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623B" w14:textId="77777777" w:rsidR="00D96967" w:rsidRDefault="00D96967" w:rsidP="00D96967">
      <w:pPr>
        <w:rPr>
          <w:b/>
          <w:bCs/>
        </w:rPr>
      </w:pPr>
      <w:r w:rsidRPr="006052F8">
        <w:rPr>
          <w:b/>
          <w:bCs/>
        </w:rPr>
        <w:t>Supplemental Figure S</w:t>
      </w:r>
      <w:r>
        <w:rPr>
          <w:b/>
          <w:bCs/>
        </w:rPr>
        <w:t>2</w:t>
      </w:r>
    </w:p>
    <w:p w14:paraId="651B364A" w14:textId="77777777" w:rsidR="00D96967" w:rsidRDefault="00D96967" w:rsidP="00D9696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BEAB31" wp14:editId="3C858A97">
            <wp:extent cx="5943600" cy="4686300"/>
            <wp:effectExtent l="0" t="0" r="0" b="0"/>
            <wp:docPr id="420458153" name="Picture 5" descr="A group of graphs showing different types of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58153" name="Picture 5" descr="A group of graphs showing different types of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EB250" w14:textId="77777777" w:rsidR="00D96967" w:rsidRPr="007D07F9" w:rsidRDefault="00D96967" w:rsidP="00D96967">
      <w:pPr>
        <w:rPr>
          <w:rFonts w:ascii="Times New Roman" w:hAnsi="Times New Roman" w:cs="Times New Roman"/>
        </w:rPr>
      </w:pPr>
    </w:p>
    <w:p w14:paraId="490B8373" w14:textId="09B535B6" w:rsidR="00D96967" w:rsidRDefault="00D96967" w:rsidP="00D969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 w:hint="eastAsia"/>
          <w:b/>
          <w:bCs/>
        </w:rPr>
        <w:t xml:space="preserve"> Simulation results </w:t>
      </w:r>
      <w:r>
        <w:rPr>
          <w:rFonts w:ascii="Times New Roman" w:hAnsi="Times New Roman" w:cs="Times New Roman"/>
          <w:b/>
          <w:bCs/>
        </w:rPr>
        <w:t>of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AEV in non-diploid regions. </w:t>
      </w:r>
      <w:r>
        <w:rPr>
          <w:rFonts w:ascii="Times New Roman" w:hAnsi="Times New Roman" w:cs="Times New Roman" w:hint="eastAsia"/>
        </w:rPr>
        <w:t xml:space="preserve">The AEV model is simulated for copy numbers </w:t>
      </w:r>
      <w:r w:rsidRPr="006B614A">
        <w:rPr>
          <w:rFonts w:ascii="Times New Roman" w:hAnsi="Times New Roman" w:cs="Times New Roman" w:hint="eastAsia"/>
          <w:i/>
          <w:iCs/>
        </w:rPr>
        <w:t>c</w:t>
      </w:r>
      <w:r>
        <w:rPr>
          <w:rFonts w:ascii="Times New Roman" w:hAnsi="Times New Roman" w:cs="Times New Roman" w:hint="eastAsia"/>
        </w:rPr>
        <w:t xml:space="preserve"> = 1 (</w:t>
      </w:r>
      <w:r w:rsidRPr="00732402">
        <w:rPr>
          <w:rFonts w:ascii="Times New Roman" w:hAnsi="Times New Roman" w:cs="Times New Roman" w:hint="eastAsia"/>
          <w:i/>
          <w:iCs/>
        </w:rPr>
        <w:t>top</w:t>
      </w:r>
      <w:r>
        <w:rPr>
          <w:rFonts w:ascii="Times New Roman" w:hAnsi="Times New Roman" w:cs="Times New Roman" w:hint="eastAsia"/>
        </w:rPr>
        <w:t>), 3 (</w:t>
      </w:r>
      <w:r w:rsidRPr="00732402">
        <w:rPr>
          <w:rFonts w:ascii="Times New Roman" w:hAnsi="Times New Roman" w:cs="Times New Roman" w:hint="eastAsia"/>
          <w:i/>
          <w:iCs/>
        </w:rPr>
        <w:t>middle</w:t>
      </w:r>
      <w:r>
        <w:rPr>
          <w:rFonts w:ascii="Times New Roman" w:hAnsi="Times New Roman" w:cs="Times New Roman" w:hint="eastAsia"/>
        </w:rPr>
        <w:t>) and 4 (</w:t>
      </w:r>
      <w:r w:rsidRPr="00732402">
        <w:rPr>
          <w:rFonts w:ascii="Times New Roman" w:hAnsi="Times New Roman" w:cs="Times New Roman" w:hint="eastAsia"/>
          <w:i/>
          <w:iCs/>
        </w:rPr>
        <w:t>bottom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at varying NMD efficiency. Possible mutant allele dosage</w:t>
      </w:r>
      <w:r>
        <w:rPr>
          <w:rFonts w:ascii="Times New Roman" w:hAnsi="Times New Roman" w:cs="Times New Roman" w:hint="eastAsia"/>
        </w:rPr>
        <w:t xml:space="preserve"> for each copy number </w:t>
      </w:r>
      <w:r>
        <w:rPr>
          <w:rFonts w:ascii="Times New Roman" w:hAnsi="Times New Roman" w:cs="Times New Roman"/>
        </w:rPr>
        <w:t>category is labeled by a distinct color. T</w:t>
      </w:r>
      <w:r>
        <w:rPr>
          <w:rFonts w:ascii="Times New Roman" w:hAnsi="Times New Roman" w:cs="Times New Roman" w:hint="eastAsia"/>
        </w:rPr>
        <w:t>he fourth column</w:t>
      </w:r>
      <w:r>
        <w:rPr>
          <w:rFonts w:ascii="Times New Roman" w:hAnsi="Times New Roman" w:cs="Times New Roman"/>
        </w:rPr>
        <w:t xml:space="preserve"> illustrates </w:t>
      </w:r>
      <w:r>
        <w:rPr>
          <w:rFonts w:ascii="Times New Roman" w:hAnsi="Times New Roman" w:cs="Times New Roman" w:hint="eastAsia"/>
        </w:rPr>
        <w:t xml:space="preserve">the NMD efficiency </w:t>
      </w:r>
      <w:r w:rsidRPr="006B614A">
        <w:rPr>
          <w:rFonts w:ascii="Times New Roman" w:hAnsi="Times New Roman" w:cs="Times New Roman" w:hint="eastAsia"/>
          <w:i/>
          <w:iCs/>
        </w:rPr>
        <w:t>d</w:t>
      </w:r>
      <w:r>
        <w:rPr>
          <w:rFonts w:ascii="Times New Roman" w:hAnsi="Times New Roman" w:cs="Times New Roman" w:hint="eastAsia"/>
        </w:rPr>
        <w:t xml:space="preserve"> = 2/3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 xml:space="preserve"> represent</w:t>
      </w:r>
      <w:r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 w:hint="eastAsia"/>
        </w:rPr>
        <w:t xml:space="preserve"> the upper bound of efficiency to observe an </w:t>
      </w:r>
      <w:r>
        <w:rPr>
          <w:rFonts w:ascii="Times New Roman" w:hAnsi="Times New Roman" w:cs="Times New Roman"/>
        </w:rPr>
        <w:t>elevated</w:t>
      </w:r>
      <w:r>
        <w:rPr>
          <w:rFonts w:ascii="Times New Roman" w:hAnsi="Times New Roman" w:cs="Times New Roman" w:hint="eastAsia"/>
        </w:rPr>
        <w:t xml:space="preserve"> AEV for copy-number adjusted expression difference </w:t>
      </w:r>
      <w:r w:rsidRPr="00556A16">
        <w:rPr>
          <w:rFonts w:ascii="Times New Roman" w:hAnsi="Times New Roman" w:cs="Times New Roman" w:hint="eastAsia"/>
          <w:i/>
          <w:iCs/>
        </w:rPr>
        <w:t>e</w:t>
      </w:r>
      <w:r>
        <w:rPr>
          <w:rFonts w:ascii="Times New Roman" w:hAnsi="Times New Roman" w:cs="Times New Roman" w:hint="eastAsia"/>
        </w:rPr>
        <w:t xml:space="preserve"> = 3. </w:t>
      </w:r>
    </w:p>
    <w:p w14:paraId="50DF6604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7DFA" w14:textId="77777777" w:rsidR="0092029F" w:rsidRDefault="0092029F" w:rsidP="0092029F">
      <w:pPr>
        <w:spacing w:after="0" w:line="240" w:lineRule="auto"/>
      </w:pPr>
      <w:r>
        <w:separator/>
      </w:r>
    </w:p>
  </w:endnote>
  <w:endnote w:type="continuationSeparator" w:id="0">
    <w:p w14:paraId="38963285" w14:textId="77777777" w:rsidR="0092029F" w:rsidRDefault="0092029F" w:rsidP="0092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6E9B" w14:textId="7DD18BF2" w:rsidR="0092029F" w:rsidRDefault="0092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AA14" w14:textId="4E17B041" w:rsidR="0092029F" w:rsidRDefault="00920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6955" w14:textId="3C52C336" w:rsidR="0092029F" w:rsidRDefault="00920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C839" w14:textId="77777777" w:rsidR="0092029F" w:rsidRDefault="0092029F" w:rsidP="0092029F">
      <w:pPr>
        <w:spacing w:after="0" w:line="240" w:lineRule="auto"/>
      </w:pPr>
      <w:r>
        <w:separator/>
      </w:r>
    </w:p>
  </w:footnote>
  <w:footnote w:type="continuationSeparator" w:id="0">
    <w:p w14:paraId="3D93B0DF" w14:textId="77777777" w:rsidR="0092029F" w:rsidRDefault="0092029F" w:rsidP="00920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F"/>
    <w:rsid w:val="000E3561"/>
    <w:rsid w:val="0010261D"/>
    <w:rsid w:val="00142804"/>
    <w:rsid w:val="00147BAE"/>
    <w:rsid w:val="001F4891"/>
    <w:rsid w:val="00206D83"/>
    <w:rsid w:val="00501828"/>
    <w:rsid w:val="006310DF"/>
    <w:rsid w:val="006433A2"/>
    <w:rsid w:val="006A3EF9"/>
    <w:rsid w:val="00703EB7"/>
    <w:rsid w:val="00732402"/>
    <w:rsid w:val="00861791"/>
    <w:rsid w:val="0092029F"/>
    <w:rsid w:val="00B80B9E"/>
    <w:rsid w:val="00D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39B4"/>
  <w15:chartTrackingRefBased/>
  <w15:docId w15:val="{86EF715C-2364-4155-A223-1C983A99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67"/>
  </w:style>
  <w:style w:type="paragraph" w:styleId="Heading1">
    <w:name w:val="heading 1"/>
    <w:basedOn w:val="Normal"/>
    <w:next w:val="Normal"/>
    <w:link w:val="Heading1Char"/>
    <w:uiPriority w:val="9"/>
    <w:qFormat/>
    <w:rsid w:val="0092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9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2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391</Characters>
  <Application>Microsoft Office Word</Application>
  <DocSecurity>0</DocSecurity>
  <Lines>8</Lines>
  <Paragraphs>2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6</cp:revision>
  <dcterms:created xsi:type="dcterms:W3CDTF">2025-11-10T18:43:00Z</dcterms:created>
  <dcterms:modified xsi:type="dcterms:W3CDTF">2026-01-22T20:21:00Z</dcterms:modified>
</cp:coreProperties>
</file>