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153"/>
        <w:rPr>
          <w:rFonts w:ascii="Times New Roman"/>
          <w:sz w:val="22"/>
        </w:rPr>
      </w:pPr>
    </w:p>
    <w:p>
      <w:pPr>
        <w:spacing w:line="254" w:lineRule="auto" w:before="0"/>
        <w:ind w:left="0" w:right="357" w:firstLine="0"/>
        <w:jc w:val="both"/>
        <w:rPr>
          <w:rFonts w:ascii="Times New Roman"/>
          <w:sz w:val="22"/>
        </w:rPr>
      </w:pPr>
      <w:bookmarkStart w:name="_bookmark0" w:id="1"/>
      <w:bookmarkEnd w:id="1"/>
      <w:r>
        <w:rPr/>
      </w:r>
      <w:r>
        <w:rPr>
          <w:rFonts w:ascii="Times New Roman"/>
          <w:sz w:val="22"/>
        </w:rPr>
        <w:t>Table S1:</w:t>
      </w:r>
      <w:r>
        <w:rPr>
          <w:rFonts w:ascii="Times New Roman"/>
          <w:spacing w:val="23"/>
          <w:sz w:val="22"/>
        </w:rPr>
        <w:t> </w:t>
      </w:r>
      <w:r>
        <w:rPr>
          <w:rFonts w:ascii="Times New Roman"/>
          <w:b/>
          <w:sz w:val="22"/>
        </w:rPr>
        <w:t>SNP-level performance of the 8 shrinkage methods (</w:t>
      </w:r>
      <w:r>
        <w:rPr>
          <w:rFonts w:ascii="Times New Roman"/>
          <w:b/>
          <w:i/>
          <w:sz w:val="22"/>
        </w:rPr>
        <w:t>ENET</w:t>
      </w:r>
      <w:r>
        <w:rPr>
          <w:rFonts w:ascii="Times New Roman"/>
          <w:b/>
          <w:sz w:val="22"/>
        </w:rPr>
        <w:t>, </w:t>
      </w:r>
      <w:r>
        <w:rPr>
          <w:rFonts w:ascii="Times New Roman"/>
          <w:b/>
          <w:i/>
          <w:sz w:val="22"/>
        </w:rPr>
        <w:t>SUSIE</w:t>
      </w:r>
      <w:r>
        <w:rPr>
          <w:rFonts w:ascii="Times New Roman"/>
          <w:b/>
          <w:sz w:val="22"/>
        </w:rPr>
        <w:t>, and 6 neural-network models among which two were shown in Figs 2 and 3) on SNP-only simulations.</w:t>
      </w:r>
      <w:r>
        <w:rPr>
          <w:rFonts w:ascii="Times New Roman"/>
          <w:b/>
          <w:spacing w:val="40"/>
          <w:sz w:val="22"/>
        </w:rPr>
        <w:t> </w:t>
      </w:r>
      <w:r>
        <w:rPr>
          <w:rFonts w:ascii="Times New Roman"/>
          <w:sz w:val="22"/>
        </w:rPr>
        <w:t>Extended labeling</w:t>
      </w:r>
      <w:r>
        <w:rPr>
          <w:rFonts w:ascii="Times New Roman"/>
          <w:spacing w:val="40"/>
          <w:sz w:val="22"/>
        </w:rPr>
        <w:t> </w:t>
      </w:r>
      <w:r>
        <w:rPr>
          <w:rFonts w:ascii="Times New Roman"/>
          <w:sz w:val="22"/>
        </w:rPr>
        <w:t>of the methods distinguishes between neural network feature inputs; for example, the label </w:t>
      </w:r>
      <w:r>
        <w:rPr>
          <w:rFonts w:ascii="Times New Roman"/>
          <w:i/>
          <w:sz w:val="22"/>
        </w:rPr>
        <w:t>top5 </w:t>
      </w:r>
      <w:r>
        <w:rPr>
          <w:rFonts w:ascii="Times New Roman"/>
          <w:sz w:val="22"/>
        </w:rPr>
        <w:t>denotes the NN model using the top </w:t>
      </w:r>
      <w:r>
        <w:rPr>
          <w:rFonts w:ascii="Calibri"/>
          <w:i/>
          <w:sz w:val="22"/>
        </w:rPr>
        <w:t>T</w:t>
      </w:r>
      <w:r>
        <w:rPr>
          <w:rFonts w:ascii="Calibri"/>
          <w:i/>
          <w:spacing w:val="40"/>
          <w:w w:val="125"/>
          <w:sz w:val="22"/>
        </w:rPr>
        <w:t> </w:t>
      </w:r>
      <w:r>
        <w:rPr>
          <w:rFonts w:ascii="Calibri"/>
          <w:w w:val="125"/>
          <w:sz w:val="22"/>
        </w:rPr>
        <w:t>=</w:t>
      </w:r>
      <w:r>
        <w:rPr>
          <w:rFonts w:ascii="Calibri"/>
          <w:w w:val="125"/>
          <w:sz w:val="22"/>
        </w:rPr>
        <w:t> </w:t>
      </w:r>
      <w:r>
        <w:rPr>
          <w:rFonts w:ascii="Calibri"/>
          <w:sz w:val="22"/>
        </w:rPr>
        <w:t>5 </w:t>
      </w:r>
      <w:r>
        <w:rPr>
          <w:rFonts w:ascii="Times New Roman"/>
          <w:sz w:val="22"/>
        </w:rPr>
        <w:t>variants as features, and so forth.</w:t>
      </w:r>
      <w:r>
        <w:rPr>
          <w:rFonts w:ascii="Times New Roman"/>
          <w:spacing w:val="40"/>
          <w:sz w:val="22"/>
        </w:rPr>
        <w:t> </w:t>
      </w:r>
      <w:r>
        <w:rPr>
          <w:rFonts w:ascii="Times New Roman"/>
          <w:sz w:val="22"/>
        </w:rPr>
        <w:t>The average measures over 1600 simulations (100 simulations each for all 16 parameter settings) are reported, followed by their 95%-CI </w:t>
      </w:r>
      <w:r>
        <w:rPr>
          <w:rFonts w:ascii="Times New Roman"/>
          <w:sz w:val="22"/>
        </w:rPr>
        <w:t>in brackets. Average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precision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area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under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precision-recall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curve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(PCR).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Best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value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for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each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measure is highlighted.</w:t>
      </w:r>
    </w:p>
    <w:p>
      <w:pPr>
        <w:spacing w:line="240" w:lineRule="auto" w:before="8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144468</wp:posOffset>
                </wp:positionV>
                <wp:extent cx="59436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10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1.375473pt;width:468pt;height:.1pt;mso-position-horizontal-relative:page;mso-position-vertical-relative:paragraph;z-index:-15728640;mso-wrap-distance-left:0;mso-wrap-distance-right:0" id="docshape1" coordorigin="1440,228" coordsize="9360,0" path="m1440,228l10800,228e" filled="false" stroked="true" strokeweight=".87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9"/>
        <w:rPr>
          <w:rFonts w:ascii="Times New Roman"/>
          <w:sz w:val="4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8"/>
        <w:gridCol w:w="2321"/>
        <w:gridCol w:w="2297"/>
        <w:gridCol w:w="2297"/>
      </w:tblGrid>
      <w:tr>
        <w:trPr>
          <w:trHeight w:val="306" w:hRule="atLeast"/>
        </w:trPr>
        <w:tc>
          <w:tcPr>
            <w:tcW w:w="2438" w:type="dxa"/>
            <w:tcBorders>
              <w:top w:val="nil"/>
              <w:bottom w:val="single" w:sz="6" w:space="0" w:color="000000"/>
              <w:right w:val="double" w:sz="4" w:space="0" w:color="000000"/>
            </w:tcBorders>
          </w:tcPr>
          <w:p>
            <w:pPr>
              <w:pStyle w:val="TableParagraph"/>
              <w:spacing w:line="237" w:lineRule="exact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Method</w:t>
            </w:r>
          </w:p>
        </w:tc>
        <w:tc>
          <w:tcPr>
            <w:tcW w:w="2321" w:type="dxa"/>
            <w:tcBorders>
              <w:top w:val="nil"/>
              <w:left w:val="doub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line="249" w:lineRule="exact"/>
              <w:ind w:left="522"/>
              <w:rPr>
                <w:sz w:val="22"/>
              </w:rPr>
            </w:pPr>
            <w:r>
              <w:rPr>
                <w:sz w:val="22"/>
              </w:rPr>
              <w:t>RMSE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(</w:t>
            </w:r>
            <w:r>
              <w:rPr>
                <w:rFonts w:ascii="Verdana" w:hAnsi="Verdana"/>
                <w:i/>
                <w:spacing w:val="-2"/>
                <w:sz w:val="22"/>
              </w:rPr>
              <w:t>×</w:t>
            </w:r>
            <w:r>
              <w:rPr>
                <w:rFonts w:ascii="Calibri" w:hAnsi="Calibri"/>
                <w:spacing w:val="-2"/>
                <w:sz w:val="22"/>
              </w:rPr>
              <w:t>10</w:t>
            </w:r>
            <w:r>
              <w:rPr>
                <w:rFonts w:ascii="Trebuchet MS" w:hAnsi="Trebuchet MS"/>
                <w:spacing w:val="-2"/>
                <w:sz w:val="22"/>
                <w:vertAlign w:val="superscript"/>
              </w:rPr>
              <w:t>2</w:t>
            </w:r>
            <w:r>
              <w:rPr>
                <w:spacing w:val="-2"/>
                <w:sz w:val="22"/>
                <w:vertAlign w:val="baseline"/>
              </w:rPr>
              <w:t>)</w:t>
            </w:r>
          </w:p>
        </w:tc>
        <w:tc>
          <w:tcPr>
            <w:tcW w:w="2297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37" w:lineRule="exact"/>
              <w:ind w:left="277"/>
              <w:rPr>
                <w:sz w:val="22"/>
              </w:rPr>
            </w:pPr>
            <w:r>
              <w:rPr>
                <w:sz w:val="22"/>
              </w:rPr>
              <w:t>Pearson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Correlation</w:t>
            </w:r>
          </w:p>
        </w:tc>
        <w:tc>
          <w:tcPr>
            <w:tcW w:w="2297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37" w:lineRule="exact"/>
              <w:ind w:left="353"/>
              <w:rPr>
                <w:sz w:val="22"/>
              </w:rPr>
            </w:pPr>
            <w:r>
              <w:rPr>
                <w:spacing w:val="-4"/>
                <w:sz w:val="22"/>
              </w:rPr>
              <w:t>Average</w:t>
            </w:r>
            <w:r>
              <w:rPr>
                <w:spacing w:val="-2"/>
                <w:sz w:val="22"/>
              </w:rPr>
              <w:t> Precision</w:t>
            </w:r>
          </w:p>
        </w:tc>
      </w:tr>
    </w:tbl>
    <w:p>
      <w:pPr>
        <w:spacing w:line="240" w:lineRule="auto" w:before="10"/>
        <w:rPr>
          <w:rFonts w:ascii="Times New Roman"/>
          <w:sz w:val="4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8"/>
        <w:gridCol w:w="2321"/>
        <w:gridCol w:w="2297"/>
        <w:gridCol w:w="2297"/>
      </w:tblGrid>
      <w:tr>
        <w:trPr>
          <w:trHeight w:val="251" w:hRule="atLeast"/>
        </w:trPr>
        <w:tc>
          <w:tcPr>
            <w:tcW w:w="2438" w:type="dxa"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pStyle w:val="TableParagraph"/>
              <w:spacing w:line="231" w:lineRule="exact"/>
              <w:ind w:left="122"/>
              <w:rPr>
                <w:sz w:val="22"/>
              </w:rPr>
            </w:pPr>
            <w:r>
              <w:rPr>
                <w:spacing w:val="-4"/>
                <w:sz w:val="22"/>
              </w:rPr>
              <w:t>ENET</w:t>
            </w:r>
          </w:p>
        </w:tc>
        <w:tc>
          <w:tcPr>
            <w:tcW w:w="2321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line="231" w:lineRule="exact"/>
              <w:ind w:left="270"/>
              <w:rPr>
                <w:sz w:val="22"/>
              </w:rPr>
            </w:pPr>
            <w:r>
              <w:rPr>
                <w:sz w:val="22"/>
              </w:rPr>
              <w:t>0.513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[0.510,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0.516]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0.320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[0.316,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0.324]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0.217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[0.213,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0.221]</w:t>
            </w:r>
          </w:p>
        </w:tc>
      </w:tr>
      <w:tr>
        <w:trPr>
          <w:trHeight w:val="281" w:hRule="atLeast"/>
        </w:trPr>
        <w:tc>
          <w:tcPr>
            <w:tcW w:w="2438" w:type="dxa"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pStyle w:val="TableParagraph"/>
              <w:spacing w:line="240" w:lineRule="auto" w:before="4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SUSIE</w:t>
            </w:r>
          </w:p>
        </w:tc>
        <w:tc>
          <w:tcPr>
            <w:tcW w:w="2321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line="240" w:lineRule="auto" w:before="4"/>
              <w:ind w:left="270"/>
              <w:rPr>
                <w:sz w:val="22"/>
              </w:rPr>
            </w:pPr>
            <w:r>
              <w:rPr>
                <w:sz w:val="22"/>
              </w:rPr>
              <w:t>0.335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[0.318,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0.351]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4"/>
              <w:rPr>
                <w:sz w:val="22"/>
              </w:rPr>
            </w:pPr>
            <w:r>
              <w:rPr>
                <w:sz w:val="22"/>
              </w:rPr>
              <w:t>0.355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[0.341,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0.369]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4"/>
              <w:rPr>
                <w:sz w:val="22"/>
              </w:rPr>
            </w:pPr>
            <w:r>
              <w:rPr>
                <w:b/>
                <w:sz w:val="22"/>
              </w:rPr>
              <w:t>0.364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[0.359,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0.369]</w:t>
            </w:r>
          </w:p>
        </w:tc>
      </w:tr>
      <w:tr>
        <w:trPr>
          <w:trHeight w:val="264" w:hRule="atLeast"/>
        </w:trPr>
        <w:tc>
          <w:tcPr>
            <w:tcW w:w="2438" w:type="dxa"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pStyle w:val="TableParagraph"/>
              <w:spacing w:line="244" w:lineRule="exact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ML-MAGES (2L-top5)</w:t>
            </w:r>
          </w:p>
        </w:tc>
        <w:tc>
          <w:tcPr>
            <w:tcW w:w="2321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line="244" w:lineRule="exact"/>
              <w:ind w:left="270"/>
              <w:rPr>
                <w:sz w:val="22"/>
              </w:rPr>
            </w:pPr>
            <w:r>
              <w:rPr>
                <w:sz w:val="22"/>
              </w:rPr>
              <w:t>0.221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[0.220,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0.223]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0.547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[0.542,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0.553]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0.300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[0.295,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0.304]</w:t>
            </w:r>
          </w:p>
        </w:tc>
      </w:tr>
      <w:tr>
        <w:trPr>
          <w:trHeight w:val="267" w:hRule="atLeast"/>
        </w:trPr>
        <w:tc>
          <w:tcPr>
            <w:tcW w:w="2438" w:type="dxa"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pStyle w:val="TableParagraph"/>
              <w:spacing w:line="247" w:lineRule="exact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ML-MAGES (2L-top10)</w:t>
            </w:r>
          </w:p>
        </w:tc>
        <w:tc>
          <w:tcPr>
            <w:tcW w:w="2321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line="247" w:lineRule="exact"/>
              <w:ind w:left="270"/>
              <w:rPr>
                <w:sz w:val="22"/>
              </w:rPr>
            </w:pPr>
            <w:r>
              <w:rPr>
                <w:sz w:val="22"/>
              </w:rPr>
              <w:t>0.220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[0.219,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0.221]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0.556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[0.551,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0.561]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0.307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[0.303,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0.312]</w:t>
            </w:r>
          </w:p>
        </w:tc>
      </w:tr>
      <w:tr>
        <w:trPr>
          <w:trHeight w:val="281" w:hRule="atLeast"/>
        </w:trPr>
        <w:tc>
          <w:tcPr>
            <w:tcW w:w="2438" w:type="dxa"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pStyle w:val="TableParagraph"/>
              <w:spacing w:line="240" w:lineRule="auto" w:before="4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ML-MAGES (2L-top15)</w:t>
            </w:r>
          </w:p>
        </w:tc>
        <w:tc>
          <w:tcPr>
            <w:tcW w:w="2321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line="240" w:lineRule="auto" w:before="4"/>
              <w:ind w:left="270"/>
              <w:rPr>
                <w:sz w:val="22"/>
              </w:rPr>
            </w:pPr>
            <w:r>
              <w:rPr>
                <w:sz w:val="22"/>
              </w:rPr>
              <w:t>0.218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[0.216,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0.219]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4"/>
              <w:rPr>
                <w:sz w:val="22"/>
              </w:rPr>
            </w:pPr>
            <w:r>
              <w:rPr>
                <w:b/>
                <w:sz w:val="22"/>
              </w:rPr>
              <w:t>0.575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[0.570,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0.580]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4"/>
              <w:rPr>
                <w:sz w:val="22"/>
              </w:rPr>
            </w:pPr>
            <w:r>
              <w:rPr>
                <w:sz w:val="22"/>
              </w:rPr>
              <w:t>0.325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[0.321,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0.330]</w:t>
            </w:r>
          </w:p>
        </w:tc>
      </w:tr>
      <w:tr>
        <w:trPr>
          <w:trHeight w:val="260" w:hRule="atLeast"/>
        </w:trPr>
        <w:tc>
          <w:tcPr>
            <w:tcW w:w="2438" w:type="dxa"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pStyle w:val="TableParagraph"/>
              <w:spacing w:line="241" w:lineRule="exact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ML-MAGES (3L-top5)</w:t>
            </w:r>
          </w:p>
        </w:tc>
        <w:tc>
          <w:tcPr>
            <w:tcW w:w="2321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line="241" w:lineRule="exact"/>
              <w:ind w:left="270"/>
              <w:rPr>
                <w:sz w:val="22"/>
              </w:rPr>
            </w:pPr>
            <w:r>
              <w:rPr>
                <w:sz w:val="22"/>
              </w:rPr>
              <w:t>0.218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[0.216,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0.220]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0.561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[0.556,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0.566]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0.308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[0.304,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0.313]</w:t>
            </w:r>
          </w:p>
        </w:tc>
      </w:tr>
      <w:tr>
        <w:trPr>
          <w:trHeight w:val="277" w:hRule="atLeast"/>
        </w:trPr>
        <w:tc>
          <w:tcPr>
            <w:tcW w:w="2438" w:type="dxa"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pStyle w:val="TableParagraph"/>
              <w:spacing w:line="240" w:lineRule="auto" w:before="4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ML-MAGES (3L-top10)</w:t>
            </w:r>
          </w:p>
        </w:tc>
        <w:tc>
          <w:tcPr>
            <w:tcW w:w="2321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line="240" w:lineRule="auto" w:before="4"/>
              <w:ind w:left="270"/>
              <w:rPr>
                <w:sz w:val="22"/>
              </w:rPr>
            </w:pPr>
            <w:r>
              <w:rPr>
                <w:b/>
                <w:sz w:val="22"/>
              </w:rPr>
              <w:t>0.217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[0.215,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0.218]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4"/>
              <w:rPr>
                <w:sz w:val="22"/>
              </w:rPr>
            </w:pPr>
            <w:r>
              <w:rPr>
                <w:sz w:val="22"/>
              </w:rPr>
              <w:t>0.567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[0.562,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0.572]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4"/>
              <w:rPr>
                <w:sz w:val="22"/>
              </w:rPr>
            </w:pPr>
            <w:r>
              <w:rPr>
                <w:sz w:val="22"/>
              </w:rPr>
              <w:t>0.318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[0.313,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0.322]</w:t>
            </w:r>
          </w:p>
        </w:tc>
      </w:tr>
      <w:tr>
        <w:trPr>
          <w:trHeight w:val="320" w:hRule="atLeast"/>
        </w:trPr>
        <w:tc>
          <w:tcPr>
            <w:tcW w:w="2438" w:type="dxa"/>
            <w:tcBorders>
              <w:top w:val="nil"/>
              <w:bottom w:val="single" w:sz="8" w:space="0" w:color="000000"/>
              <w:right w:val="double" w:sz="4" w:space="0" w:color="000000"/>
            </w:tcBorders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ML-MAGES (3L-top15)</w:t>
            </w:r>
          </w:p>
        </w:tc>
        <w:tc>
          <w:tcPr>
            <w:tcW w:w="2321" w:type="dxa"/>
            <w:tcBorders>
              <w:top w:val="nil"/>
              <w:left w:val="doub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270"/>
              <w:rPr>
                <w:sz w:val="22"/>
              </w:rPr>
            </w:pPr>
            <w:r>
              <w:rPr>
                <w:b/>
                <w:sz w:val="22"/>
              </w:rPr>
              <w:t>0.217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[0.216,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0.219]</w:t>
            </w:r>
          </w:p>
        </w:tc>
        <w:tc>
          <w:tcPr>
            <w:tcW w:w="2297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0.569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[0.564,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0.574]</w:t>
            </w:r>
          </w:p>
        </w:tc>
        <w:tc>
          <w:tcPr>
            <w:tcW w:w="2297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0.320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[0.315,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0.324]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2240" w:h="15840"/>
          <w:pgMar w:top="1820" w:bottom="280" w:left="1440" w:right="1080"/>
        </w:sect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54"/>
        <w:rPr>
          <w:rFonts w:ascii="Times New Roman"/>
          <w:sz w:val="22"/>
        </w:rPr>
      </w:pPr>
    </w:p>
    <w:p>
      <w:pPr>
        <w:spacing w:line="256" w:lineRule="auto" w:before="0"/>
        <w:ind w:left="0" w:right="359" w:firstLine="0"/>
        <w:jc w:val="both"/>
        <w:rPr>
          <w:rFonts w:ascii="Times New Roman"/>
          <w:sz w:val="22"/>
        </w:rPr>
      </w:pPr>
      <w:r>
        <w:rPr>
          <w:rFonts w:ascii="Times New Roman"/>
          <w:sz w:val="22"/>
        </w:rPr>
        <w:t>Table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S2: </w:t>
      </w:r>
      <w:r>
        <w:rPr>
          <w:rFonts w:ascii="Times New Roman"/>
          <w:b/>
          <w:sz w:val="22"/>
        </w:rPr>
        <w:t>SNP-level</w:t>
      </w:r>
      <w:r>
        <w:rPr>
          <w:rFonts w:ascii="Times New Roman"/>
          <w:b/>
          <w:spacing w:val="-9"/>
          <w:sz w:val="22"/>
        </w:rPr>
        <w:t> </w:t>
      </w:r>
      <w:r>
        <w:rPr>
          <w:rFonts w:ascii="Times New Roman"/>
          <w:b/>
          <w:sz w:val="22"/>
        </w:rPr>
        <w:t>performances</w:t>
      </w:r>
      <w:r>
        <w:rPr>
          <w:rFonts w:ascii="Times New Roman"/>
          <w:b/>
          <w:spacing w:val="-9"/>
          <w:sz w:val="22"/>
        </w:rPr>
        <w:t> </w:t>
      </w:r>
      <w:r>
        <w:rPr>
          <w:rFonts w:ascii="Times New Roman"/>
          <w:b/>
          <w:sz w:val="22"/>
        </w:rPr>
        <w:t>of</w:t>
      </w:r>
      <w:r>
        <w:rPr>
          <w:rFonts w:ascii="Times New Roman"/>
          <w:b/>
          <w:spacing w:val="-9"/>
          <w:sz w:val="22"/>
        </w:rPr>
        <w:t> </w:t>
      </w:r>
      <w:r>
        <w:rPr>
          <w:rFonts w:ascii="Times New Roman"/>
          <w:b/>
          <w:sz w:val="22"/>
        </w:rPr>
        <w:t>the</w:t>
      </w:r>
      <w:r>
        <w:rPr>
          <w:rFonts w:ascii="Times New Roman"/>
          <w:b/>
          <w:spacing w:val="-9"/>
          <w:sz w:val="22"/>
        </w:rPr>
        <w:t> </w:t>
      </w:r>
      <w:r>
        <w:rPr>
          <w:rFonts w:ascii="Times New Roman"/>
          <w:b/>
          <w:sz w:val="22"/>
        </w:rPr>
        <w:t>8</w:t>
      </w:r>
      <w:r>
        <w:rPr>
          <w:rFonts w:ascii="Times New Roman"/>
          <w:b/>
          <w:spacing w:val="-9"/>
          <w:sz w:val="22"/>
        </w:rPr>
        <w:t> </w:t>
      </w:r>
      <w:r>
        <w:rPr>
          <w:rFonts w:ascii="Times New Roman"/>
          <w:b/>
          <w:sz w:val="22"/>
        </w:rPr>
        <w:t>shrinkage</w:t>
      </w:r>
      <w:r>
        <w:rPr>
          <w:rFonts w:ascii="Times New Roman"/>
          <w:b/>
          <w:spacing w:val="-9"/>
          <w:sz w:val="22"/>
        </w:rPr>
        <w:t> </w:t>
      </w:r>
      <w:r>
        <w:rPr>
          <w:rFonts w:ascii="Times New Roman"/>
          <w:b/>
          <w:sz w:val="22"/>
        </w:rPr>
        <w:t>methods</w:t>
      </w:r>
      <w:r>
        <w:rPr>
          <w:rFonts w:ascii="Times New Roman"/>
          <w:b/>
          <w:spacing w:val="-9"/>
          <w:sz w:val="22"/>
        </w:rPr>
        <w:t> </w:t>
      </w:r>
      <w:r>
        <w:rPr>
          <w:rFonts w:ascii="Times New Roman"/>
          <w:b/>
          <w:sz w:val="22"/>
        </w:rPr>
        <w:t>(same</w:t>
      </w:r>
      <w:r>
        <w:rPr>
          <w:rFonts w:ascii="Times New Roman"/>
          <w:b/>
          <w:spacing w:val="-9"/>
          <w:sz w:val="22"/>
        </w:rPr>
        <w:t> </w:t>
      </w:r>
      <w:r>
        <w:rPr>
          <w:rFonts w:ascii="Times New Roman"/>
          <w:b/>
          <w:sz w:val="22"/>
        </w:rPr>
        <w:t>as</w:t>
      </w:r>
      <w:r>
        <w:rPr>
          <w:rFonts w:ascii="Times New Roman"/>
          <w:b/>
          <w:spacing w:val="-9"/>
          <w:sz w:val="22"/>
        </w:rPr>
        <w:t> </w:t>
      </w:r>
      <w:r>
        <w:rPr>
          <w:rFonts w:ascii="Times New Roman"/>
          <w:b/>
          <w:sz w:val="22"/>
        </w:rPr>
        <w:t>in</w:t>
      </w:r>
      <w:r>
        <w:rPr>
          <w:rFonts w:ascii="Times New Roman"/>
          <w:b/>
          <w:spacing w:val="-9"/>
          <w:sz w:val="22"/>
        </w:rPr>
        <w:t> </w:t>
      </w:r>
      <w:r>
        <w:rPr>
          <w:rFonts w:ascii="Times New Roman"/>
          <w:b/>
          <w:sz w:val="22"/>
        </w:rPr>
        <w:t>Supplemental</w:t>
      </w:r>
      <w:r>
        <w:rPr>
          <w:rFonts w:ascii="Times New Roman"/>
          <w:b/>
          <w:spacing w:val="-9"/>
          <w:sz w:val="22"/>
        </w:rPr>
        <w:t> </w:t>
      </w:r>
      <w:r>
        <w:rPr>
          <w:rFonts w:ascii="Times New Roman"/>
          <w:b/>
          <w:sz w:val="22"/>
        </w:rPr>
        <w:t>Table</w:t>
      </w:r>
      <w:r>
        <w:rPr>
          <w:rFonts w:ascii="Times New Roman"/>
          <w:b/>
          <w:spacing w:val="-9"/>
          <w:sz w:val="22"/>
        </w:rPr>
        <w:t> </w:t>
      </w:r>
      <w:hyperlink w:history="true" w:anchor="_bookmark0">
        <w:r>
          <w:rPr>
            <w:rFonts w:ascii="Times New Roman"/>
            <w:b/>
            <w:sz w:val="22"/>
          </w:rPr>
          <w:t>S1)</w:t>
        </w:r>
      </w:hyperlink>
      <w:r>
        <w:rPr>
          <w:rFonts w:ascii="Times New Roman"/>
          <w:b/>
          <w:spacing w:val="-9"/>
          <w:sz w:val="22"/>
        </w:rPr>
        <w:t> </w:t>
      </w:r>
      <w:r>
        <w:rPr>
          <w:rFonts w:ascii="Times New Roman"/>
          <w:b/>
          <w:sz w:val="22"/>
        </w:rPr>
        <w:t>on gene-level</w:t>
      </w:r>
      <w:r>
        <w:rPr>
          <w:rFonts w:ascii="Times New Roman"/>
          <w:b/>
          <w:spacing w:val="-12"/>
          <w:sz w:val="22"/>
        </w:rPr>
        <w:t> </w:t>
      </w:r>
      <w:r>
        <w:rPr>
          <w:rFonts w:ascii="Times New Roman"/>
          <w:b/>
          <w:sz w:val="22"/>
        </w:rPr>
        <w:t>simulations.</w:t>
      </w:r>
      <w:r>
        <w:rPr>
          <w:rFonts w:ascii="Times New Roman"/>
          <w:b/>
          <w:spacing w:val="-1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12"/>
          <w:sz w:val="22"/>
        </w:rPr>
        <w:t> </w:t>
      </w:r>
      <w:r>
        <w:rPr>
          <w:rFonts w:ascii="Times New Roman"/>
          <w:sz w:val="22"/>
        </w:rPr>
        <w:t>average</w:t>
      </w:r>
      <w:r>
        <w:rPr>
          <w:rFonts w:ascii="Times New Roman"/>
          <w:spacing w:val="-12"/>
          <w:sz w:val="22"/>
        </w:rPr>
        <w:t> </w:t>
      </w:r>
      <w:r>
        <w:rPr>
          <w:rFonts w:ascii="Times New Roman"/>
          <w:sz w:val="22"/>
        </w:rPr>
        <w:t>measures</w:t>
      </w:r>
      <w:r>
        <w:rPr>
          <w:rFonts w:ascii="Times New Roman"/>
          <w:spacing w:val="-12"/>
          <w:sz w:val="22"/>
        </w:rPr>
        <w:t> </w:t>
      </w:r>
      <w:r>
        <w:rPr>
          <w:rFonts w:ascii="Times New Roman"/>
          <w:sz w:val="22"/>
        </w:rPr>
        <w:t>over</w:t>
      </w:r>
      <w:r>
        <w:rPr>
          <w:rFonts w:ascii="Times New Roman"/>
          <w:spacing w:val="-12"/>
          <w:sz w:val="22"/>
        </w:rPr>
        <w:t> </w:t>
      </w:r>
      <w:r>
        <w:rPr>
          <w:rFonts w:ascii="Times New Roman"/>
          <w:sz w:val="22"/>
        </w:rPr>
        <w:t>200</w:t>
      </w:r>
      <w:r>
        <w:rPr>
          <w:rFonts w:ascii="Times New Roman"/>
          <w:spacing w:val="-12"/>
          <w:sz w:val="22"/>
        </w:rPr>
        <w:t> </w:t>
      </w:r>
      <w:r>
        <w:rPr>
          <w:rFonts w:ascii="Times New Roman"/>
          <w:sz w:val="22"/>
        </w:rPr>
        <w:t>simulations</w:t>
      </w:r>
      <w:r>
        <w:rPr>
          <w:rFonts w:ascii="Times New Roman"/>
          <w:spacing w:val="-12"/>
          <w:sz w:val="22"/>
        </w:rPr>
        <w:t> </w:t>
      </w:r>
      <w:r>
        <w:rPr>
          <w:rFonts w:ascii="Times New Roman"/>
          <w:sz w:val="22"/>
        </w:rPr>
        <w:t>(100</w:t>
      </w:r>
      <w:r>
        <w:rPr>
          <w:rFonts w:ascii="Times New Roman"/>
          <w:spacing w:val="-12"/>
          <w:sz w:val="22"/>
        </w:rPr>
        <w:t> </w:t>
      </w:r>
      <w:r>
        <w:rPr>
          <w:rFonts w:ascii="Times New Roman"/>
          <w:sz w:val="22"/>
        </w:rPr>
        <w:t>simulations,</w:t>
      </w:r>
      <w:r>
        <w:rPr>
          <w:rFonts w:ascii="Times New Roman"/>
          <w:spacing w:val="-12"/>
          <w:sz w:val="22"/>
        </w:rPr>
        <w:t> </w:t>
      </w:r>
      <w:r>
        <w:rPr>
          <w:rFonts w:ascii="Times New Roman"/>
          <w:sz w:val="22"/>
        </w:rPr>
        <w:t>each</w:t>
      </w:r>
      <w:r>
        <w:rPr>
          <w:rFonts w:ascii="Times New Roman"/>
          <w:spacing w:val="-12"/>
          <w:sz w:val="22"/>
        </w:rPr>
        <w:t> </w:t>
      </w:r>
      <w:r>
        <w:rPr>
          <w:rFonts w:ascii="Times New Roman"/>
          <w:sz w:val="22"/>
        </w:rPr>
        <w:t>with</w:t>
      </w:r>
      <w:r>
        <w:rPr>
          <w:rFonts w:ascii="Times New Roman"/>
          <w:spacing w:val="-12"/>
          <w:sz w:val="22"/>
        </w:rPr>
        <w:t> </w:t>
      </w:r>
      <w:r>
        <w:rPr>
          <w:rFonts w:ascii="Times New Roman"/>
          <w:sz w:val="22"/>
        </w:rPr>
        <w:t>two</w:t>
      </w:r>
      <w:r>
        <w:rPr>
          <w:rFonts w:ascii="Times New Roman"/>
          <w:spacing w:val="-12"/>
          <w:sz w:val="22"/>
        </w:rPr>
        <w:t> </w:t>
      </w:r>
      <w:r>
        <w:rPr>
          <w:rFonts w:ascii="Times New Roman"/>
          <w:sz w:val="22"/>
        </w:rPr>
        <w:t>traits) are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reported, followed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by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their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95%-CI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brackets.</w:t>
      </w:r>
      <w:r>
        <w:rPr>
          <w:rFonts w:ascii="Times New Roman"/>
          <w:spacing w:val="23"/>
          <w:sz w:val="22"/>
        </w:rPr>
        <w:t> </w:t>
      </w:r>
      <w:r>
        <w:rPr>
          <w:rFonts w:ascii="Times New Roman"/>
          <w:sz w:val="22"/>
        </w:rPr>
        <w:t>Average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precision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area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under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PRC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shown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in Fig. 2A. RMSE are shown in Fig. 2B. Best value for each measure is highlighted.</w:t>
      </w:r>
    </w:p>
    <w:p>
      <w:pPr>
        <w:spacing w:line="240" w:lineRule="auto" w:before="5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142846</wp:posOffset>
                </wp:positionV>
                <wp:extent cx="59436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10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1.247786pt;width:468pt;height:.1pt;mso-position-horizontal-relative:page;mso-position-vertical-relative:paragraph;z-index:-15728128;mso-wrap-distance-left:0;mso-wrap-distance-right:0" id="docshape2" coordorigin="1440,225" coordsize="9360,0" path="m1440,225l10800,225e" filled="false" stroked="true" strokeweight=".87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9"/>
        <w:rPr>
          <w:rFonts w:ascii="Times New Roman"/>
          <w:sz w:val="4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8"/>
        <w:gridCol w:w="2321"/>
        <w:gridCol w:w="2297"/>
        <w:gridCol w:w="2297"/>
      </w:tblGrid>
      <w:tr>
        <w:trPr>
          <w:trHeight w:val="306" w:hRule="atLeast"/>
        </w:trPr>
        <w:tc>
          <w:tcPr>
            <w:tcW w:w="2438" w:type="dxa"/>
            <w:tcBorders>
              <w:top w:val="nil"/>
              <w:bottom w:val="single" w:sz="6" w:space="0" w:color="000000"/>
              <w:right w:val="double" w:sz="4" w:space="0" w:color="000000"/>
            </w:tcBorders>
          </w:tcPr>
          <w:p>
            <w:pPr>
              <w:pStyle w:val="TableParagraph"/>
              <w:spacing w:line="237" w:lineRule="exact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Method</w:t>
            </w:r>
          </w:p>
        </w:tc>
        <w:tc>
          <w:tcPr>
            <w:tcW w:w="2321" w:type="dxa"/>
            <w:tcBorders>
              <w:top w:val="nil"/>
              <w:left w:val="doub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line="249" w:lineRule="exact"/>
              <w:ind w:left="522"/>
              <w:rPr>
                <w:sz w:val="22"/>
              </w:rPr>
            </w:pPr>
            <w:r>
              <w:rPr>
                <w:sz w:val="22"/>
              </w:rPr>
              <w:t>RMSE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(</w:t>
            </w:r>
            <w:r>
              <w:rPr>
                <w:rFonts w:ascii="Verdana" w:hAnsi="Verdana"/>
                <w:i/>
                <w:spacing w:val="-2"/>
                <w:sz w:val="22"/>
              </w:rPr>
              <w:t>×</w:t>
            </w:r>
            <w:r>
              <w:rPr>
                <w:rFonts w:ascii="Calibri" w:hAnsi="Calibri"/>
                <w:spacing w:val="-2"/>
                <w:sz w:val="22"/>
              </w:rPr>
              <w:t>10</w:t>
            </w:r>
            <w:r>
              <w:rPr>
                <w:rFonts w:ascii="Trebuchet MS" w:hAnsi="Trebuchet MS"/>
                <w:spacing w:val="-2"/>
                <w:sz w:val="22"/>
                <w:vertAlign w:val="superscript"/>
              </w:rPr>
              <w:t>2</w:t>
            </w:r>
            <w:r>
              <w:rPr>
                <w:spacing w:val="-2"/>
                <w:sz w:val="22"/>
                <w:vertAlign w:val="baseline"/>
              </w:rPr>
              <w:t>)</w:t>
            </w:r>
          </w:p>
        </w:tc>
        <w:tc>
          <w:tcPr>
            <w:tcW w:w="2297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37" w:lineRule="exact"/>
              <w:ind w:left="277"/>
              <w:rPr>
                <w:sz w:val="22"/>
              </w:rPr>
            </w:pPr>
            <w:r>
              <w:rPr>
                <w:sz w:val="22"/>
              </w:rPr>
              <w:t>Pearson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Correlation</w:t>
            </w:r>
          </w:p>
        </w:tc>
        <w:tc>
          <w:tcPr>
            <w:tcW w:w="2297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37" w:lineRule="exact"/>
              <w:ind w:left="353"/>
              <w:rPr>
                <w:sz w:val="22"/>
              </w:rPr>
            </w:pPr>
            <w:r>
              <w:rPr>
                <w:spacing w:val="-4"/>
                <w:sz w:val="22"/>
              </w:rPr>
              <w:t>Average</w:t>
            </w:r>
            <w:r>
              <w:rPr>
                <w:spacing w:val="-2"/>
                <w:sz w:val="22"/>
              </w:rPr>
              <w:t> Precision</w:t>
            </w:r>
          </w:p>
        </w:tc>
      </w:tr>
    </w:tbl>
    <w:p>
      <w:pPr>
        <w:spacing w:line="240" w:lineRule="auto" w:before="10"/>
        <w:rPr>
          <w:rFonts w:ascii="Times New Roman"/>
          <w:sz w:val="4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8"/>
        <w:gridCol w:w="2321"/>
        <w:gridCol w:w="2297"/>
        <w:gridCol w:w="2297"/>
      </w:tblGrid>
      <w:tr>
        <w:trPr>
          <w:trHeight w:val="255" w:hRule="atLeast"/>
        </w:trPr>
        <w:tc>
          <w:tcPr>
            <w:tcW w:w="2438" w:type="dxa"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pStyle w:val="TableParagraph"/>
              <w:spacing w:line="235" w:lineRule="exact"/>
              <w:ind w:left="122"/>
              <w:rPr>
                <w:sz w:val="22"/>
              </w:rPr>
            </w:pPr>
            <w:r>
              <w:rPr>
                <w:spacing w:val="-4"/>
                <w:sz w:val="22"/>
              </w:rPr>
              <w:t>ENET</w:t>
            </w:r>
          </w:p>
        </w:tc>
        <w:tc>
          <w:tcPr>
            <w:tcW w:w="2321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line="235" w:lineRule="exact"/>
              <w:ind w:left="270"/>
              <w:rPr>
                <w:sz w:val="22"/>
              </w:rPr>
            </w:pPr>
            <w:r>
              <w:rPr>
                <w:sz w:val="22"/>
              </w:rPr>
              <w:t>0.296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[0.293,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0.298]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0.266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[0.257,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0.276]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0.120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[0.113,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0.126]</w:t>
            </w:r>
          </w:p>
        </w:tc>
      </w:tr>
      <w:tr>
        <w:trPr>
          <w:trHeight w:val="270" w:hRule="atLeast"/>
        </w:trPr>
        <w:tc>
          <w:tcPr>
            <w:tcW w:w="2438" w:type="dxa"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SUSIE</w:t>
            </w:r>
          </w:p>
        </w:tc>
        <w:tc>
          <w:tcPr>
            <w:tcW w:w="2321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ind w:left="270"/>
              <w:rPr>
                <w:sz w:val="22"/>
              </w:rPr>
            </w:pPr>
            <w:r>
              <w:rPr>
                <w:sz w:val="22"/>
              </w:rPr>
              <w:t>1.510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[1.295,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1.726]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0.176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[0.141,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0.211]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0.180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[0.170,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0.190]</w:t>
            </w:r>
          </w:p>
        </w:tc>
      </w:tr>
      <w:tr>
        <w:trPr>
          <w:trHeight w:val="267" w:hRule="atLeast"/>
        </w:trPr>
        <w:tc>
          <w:tcPr>
            <w:tcW w:w="2438" w:type="dxa"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pStyle w:val="TableParagraph"/>
              <w:spacing w:line="247" w:lineRule="exact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ML-MAGES (2L-top5)</w:t>
            </w:r>
          </w:p>
        </w:tc>
        <w:tc>
          <w:tcPr>
            <w:tcW w:w="2321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line="247" w:lineRule="exact"/>
              <w:ind w:left="270"/>
              <w:rPr>
                <w:sz w:val="22"/>
              </w:rPr>
            </w:pPr>
            <w:r>
              <w:rPr>
                <w:sz w:val="22"/>
              </w:rPr>
              <w:t>0.142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[0.139,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0.144]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0.404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[0.395,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0.412]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0.220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[0.211,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0.228]</w:t>
            </w:r>
          </w:p>
        </w:tc>
      </w:tr>
      <w:tr>
        <w:trPr>
          <w:trHeight w:val="277" w:hRule="atLeast"/>
        </w:trPr>
        <w:tc>
          <w:tcPr>
            <w:tcW w:w="2438" w:type="dxa"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pStyle w:val="TableParagraph"/>
              <w:spacing w:line="240" w:lineRule="auto" w:before="4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ML-MAGES (2L-top10)</w:t>
            </w:r>
          </w:p>
        </w:tc>
        <w:tc>
          <w:tcPr>
            <w:tcW w:w="2321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line="240" w:lineRule="auto" w:before="4"/>
              <w:ind w:left="270"/>
              <w:rPr>
                <w:sz w:val="22"/>
              </w:rPr>
            </w:pPr>
            <w:r>
              <w:rPr>
                <w:sz w:val="22"/>
              </w:rPr>
              <w:t>0.142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[0.140,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0.145]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4"/>
              <w:rPr>
                <w:sz w:val="22"/>
              </w:rPr>
            </w:pPr>
            <w:r>
              <w:rPr>
                <w:b/>
                <w:sz w:val="22"/>
              </w:rPr>
              <w:t>0.412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[0.403,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0.420]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4"/>
              <w:rPr>
                <w:sz w:val="22"/>
              </w:rPr>
            </w:pPr>
            <w:r>
              <w:rPr>
                <w:sz w:val="22"/>
              </w:rPr>
              <w:t>0.223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[0.214,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0.232]</w:t>
            </w:r>
          </w:p>
        </w:tc>
      </w:tr>
      <w:tr>
        <w:trPr>
          <w:trHeight w:val="274" w:hRule="atLeast"/>
        </w:trPr>
        <w:tc>
          <w:tcPr>
            <w:tcW w:w="2438" w:type="dxa"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ML-MAGES (2L-top15)</w:t>
            </w:r>
          </w:p>
        </w:tc>
        <w:tc>
          <w:tcPr>
            <w:tcW w:w="2321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ind w:left="270"/>
              <w:rPr>
                <w:sz w:val="22"/>
              </w:rPr>
            </w:pPr>
            <w:r>
              <w:rPr>
                <w:sz w:val="22"/>
              </w:rPr>
              <w:t>0.148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[0.145,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0.151]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0.412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[0.403,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0.420]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0.225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[0.216,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0.233]</w:t>
            </w:r>
          </w:p>
        </w:tc>
      </w:tr>
      <w:tr>
        <w:trPr>
          <w:trHeight w:val="270" w:hRule="atLeast"/>
        </w:trPr>
        <w:tc>
          <w:tcPr>
            <w:tcW w:w="2438" w:type="dxa"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pStyle w:val="TableParagraph"/>
              <w:spacing w:line="247" w:lineRule="exact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ML-MAGES (3L-top5)</w:t>
            </w:r>
          </w:p>
        </w:tc>
        <w:tc>
          <w:tcPr>
            <w:tcW w:w="2321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line="247" w:lineRule="exact"/>
              <w:ind w:left="270"/>
              <w:rPr>
                <w:sz w:val="22"/>
              </w:rPr>
            </w:pPr>
            <w:r>
              <w:rPr>
                <w:b/>
                <w:sz w:val="22"/>
              </w:rPr>
              <w:t>0.131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[0.129,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0.134]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0.407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[0.398,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0.416]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0.221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[0.212,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0.230]</w:t>
            </w:r>
          </w:p>
        </w:tc>
      </w:tr>
      <w:tr>
        <w:trPr>
          <w:trHeight w:val="264" w:hRule="atLeast"/>
        </w:trPr>
        <w:tc>
          <w:tcPr>
            <w:tcW w:w="2438" w:type="dxa"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pStyle w:val="TableParagraph"/>
              <w:spacing w:line="244" w:lineRule="exact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ML-MAGES (3L-top10)</w:t>
            </w:r>
          </w:p>
        </w:tc>
        <w:tc>
          <w:tcPr>
            <w:tcW w:w="2321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line="244" w:lineRule="exact"/>
              <w:ind w:left="270"/>
              <w:rPr>
                <w:sz w:val="22"/>
              </w:rPr>
            </w:pPr>
            <w:r>
              <w:rPr>
                <w:sz w:val="22"/>
              </w:rPr>
              <w:t>0.139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[0.136,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0.141]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0.402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[0.394,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0.411]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0.222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[0.214,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0.231]</w:t>
            </w:r>
          </w:p>
        </w:tc>
      </w:tr>
      <w:tr>
        <w:trPr>
          <w:trHeight w:val="323" w:hRule="atLeast"/>
        </w:trPr>
        <w:tc>
          <w:tcPr>
            <w:tcW w:w="2438" w:type="dxa"/>
            <w:tcBorders>
              <w:top w:val="nil"/>
              <w:bottom w:val="single" w:sz="8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ML-MAGES (3L-top15)</w:t>
            </w:r>
          </w:p>
        </w:tc>
        <w:tc>
          <w:tcPr>
            <w:tcW w:w="2321" w:type="dxa"/>
            <w:tcBorders>
              <w:top w:val="nil"/>
              <w:left w:val="doub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left="270"/>
              <w:rPr>
                <w:sz w:val="22"/>
              </w:rPr>
            </w:pPr>
            <w:r>
              <w:rPr>
                <w:sz w:val="22"/>
              </w:rPr>
              <w:t>0.141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[0.138,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0.144]</w:t>
            </w:r>
          </w:p>
        </w:tc>
        <w:tc>
          <w:tcPr>
            <w:tcW w:w="2297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0.400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[0.391,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0.408]</w:t>
            </w:r>
          </w:p>
        </w:tc>
        <w:tc>
          <w:tcPr>
            <w:tcW w:w="2297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0.217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[0.208,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0.225]</w:t>
            </w: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2240" w:h="15840"/>
          <w:pgMar w:top="1820" w:bottom="280" w:left="1440" w:right="1080"/>
        </w:sect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54"/>
        <w:rPr>
          <w:rFonts w:ascii="Times New Roman"/>
          <w:sz w:val="22"/>
        </w:rPr>
      </w:pPr>
    </w:p>
    <w:p>
      <w:pPr>
        <w:spacing w:line="252" w:lineRule="auto" w:before="0"/>
        <w:ind w:left="0" w:right="357" w:firstLine="0"/>
        <w:jc w:val="both"/>
        <w:rPr>
          <w:rFonts w:ascii="Times New Roman"/>
          <w:sz w:val="22"/>
        </w:rPr>
      </w:pPr>
      <w:r>
        <w:rPr>
          <w:rFonts w:ascii="Times New Roman"/>
          <w:sz w:val="22"/>
        </w:rPr>
        <w:t>Table S3: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b/>
          <w:sz w:val="22"/>
        </w:rPr>
        <w:t>Performance of univariate gene enrichment analysis of the 8 shrinkage methods (same as in</w:t>
      </w:r>
      <w:r>
        <w:rPr>
          <w:rFonts w:ascii="Times New Roman"/>
          <w:b/>
          <w:spacing w:val="-2"/>
          <w:sz w:val="22"/>
        </w:rPr>
        <w:t> </w:t>
      </w:r>
      <w:r>
        <w:rPr>
          <w:rFonts w:ascii="Times New Roman"/>
          <w:b/>
          <w:sz w:val="22"/>
        </w:rPr>
        <w:t>Supplemental</w:t>
      </w:r>
      <w:r>
        <w:rPr>
          <w:rFonts w:ascii="Times New Roman"/>
          <w:b/>
          <w:spacing w:val="-2"/>
          <w:sz w:val="22"/>
        </w:rPr>
        <w:t> </w:t>
      </w:r>
      <w:r>
        <w:rPr>
          <w:rFonts w:ascii="Times New Roman"/>
          <w:b/>
          <w:sz w:val="22"/>
        </w:rPr>
        <w:t>Table</w:t>
      </w:r>
      <w:r>
        <w:rPr>
          <w:rFonts w:ascii="Times New Roman"/>
          <w:b/>
          <w:spacing w:val="-2"/>
          <w:sz w:val="22"/>
        </w:rPr>
        <w:t> </w:t>
      </w:r>
      <w:hyperlink w:history="true" w:anchor="_bookmark0">
        <w:r>
          <w:rPr>
            <w:rFonts w:ascii="Times New Roman"/>
            <w:b/>
            <w:sz w:val="22"/>
          </w:rPr>
          <w:t>S1)</w:t>
        </w:r>
      </w:hyperlink>
      <w:r>
        <w:rPr>
          <w:rFonts w:ascii="Times New Roman"/>
          <w:b/>
          <w:spacing w:val="-2"/>
          <w:sz w:val="22"/>
        </w:rPr>
        <w:t> </w:t>
      </w:r>
      <w:r>
        <w:rPr>
          <w:rFonts w:ascii="Times New Roman"/>
          <w:b/>
          <w:sz w:val="22"/>
        </w:rPr>
        <w:t>on</w:t>
      </w:r>
      <w:r>
        <w:rPr>
          <w:rFonts w:ascii="Times New Roman"/>
          <w:b/>
          <w:spacing w:val="-2"/>
          <w:sz w:val="22"/>
        </w:rPr>
        <w:t> </w:t>
      </w:r>
      <w:r>
        <w:rPr>
          <w:rFonts w:ascii="Times New Roman"/>
          <w:b/>
          <w:sz w:val="22"/>
        </w:rPr>
        <w:t>gene-level</w:t>
      </w:r>
      <w:r>
        <w:rPr>
          <w:rFonts w:ascii="Times New Roman"/>
          <w:b/>
          <w:spacing w:val="-2"/>
          <w:sz w:val="22"/>
        </w:rPr>
        <w:t> </w:t>
      </w:r>
      <w:r>
        <w:rPr>
          <w:rFonts w:ascii="Times New Roman"/>
          <w:b/>
          <w:sz w:val="22"/>
        </w:rPr>
        <w:t>simulations.</w:t>
      </w:r>
      <w:r>
        <w:rPr>
          <w:rFonts w:ascii="Times New Roman"/>
          <w:b/>
          <w:spacing w:val="26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average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measures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over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200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simulations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(100 simulations,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each with two traits) are reported, followed by their 95%-CI in brackets.</w:t>
      </w:r>
      <w:r>
        <w:rPr>
          <w:rFonts w:ascii="Times New Roman"/>
          <w:spacing w:val="24"/>
          <w:w w:val="110"/>
          <w:sz w:val="22"/>
        </w:rPr>
        <w:t> </w:t>
      </w:r>
      <w:r>
        <w:rPr>
          <w:rFonts w:ascii="Calibri"/>
          <w:i/>
          <w:w w:val="110"/>
          <w:sz w:val="22"/>
        </w:rPr>
        <w:t>F</w:t>
      </w:r>
      <w:r>
        <w:rPr>
          <w:rFonts w:ascii="Calibri"/>
          <w:i/>
          <w:spacing w:val="-14"/>
          <w:w w:val="110"/>
          <w:sz w:val="22"/>
        </w:rPr>
        <w:t> </w:t>
      </w:r>
      <w:r>
        <w:rPr>
          <w:rFonts w:ascii="Times New Roman"/>
          <w:sz w:val="22"/>
        </w:rPr>
        <w:t>-scores are </w:t>
      </w:r>
      <w:r>
        <w:rPr>
          <w:rFonts w:ascii="Times New Roman"/>
          <w:sz w:val="22"/>
        </w:rPr>
        <w:t>shown in Fig. 2D. Best value for each measure is highlighted.</w:t>
      </w:r>
    </w:p>
    <w:p>
      <w:pPr>
        <w:spacing w:line="240" w:lineRule="auto" w:before="9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914400</wp:posOffset>
                </wp:positionH>
                <wp:positionV relativeFrom="paragraph">
                  <wp:posOffset>145312</wp:posOffset>
                </wp:positionV>
                <wp:extent cx="59436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10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1.44195pt;width:468pt;height:.1pt;mso-position-horizontal-relative:page;mso-position-vertical-relative:paragraph;z-index:-15727616;mso-wrap-distance-left:0;mso-wrap-distance-right:0" id="docshape3" coordorigin="1440,229" coordsize="9360,0" path="m1440,229l10800,229e" filled="false" stroked="true" strokeweight=".87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9"/>
        <w:rPr>
          <w:rFonts w:ascii="Times New Roman"/>
          <w:sz w:val="4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8"/>
        <w:gridCol w:w="2321"/>
        <w:gridCol w:w="2297"/>
        <w:gridCol w:w="2297"/>
      </w:tblGrid>
      <w:tr>
        <w:trPr>
          <w:trHeight w:val="306" w:hRule="atLeast"/>
        </w:trPr>
        <w:tc>
          <w:tcPr>
            <w:tcW w:w="2438" w:type="dxa"/>
            <w:tcBorders>
              <w:top w:val="nil"/>
              <w:bottom w:val="single" w:sz="6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left w:val="doub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line="237" w:lineRule="exact"/>
              <w:ind w:left="755"/>
              <w:rPr>
                <w:sz w:val="22"/>
              </w:rPr>
            </w:pPr>
            <w:r>
              <w:rPr>
                <w:spacing w:val="-2"/>
                <w:sz w:val="22"/>
              </w:rPr>
              <w:t>Precision</w:t>
            </w:r>
          </w:p>
        </w:tc>
        <w:tc>
          <w:tcPr>
            <w:tcW w:w="2297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37" w:lineRule="exact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Recall</w:t>
            </w:r>
          </w:p>
        </w:tc>
        <w:tc>
          <w:tcPr>
            <w:tcW w:w="2297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49" w:lineRule="exact"/>
              <w:ind w:left="6"/>
              <w:jc w:val="center"/>
              <w:rPr>
                <w:sz w:val="22"/>
              </w:rPr>
            </w:pPr>
            <w:r>
              <w:rPr>
                <w:rFonts w:ascii="Calibri"/>
                <w:i/>
                <w:w w:val="110"/>
                <w:sz w:val="22"/>
              </w:rPr>
              <w:t>F</w:t>
            </w:r>
            <w:r>
              <w:rPr>
                <w:rFonts w:ascii="Calibri"/>
                <w:i/>
                <w:spacing w:val="-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-</w:t>
            </w:r>
            <w:r>
              <w:rPr>
                <w:spacing w:val="-2"/>
                <w:w w:val="110"/>
                <w:sz w:val="22"/>
              </w:rPr>
              <w:t>score</w:t>
            </w:r>
          </w:p>
        </w:tc>
      </w:tr>
    </w:tbl>
    <w:p>
      <w:pPr>
        <w:spacing w:line="240" w:lineRule="auto" w:before="10"/>
        <w:rPr>
          <w:rFonts w:ascii="Times New Roman"/>
          <w:sz w:val="4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8"/>
        <w:gridCol w:w="2321"/>
        <w:gridCol w:w="2297"/>
        <w:gridCol w:w="2297"/>
      </w:tblGrid>
      <w:tr>
        <w:trPr>
          <w:trHeight w:val="261" w:hRule="atLeast"/>
        </w:trPr>
        <w:tc>
          <w:tcPr>
            <w:tcW w:w="2438" w:type="dxa"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pStyle w:val="TableParagraph"/>
              <w:spacing w:line="237" w:lineRule="exact"/>
              <w:ind w:left="122"/>
              <w:rPr>
                <w:sz w:val="22"/>
              </w:rPr>
            </w:pPr>
            <w:r>
              <w:rPr>
                <w:spacing w:val="-4"/>
                <w:sz w:val="22"/>
              </w:rPr>
              <w:t>ENET</w:t>
            </w:r>
          </w:p>
        </w:tc>
        <w:tc>
          <w:tcPr>
            <w:tcW w:w="2321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line="237" w:lineRule="exact"/>
              <w:ind w:left="21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0.807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[0.759,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0.856]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0.160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[0.145,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0.175]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0.257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[0.235,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0.279]</w:t>
            </w:r>
          </w:p>
        </w:tc>
      </w:tr>
      <w:tr>
        <w:trPr>
          <w:trHeight w:val="260" w:hRule="atLeast"/>
        </w:trPr>
        <w:tc>
          <w:tcPr>
            <w:tcW w:w="2438" w:type="dxa"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pStyle w:val="TableParagraph"/>
              <w:spacing w:line="241" w:lineRule="exact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SUSIE</w:t>
            </w:r>
          </w:p>
        </w:tc>
        <w:tc>
          <w:tcPr>
            <w:tcW w:w="2321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line="241" w:lineRule="exact"/>
              <w:ind w:left="21"/>
              <w:jc w:val="center"/>
              <w:rPr>
                <w:sz w:val="22"/>
              </w:rPr>
            </w:pPr>
            <w:r>
              <w:rPr>
                <w:sz w:val="22"/>
              </w:rPr>
              <w:t>0.730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[0.695,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0.765]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0.293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[0.266,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0.319]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0.389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[0.361,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0.417]</w:t>
            </w:r>
          </w:p>
        </w:tc>
      </w:tr>
      <w:tr>
        <w:trPr>
          <w:trHeight w:val="281" w:hRule="atLeast"/>
        </w:trPr>
        <w:tc>
          <w:tcPr>
            <w:tcW w:w="2438" w:type="dxa"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pStyle w:val="TableParagraph"/>
              <w:spacing w:line="240" w:lineRule="auto" w:before="4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ML-MAGES (2L-top5)</w:t>
            </w:r>
          </w:p>
        </w:tc>
        <w:tc>
          <w:tcPr>
            <w:tcW w:w="2321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line="240" w:lineRule="auto" w:before="4"/>
              <w:ind w:left="21"/>
              <w:jc w:val="center"/>
              <w:rPr>
                <w:sz w:val="22"/>
              </w:rPr>
            </w:pPr>
            <w:r>
              <w:rPr>
                <w:sz w:val="22"/>
              </w:rPr>
              <w:t>0.671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[0.640,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0.702]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4"/>
              <w:rPr>
                <w:sz w:val="22"/>
              </w:rPr>
            </w:pPr>
            <w:r>
              <w:rPr>
                <w:b/>
                <w:sz w:val="22"/>
              </w:rPr>
              <w:t>0.390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[0.368,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0.411]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4"/>
              <w:rPr>
                <w:sz w:val="22"/>
              </w:rPr>
            </w:pPr>
            <w:r>
              <w:rPr>
                <w:sz w:val="22"/>
              </w:rPr>
              <w:t>0.452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[0.434,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0.470]</w:t>
            </w:r>
          </w:p>
        </w:tc>
      </w:tr>
      <w:tr>
        <w:trPr>
          <w:trHeight w:val="260" w:hRule="atLeast"/>
        </w:trPr>
        <w:tc>
          <w:tcPr>
            <w:tcW w:w="2438" w:type="dxa"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pStyle w:val="TableParagraph"/>
              <w:spacing w:line="241" w:lineRule="exact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ML-MAGES (2L-top10)</w:t>
            </w:r>
          </w:p>
        </w:tc>
        <w:tc>
          <w:tcPr>
            <w:tcW w:w="2321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line="241" w:lineRule="exact"/>
              <w:ind w:left="21"/>
              <w:jc w:val="center"/>
              <w:rPr>
                <w:sz w:val="22"/>
              </w:rPr>
            </w:pPr>
            <w:r>
              <w:rPr>
                <w:sz w:val="22"/>
              </w:rPr>
              <w:t>0.723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[0.695,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0.752]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0.375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[0.355,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0.396]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0.458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[0.440,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0.476]</w:t>
            </w:r>
          </w:p>
        </w:tc>
      </w:tr>
      <w:tr>
        <w:trPr>
          <w:trHeight w:val="281" w:hRule="atLeast"/>
        </w:trPr>
        <w:tc>
          <w:tcPr>
            <w:tcW w:w="2438" w:type="dxa"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pStyle w:val="TableParagraph"/>
              <w:spacing w:line="240" w:lineRule="auto" w:before="4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ML-MAGES (2L-top15)</w:t>
            </w:r>
          </w:p>
        </w:tc>
        <w:tc>
          <w:tcPr>
            <w:tcW w:w="2321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line="240" w:lineRule="auto" w:before="4"/>
              <w:ind w:left="21"/>
              <w:jc w:val="center"/>
              <w:rPr>
                <w:sz w:val="22"/>
              </w:rPr>
            </w:pPr>
            <w:r>
              <w:rPr>
                <w:sz w:val="22"/>
              </w:rPr>
              <w:t>0.705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[0.675,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0.735]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4"/>
              <w:rPr>
                <w:sz w:val="22"/>
              </w:rPr>
            </w:pPr>
            <w:r>
              <w:rPr>
                <w:sz w:val="22"/>
              </w:rPr>
              <w:t>0.386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[0.365,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0.406]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4"/>
              <w:rPr>
                <w:sz w:val="22"/>
              </w:rPr>
            </w:pPr>
            <w:r>
              <w:rPr>
                <w:b/>
                <w:sz w:val="22"/>
              </w:rPr>
              <w:t>0.465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[0.446,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0.483]</w:t>
            </w:r>
          </w:p>
        </w:tc>
      </w:tr>
      <w:tr>
        <w:trPr>
          <w:trHeight w:val="264" w:hRule="atLeast"/>
        </w:trPr>
        <w:tc>
          <w:tcPr>
            <w:tcW w:w="2438" w:type="dxa"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pStyle w:val="TableParagraph"/>
              <w:spacing w:line="244" w:lineRule="exact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ML-MAGES (3L-top5)</w:t>
            </w:r>
          </w:p>
        </w:tc>
        <w:tc>
          <w:tcPr>
            <w:tcW w:w="2321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line="244" w:lineRule="exact"/>
              <w:ind w:left="21"/>
              <w:jc w:val="center"/>
              <w:rPr>
                <w:sz w:val="22"/>
              </w:rPr>
            </w:pPr>
            <w:r>
              <w:rPr>
                <w:sz w:val="22"/>
              </w:rPr>
              <w:t>0.680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[0.649,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0.711]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0.381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[0.360,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0.402]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0.454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[0.437,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0.471]</w:t>
            </w:r>
          </w:p>
        </w:tc>
      </w:tr>
      <w:tr>
        <w:trPr>
          <w:trHeight w:val="270" w:hRule="atLeast"/>
        </w:trPr>
        <w:tc>
          <w:tcPr>
            <w:tcW w:w="2438" w:type="dxa"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ML-MAGES (3L-top10)</w:t>
            </w:r>
          </w:p>
        </w:tc>
        <w:tc>
          <w:tcPr>
            <w:tcW w:w="2321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ind w:left="21"/>
              <w:jc w:val="center"/>
              <w:rPr>
                <w:sz w:val="22"/>
              </w:rPr>
            </w:pPr>
            <w:r>
              <w:rPr>
                <w:sz w:val="22"/>
              </w:rPr>
              <w:t>0.714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[0.685,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0.744]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0.375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[0.354,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0.396]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0.455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[0.437,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0.472]</w:t>
            </w:r>
          </w:p>
        </w:tc>
      </w:tr>
      <w:tr>
        <w:trPr>
          <w:trHeight w:val="323" w:hRule="atLeast"/>
        </w:trPr>
        <w:tc>
          <w:tcPr>
            <w:tcW w:w="2438" w:type="dxa"/>
            <w:tcBorders>
              <w:top w:val="nil"/>
              <w:bottom w:val="single" w:sz="8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ML-MAGES (3L-top15)</w:t>
            </w:r>
          </w:p>
        </w:tc>
        <w:tc>
          <w:tcPr>
            <w:tcW w:w="2321" w:type="dxa"/>
            <w:tcBorders>
              <w:top w:val="nil"/>
              <w:left w:val="doub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left="21"/>
              <w:jc w:val="center"/>
              <w:rPr>
                <w:sz w:val="22"/>
              </w:rPr>
            </w:pPr>
            <w:r>
              <w:rPr>
                <w:sz w:val="22"/>
              </w:rPr>
              <w:t>0.745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[0.716,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0.773]</w:t>
            </w:r>
          </w:p>
        </w:tc>
        <w:tc>
          <w:tcPr>
            <w:tcW w:w="2297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0.359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[0.339,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0.379]</w:t>
            </w:r>
          </w:p>
        </w:tc>
        <w:tc>
          <w:tcPr>
            <w:tcW w:w="2297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0.456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[0.438,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0.473]</w:t>
            </w: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2240" w:h="15840"/>
          <w:pgMar w:top="1820" w:bottom="280" w:left="1440" w:right="1080"/>
        </w:sect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153"/>
        <w:rPr>
          <w:rFonts w:ascii="Times New Roman"/>
          <w:sz w:val="22"/>
        </w:rPr>
      </w:pPr>
    </w:p>
    <w:p>
      <w:pPr>
        <w:spacing w:line="256" w:lineRule="auto" w:before="0"/>
        <w:ind w:left="0" w:right="359" w:firstLine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Table S4:</w:t>
      </w:r>
      <w:r>
        <w:rPr>
          <w:rFonts w:ascii="Times New Roman" w:hAnsi="Times New Roman"/>
          <w:spacing w:val="40"/>
          <w:sz w:val="22"/>
        </w:rPr>
        <w:t> </w:t>
      </w:r>
      <w:r>
        <w:rPr>
          <w:rFonts w:ascii="Times New Roman" w:hAnsi="Times New Roman"/>
          <w:b/>
          <w:sz w:val="22"/>
        </w:rPr>
        <w:t>Performances of gene-level bivariate analysis—trait-specific versus shared-association categorization—of the 8 shrinkage methods (same as in Supplemental Table </w:t>
      </w:r>
      <w:hyperlink w:history="true" w:anchor="_bookmark0">
        <w:r>
          <w:rPr>
            <w:rFonts w:ascii="Times New Roman" w:hAnsi="Times New Roman"/>
            <w:b/>
            <w:sz w:val="22"/>
          </w:rPr>
          <w:t>S1)</w:t>
        </w:r>
      </w:hyperlink>
      <w:r>
        <w:rPr>
          <w:rFonts w:ascii="Times New Roman" w:hAnsi="Times New Roman"/>
          <w:b/>
          <w:sz w:val="22"/>
        </w:rPr>
        <w:t> on gene-level sim- ulations.</w:t>
      </w:r>
      <w:r>
        <w:rPr>
          <w:rFonts w:ascii="Times New Roman" w:hAnsi="Times New Roman"/>
          <w:b/>
          <w:spacing w:val="40"/>
          <w:sz w:val="22"/>
        </w:rPr>
        <w:t> </w:t>
      </w:r>
      <w:r>
        <w:rPr>
          <w:rFonts w:ascii="Times New Roman" w:hAnsi="Times New Roman"/>
          <w:sz w:val="22"/>
        </w:rPr>
        <w:t>The average values of average precision (AP) are measured over 100 simulations, followed by their 95%CI in brackets.</w:t>
      </w:r>
      <w:r>
        <w:rPr>
          <w:rFonts w:ascii="Times New Roman" w:hAnsi="Times New Roman"/>
          <w:spacing w:val="40"/>
          <w:sz w:val="22"/>
        </w:rPr>
        <w:t> </w:t>
      </w:r>
      <w:r>
        <w:rPr>
          <w:rFonts w:ascii="Times New Roman" w:hAnsi="Times New Roman"/>
          <w:sz w:val="22"/>
        </w:rPr>
        <w:t>AP quantifies how well the sum of absolute effects from corresponding </w:t>
      </w:r>
      <w:r>
        <w:rPr>
          <w:rFonts w:ascii="Times New Roman" w:hAnsi="Times New Roman"/>
          <w:sz w:val="22"/>
        </w:rPr>
        <w:t>clusters can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rank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the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truly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causal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variants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of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each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association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type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at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the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top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of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a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sorted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list,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which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effectively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sum- marizes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the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precision-recall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curve.</w:t>
      </w:r>
      <w:r>
        <w:rPr>
          <w:rFonts w:ascii="Times New Roman" w:hAnsi="Times New Roman"/>
          <w:spacing w:val="16"/>
          <w:sz w:val="22"/>
        </w:rPr>
        <w:t> </w:t>
      </w:r>
      <w:r>
        <w:rPr>
          <w:rFonts w:ascii="Times New Roman" w:hAnsi="Times New Roman"/>
          <w:sz w:val="22"/>
        </w:rPr>
        <w:t>Measures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are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those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shown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in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Fig.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2E-G.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Best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value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for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each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measure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is </w:t>
      </w:r>
      <w:r>
        <w:rPr>
          <w:rFonts w:ascii="Times New Roman" w:hAnsi="Times New Roman"/>
          <w:spacing w:val="-2"/>
          <w:sz w:val="22"/>
        </w:rPr>
        <w:t>highlighted.</w:t>
      </w:r>
    </w:p>
    <w:p>
      <w:pPr>
        <w:spacing w:line="240" w:lineRule="auto" w:before="6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914400</wp:posOffset>
                </wp:positionH>
                <wp:positionV relativeFrom="paragraph">
                  <wp:posOffset>143707</wp:posOffset>
                </wp:positionV>
                <wp:extent cx="59436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10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1.315585pt;width:468pt;height:.1pt;mso-position-horizontal-relative:page;mso-position-vertical-relative:paragraph;z-index:-15727104;mso-wrap-distance-left:0;mso-wrap-distance-right:0" id="docshape4" coordorigin="1440,226" coordsize="9360,0" path="m1440,226l10800,226e" filled="false" stroked="true" strokeweight=".87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9"/>
        <w:rPr>
          <w:rFonts w:ascii="Times New Roman"/>
          <w:sz w:val="4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8"/>
        <w:gridCol w:w="2321"/>
        <w:gridCol w:w="2297"/>
        <w:gridCol w:w="2297"/>
      </w:tblGrid>
      <w:tr>
        <w:trPr>
          <w:trHeight w:val="306" w:hRule="atLeast"/>
        </w:trPr>
        <w:tc>
          <w:tcPr>
            <w:tcW w:w="2438" w:type="dxa"/>
            <w:tcBorders>
              <w:top w:val="nil"/>
              <w:bottom w:val="single" w:sz="6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left w:val="doub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line="237" w:lineRule="exact"/>
              <w:ind w:left="325"/>
              <w:rPr>
                <w:sz w:val="22"/>
              </w:rPr>
            </w:pPr>
            <w:r>
              <w:rPr>
                <w:spacing w:val="-2"/>
                <w:sz w:val="22"/>
              </w:rPr>
              <w:t>Trait-1-specific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AP</w:t>
            </w:r>
          </w:p>
        </w:tc>
        <w:tc>
          <w:tcPr>
            <w:tcW w:w="2297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37" w:lineRule="exact"/>
              <w:ind w:left="311"/>
              <w:rPr>
                <w:sz w:val="22"/>
              </w:rPr>
            </w:pPr>
            <w:r>
              <w:rPr>
                <w:spacing w:val="-2"/>
                <w:sz w:val="22"/>
              </w:rPr>
              <w:t>Trait-2-specific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AP</w:t>
            </w:r>
          </w:p>
        </w:tc>
        <w:tc>
          <w:tcPr>
            <w:tcW w:w="2297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37" w:lineRule="exact"/>
              <w:ind w:left="155"/>
              <w:rPr>
                <w:sz w:val="22"/>
              </w:rPr>
            </w:pPr>
            <w:r>
              <w:rPr>
                <w:spacing w:val="-2"/>
                <w:sz w:val="22"/>
              </w:rPr>
              <w:t>Shared-association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5"/>
                <w:sz w:val="22"/>
              </w:rPr>
              <w:t>AP</w:t>
            </w:r>
          </w:p>
        </w:tc>
      </w:tr>
    </w:tbl>
    <w:p>
      <w:pPr>
        <w:spacing w:line="240" w:lineRule="auto" w:before="10"/>
        <w:rPr>
          <w:rFonts w:ascii="Times New Roman"/>
          <w:sz w:val="4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8"/>
        <w:gridCol w:w="2321"/>
        <w:gridCol w:w="2297"/>
        <w:gridCol w:w="2297"/>
      </w:tblGrid>
      <w:tr>
        <w:trPr>
          <w:trHeight w:val="255" w:hRule="atLeast"/>
        </w:trPr>
        <w:tc>
          <w:tcPr>
            <w:tcW w:w="2438" w:type="dxa"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pStyle w:val="TableParagraph"/>
              <w:spacing w:line="235" w:lineRule="exact"/>
              <w:ind w:left="122"/>
              <w:rPr>
                <w:sz w:val="22"/>
              </w:rPr>
            </w:pPr>
            <w:r>
              <w:rPr>
                <w:spacing w:val="-4"/>
                <w:sz w:val="22"/>
              </w:rPr>
              <w:t>ENET</w:t>
            </w:r>
          </w:p>
        </w:tc>
        <w:tc>
          <w:tcPr>
            <w:tcW w:w="2321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line="235" w:lineRule="exact"/>
              <w:ind w:left="270"/>
              <w:rPr>
                <w:sz w:val="22"/>
              </w:rPr>
            </w:pPr>
            <w:r>
              <w:rPr>
                <w:sz w:val="22"/>
              </w:rPr>
              <w:t>0.260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[0.220,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0.301]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0.224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[0.187,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0.261]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0.275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[0.233,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0.318]</w:t>
            </w:r>
          </w:p>
        </w:tc>
      </w:tr>
      <w:tr>
        <w:trPr>
          <w:trHeight w:val="267" w:hRule="atLeast"/>
        </w:trPr>
        <w:tc>
          <w:tcPr>
            <w:tcW w:w="2438" w:type="dxa"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pStyle w:val="TableParagraph"/>
              <w:spacing w:line="247" w:lineRule="exact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SUSIE</w:t>
            </w:r>
          </w:p>
        </w:tc>
        <w:tc>
          <w:tcPr>
            <w:tcW w:w="2321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line="247" w:lineRule="exact"/>
              <w:ind w:left="270"/>
              <w:rPr>
                <w:sz w:val="22"/>
              </w:rPr>
            </w:pPr>
            <w:r>
              <w:rPr>
                <w:sz w:val="22"/>
              </w:rPr>
              <w:t>0.193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[0.168,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0.219]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0.165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[0.143,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0.187]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0.253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[0.223,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0.282]</w:t>
            </w:r>
          </w:p>
        </w:tc>
      </w:tr>
      <w:tr>
        <w:trPr>
          <w:trHeight w:val="281" w:hRule="atLeast"/>
        </w:trPr>
        <w:tc>
          <w:tcPr>
            <w:tcW w:w="2438" w:type="dxa"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pStyle w:val="TableParagraph"/>
              <w:spacing w:line="240" w:lineRule="auto" w:before="4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ML-MAGES (2L-top5)</w:t>
            </w:r>
          </w:p>
        </w:tc>
        <w:tc>
          <w:tcPr>
            <w:tcW w:w="2321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line="240" w:lineRule="auto" w:before="4"/>
              <w:ind w:left="270"/>
              <w:rPr>
                <w:sz w:val="22"/>
              </w:rPr>
            </w:pPr>
            <w:r>
              <w:rPr>
                <w:b/>
                <w:sz w:val="22"/>
              </w:rPr>
              <w:t>0.524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[0.490,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0.558]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4"/>
              <w:rPr>
                <w:sz w:val="22"/>
              </w:rPr>
            </w:pPr>
            <w:r>
              <w:rPr>
                <w:sz w:val="22"/>
              </w:rPr>
              <w:t>0.485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[0.451,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0.520]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4"/>
              <w:rPr>
                <w:sz w:val="22"/>
              </w:rPr>
            </w:pPr>
            <w:r>
              <w:rPr>
                <w:sz w:val="22"/>
              </w:rPr>
              <w:t>0.581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[0.549,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0.613]</w:t>
            </w:r>
          </w:p>
        </w:tc>
      </w:tr>
      <w:tr>
        <w:trPr>
          <w:trHeight w:val="260" w:hRule="atLeast"/>
        </w:trPr>
        <w:tc>
          <w:tcPr>
            <w:tcW w:w="2438" w:type="dxa"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pStyle w:val="TableParagraph"/>
              <w:spacing w:line="241" w:lineRule="exact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ML-MAGES (2L-top10)</w:t>
            </w:r>
          </w:p>
        </w:tc>
        <w:tc>
          <w:tcPr>
            <w:tcW w:w="2321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line="241" w:lineRule="exact"/>
              <w:ind w:left="270"/>
              <w:rPr>
                <w:sz w:val="22"/>
              </w:rPr>
            </w:pPr>
            <w:r>
              <w:rPr>
                <w:sz w:val="22"/>
              </w:rPr>
              <w:t>0.429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[0.395,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0.462]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0.381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[0.351,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0.412]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0.496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[0.462,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0.529]</w:t>
            </w:r>
          </w:p>
        </w:tc>
      </w:tr>
      <w:tr>
        <w:trPr>
          <w:trHeight w:val="281" w:hRule="atLeast"/>
        </w:trPr>
        <w:tc>
          <w:tcPr>
            <w:tcW w:w="2438" w:type="dxa"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pStyle w:val="TableParagraph"/>
              <w:spacing w:line="240" w:lineRule="auto" w:before="4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ML-MAGES (2L-top15)</w:t>
            </w:r>
          </w:p>
        </w:tc>
        <w:tc>
          <w:tcPr>
            <w:tcW w:w="2321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line="240" w:lineRule="auto" w:before="4"/>
              <w:ind w:left="270"/>
              <w:rPr>
                <w:sz w:val="22"/>
              </w:rPr>
            </w:pPr>
            <w:r>
              <w:rPr>
                <w:sz w:val="22"/>
              </w:rPr>
              <w:t>0.520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[0.483,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0.558]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4"/>
              <w:rPr>
                <w:sz w:val="22"/>
              </w:rPr>
            </w:pPr>
            <w:r>
              <w:rPr>
                <w:sz w:val="22"/>
              </w:rPr>
              <w:t>0.465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[0.426,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0.505]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4"/>
              <w:rPr>
                <w:sz w:val="22"/>
              </w:rPr>
            </w:pPr>
            <w:r>
              <w:rPr>
                <w:b/>
                <w:sz w:val="22"/>
              </w:rPr>
              <w:t>0.590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[0.555,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0.625]</w:t>
            </w:r>
          </w:p>
        </w:tc>
      </w:tr>
      <w:tr>
        <w:trPr>
          <w:trHeight w:val="260" w:hRule="atLeast"/>
        </w:trPr>
        <w:tc>
          <w:tcPr>
            <w:tcW w:w="2438" w:type="dxa"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pStyle w:val="TableParagraph"/>
              <w:spacing w:line="241" w:lineRule="exact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ML-MAGES (3L-top5)</w:t>
            </w:r>
          </w:p>
        </w:tc>
        <w:tc>
          <w:tcPr>
            <w:tcW w:w="2321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line="241" w:lineRule="exact"/>
              <w:ind w:left="270"/>
              <w:rPr>
                <w:sz w:val="22"/>
              </w:rPr>
            </w:pPr>
            <w:r>
              <w:rPr>
                <w:sz w:val="22"/>
              </w:rPr>
              <w:t>0.463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[0.428,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0.499]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0.427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[0.393,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0.461]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0.529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[0.496,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0.562]</w:t>
            </w:r>
          </w:p>
        </w:tc>
      </w:tr>
      <w:tr>
        <w:trPr>
          <w:trHeight w:val="281" w:hRule="atLeast"/>
        </w:trPr>
        <w:tc>
          <w:tcPr>
            <w:tcW w:w="2438" w:type="dxa"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pStyle w:val="TableParagraph"/>
              <w:spacing w:line="240" w:lineRule="auto" w:before="4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ML-MAGES (3L-top10)</w:t>
            </w:r>
          </w:p>
        </w:tc>
        <w:tc>
          <w:tcPr>
            <w:tcW w:w="2321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line="240" w:lineRule="auto" w:before="4"/>
              <w:ind w:left="270"/>
              <w:rPr>
                <w:sz w:val="22"/>
              </w:rPr>
            </w:pPr>
            <w:r>
              <w:rPr>
                <w:sz w:val="22"/>
              </w:rPr>
              <w:t>0.515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[0.480,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0.549]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4"/>
              <w:rPr>
                <w:sz w:val="22"/>
              </w:rPr>
            </w:pPr>
            <w:r>
              <w:rPr>
                <w:b/>
                <w:sz w:val="22"/>
              </w:rPr>
              <w:t>0.486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[0.452,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0.520]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4"/>
              <w:rPr>
                <w:sz w:val="22"/>
              </w:rPr>
            </w:pPr>
            <w:r>
              <w:rPr>
                <w:sz w:val="22"/>
              </w:rPr>
              <w:t>0.585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[0.554,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0.617]</w:t>
            </w:r>
          </w:p>
        </w:tc>
      </w:tr>
      <w:tr>
        <w:trPr>
          <w:trHeight w:val="316" w:hRule="atLeast"/>
        </w:trPr>
        <w:tc>
          <w:tcPr>
            <w:tcW w:w="2438" w:type="dxa"/>
            <w:tcBorders>
              <w:top w:val="nil"/>
              <w:bottom w:val="single" w:sz="8" w:space="0" w:color="000000"/>
              <w:right w:val="double" w:sz="4" w:space="0" w:color="000000"/>
            </w:tcBorders>
          </w:tcPr>
          <w:p>
            <w:pPr>
              <w:pStyle w:val="TableParagraph"/>
              <w:spacing w:line="247" w:lineRule="exact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ML-MAGES (3L-top15)</w:t>
            </w:r>
          </w:p>
        </w:tc>
        <w:tc>
          <w:tcPr>
            <w:tcW w:w="2321" w:type="dxa"/>
            <w:tcBorders>
              <w:top w:val="nil"/>
              <w:left w:val="doub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247" w:lineRule="exact"/>
              <w:ind w:left="270"/>
              <w:rPr>
                <w:sz w:val="22"/>
              </w:rPr>
            </w:pPr>
            <w:r>
              <w:rPr>
                <w:sz w:val="22"/>
              </w:rPr>
              <w:t>0.409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[0.369,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0.450]</w:t>
            </w:r>
          </w:p>
        </w:tc>
        <w:tc>
          <w:tcPr>
            <w:tcW w:w="2297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0.360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[0.323,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0.397]</w:t>
            </w:r>
          </w:p>
        </w:tc>
        <w:tc>
          <w:tcPr>
            <w:tcW w:w="2297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0.472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[0.432,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0.511]</w:t>
            </w:r>
          </w:p>
        </w:tc>
      </w:tr>
    </w:tbl>
    <w:p>
      <w:pPr>
        <w:pStyle w:val="TableParagraph"/>
        <w:spacing w:after="0" w:line="247" w:lineRule="exact"/>
        <w:rPr>
          <w:sz w:val="22"/>
        </w:rPr>
        <w:sectPr>
          <w:pgSz w:w="12240" w:h="15840"/>
          <w:pgMar w:top="1820" w:bottom="280" w:left="1440" w:right="1080"/>
        </w:sect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236"/>
        <w:rPr>
          <w:rFonts w:ascii="Times New Roman"/>
          <w:sz w:val="22"/>
        </w:rPr>
      </w:pPr>
    </w:p>
    <w:p>
      <w:pPr>
        <w:spacing w:line="252" w:lineRule="auto" w:before="0"/>
        <w:ind w:left="0" w:right="359" w:firstLine="0"/>
        <w:jc w:val="both"/>
        <w:rPr>
          <w:rFonts w:ascii="Times New Roman"/>
          <w:sz w:val="22"/>
        </w:rPr>
      </w:pPr>
      <w:r>
        <w:rPr>
          <w:rFonts w:ascii="Times New Roman"/>
          <w:sz w:val="22"/>
        </w:rPr>
        <w:t>Table</w:t>
      </w:r>
      <w:r>
        <w:rPr>
          <w:rFonts w:ascii="Times New Roman"/>
          <w:spacing w:val="-11"/>
          <w:sz w:val="22"/>
        </w:rPr>
        <w:t> </w:t>
      </w:r>
      <w:r>
        <w:rPr>
          <w:rFonts w:ascii="Times New Roman"/>
          <w:sz w:val="22"/>
        </w:rPr>
        <w:t>S5: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b/>
          <w:sz w:val="22"/>
        </w:rPr>
        <w:t>Shrinkage</w:t>
      </w:r>
      <w:r>
        <w:rPr>
          <w:rFonts w:ascii="Times New Roman"/>
          <w:b/>
          <w:spacing w:val="-11"/>
          <w:sz w:val="22"/>
        </w:rPr>
        <w:t> </w:t>
      </w:r>
      <w:r>
        <w:rPr>
          <w:rFonts w:ascii="Times New Roman"/>
          <w:b/>
          <w:sz w:val="22"/>
        </w:rPr>
        <w:t>time</w:t>
      </w:r>
      <w:r>
        <w:rPr>
          <w:rFonts w:ascii="Times New Roman"/>
          <w:b/>
          <w:spacing w:val="-11"/>
          <w:sz w:val="22"/>
        </w:rPr>
        <w:t> </w:t>
      </w:r>
      <w:r>
        <w:rPr>
          <w:rFonts w:ascii="Times New Roman"/>
          <w:b/>
          <w:sz w:val="22"/>
        </w:rPr>
        <w:t>(in</w:t>
      </w:r>
      <w:r>
        <w:rPr>
          <w:rFonts w:ascii="Times New Roman"/>
          <w:b/>
          <w:spacing w:val="-11"/>
          <w:sz w:val="22"/>
        </w:rPr>
        <w:t> </w:t>
      </w:r>
      <w:r>
        <w:rPr>
          <w:rFonts w:ascii="Times New Roman"/>
          <w:b/>
          <w:sz w:val="22"/>
        </w:rPr>
        <w:t>seconds)</w:t>
      </w:r>
      <w:r>
        <w:rPr>
          <w:rFonts w:ascii="Times New Roman"/>
          <w:b/>
          <w:spacing w:val="-11"/>
          <w:sz w:val="22"/>
        </w:rPr>
        <w:t> </w:t>
      </w:r>
      <w:r>
        <w:rPr>
          <w:rFonts w:ascii="Times New Roman"/>
          <w:b/>
          <w:sz w:val="22"/>
        </w:rPr>
        <w:t>of</w:t>
      </w:r>
      <w:r>
        <w:rPr>
          <w:rFonts w:ascii="Times New Roman"/>
          <w:b/>
          <w:spacing w:val="-11"/>
          <w:sz w:val="22"/>
        </w:rPr>
        <w:t> </w:t>
      </w:r>
      <w:r>
        <w:rPr>
          <w:rFonts w:ascii="Times New Roman"/>
          <w:b/>
          <w:sz w:val="22"/>
        </w:rPr>
        <w:t>the</w:t>
      </w:r>
      <w:r>
        <w:rPr>
          <w:rFonts w:ascii="Times New Roman"/>
          <w:b/>
          <w:spacing w:val="-11"/>
          <w:sz w:val="22"/>
        </w:rPr>
        <w:t> </w:t>
      </w:r>
      <w:r>
        <w:rPr>
          <w:rFonts w:ascii="Times New Roman"/>
          <w:b/>
          <w:sz w:val="22"/>
        </w:rPr>
        <w:t>8</w:t>
      </w:r>
      <w:r>
        <w:rPr>
          <w:rFonts w:ascii="Times New Roman"/>
          <w:b/>
          <w:spacing w:val="-11"/>
          <w:sz w:val="22"/>
        </w:rPr>
        <w:t> </w:t>
      </w:r>
      <w:r>
        <w:rPr>
          <w:rFonts w:ascii="Times New Roman"/>
          <w:b/>
          <w:sz w:val="22"/>
        </w:rPr>
        <w:t>shrinkage</w:t>
      </w:r>
      <w:r>
        <w:rPr>
          <w:rFonts w:ascii="Times New Roman"/>
          <w:b/>
          <w:spacing w:val="-11"/>
          <w:sz w:val="22"/>
        </w:rPr>
        <w:t> </w:t>
      </w:r>
      <w:r>
        <w:rPr>
          <w:rFonts w:ascii="Times New Roman"/>
          <w:b/>
          <w:sz w:val="22"/>
        </w:rPr>
        <w:t>methods</w:t>
      </w:r>
      <w:r>
        <w:rPr>
          <w:rFonts w:ascii="Times New Roman"/>
          <w:b/>
          <w:spacing w:val="-11"/>
          <w:sz w:val="22"/>
        </w:rPr>
        <w:t> </w:t>
      </w:r>
      <w:r>
        <w:rPr>
          <w:rFonts w:ascii="Times New Roman"/>
          <w:b/>
          <w:sz w:val="22"/>
        </w:rPr>
        <w:t>(same</w:t>
      </w:r>
      <w:r>
        <w:rPr>
          <w:rFonts w:ascii="Times New Roman"/>
          <w:b/>
          <w:spacing w:val="-11"/>
          <w:sz w:val="22"/>
        </w:rPr>
        <w:t> </w:t>
      </w:r>
      <w:r>
        <w:rPr>
          <w:rFonts w:ascii="Times New Roman"/>
          <w:b/>
          <w:sz w:val="22"/>
        </w:rPr>
        <w:t>as</w:t>
      </w:r>
      <w:r>
        <w:rPr>
          <w:rFonts w:ascii="Times New Roman"/>
          <w:b/>
          <w:spacing w:val="-11"/>
          <w:sz w:val="22"/>
        </w:rPr>
        <w:t> </w:t>
      </w:r>
      <w:r>
        <w:rPr>
          <w:rFonts w:ascii="Times New Roman"/>
          <w:b/>
          <w:sz w:val="22"/>
        </w:rPr>
        <w:t>in</w:t>
      </w:r>
      <w:r>
        <w:rPr>
          <w:rFonts w:ascii="Times New Roman"/>
          <w:b/>
          <w:spacing w:val="-11"/>
          <w:sz w:val="22"/>
        </w:rPr>
        <w:t> </w:t>
      </w:r>
      <w:r>
        <w:rPr>
          <w:rFonts w:ascii="Times New Roman"/>
          <w:b/>
          <w:sz w:val="22"/>
        </w:rPr>
        <w:t>Supplemental</w:t>
      </w:r>
      <w:r>
        <w:rPr>
          <w:rFonts w:ascii="Times New Roman"/>
          <w:b/>
          <w:spacing w:val="-11"/>
          <w:sz w:val="22"/>
        </w:rPr>
        <w:t> </w:t>
      </w:r>
      <w:r>
        <w:rPr>
          <w:rFonts w:ascii="Times New Roman"/>
          <w:b/>
          <w:sz w:val="22"/>
        </w:rPr>
        <w:t>Table</w:t>
      </w:r>
      <w:r>
        <w:rPr>
          <w:rFonts w:ascii="Times New Roman"/>
          <w:b/>
          <w:spacing w:val="-11"/>
          <w:sz w:val="22"/>
        </w:rPr>
        <w:t> </w:t>
      </w:r>
      <w:hyperlink w:history="true" w:anchor="_bookmark0">
        <w:r>
          <w:rPr>
            <w:rFonts w:ascii="Times New Roman"/>
            <w:b/>
            <w:sz w:val="22"/>
          </w:rPr>
          <w:t>S1)</w:t>
        </w:r>
      </w:hyperlink>
      <w:r>
        <w:rPr>
          <w:rFonts w:ascii="Times New Roman"/>
          <w:b/>
          <w:sz w:val="22"/>
        </w:rPr>
        <w:t> for each simulation in the gene-level simulation data.</w:t>
      </w:r>
      <w:r>
        <w:rPr>
          <w:rFonts w:ascii="Times New Roman"/>
          <w:b/>
          <w:spacing w:val="40"/>
          <w:sz w:val="22"/>
        </w:rPr>
        <w:t> </w:t>
      </w:r>
      <w:r>
        <w:rPr>
          <w:rFonts w:ascii="Times New Roman"/>
          <w:sz w:val="22"/>
        </w:rPr>
        <w:t>Results are calculated across 100 simulations generated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on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1,000-variant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segments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from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Chromosome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22,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or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200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simulations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generated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on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Chromosome 15 (15,250 SNPs) splitted into 17 LD blocks.</w:t>
      </w:r>
      <w:r>
        <w:rPr>
          <w:rFonts w:ascii="Times New Roman"/>
          <w:spacing w:val="40"/>
          <w:sz w:val="22"/>
        </w:rPr>
        <w:t> </w:t>
      </w:r>
      <w:r>
        <w:rPr>
          <w:rFonts w:ascii="Times New Roman"/>
          <w:i/>
          <w:sz w:val="22"/>
        </w:rPr>
        <w:t>SuSiE-RSS </w:t>
      </w:r>
      <w:r>
        <w:rPr>
          <w:rFonts w:ascii="Times New Roman"/>
          <w:sz w:val="22"/>
        </w:rPr>
        <w:t>is run in </w:t>
      </w:r>
      <w:r>
        <w:rPr>
          <w:rFonts w:ascii="Courier New"/>
          <w:sz w:val="22"/>
        </w:rPr>
        <w:t>R</w:t>
      </w:r>
      <w:r>
        <w:rPr>
          <w:rFonts w:ascii="Times New Roman"/>
          <w:sz w:val="22"/>
        </w:rPr>
        <w:t>, while the rest are run in </w:t>
      </w:r>
      <w:r>
        <w:rPr>
          <w:rFonts w:ascii="Courier New"/>
          <w:sz w:val="22"/>
        </w:rPr>
        <w:t>Python</w:t>
      </w:r>
      <w:r>
        <w:rPr>
          <w:rFonts w:ascii="Times New Roman"/>
          <w:sz w:val="22"/>
        </w:rPr>
        <w:t>. Implementation details can be found in Supplemental Methods S1.14.</w:t>
      </w:r>
    </w:p>
    <w:p>
      <w:pPr>
        <w:spacing w:line="240" w:lineRule="auto" w:before="4" w:after="1"/>
        <w:rPr>
          <w:rFonts w:ascii="Times New Roman"/>
          <w:sz w:val="19"/>
        </w:rPr>
      </w:pPr>
    </w:p>
    <w:p>
      <w:pPr>
        <w:spacing w:line="240" w:lineRule="auto"/>
        <w:ind w:left="-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943600" cy="250190"/>
                <wp:effectExtent l="9525" t="0" r="0" b="698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5943600" cy="250190"/>
                          <a:chExt cx="5943600" cy="2501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5543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10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527" y="49866"/>
                            <a:ext cx="127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2085">
                                <a:moveTo>
                                  <a:pt x="0" y="172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535302" y="49866"/>
                            <a:ext cx="127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2085">
                                <a:moveTo>
                                  <a:pt x="0" y="172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565668" y="49866"/>
                            <a:ext cx="127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2085">
                                <a:moveTo>
                                  <a:pt x="0" y="172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570736" y="49866"/>
                            <a:ext cx="127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2085">
                                <a:moveTo>
                                  <a:pt x="0" y="172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683368" y="49866"/>
                            <a:ext cx="127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2085">
                                <a:moveTo>
                                  <a:pt x="0" y="172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688422" y="49866"/>
                            <a:ext cx="127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2085">
                                <a:moveTo>
                                  <a:pt x="0" y="172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941072" y="49866"/>
                            <a:ext cx="127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2085">
                                <a:moveTo>
                                  <a:pt x="0" y="172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637474" y="247872"/>
                            <a:ext cx="4237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7355" h="0">
                                <a:moveTo>
                                  <a:pt x="0" y="0"/>
                                </a:moveTo>
                                <a:lnTo>
                                  <a:pt x="4236847" y="0"/>
                                </a:lnTo>
                              </a:path>
                            </a:pathLst>
                          </a:custGeom>
                          <a:ln w="41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80975" y="42297"/>
                            <a:ext cx="917575" cy="167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Simulation</w:t>
                              </w:r>
                              <w:r>
                                <w:rPr>
                                  <w:rFonts w:ascii="Times New Roman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2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810130" y="42297"/>
                            <a:ext cx="1647189" cy="167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Segments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with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1,000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2"/>
                                </w:rPr>
                                <w:t>variants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766870" y="42297"/>
                            <a:ext cx="2108835" cy="167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15,250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variants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split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into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17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2"/>
                                </w:rPr>
                                <w:t>segments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8pt;height:19.7pt;mso-position-horizontal-relative:char;mso-position-vertical-relative:line" id="docshapegroup5" coordorigin="0,0" coordsize="9360,394">
                <v:line style="position:absolute" from="0,9" to="9360,9" stroked="true" strokeweight=".873pt" strokecolor="#000000">
                  <v:stroke dashstyle="solid"/>
                </v:line>
                <v:line style="position:absolute" from="4,350" to="4,79" stroked="true" strokeweight=".398pt" strokecolor="#000000">
                  <v:stroke dashstyle="solid"/>
                </v:line>
                <v:line style="position:absolute" from="2418,350" to="2418,79" stroked="true" strokeweight=".398pt" strokecolor="#000000">
                  <v:stroke dashstyle="solid"/>
                </v:line>
                <v:line style="position:absolute" from="2466,350" to="2466,79" stroked="true" strokeweight=".398pt" strokecolor="#000000">
                  <v:stroke dashstyle="solid"/>
                </v:line>
                <v:line style="position:absolute" from="2474,350" to="2474,79" stroked="true" strokeweight=".398pt" strokecolor="#000000">
                  <v:stroke dashstyle="solid"/>
                </v:line>
                <v:line style="position:absolute" from="5801,350" to="5801,79" stroked="true" strokeweight=".398pt" strokecolor="#000000">
                  <v:stroke dashstyle="solid"/>
                </v:line>
                <v:line style="position:absolute" from="5809,350" to="5809,79" stroked="true" strokeweight=".398pt" strokecolor="#000000">
                  <v:stroke dashstyle="solid"/>
                </v:line>
                <v:line style="position:absolute" from="9356,350" to="9356,79" stroked="true" strokeweight=".398pt" strokecolor="#000000">
                  <v:stroke dashstyle="solid"/>
                </v:line>
                <v:line style="position:absolute" from="2579,390" to="9251,390" stroked="true" strokeweight=".327pt" strokecolor="#000000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7;top:66;width:1445;height:263" type="#_x0000_t202" id="docshape6" filled="false" stroked="false">
                  <v:textbox inset="0,0,0,0">
                    <w:txbxContent>
                      <w:p>
                        <w:pPr>
                          <w:spacing w:line="249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Simulation</w:t>
                        </w:r>
                        <w:r>
                          <w:rPr>
                            <w:rFonts w:ascii="Times New Roman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4"/>
                            <w:sz w:val="22"/>
                          </w:rPr>
                          <w:t>Data</w:t>
                        </w:r>
                      </w:p>
                    </w:txbxContent>
                  </v:textbox>
                  <w10:wrap type="none"/>
                </v:shape>
                <v:shape style="position:absolute;left:2850;top:66;width:2594;height:263" type="#_x0000_t202" id="docshape7" filled="false" stroked="false">
                  <v:textbox inset="0,0,0,0">
                    <w:txbxContent>
                      <w:p>
                        <w:pPr>
                          <w:spacing w:line="249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Segments</w:t>
                        </w:r>
                        <w:r>
                          <w:rPr>
                            <w:rFonts w:ascii="Times New Roman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with</w:t>
                        </w:r>
                        <w:r>
                          <w:rPr>
                            <w:rFonts w:ascii="Times New Roman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1,000</w:t>
                        </w:r>
                        <w:r>
                          <w:rPr>
                            <w:rFonts w:ascii="Times New Roman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2"/>
                            <w:sz w:val="22"/>
                          </w:rPr>
                          <w:t>variants</w:t>
                        </w:r>
                      </w:p>
                    </w:txbxContent>
                  </v:textbox>
                  <w10:wrap type="none"/>
                </v:shape>
                <v:shape style="position:absolute;left:5932;top:66;width:3321;height:263" type="#_x0000_t202" id="docshape8" filled="false" stroked="false">
                  <v:textbox inset="0,0,0,0">
                    <w:txbxContent>
                      <w:p>
                        <w:pPr>
                          <w:spacing w:line="249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15,250</w:t>
                        </w:r>
                        <w:r>
                          <w:rPr>
                            <w:rFonts w:ascii="Times New Roman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variants</w:t>
                        </w:r>
                        <w:r>
                          <w:rPr>
                            <w:rFonts w:ascii="Times New Roman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split</w:t>
                        </w:r>
                        <w:r>
                          <w:rPr>
                            <w:rFonts w:ascii="Times New Roman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into</w:t>
                        </w:r>
                        <w:r>
                          <w:rPr>
                            <w:rFonts w:ascii="Times New Roman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17</w:t>
                        </w:r>
                        <w:r>
                          <w:rPr>
                            <w:rFonts w:ascii="Times New Roman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2"/>
                            <w:sz w:val="22"/>
                          </w:rPr>
                          <w:t>segments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line="240" w:lineRule="auto" w:before="3"/>
        <w:rPr>
          <w:rFonts w:ascii="Times New Roman"/>
          <w:sz w:val="2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8"/>
        <w:gridCol w:w="1120"/>
        <w:gridCol w:w="1096"/>
        <w:gridCol w:w="1120"/>
        <w:gridCol w:w="1120"/>
        <w:gridCol w:w="1096"/>
        <w:gridCol w:w="1364"/>
      </w:tblGrid>
      <w:tr>
        <w:trPr>
          <w:trHeight w:val="306" w:hRule="atLeast"/>
        </w:trPr>
        <w:tc>
          <w:tcPr>
            <w:tcW w:w="2438" w:type="dxa"/>
            <w:tcBorders>
              <w:top w:val="nil"/>
              <w:bottom w:val="single" w:sz="6" w:space="0" w:color="000000"/>
              <w:right w:val="double" w:sz="4" w:space="0" w:color="000000"/>
            </w:tcBorders>
          </w:tcPr>
          <w:p>
            <w:pPr>
              <w:pStyle w:val="TableParagraph"/>
              <w:spacing w:line="237" w:lineRule="exact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Method</w:t>
            </w:r>
          </w:p>
        </w:tc>
        <w:tc>
          <w:tcPr>
            <w:tcW w:w="1120" w:type="dxa"/>
            <w:tcBorders>
              <w:top w:val="nil"/>
              <w:left w:val="doub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line="237" w:lineRule="exact"/>
              <w:ind w:left="227"/>
              <w:rPr>
                <w:sz w:val="22"/>
              </w:rPr>
            </w:pPr>
            <w:r>
              <w:rPr>
                <w:spacing w:val="-2"/>
                <w:sz w:val="22"/>
              </w:rPr>
              <w:t>Median</w:t>
            </w:r>
          </w:p>
        </w:tc>
        <w:tc>
          <w:tcPr>
            <w:tcW w:w="1096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37" w:lineRule="exact"/>
              <w:ind w:left="297"/>
              <w:rPr>
                <w:sz w:val="22"/>
              </w:rPr>
            </w:pPr>
            <w:r>
              <w:rPr>
                <w:spacing w:val="-4"/>
                <w:sz w:val="22"/>
              </w:rPr>
              <w:t>Mean</w:t>
            </w:r>
          </w:p>
        </w:tc>
        <w:tc>
          <w:tcPr>
            <w:tcW w:w="1120" w:type="dxa"/>
            <w:tcBorders>
              <w:top w:val="nil"/>
              <w:bottom w:val="single" w:sz="6" w:space="0" w:color="000000"/>
              <w:right w:val="double" w:sz="4" w:space="0" w:color="000000"/>
            </w:tcBorders>
          </w:tcPr>
          <w:p>
            <w:pPr>
              <w:pStyle w:val="TableParagraph"/>
              <w:spacing w:line="237" w:lineRule="exact"/>
              <w:ind w:left="173"/>
              <w:rPr>
                <w:sz w:val="22"/>
              </w:rPr>
            </w:pPr>
            <w:r>
              <w:rPr>
                <w:spacing w:val="-2"/>
                <w:sz w:val="22"/>
              </w:rPr>
              <w:t>Std.Dev.</w:t>
            </w:r>
          </w:p>
        </w:tc>
        <w:tc>
          <w:tcPr>
            <w:tcW w:w="1120" w:type="dxa"/>
            <w:tcBorders>
              <w:top w:val="nil"/>
              <w:left w:val="doub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line="237" w:lineRule="exact"/>
              <w:ind w:left="226"/>
              <w:rPr>
                <w:sz w:val="22"/>
              </w:rPr>
            </w:pPr>
            <w:r>
              <w:rPr>
                <w:spacing w:val="-2"/>
                <w:sz w:val="22"/>
              </w:rPr>
              <w:t>Median</w:t>
            </w:r>
          </w:p>
        </w:tc>
        <w:tc>
          <w:tcPr>
            <w:tcW w:w="1096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37" w:lineRule="exact"/>
              <w:ind w:left="296"/>
              <w:rPr>
                <w:sz w:val="22"/>
              </w:rPr>
            </w:pPr>
            <w:r>
              <w:rPr>
                <w:spacing w:val="-4"/>
                <w:sz w:val="22"/>
              </w:rPr>
              <w:t>Mean</w:t>
            </w:r>
          </w:p>
        </w:tc>
        <w:tc>
          <w:tcPr>
            <w:tcW w:w="1364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37" w:lineRule="exact"/>
              <w:ind w:left="172"/>
              <w:rPr>
                <w:sz w:val="22"/>
              </w:rPr>
            </w:pPr>
            <w:r>
              <w:rPr>
                <w:spacing w:val="-2"/>
                <w:sz w:val="22"/>
              </w:rPr>
              <w:t>Std.Dev.</w:t>
            </w:r>
          </w:p>
        </w:tc>
      </w:tr>
    </w:tbl>
    <w:p>
      <w:pPr>
        <w:spacing w:line="240" w:lineRule="auto" w:before="11"/>
        <w:rPr>
          <w:rFonts w:ascii="Times New Roman"/>
          <w:sz w:val="4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8"/>
        <w:gridCol w:w="1120"/>
        <w:gridCol w:w="1096"/>
        <w:gridCol w:w="1120"/>
        <w:gridCol w:w="1120"/>
        <w:gridCol w:w="1096"/>
        <w:gridCol w:w="1364"/>
      </w:tblGrid>
      <w:tr>
        <w:trPr>
          <w:trHeight w:val="255" w:hRule="atLeast"/>
        </w:trPr>
        <w:tc>
          <w:tcPr>
            <w:tcW w:w="2438" w:type="dxa"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pStyle w:val="TableParagraph"/>
              <w:spacing w:line="235" w:lineRule="exact"/>
              <w:ind w:left="122"/>
              <w:rPr>
                <w:sz w:val="22"/>
              </w:rPr>
            </w:pPr>
            <w:r>
              <w:rPr>
                <w:spacing w:val="-4"/>
                <w:sz w:val="22"/>
              </w:rPr>
              <w:t>ENET</w:t>
            </w:r>
          </w:p>
        </w:tc>
        <w:tc>
          <w:tcPr>
            <w:tcW w:w="1120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line="235" w:lineRule="exact"/>
              <w:ind w:left="26"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4.58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4.62</w:t>
            </w:r>
          </w:p>
        </w:tc>
        <w:tc>
          <w:tcPr>
            <w:tcW w:w="1120" w:type="dxa"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pStyle w:val="TableParagraph"/>
              <w:spacing w:line="235" w:lineRule="exact"/>
              <w:ind w:left="20" w:right="2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1.25</w:t>
            </w:r>
          </w:p>
        </w:tc>
        <w:tc>
          <w:tcPr>
            <w:tcW w:w="1120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line="235" w:lineRule="exact"/>
              <w:ind w:left="24" w:righ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86.17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6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88.13</w:t>
            </w:r>
          </w:p>
        </w:tc>
        <w:tc>
          <w:tcPr>
            <w:tcW w:w="13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299"/>
              <w:rPr>
                <w:sz w:val="22"/>
              </w:rPr>
            </w:pPr>
            <w:r>
              <w:rPr>
                <w:spacing w:val="-2"/>
                <w:sz w:val="22"/>
              </w:rPr>
              <w:t>20.39</w:t>
            </w:r>
          </w:p>
        </w:tc>
      </w:tr>
      <w:tr>
        <w:trPr>
          <w:trHeight w:val="270" w:hRule="atLeast"/>
        </w:trPr>
        <w:tc>
          <w:tcPr>
            <w:tcW w:w="2438" w:type="dxa"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SUSIE</w:t>
            </w:r>
          </w:p>
        </w:tc>
        <w:tc>
          <w:tcPr>
            <w:tcW w:w="1120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ind w:left="26"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1.82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1.75</w:t>
            </w:r>
          </w:p>
        </w:tc>
        <w:tc>
          <w:tcPr>
            <w:tcW w:w="1120" w:type="dxa"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pStyle w:val="TableParagraph"/>
              <w:ind w:left="20" w:right="2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1.50</w:t>
            </w:r>
          </w:p>
        </w:tc>
        <w:tc>
          <w:tcPr>
            <w:tcW w:w="1120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ind w:left="24" w:righ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181.95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left="6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210.16</w:t>
            </w:r>
          </w:p>
        </w:tc>
        <w:tc>
          <w:tcPr>
            <w:tcW w:w="1364" w:type="dxa"/>
            <w:tcBorders>
              <w:top w:val="nil"/>
              <w:bottom w:val="nil"/>
            </w:tcBorders>
          </w:tcPr>
          <w:p>
            <w:pPr>
              <w:pStyle w:val="TableParagraph"/>
              <w:ind w:left="244"/>
              <w:rPr>
                <w:sz w:val="22"/>
              </w:rPr>
            </w:pPr>
            <w:r>
              <w:rPr>
                <w:spacing w:val="-2"/>
                <w:sz w:val="22"/>
              </w:rPr>
              <w:t>106.28</w:t>
            </w:r>
          </w:p>
        </w:tc>
      </w:tr>
      <w:tr>
        <w:trPr>
          <w:trHeight w:val="270" w:hRule="atLeast"/>
        </w:trPr>
        <w:tc>
          <w:tcPr>
            <w:tcW w:w="2438" w:type="dxa"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ML-MAGES (2L-top5)</w:t>
            </w:r>
          </w:p>
        </w:tc>
        <w:tc>
          <w:tcPr>
            <w:tcW w:w="1120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ind w:left="26"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0.06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0.06</w:t>
            </w:r>
          </w:p>
        </w:tc>
        <w:tc>
          <w:tcPr>
            <w:tcW w:w="1120" w:type="dxa"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pStyle w:val="TableParagraph"/>
              <w:ind w:left="20" w:right="2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0.01</w:t>
            </w:r>
          </w:p>
        </w:tc>
        <w:tc>
          <w:tcPr>
            <w:tcW w:w="1120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ind w:left="24"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1.89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left="6"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1.99</w:t>
            </w:r>
          </w:p>
        </w:tc>
        <w:tc>
          <w:tcPr>
            <w:tcW w:w="13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53"/>
              <w:rPr>
                <w:sz w:val="22"/>
              </w:rPr>
            </w:pPr>
            <w:r>
              <w:rPr>
                <w:spacing w:val="-4"/>
                <w:sz w:val="22"/>
              </w:rPr>
              <w:t>0.37</w:t>
            </w:r>
          </w:p>
        </w:tc>
      </w:tr>
      <w:tr>
        <w:trPr>
          <w:trHeight w:val="270" w:hRule="atLeast"/>
        </w:trPr>
        <w:tc>
          <w:tcPr>
            <w:tcW w:w="2438" w:type="dxa"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ML-MAGES (2L-top10)</w:t>
            </w:r>
          </w:p>
        </w:tc>
        <w:tc>
          <w:tcPr>
            <w:tcW w:w="1120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ind w:left="26"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0.07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0.07</w:t>
            </w:r>
          </w:p>
        </w:tc>
        <w:tc>
          <w:tcPr>
            <w:tcW w:w="1120" w:type="dxa"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pStyle w:val="TableParagraph"/>
              <w:ind w:left="20" w:right="2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0.01</w:t>
            </w:r>
          </w:p>
        </w:tc>
        <w:tc>
          <w:tcPr>
            <w:tcW w:w="1120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ind w:left="24"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2.05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left="6"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2.33</w:t>
            </w:r>
          </w:p>
        </w:tc>
        <w:tc>
          <w:tcPr>
            <w:tcW w:w="13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53"/>
              <w:rPr>
                <w:sz w:val="22"/>
              </w:rPr>
            </w:pPr>
            <w:r>
              <w:rPr>
                <w:spacing w:val="-4"/>
                <w:sz w:val="22"/>
              </w:rPr>
              <w:t>0.98</w:t>
            </w:r>
          </w:p>
        </w:tc>
      </w:tr>
      <w:tr>
        <w:trPr>
          <w:trHeight w:val="270" w:hRule="atLeast"/>
        </w:trPr>
        <w:tc>
          <w:tcPr>
            <w:tcW w:w="2438" w:type="dxa"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ML-MAGES (2L-top15)</w:t>
            </w:r>
          </w:p>
        </w:tc>
        <w:tc>
          <w:tcPr>
            <w:tcW w:w="1120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ind w:left="26"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0.09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0.09</w:t>
            </w:r>
          </w:p>
        </w:tc>
        <w:tc>
          <w:tcPr>
            <w:tcW w:w="1120" w:type="dxa"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pStyle w:val="TableParagraph"/>
              <w:ind w:left="20" w:right="2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0.03</w:t>
            </w:r>
          </w:p>
        </w:tc>
        <w:tc>
          <w:tcPr>
            <w:tcW w:w="1120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ind w:left="24"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2.29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left="6"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2.91</w:t>
            </w:r>
          </w:p>
        </w:tc>
        <w:tc>
          <w:tcPr>
            <w:tcW w:w="13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53"/>
              <w:rPr>
                <w:sz w:val="22"/>
              </w:rPr>
            </w:pPr>
            <w:r>
              <w:rPr>
                <w:spacing w:val="-4"/>
                <w:sz w:val="22"/>
              </w:rPr>
              <w:t>2.23</w:t>
            </w:r>
          </w:p>
        </w:tc>
      </w:tr>
      <w:tr>
        <w:trPr>
          <w:trHeight w:val="270" w:hRule="atLeast"/>
        </w:trPr>
        <w:tc>
          <w:tcPr>
            <w:tcW w:w="2438" w:type="dxa"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ML-MAGES (3L-top5)</w:t>
            </w:r>
          </w:p>
        </w:tc>
        <w:tc>
          <w:tcPr>
            <w:tcW w:w="1120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ind w:left="26"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0.06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0.06</w:t>
            </w:r>
          </w:p>
        </w:tc>
        <w:tc>
          <w:tcPr>
            <w:tcW w:w="1120" w:type="dxa"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pStyle w:val="TableParagraph"/>
              <w:ind w:left="20" w:right="2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0.01</w:t>
            </w:r>
          </w:p>
        </w:tc>
        <w:tc>
          <w:tcPr>
            <w:tcW w:w="1120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ind w:left="24"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1.92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left="6"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2.03</w:t>
            </w:r>
          </w:p>
        </w:tc>
        <w:tc>
          <w:tcPr>
            <w:tcW w:w="13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53"/>
              <w:rPr>
                <w:sz w:val="22"/>
              </w:rPr>
            </w:pPr>
            <w:r>
              <w:rPr>
                <w:spacing w:val="-4"/>
                <w:sz w:val="22"/>
              </w:rPr>
              <w:t>0.42</w:t>
            </w:r>
          </w:p>
        </w:tc>
      </w:tr>
      <w:tr>
        <w:trPr>
          <w:trHeight w:val="270" w:hRule="atLeast"/>
        </w:trPr>
        <w:tc>
          <w:tcPr>
            <w:tcW w:w="2438" w:type="dxa"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ML-MAGES (3L-top10)</w:t>
            </w:r>
          </w:p>
        </w:tc>
        <w:tc>
          <w:tcPr>
            <w:tcW w:w="1120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ind w:left="26"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0.07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0.07</w:t>
            </w:r>
          </w:p>
        </w:tc>
        <w:tc>
          <w:tcPr>
            <w:tcW w:w="1120" w:type="dxa"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pStyle w:val="TableParagraph"/>
              <w:ind w:left="20" w:right="2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0.01</w:t>
            </w:r>
          </w:p>
        </w:tc>
        <w:tc>
          <w:tcPr>
            <w:tcW w:w="1120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ind w:left="24"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2.09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left="6"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2.38</w:t>
            </w:r>
          </w:p>
        </w:tc>
        <w:tc>
          <w:tcPr>
            <w:tcW w:w="13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53"/>
              <w:rPr>
                <w:sz w:val="22"/>
              </w:rPr>
            </w:pPr>
            <w:r>
              <w:rPr>
                <w:spacing w:val="-4"/>
                <w:sz w:val="22"/>
              </w:rPr>
              <w:t>1.04</w:t>
            </w:r>
          </w:p>
        </w:tc>
      </w:tr>
      <w:tr>
        <w:trPr>
          <w:trHeight w:val="323" w:hRule="atLeast"/>
        </w:trPr>
        <w:tc>
          <w:tcPr>
            <w:tcW w:w="2438" w:type="dxa"/>
            <w:tcBorders>
              <w:top w:val="nil"/>
              <w:bottom w:val="single" w:sz="8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ML-MAGES (3L-top15)</w:t>
            </w:r>
          </w:p>
        </w:tc>
        <w:tc>
          <w:tcPr>
            <w:tcW w:w="1120" w:type="dxa"/>
            <w:tcBorders>
              <w:top w:val="nil"/>
              <w:left w:val="doub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left="26"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0.09</w:t>
            </w:r>
          </w:p>
        </w:tc>
        <w:tc>
          <w:tcPr>
            <w:tcW w:w="1096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lef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0.09</w:t>
            </w:r>
          </w:p>
        </w:tc>
        <w:tc>
          <w:tcPr>
            <w:tcW w:w="1120" w:type="dxa"/>
            <w:tcBorders>
              <w:top w:val="nil"/>
              <w:bottom w:val="single" w:sz="8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ind w:left="20" w:right="2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0.02</w:t>
            </w:r>
          </w:p>
        </w:tc>
        <w:tc>
          <w:tcPr>
            <w:tcW w:w="1120" w:type="dxa"/>
            <w:tcBorders>
              <w:top w:val="nil"/>
              <w:left w:val="doub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left="24"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2.27</w:t>
            </w:r>
          </w:p>
        </w:tc>
        <w:tc>
          <w:tcPr>
            <w:tcW w:w="1096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left="6"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2.85</w:t>
            </w:r>
          </w:p>
        </w:tc>
        <w:tc>
          <w:tcPr>
            <w:tcW w:w="136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left="353"/>
              <w:rPr>
                <w:sz w:val="22"/>
              </w:rPr>
            </w:pPr>
            <w:r>
              <w:rPr>
                <w:spacing w:val="-4"/>
                <w:sz w:val="22"/>
              </w:rPr>
              <w:t>2.24</w:t>
            </w: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2240" w:h="15840"/>
          <w:pgMar w:top="1820" w:bottom="280" w:left="1440" w:right="1080"/>
        </w:sect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0"/>
        <w:rPr>
          <w:rFonts w:ascii="Times New Roman"/>
          <w:sz w:val="22"/>
        </w:rPr>
      </w:pPr>
    </w:p>
    <w:p>
      <w:pPr>
        <w:spacing w:line="240" w:lineRule="auto" w:before="189"/>
        <w:rPr>
          <w:rFonts w:ascii="Times New Roman"/>
          <w:sz w:val="22"/>
        </w:rPr>
      </w:pPr>
    </w:p>
    <w:p>
      <w:pPr>
        <w:spacing w:line="256" w:lineRule="auto" w:before="0"/>
        <w:ind w:left="0" w:right="359" w:firstLine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Table S6:</w:t>
      </w:r>
      <w:r>
        <w:rPr>
          <w:rFonts w:ascii="Times New Roman" w:hAnsi="Times New Roman"/>
          <w:spacing w:val="40"/>
          <w:sz w:val="22"/>
        </w:rPr>
        <w:t> </w:t>
      </w:r>
      <w:r>
        <w:rPr>
          <w:rFonts w:ascii="Times New Roman" w:hAnsi="Times New Roman"/>
          <w:b/>
          <w:sz w:val="22"/>
        </w:rPr>
        <w:t>Training time (in seconds) per epoch for each of the 6 NN models, plus the “LINEAR” model. </w:t>
      </w:r>
      <w:r>
        <w:rPr>
          <w:rFonts w:ascii="Times New Roman" w:hAnsi="Times New Roman"/>
          <w:sz w:val="22"/>
        </w:rPr>
        <w:t>Mean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z w:val="22"/>
        </w:rPr>
        <w:t>and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z w:val="22"/>
        </w:rPr>
        <w:t>standard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z w:val="22"/>
        </w:rPr>
        <w:t>deviation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z w:val="22"/>
        </w:rPr>
        <w:t>of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z w:val="22"/>
        </w:rPr>
        <w:t>the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z w:val="22"/>
        </w:rPr>
        <w:t>time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z w:val="22"/>
        </w:rPr>
        <w:t>spent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z w:val="22"/>
        </w:rPr>
        <w:t>per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z w:val="22"/>
        </w:rPr>
        <w:t>epoch,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the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z w:val="22"/>
        </w:rPr>
        <w:t>average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z w:val="22"/>
        </w:rPr>
        <w:t>number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z w:val="22"/>
        </w:rPr>
        <w:t>of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z w:val="22"/>
        </w:rPr>
        <w:t>epochs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z w:val="22"/>
        </w:rPr>
        <w:t>during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z w:val="22"/>
        </w:rPr>
        <w:t>the training of each model, and the average training time per model (averaged across 10 models) are shown.</w:t>
      </w:r>
    </w:p>
    <w:p>
      <w:pPr>
        <w:spacing w:line="240" w:lineRule="auto" w:before="5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914400</wp:posOffset>
                </wp:positionH>
                <wp:positionV relativeFrom="paragraph">
                  <wp:posOffset>142965</wp:posOffset>
                </wp:positionV>
                <wp:extent cx="594360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10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1.257135pt;width:468pt;height:.1pt;mso-position-horizontal-relative:page;mso-position-vertical-relative:paragraph;z-index:-15726080;mso-wrap-distance-left:0;mso-wrap-distance-right:0" id="docshape9" coordorigin="1440,225" coordsize="9360,0" path="m1440,225l10800,225e" filled="false" stroked="true" strokeweight=".87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9"/>
        <w:rPr>
          <w:rFonts w:ascii="Times New Roman"/>
          <w:sz w:val="4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8"/>
        <w:gridCol w:w="1747"/>
        <w:gridCol w:w="1723"/>
        <w:gridCol w:w="1723"/>
        <w:gridCol w:w="1723"/>
      </w:tblGrid>
      <w:tr>
        <w:trPr>
          <w:trHeight w:val="577" w:hRule="atLeast"/>
        </w:trPr>
        <w:tc>
          <w:tcPr>
            <w:tcW w:w="2438" w:type="dxa"/>
            <w:tcBorders>
              <w:top w:val="nil"/>
              <w:bottom w:val="single" w:sz="6" w:space="0" w:color="000000"/>
              <w:right w:val="double" w:sz="4" w:space="0" w:color="000000"/>
            </w:tcBorders>
          </w:tcPr>
          <w:p>
            <w:pPr>
              <w:pStyle w:val="TableParagraph"/>
              <w:spacing w:line="237" w:lineRule="exact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Method</w:t>
            </w:r>
          </w:p>
        </w:tc>
        <w:tc>
          <w:tcPr>
            <w:tcW w:w="1747" w:type="dxa"/>
            <w:tcBorders>
              <w:top w:val="nil"/>
              <w:left w:val="doub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line="237" w:lineRule="exact"/>
              <w:ind w:left="2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Average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time</w:t>
            </w:r>
          </w:p>
          <w:p>
            <w:pPr>
              <w:pStyle w:val="TableParagraph"/>
              <w:spacing w:line="240" w:lineRule="auto" w:before="18"/>
              <w:ind w:left="20"/>
              <w:jc w:val="center"/>
              <w:rPr>
                <w:sz w:val="22"/>
              </w:rPr>
            </w:pPr>
            <w:r>
              <w:rPr>
                <w:sz w:val="22"/>
              </w:rPr>
              <w:t>per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epoch</w:t>
            </w:r>
          </w:p>
        </w:tc>
        <w:tc>
          <w:tcPr>
            <w:tcW w:w="1723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37" w:lineRule="exact"/>
              <w:ind w:left="6"/>
              <w:jc w:val="center"/>
              <w:rPr>
                <w:sz w:val="22"/>
              </w:rPr>
            </w:pPr>
            <w:r>
              <w:rPr>
                <w:sz w:val="22"/>
              </w:rPr>
              <w:t>Std.dev.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time</w:t>
            </w:r>
          </w:p>
          <w:p>
            <w:pPr>
              <w:pStyle w:val="TableParagraph"/>
              <w:spacing w:line="240" w:lineRule="auto" w:before="18"/>
              <w:ind w:left="6"/>
              <w:jc w:val="center"/>
              <w:rPr>
                <w:sz w:val="22"/>
              </w:rPr>
            </w:pPr>
            <w:r>
              <w:rPr>
                <w:sz w:val="22"/>
              </w:rPr>
              <w:t>per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epoch</w:t>
            </w:r>
          </w:p>
        </w:tc>
        <w:tc>
          <w:tcPr>
            <w:tcW w:w="1723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37" w:lineRule="exact"/>
              <w:ind w:left="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Average</w:t>
            </w:r>
            <w:r>
              <w:rPr>
                <w:spacing w:val="-2"/>
                <w:sz w:val="22"/>
              </w:rPr>
              <w:t> number</w:t>
            </w:r>
          </w:p>
          <w:p>
            <w:pPr>
              <w:pStyle w:val="TableParagraph"/>
              <w:spacing w:line="240" w:lineRule="auto" w:before="18"/>
              <w:ind w:left="6" w:right="1"/>
              <w:jc w:val="center"/>
              <w:rPr>
                <w:sz w:val="22"/>
              </w:rPr>
            </w:pP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epochs</w:t>
            </w:r>
          </w:p>
        </w:tc>
        <w:tc>
          <w:tcPr>
            <w:tcW w:w="1723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pacing w:val="-4"/>
                <w:sz w:val="22"/>
              </w:rPr>
              <w:t>Average</w:t>
            </w:r>
            <w:r>
              <w:rPr>
                <w:spacing w:val="-2"/>
                <w:sz w:val="22"/>
              </w:rPr>
              <w:t> training</w:t>
            </w:r>
          </w:p>
          <w:p>
            <w:pPr>
              <w:pStyle w:val="TableParagraph"/>
              <w:spacing w:line="240" w:lineRule="auto" w:before="18"/>
              <w:ind w:left="198"/>
              <w:rPr>
                <w:sz w:val="22"/>
              </w:rPr>
            </w:pPr>
            <w:r>
              <w:rPr>
                <w:sz w:val="22"/>
              </w:rPr>
              <w:t>time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model</w:t>
            </w:r>
          </w:p>
        </w:tc>
      </w:tr>
    </w:tbl>
    <w:p>
      <w:pPr>
        <w:spacing w:line="240" w:lineRule="auto" w:before="10"/>
        <w:rPr>
          <w:rFonts w:ascii="Times New Roman"/>
          <w:sz w:val="4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8"/>
        <w:gridCol w:w="1747"/>
        <w:gridCol w:w="1723"/>
        <w:gridCol w:w="1723"/>
        <w:gridCol w:w="1723"/>
      </w:tblGrid>
      <w:tr>
        <w:trPr>
          <w:trHeight w:val="255" w:hRule="atLeast"/>
        </w:trPr>
        <w:tc>
          <w:tcPr>
            <w:tcW w:w="2438" w:type="dxa"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pStyle w:val="TableParagraph"/>
              <w:spacing w:line="235" w:lineRule="exact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LINEAR</w:t>
            </w:r>
          </w:p>
        </w:tc>
        <w:tc>
          <w:tcPr>
            <w:tcW w:w="174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line="235" w:lineRule="exact"/>
              <w:ind w:left="2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4.17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0.13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6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25.80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6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107.71</w:t>
            </w:r>
          </w:p>
        </w:tc>
      </w:tr>
      <w:tr>
        <w:trPr>
          <w:trHeight w:val="270" w:hRule="atLeast"/>
        </w:trPr>
        <w:tc>
          <w:tcPr>
            <w:tcW w:w="2438" w:type="dxa"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ML-MAGES (2L-top5)</w:t>
            </w:r>
          </w:p>
        </w:tc>
        <w:tc>
          <w:tcPr>
            <w:tcW w:w="174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9.34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0.26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ind w:left="6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70.50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ind w:left="6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658.28</w:t>
            </w:r>
          </w:p>
        </w:tc>
      </w:tr>
      <w:tr>
        <w:trPr>
          <w:trHeight w:val="270" w:hRule="atLeast"/>
        </w:trPr>
        <w:tc>
          <w:tcPr>
            <w:tcW w:w="2438" w:type="dxa"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ML-MAGES (2L-top10)</w:t>
            </w:r>
          </w:p>
        </w:tc>
        <w:tc>
          <w:tcPr>
            <w:tcW w:w="174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11.32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2.95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ind w:left="6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70.70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ind w:left="6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800.45</w:t>
            </w:r>
          </w:p>
        </w:tc>
      </w:tr>
      <w:tr>
        <w:trPr>
          <w:trHeight w:val="270" w:hRule="atLeast"/>
        </w:trPr>
        <w:tc>
          <w:tcPr>
            <w:tcW w:w="2438" w:type="dxa"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ML-MAGES (2L-top15)</w:t>
            </w:r>
          </w:p>
        </w:tc>
        <w:tc>
          <w:tcPr>
            <w:tcW w:w="174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9.53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0.19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ind w:left="6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97.80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ind w:left="6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931.59</w:t>
            </w:r>
          </w:p>
        </w:tc>
      </w:tr>
      <w:tr>
        <w:trPr>
          <w:trHeight w:val="270" w:hRule="atLeast"/>
        </w:trPr>
        <w:tc>
          <w:tcPr>
            <w:tcW w:w="2438" w:type="dxa"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ML-MAGES (3L-top5)</w:t>
            </w:r>
          </w:p>
        </w:tc>
        <w:tc>
          <w:tcPr>
            <w:tcW w:w="174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11.98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0.25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ind w:left="6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78.20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ind w:left="6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936.46</w:t>
            </w:r>
          </w:p>
        </w:tc>
      </w:tr>
      <w:tr>
        <w:trPr>
          <w:trHeight w:val="270" w:hRule="atLeast"/>
        </w:trPr>
        <w:tc>
          <w:tcPr>
            <w:tcW w:w="2438" w:type="dxa"/>
            <w:tcBorders>
              <w:top w:val="nil"/>
              <w:bottom w:val="nil"/>
              <w:right w:val="double" w:sz="4" w:space="0" w:color="000000"/>
            </w:tcBorders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ML-MAGES (3L-top10)</w:t>
            </w:r>
          </w:p>
        </w:tc>
        <w:tc>
          <w:tcPr>
            <w:tcW w:w="174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12.53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0.96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ind w:left="6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83.40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ind w:left="6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1044.59</w:t>
            </w:r>
          </w:p>
        </w:tc>
      </w:tr>
      <w:tr>
        <w:trPr>
          <w:trHeight w:val="323" w:hRule="atLeast"/>
        </w:trPr>
        <w:tc>
          <w:tcPr>
            <w:tcW w:w="2438" w:type="dxa"/>
            <w:tcBorders>
              <w:top w:val="nil"/>
              <w:bottom w:val="single" w:sz="8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ML-MAGES (3L-top15)</w:t>
            </w:r>
          </w:p>
        </w:tc>
        <w:tc>
          <w:tcPr>
            <w:tcW w:w="1747" w:type="dxa"/>
            <w:tcBorders>
              <w:top w:val="nil"/>
              <w:left w:val="doub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left="2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12.15</w:t>
            </w:r>
          </w:p>
        </w:tc>
        <w:tc>
          <w:tcPr>
            <w:tcW w:w="1723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lef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0.44</w:t>
            </w:r>
          </w:p>
        </w:tc>
        <w:tc>
          <w:tcPr>
            <w:tcW w:w="1723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left="6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78.10</w:t>
            </w:r>
          </w:p>
        </w:tc>
        <w:tc>
          <w:tcPr>
            <w:tcW w:w="1723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left="6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948.59</w:t>
            </w:r>
          </w:p>
        </w:tc>
      </w:tr>
    </w:tbl>
    <w:sectPr>
      <w:pgSz w:w="12240" w:h="15840"/>
      <w:pgMar w:top="182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Courier New">
    <w:altName w:val="Courier New"/>
    <w:charset w:val="1"/>
    <w:family w:val="modern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1" w:lineRule="exact"/>
      <w:ind w:left="255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2025-10-09T23:47:27Z</dcterms:created>
  <dcterms:modified xsi:type="dcterms:W3CDTF">2025-10-09T23:47:27Z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2025-10-09T00:00:00Z</vt:filetime>
  </property>
  <property fmtid="{D5CDD505-2E9C-101B-9397-08002B2CF9AE}" pid="5" name="PTEX.Fullbanner">
    <vt:lpwstr>This is pdfTeX, Version 3.141592653-2.6-1.40.27 (TeX Live 2025) kpathsea version 6.4.1</vt:lpwstr>
  </property>
  <property fmtid="{D5CDD505-2E9C-101B-9397-08002B2CF9AE}" pid="6" name="Producer">
    <vt:lpwstr>pdfTeX-1.40.27</vt:lpwstr>
  </property>
</Properties>
</file>