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145B6" w14:textId="775C39B4" w:rsidR="00937EE8" w:rsidRPr="00BE50A5" w:rsidRDefault="00000000" w:rsidP="00BE50A5">
      <w:pPr>
        <w:spacing w:line="360" w:lineRule="auto"/>
        <w:jc w:val="both"/>
        <w:rPr>
          <w:rFonts w:ascii="Times New Roman" w:eastAsia="Arial" w:hAnsi="Times New Roman" w:cs="Times New Roman"/>
          <w:b/>
          <w:sz w:val="32"/>
          <w:szCs w:val="32"/>
        </w:rPr>
      </w:pPr>
      <w:r w:rsidRPr="00BE50A5">
        <w:rPr>
          <w:rFonts w:ascii="Times New Roman" w:eastAsia="Arial" w:hAnsi="Times New Roman" w:cs="Times New Roman"/>
          <w:b/>
          <w:sz w:val="32"/>
          <w:szCs w:val="32"/>
        </w:rPr>
        <w:t>Supplementa</w:t>
      </w:r>
      <w:r w:rsidR="00355E4D" w:rsidRPr="00BE50A5">
        <w:rPr>
          <w:rFonts w:ascii="Times New Roman" w:eastAsia="Arial" w:hAnsi="Times New Roman" w:cs="Times New Roman"/>
          <w:b/>
          <w:sz w:val="32"/>
          <w:szCs w:val="32"/>
        </w:rPr>
        <w:t>l</w:t>
      </w:r>
      <w:r w:rsidRPr="00BE50A5">
        <w:rPr>
          <w:rFonts w:ascii="Times New Roman" w:eastAsia="Arial" w:hAnsi="Times New Roman" w:cs="Times New Roman"/>
          <w:b/>
          <w:sz w:val="32"/>
          <w:szCs w:val="32"/>
        </w:rPr>
        <w:t xml:space="preserve"> Materials and Methods</w:t>
      </w:r>
    </w:p>
    <w:p w14:paraId="259C0FD7" w14:textId="77777777" w:rsidR="00937EE8" w:rsidRPr="00BE50A5" w:rsidRDefault="00000000" w:rsidP="00BE50A5">
      <w:pPr>
        <w:spacing w:line="360" w:lineRule="auto"/>
        <w:jc w:val="both"/>
        <w:rPr>
          <w:rFonts w:ascii="Times New Roman" w:eastAsia="Arial" w:hAnsi="Times New Roman" w:cs="Times New Roman"/>
          <w:b/>
          <w:bCs/>
          <w:sz w:val="28"/>
          <w:szCs w:val="28"/>
        </w:rPr>
      </w:pPr>
      <w:r w:rsidRPr="00BE50A5">
        <w:rPr>
          <w:rFonts w:ascii="Times New Roman" w:eastAsia="Arial" w:hAnsi="Times New Roman" w:cs="Times New Roman"/>
          <w:b/>
          <w:bCs/>
          <w:sz w:val="28"/>
          <w:szCs w:val="28"/>
        </w:rPr>
        <w:t>1. Sampling and DNA sequencing</w:t>
      </w:r>
    </w:p>
    <w:p w14:paraId="6F1871D6"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t xml:space="preserve">The sample used for genome sequences was the gleba tissue of a fruiting body (FB) of </w:t>
      </w:r>
      <w:r w:rsidRPr="00BE50A5">
        <w:rPr>
          <w:rFonts w:ascii="Times New Roman" w:eastAsia="Arial" w:hAnsi="Times New Roman" w:cs="Times New Roman"/>
          <w:i/>
        </w:rPr>
        <w:t xml:space="preserve">T. </w:t>
      </w:r>
      <w:proofErr w:type="spellStart"/>
      <w:r w:rsidRPr="00BE50A5">
        <w:rPr>
          <w:rFonts w:ascii="Times New Roman" w:eastAsia="Arial" w:hAnsi="Times New Roman" w:cs="Times New Roman"/>
          <w:i/>
        </w:rPr>
        <w:t>panzhihuanense</w:t>
      </w:r>
      <w:proofErr w:type="spellEnd"/>
      <w:r w:rsidRPr="00BE50A5">
        <w:rPr>
          <w:rFonts w:ascii="Times New Roman" w:eastAsia="Arial" w:hAnsi="Times New Roman" w:cs="Times New Roman"/>
        </w:rPr>
        <w:t xml:space="preserve">. Morphological identification of this FB individual was made based on ascus and ascospore characteristics under a Leica CTR6-Leica DFC495-Leica DM6B system, compared with the description when the species of </w:t>
      </w:r>
      <w:r w:rsidRPr="00BE50A5">
        <w:rPr>
          <w:rFonts w:ascii="Times New Roman" w:eastAsia="Arial" w:hAnsi="Times New Roman" w:cs="Times New Roman"/>
          <w:i/>
        </w:rPr>
        <w:t xml:space="preserve">T. </w:t>
      </w:r>
      <w:proofErr w:type="spellStart"/>
      <w:r w:rsidRPr="00BE50A5">
        <w:rPr>
          <w:rFonts w:ascii="Times New Roman" w:eastAsia="Arial" w:hAnsi="Times New Roman" w:cs="Times New Roman"/>
          <w:i/>
        </w:rPr>
        <w:t>panzhihuanense</w:t>
      </w:r>
      <w:proofErr w:type="spellEnd"/>
      <w:r w:rsidRPr="00BE50A5">
        <w:rPr>
          <w:rFonts w:ascii="Times New Roman" w:eastAsia="Arial" w:hAnsi="Times New Roman" w:cs="Times New Roman"/>
        </w:rPr>
        <w:t xml:space="preserve"> was first discovered and classified from </w:t>
      </w:r>
      <w:r w:rsidRPr="00BE50A5">
        <w:rPr>
          <w:rFonts w:ascii="Times New Roman" w:eastAsia="Arial" w:hAnsi="Times New Roman" w:cs="Times New Roman"/>
          <w:i/>
        </w:rPr>
        <w:t xml:space="preserve">T. </w:t>
      </w:r>
      <w:proofErr w:type="spellStart"/>
      <w:r w:rsidRPr="00BE50A5">
        <w:rPr>
          <w:rFonts w:ascii="Times New Roman" w:eastAsia="Arial" w:hAnsi="Times New Roman" w:cs="Times New Roman"/>
          <w:i/>
        </w:rPr>
        <w:t>latisporum</w:t>
      </w:r>
      <w:proofErr w:type="spellEnd"/>
      <w:sdt>
        <w:sdtPr>
          <w:rPr>
            <w:rFonts w:ascii="Times New Roman" w:hAnsi="Times New Roman" w:cs="Times New Roman"/>
          </w:rPr>
          <w:tag w:val="goog_rdk_0"/>
          <w:id w:val="674823664"/>
        </w:sdtPr>
        <w:sdtContent>
          <w:r w:rsidRPr="00BE50A5">
            <w:rPr>
              <w:rFonts w:ascii="Times New Roman" w:eastAsia="Arial Unicode MS" w:hAnsi="Times New Roman" w:cs="Times New Roman"/>
            </w:rPr>
            <w:t xml:space="preserve"> (Deng et al. 2013). Molecular characterization was confirmed after amplifying and sequencing the ITS region (Forward primer: ITS5 5’-GGAAGTAAAAGTCGTAACAAGG-3; reverse primer: ITS4 5’-TCCTCCGCTTATTGATATGC-3’; White et al. 1990). The rest of the FB was stored at −80°C while sending for sequencing. High-molecular-weight DNA extraction on the gleba was carried out through a modified CTAB protocol (patent number: ZL 2015 1 0617313.6), sheared to an average fragment size of ~20 kb using </w:t>
          </w:r>
          <w:proofErr w:type="spellStart"/>
          <w:r w:rsidRPr="00BE50A5">
            <w:rPr>
              <w:rFonts w:ascii="Times New Roman" w:eastAsia="Arial Unicode MS" w:hAnsi="Times New Roman" w:cs="Times New Roman"/>
            </w:rPr>
            <w:t>BluePippin</w:t>
          </w:r>
          <w:proofErr w:type="spellEnd"/>
          <w:r w:rsidRPr="00BE50A5">
            <w:rPr>
              <w:rFonts w:ascii="Times New Roman" w:eastAsia="Arial Unicode MS" w:hAnsi="Times New Roman" w:cs="Times New Roman"/>
            </w:rPr>
            <w:t xml:space="preserve"> Size-election system and HiFi </w:t>
          </w:r>
          <w:proofErr w:type="spellStart"/>
          <w:r w:rsidRPr="00BE50A5">
            <w:rPr>
              <w:rFonts w:ascii="Times New Roman" w:eastAsia="Arial Unicode MS" w:hAnsi="Times New Roman" w:cs="Times New Roman"/>
            </w:rPr>
            <w:t>SMRTbell</w:t>
          </w:r>
          <w:proofErr w:type="spellEnd"/>
          <w:r w:rsidRPr="00BE50A5">
            <w:rPr>
              <w:rFonts w:ascii="Times New Roman" w:eastAsia="Arial Unicode MS" w:hAnsi="Times New Roman" w:cs="Times New Roman"/>
            </w:rPr>
            <w:t xml:space="preserve"> library was constructed with the </w:t>
          </w:r>
          <w:proofErr w:type="spellStart"/>
          <w:r w:rsidRPr="00BE50A5">
            <w:rPr>
              <w:rFonts w:ascii="Times New Roman" w:eastAsia="Arial Unicode MS" w:hAnsi="Times New Roman" w:cs="Times New Roman"/>
            </w:rPr>
            <w:t>SMRTbell</w:t>
          </w:r>
          <w:proofErr w:type="spellEnd"/>
          <w:r w:rsidRPr="00BE50A5">
            <w:rPr>
              <w:rFonts w:ascii="Times New Roman" w:eastAsia="Arial Unicode MS" w:hAnsi="Times New Roman" w:cs="Times New Roman"/>
            </w:rPr>
            <w:t xml:space="preserve"> Express Template Prep Kit 1.0 (Pacific Biosciences). The same extracted DNA was used for the standard library construction process of Illumina </w:t>
          </w:r>
          <w:proofErr w:type="spellStart"/>
          <w:r w:rsidRPr="00BE50A5">
            <w:rPr>
              <w:rFonts w:ascii="Times New Roman" w:eastAsia="Arial Unicode MS" w:hAnsi="Times New Roman" w:cs="Times New Roman"/>
            </w:rPr>
            <w:t>TruSeq</w:t>
          </w:r>
          <w:proofErr w:type="spellEnd"/>
          <w:r w:rsidRPr="00BE50A5">
            <w:rPr>
              <w:rFonts w:ascii="Times New Roman" w:eastAsia="Arial Unicode MS" w:hAnsi="Times New Roman" w:cs="Times New Roman"/>
            </w:rPr>
            <w:t xml:space="preserve"> DNA PCR-free prep kit to produce a 400 bp insert size library.</w:t>
          </w:r>
        </w:sdtContent>
      </w:sdt>
    </w:p>
    <w:p w14:paraId="5874FCE3" w14:textId="77777777" w:rsidR="00BE50A5" w:rsidRDefault="00BE50A5" w:rsidP="00BE50A5">
      <w:pPr>
        <w:spacing w:line="360" w:lineRule="auto"/>
        <w:jc w:val="both"/>
        <w:rPr>
          <w:rFonts w:ascii="Times New Roman" w:eastAsia="Arial" w:hAnsi="Times New Roman" w:cs="Times New Roman"/>
          <w:b/>
          <w:bCs/>
          <w:sz w:val="28"/>
          <w:szCs w:val="28"/>
        </w:rPr>
      </w:pPr>
    </w:p>
    <w:p w14:paraId="17D40A91" w14:textId="34AFD46C" w:rsidR="00937EE8" w:rsidRPr="00BE50A5" w:rsidRDefault="00000000" w:rsidP="00BE50A5">
      <w:pPr>
        <w:spacing w:line="360" w:lineRule="auto"/>
        <w:jc w:val="both"/>
        <w:rPr>
          <w:rFonts w:ascii="Times New Roman" w:eastAsia="Arial" w:hAnsi="Times New Roman" w:cs="Times New Roman"/>
          <w:b/>
          <w:bCs/>
          <w:sz w:val="28"/>
          <w:szCs w:val="28"/>
        </w:rPr>
      </w:pPr>
      <w:r w:rsidRPr="00BE50A5">
        <w:rPr>
          <w:rFonts w:ascii="Times New Roman" w:eastAsia="Arial" w:hAnsi="Times New Roman" w:cs="Times New Roman"/>
          <w:b/>
          <w:bCs/>
          <w:sz w:val="28"/>
          <w:szCs w:val="28"/>
        </w:rPr>
        <w:t>2. Sample preparation and RNA sequencing</w:t>
      </w:r>
    </w:p>
    <w:p w14:paraId="3CA61ED7"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massoniana</w:t>
      </w:r>
      <w:proofErr w:type="spellEnd"/>
      <w:r w:rsidRPr="00BE50A5">
        <w:rPr>
          <w:rFonts w:ascii="Times New Roman" w:eastAsia="Arial" w:hAnsi="Times New Roman" w:cs="Times New Roman"/>
        </w:rPr>
        <w:t xml:space="preserve"> seeds (</w:t>
      </w:r>
      <w:proofErr w:type="spellStart"/>
      <w:r w:rsidRPr="00BE50A5">
        <w:rPr>
          <w:rFonts w:ascii="Times New Roman" w:eastAsia="Arial" w:hAnsi="Times New Roman" w:cs="Times New Roman"/>
        </w:rPr>
        <w:t>Richu</w:t>
      </w:r>
      <w:proofErr w:type="spellEnd"/>
      <w:r w:rsidRPr="00BE50A5">
        <w:rPr>
          <w:rFonts w:ascii="Times New Roman" w:eastAsia="Arial" w:hAnsi="Times New Roman" w:cs="Times New Roman"/>
        </w:rPr>
        <w:t xml:space="preserve"> Seed Industry Co., Ltd., Suqian, China) that have been through cold stratification (at 4 ℃ for half a month) were sterilized in 30% H</w:t>
      </w:r>
      <w:r w:rsidRPr="00BE50A5">
        <w:rPr>
          <w:rFonts w:ascii="Times New Roman" w:eastAsia="Arial" w:hAnsi="Times New Roman" w:cs="Times New Roman"/>
          <w:vertAlign w:val="subscript"/>
        </w:rPr>
        <w:t>2</w:t>
      </w:r>
      <w:r w:rsidRPr="00BE50A5">
        <w:rPr>
          <w:rFonts w:ascii="Times New Roman" w:eastAsia="Arial" w:hAnsi="Times New Roman" w:cs="Times New Roman"/>
        </w:rPr>
        <w:t>O</w:t>
      </w:r>
      <w:r w:rsidRPr="00BE50A5">
        <w:rPr>
          <w:rFonts w:ascii="Times New Roman" w:eastAsia="Arial" w:hAnsi="Times New Roman" w:cs="Times New Roman"/>
          <w:vertAlign w:val="subscript"/>
        </w:rPr>
        <w:t xml:space="preserve">2 </w:t>
      </w:r>
      <w:r w:rsidRPr="00BE50A5">
        <w:rPr>
          <w:rFonts w:ascii="Times New Roman" w:eastAsia="Arial" w:hAnsi="Times New Roman" w:cs="Times New Roman"/>
        </w:rPr>
        <w:t>for 5 min before sowing in the seedling substrate [1:1 (</w:t>
      </w:r>
      <w:proofErr w:type="spellStart"/>
      <w:proofErr w:type="gramStart"/>
      <w:r w:rsidRPr="00BE50A5">
        <w:rPr>
          <w:rFonts w:ascii="Times New Roman" w:eastAsia="Arial" w:hAnsi="Times New Roman" w:cs="Times New Roman"/>
        </w:rPr>
        <w:t>v:v</w:t>
      </w:r>
      <w:proofErr w:type="spellEnd"/>
      <w:proofErr w:type="gramEnd"/>
      <w:r w:rsidRPr="00BE50A5">
        <w:rPr>
          <w:rFonts w:ascii="Times New Roman" w:eastAsia="Arial" w:hAnsi="Times New Roman" w:cs="Times New Roman"/>
        </w:rPr>
        <w:t>) perlite and vermiculite].</w:t>
      </w:r>
    </w:p>
    <w:p w14:paraId="4BF9E07E"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i/>
        </w:rPr>
        <w:t xml:space="preserve">T. </w:t>
      </w:r>
      <w:proofErr w:type="spellStart"/>
      <w:r w:rsidRPr="00BE50A5">
        <w:rPr>
          <w:rFonts w:ascii="Times New Roman" w:eastAsia="Arial" w:hAnsi="Times New Roman" w:cs="Times New Roman"/>
          <w:i/>
        </w:rPr>
        <w:t>panzhihuanense</w:t>
      </w:r>
      <w:proofErr w:type="spellEnd"/>
      <w:r w:rsidRPr="00BE50A5">
        <w:rPr>
          <w:rFonts w:ascii="Times New Roman" w:eastAsia="Arial" w:hAnsi="Times New Roman" w:cs="Times New Roman"/>
        </w:rPr>
        <w:t xml:space="preserve"> fruiting bodies (FBs) used for making inoculum were purchased from Sichuan Golden Truffle Trading Co., Ltd. (</w:t>
      </w:r>
      <w:proofErr w:type="spellStart"/>
      <w:r w:rsidRPr="00BE50A5">
        <w:rPr>
          <w:rFonts w:ascii="Times New Roman" w:eastAsia="Arial" w:hAnsi="Times New Roman" w:cs="Times New Roman"/>
        </w:rPr>
        <w:t>Panzhihua</w:t>
      </w:r>
      <w:proofErr w:type="spellEnd"/>
      <w:r w:rsidRPr="00BE50A5">
        <w:rPr>
          <w:rFonts w:ascii="Times New Roman" w:eastAsia="Arial" w:hAnsi="Times New Roman" w:cs="Times New Roman"/>
        </w:rPr>
        <w:t xml:space="preserve">, China) on Dec. 4th, 2020, with all individuals complying with Chinese GB/T38697-2020 standards. Molecular identification of the individual FB used for making </w:t>
      </w:r>
      <w:proofErr w:type="spellStart"/>
      <w:r w:rsidRPr="00BE50A5">
        <w:rPr>
          <w:rFonts w:ascii="Times New Roman" w:eastAsia="Arial" w:hAnsi="Times New Roman" w:cs="Times New Roman"/>
        </w:rPr>
        <w:t>inocula</w:t>
      </w:r>
      <w:proofErr w:type="spellEnd"/>
      <w:r w:rsidRPr="00BE50A5">
        <w:rPr>
          <w:rFonts w:ascii="Times New Roman" w:eastAsia="Arial" w:hAnsi="Times New Roman" w:cs="Times New Roman"/>
        </w:rPr>
        <w:t xml:space="preserve"> was carried out using species-specific primers TwitsF(5’-3’TAATGGTTTGAGGTGTTTGG)/TwitsR(5’-3’GTGAGATTTGCACTGTAAG).  </w:t>
      </w:r>
    </w:p>
    <w:p w14:paraId="4C261911"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t>Seedlings with basically the same growth status were selected 3 months after sowing. Each seedling was inoculated with 5 ml of a spore suspension containing 3×10</w:t>
      </w:r>
      <w:r w:rsidRPr="00BE50A5">
        <w:rPr>
          <w:rFonts w:ascii="Times New Roman" w:eastAsia="Arial" w:hAnsi="Times New Roman" w:cs="Times New Roman"/>
          <w:vertAlign w:val="superscript"/>
        </w:rPr>
        <w:t>7</w:t>
      </w:r>
      <w:r w:rsidRPr="00BE50A5">
        <w:rPr>
          <w:rFonts w:ascii="Times New Roman" w:eastAsia="Arial" w:hAnsi="Times New Roman" w:cs="Times New Roman"/>
        </w:rPr>
        <w:t xml:space="preserve"> mature spores/ml. Ascospore inoculation method was conducted, while the ascospore </w:t>
      </w:r>
      <w:proofErr w:type="spellStart"/>
      <w:r w:rsidRPr="00BE50A5">
        <w:rPr>
          <w:rFonts w:ascii="Times New Roman" w:eastAsia="Arial" w:hAnsi="Times New Roman" w:cs="Times New Roman"/>
        </w:rPr>
        <w:t>inocula</w:t>
      </w:r>
      <w:proofErr w:type="spellEnd"/>
      <w:r w:rsidRPr="00BE50A5">
        <w:rPr>
          <w:rFonts w:ascii="Times New Roman" w:eastAsia="Arial" w:hAnsi="Times New Roman" w:cs="Times New Roman"/>
        </w:rPr>
        <w:t xml:space="preserve"> was made of gleba </w:t>
      </w:r>
      <w:r w:rsidRPr="00BE50A5">
        <w:rPr>
          <w:rFonts w:ascii="Times New Roman" w:eastAsia="Arial" w:hAnsi="Times New Roman" w:cs="Times New Roman"/>
        </w:rPr>
        <w:lastRenderedPageBreak/>
        <w:t xml:space="preserve">tissues of </w:t>
      </w:r>
      <w:r w:rsidRPr="00BE50A5">
        <w:rPr>
          <w:rFonts w:ascii="Times New Roman" w:eastAsia="Arial" w:hAnsi="Times New Roman" w:cs="Times New Roman"/>
          <w:i/>
        </w:rPr>
        <w:t xml:space="preserve">T. </w:t>
      </w:r>
      <w:proofErr w:type="spellStart"/>
      <w:r w:rsidRPr="00BE50A5">
        <w:rPr>
          <w:rFonts w:ascii="Times New Roman" w:eastAsia="Arial" w:hAnsi="Times New Roman" w:cs="Times New Roman"/>
          <w:i/>
        </w:rPr>
        <w:t>panzhihuanense</w:t>
      </w:r>
      <w:proofErr w:type="spellEnd"/>
      <w:r w:rsidRPr="00BE50A5">
        <w:rPr>
          <w:rFonts w:ascii="Times New Roman" w:eastAsia="Arial" w:hAnsi="Times New Roman" w:cs="Times New Roman"/>
        </w:rPr>
        <w:t xml:space="preserve"> scattered in 5% sterilized gelatin. The concentration of </w:t>
      </w:r>
      <w:proofErr w:type="spellStart"/>
      <w:r w:rsidRPr="00BE50A5">
        <w:rPr>
          <w:rFonts w:ascii="Times New Roman" w:eastAsia="Arial" w:hAnsi="Times New Roman" w:cs="Times New Roman"/>
        </w:rPr>
        <w:t>inocula</w:t>
      </w:r>
      <w:proofErr w:type="spellEnd"/>
      <w:r w:rsidRPr="00BE50A5">
        <w:rPr>
          <w:rFonts w:ascii="Times New Roman" w:eastAsia="Arial" w:hAnsi="Times New Roman" w:cs="Times New Roman"/>
        </w:rPr>
        <w:t xml:space="preserve"> (3×10</w:t>
      </w:r>
      <w:r w:rsidRPr="00BE50A5">
        <w:rPr>
          <w:rFonts w:ascii="Times New Roman" w:eastAsia="Arial" w:hAnsi="Times New Roman" w:cs="Times New Roman"/>
          <w:vertAlign w:val="superscript"/>
        </w:rPr>
        <w:t>7</w:t>
      </w:r>
      <w:r w:rsidRPr="00BE50A5">
        <w:rPr>
          <w:rFonts w:ascii="Times New Roman" w:eastAsia="Arial" w:hAnsi="Times New Roman" w:cs="Times New Roman"/>
        </w:rPr>
        <w:t xml:space="preserve"> mature spores/ml) was set by a cell counting board (</w:t>
      </w:r>
      <w:proofErr w:type="spellStart"/>
      <w:r w:rsidRPr="00BE50A5">
        <w:rPr>
          <w:rFonts w:ascii="Times New Roman" w:eastAsia="Arial" w:hAnsi="Times New Roman" w:cs="Times New Roman"/>
        </w:rPr>
        <w:t>Qiujing</w:t>
      </w:r>
      <w:proofErr w:type="spellEnd"/>
      <w:r w:rsidRPr="00BE50A5">
        <w:rPr>
          <w:rFonts w:ascii="Times New Roman" w:eastAsia="Arial" w:hAnsi="Times New Roman" w:cs="Times New Roman"/>
        </w:rPr>
        <w:t xml:space="preserve"> Biochemical Reagent &amp; Instrument, Shanghai), and inoculation was achieved by contact between </w:t>
      </w:r>
      <w:proofErr w:type="spellStart"/>
      <w:r w:rsidRPr="00BE50A5">
        <w:rPr>
          <w:rFonts w:ascii="Times New Roman" w:eastAsia="Arial" w:hAnsi="Times New Roman" w:cs="Times New Roman"/>
        </w:rPr>
        <w:t>inocula</w:t>
      </w:r>
      <w:proofErr w:type="spellEnd"/>
      <w:r w:rsidRPr="00BE50A5">
        <w:rPr>
          <w:rFonts w:ascii="Times New Roman" w:eastAsia="Arial" w:hAnsi="Times New Roman" w:cs="Times New Roman"/>
        </w:rPr>
        <w:t xml:space="preserve"> and roots of each seedling. The secondary inoculation was performed 3 months after the first one, with supplementary ascospores: the same dose of </w:t>
      </w:r>
      <w:proofErr w:type="spellStart"/>
      <w:r w:rsidRPr="00BE50A5">
        <w:rPr>
          <w:rFonts w:ascii="Times New Roman" w:eastAsia="Arial" w:hAnsi="Times New Roman" w:cs="Times New Roman"/>
        </w:rPr>
        <w:t>inocula</w:t>
      </w:r>
      <w:proofErr w:type="spellEnd"/>
      <w:r w:rsidRPr="00BE50A5">
        <w:rPr>
          <w:rFonts w:ascii="Times New Roman" w:eastAsia="Arial" w:hAnsi="Times New Roman" w:cs="Times New Roman"/>
        </w:rPr>
        <w:t xml:space="preserve"> prepared in the same way injected carefully by syringe into the mycorrhizal rhizosphere. </w:t>
      </w:r>
    </w:p>
    <w:p w14:paraId="6C9C6C1A"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t xml:space="preserve">The whole process of ectomycorrhizal synthesis was carried out on a substrate obtained by mixing peat, quartz sand, perlite, vermiculite, and soil from natural truffle producing areas in the Jinsha River Basin (soil source location: 26.3847N 101.6331E, </w:t>
      </w:r>
      <w:proofErr w:type="spellStart"/>
      <w:r w:rsidRPr="00BE50A5">
        <w:rPr>
          <w:rFonts w:ascii="Times New Roman" w:eastAsia="Arial" w:hAnsi="Times New Roman" w:cs="Times New Roman"/>
        </w:rPr>
        <w:t>Chuxiong</w:t>
      </w:r>
      <w:proofErr w:type="spellEnd"/>
      <w:r w:rsidRPr="00BE50A5">
        <w:rPr>
          <w:rFonts w:ascii="Times New Roman" w:eastAsia="Arial" w:hAnsi="Times New Roman" w:cs="Times New Roman"/>
        </w:rPr>
        <w:t>, China) at a ratio of 2:1:1:1:5 (v: v: v: v: v). Host seedlings grew in a light room that had been sterilized by potassium permanganate fumigation. 28W T8 #4 full-spectrum plant growth lights (</w:t>
      </w:r>
      <w:proofErr w:type="spellStart"/>
      <w:r w:rsidRPr="00BE50A5">
        <w:rPr>
          <w:rFonts w:ascii="Times New Roman" w:eastAsia="Arial" w:hAnsi="Times New Roman" w:cs="Times New Roman"/>
        </w:rPr>
        <w:t>Zhen’an</w:t>
      </w:r>
      <w:proofErr w:type="spellEnd"/>
      <w:r w:rsidRPr="00BE50A5">
        <w:rPr>
          <w:rFonts w:ascii="Times New Roman" w:eastAsia="Arial" w:hAnsi="Times New Roman" w:cs="Times New Roman"/>
        </w:rPr>
        <w:t xml:space="preserve"> Plant Growth Light Store, Xiamen) were used for lighting. The lighting intensity was set to 7500 lx according to the average light intensity on the sunny side of the mountainous area of </w:t>
      </w:r>
      <w:proofErr w:type="spellStart"/>
      <w:r w:rsidRPr="00BE50A5">
        <w:rPr>
          <w:rFonts w:ascii="Times New Roman" w:eastAsia="Arial" w:hAnsi="Times New Roman" w:cs="Times New Roman"/>
        </w:rPr>
        <w:t>Chuxiong</w:t>
      </w:r>
      <w:proofErr w:type="spellEnd"/>
      <w:r w:rsidRPr="00BE50A5">
        <w:rPr>
          <w:rFonts w:ascii="Times New Roman" w:eastAsia="Arial" w:hAnsi="Times New Roman" w:cs="Times New Roman"/>
        </w:rPr>
        <w:t xml:space="preserve"> Prefecture, Yunnan province, China (</w:t>
      </w:r>
      <w:hyperlink r:id="rId5">
        <w:r w:rsidR="00937EE8" w:rsidRPr="00BE50A5">
          <w:rPr>
            <w:rFonts w:ascii="Times New Roman" w:eastAsia="Arial" w:hAnsi="Times New Roman" w:cs="Times New Roman"/>
            <w:color w:val="467886"/>
            <w:u w:val="single"/>
          </w:rPr>
          <w:t>http://www.cxs.gov.cn/</w:t>
        </w:r>
      </w:hyperlink>
      <w:r w:rsidRPr="00BE50A5">
        <w:rPr>
          <w:rFonts w:ascii="Times New Roman" w:eastAsia="Arial" w:hAnsi="Times New Roman" w:cs="Times New Roman"/>
        </w:rPr>
        <w:t>). The lighting time was set to 14 h per day. The indoor temperature was controlled at 25 °C, with humidity set to be 60% and the ventilation system running continuously. The water used for irrigation was sterilized nutrient solution: Ca(NO</w:t>
      </w:r>
      <w:r w:rsidRPr="00BE50A5">
        <w:rPr>
          <w:rFonts w:ascii="Times New Roman" w:eastAsia="Arial" w:hAnsi="Times New Roman" w:cs="Times New Roman"/>
          <w:vertAlign w:val="subscript"/>
        </w:rPr>
        <w:t>3</w:t>
      </w:r>
      <w:r w:rsidRPr="00BE50A5">
        <w:rPr>
          <w:rFonts w:ascii="Times New Roman" w:eastAsia="Arial" w:hAnsi="Times New Roman" w:cs="Times New Roman"/>
        </w:rPr>
        <w:t>)</w:t>
      </w:r>
      <w:r w:rsidRPr="00BE50A5">
        <w:rPr>
          <w:rFonts w:ascii="Times New Roman" w:eastAsia="Arial" w:hAnsi="Times New Roman" w:cs="Times New Roman"/>
          <w:vertAlign w:val="subscript"/>
        </w:rPr>
        <w:t>2</w:t>
      </w:r>
      <w:r w:rsidRPr="00BE50A5">
        <w:rPr>
          <w:rFonts w:ascii="Times New Roman" w:eastAsia="Arial" w:hAnsi="Times New Roman" w:cs="Times New Roman"/>
        </w:rPr>
        <w:t>·4H</w:t>
      </w:r>
      <w:r w:rsidRPr="00BE50A5">
        <w:rPr>
          <w:rFonts w:ascii="Times New Roman" w:eastAsia="Arial" w:hAnsi="Times New Roman" w:cs="Times New Roman"/>
          <w:vertAlign w:val="subscript"/>
        </w:rPr>
        <w:t>2</w:t>
      </w:r>
      <w:r w:rsidRPr="00BE50A5">
        <w:rPr>
          <w:rFonts w:ascii="Times New Roman" w:eastAsia="Arial" w:hAnsi="Times New Roman" w:cs="Times New Roman"/>
        </w:rPr>
        <w:t>O 472 mg/L, KNO</w:t>
      </w:r>
      <w:r w:rsidRPr="00BE50A5">
        <w:rPr>
          <w:rFonts w:ascii="Times New Roman" w:eastAsia="Arial" w:hAnsi="Times New Roman" w:cs="Times New Roman"/>
          <w:vertAlign w:val="subscript"/>
        </w:rPr>
        <w:t>3</w:t>
      </w:r>
      <w:r w:rsidRPr="00BE50A5">
        <w:rPr>
          <w:rFonts w:ascii="Times New Roman" w:eastAsia="Arial" w:hAnsi="Times New Roman" w:cs="Times New Roman"/>
        </w:rPr>
        <w:t xml:space="preserve"> 202 mg/L, (NH₄)₂SO₄ 80 mg/L, KH₂PO</w:t>
      </w:r>
      <w:r w:rsidRPr="00BE50A5">
        <w:rPr>
          <w:rFonts w:ascii="Times New Roman" w:eastAsia="Arial" w:hAnsi="Times New Roman" w:cs="Times New Roman"/>
          <w:vertAlign w:val="subscript"/>
        </w:rPr>
        <w:t>4</w:t>
      </w:r>
      <w:r w:rsidRPr="00BE50A5">
        <w:rPr>
          <w:rFonts w:ascii="Times New Roman" w:eastAsia="Arial" w:hAnsi="Times New Roman" w:cs="Times New Roman"/>
        </w:rPr>
        <w:t xml:space="preserve"> 100 mg/L, K₂SO₄ 174 mg/L, MgSO</w:t>
      </w:r>
      <w:r w:rsidRPr="00BE50A5">
        <w:rPr>
          <w:rFonts w:ascii="Times New Roman" w:eastAsia="Arial" w:hAnsi="Times New Roman" w:cs="Times New Roman"/>
          <w:vertAlign w:val="subscript"/>
        </w:rPr>
        <w:t>4</w:t>
      </w:r>
      <w:r w:rsidRPr="00BE50A5">
        <w:rPr>
          <w:rFonts w:ascii="Times New Roman" w:eastAsia="Arial" w:hAnsi="Times New Roman" w:cs="Times New Roman"/>
        </w:rPr>
        <w:t>·7H</w:t>
      </w:r>
      <w:r w:rsidRPr="00BE50A5">
        <w:rPr>
          <w:rFonts w:ascii="Times New Roman" w:eastAsia="Arial" w:hAnsi="Times New Roman" w:cs="Times New Roman"/>
          <w:vertAlign w:val="subscript"/>
        </w:rPr>
        <w:t>2</w:t>
      </w:r>
      <w:r w:rsidRPr="00BE50A5">
        <w:rPr>
          <w:rFonts w:ascii="Times New Roman" w:eastAsia="Arial" w:hAnsi="Times New Roman" w:cs="Times New Roman"/>
        </w:rPr>
        <w:t>O 246 mg/L, H</w:t>
      </w:r>
      <w:r w:rsidRPr="00BE50A5">
        <w:rPr>
          <w:rFonts w:ascii="Times New Roman" w:eastAsia="Arial" w:hAnsi="Times New Roman" w:cs="Times New Roman"/>
          <w:vertAlign w:val="subscript"/>
        </w:rPr>
        <w:t>3</w:t>
      </w:r>
      <w:r w:rsidRPr="00BE50A5">
        <w:rPr>
          <w:rFonts w:ascii="Times New Roman" w:eastAsia="Arial" w:hAnsi="Times New Roman" w:cs="Times New Roman"/>
        </w:rPr>
        <w:t>BO</w:t>
      </w:r>
      <w:r w:rsidRPr="00BE50A5">
        <w:rPr>
          <w:rFonts w:ascii="Times New Roman" w:eastAsia="Arial" w:hAnsi="Times New Roman" w:cs="Times New Roman"/>
          <w:vertAlign w:val="subscript"/>
        </w:rPr>
        <w:t>3</w:t>
      </w:r>
      <w:r w:rsidRPr="00BE50A5">
        <w:rPr>
          <w:rFonts w:ascii="Times New Roman" w:eastAsia="Arial" w:hAnsi="Times New Roman" w:cs="Times New Roman"/>
        </w:rPr>
        <w:t xml:space="preserve"> 2.86 mg/L, MnSO</w:t>
      </w:r>
      <w:r w:rsidRPr="00BE50A5">
        <w:rPr>
          <w:rFonts w:ascii="Times New Roman" w:eastAsia="Arial" w:hAnsi="Times New Roman" w:cs="Times New Roman"/>
          <w:vertAlign w:val="subscript"/>
        </w:rPr>
        <w:t>4</w:t>
      </w:r>
      <w:r w:rsidRPr="00BE50A5">
        <w:rPr>
          <w:rFonts w:ascii="Times New Roman" w:eastAsia="Arial" w:hAnsi="Times New Roman" w:cs="Times New Roman"/>
        </w:rPr>
        <w:t>·4H</w:t>
      </w:r>
      <w:r w:rsidRPr="00BE50A5">
        <w:rPr>
          <w:rFonts w:ascii="Times New Roman" w:eastAsia="Arial" w:hAnsi="Times New Roman" w:cs="Times New Roman"/>
          <w:vertAlign w:val="subscript"/>
        </w:rPr>
        <w:t>2</w:t>
      </w:r>
      <w:r w:rsidRPr="00BE50A5">
        <w:rPr>
          <w:rFonts w:ascii="Times New Roman" w:eastAsia="Arial" w:hAnsi="Times New Roman" w:cs="Times New Roman"/>
        </w:rPr>
        <w:t>O 2.13 mg/L, ZnSO</w:t>
      </w:r>
      <w:r w:rsidRPr="00BE50A5">
        <w:rPr>
          <w:rFonts w:ascii="Times New Roman" w:eastAsia="Arial" w:hAnsi="Times New Roman" w:cs="Times New Roman"/>
          <w:vertAlign w:val="subscript"/>
        </w:rPr>
        <w:t>4</w:t>
      </w:r>
      <w:r w:rsidRPr="00BE50A5">
        <w:rPr>
          <w:rFonts w:ascii="Times New Roman" w:eastAsia="Arial" w:hAnsi="Times New Roman" w:cs="Times New Roman"/>
        </w:rPr>
        <w:t>·7H</w:t>
      </w:r>
      <w:r w:rsidRPr="00BE50A5">
        <w:rPr>
          <w:rFonts w:ascii="Times New Roman" w:eastAsia="Arial" w:hAnsi="Times New Roman" w:cs="Times New Roman"/>
          <w:vertAlign w:val="subscript"/>
        </w:rPr>
        <w:t>2</w:t>
      </w:r>
      <w:r w:rsidRPr="00BE50A5">
        <w:rPr>
          <w:rFonts w:ascii="Times New Roman" w:eastAsia="Arial" w:hAnsi="Times New Roman" w:cs="Times New Roman"/>
        </w:rPr>
        <w:t>O 0.22 mg/L, CuSO</w:t>
      </w:r>
      <w:r w:rsidRPr="00BE50A5">
        <w:rPr>
          <w:rFonts w:ascii="Times New Roman" w:eastAsia="Arial" w:hAnsi="Times New Roman" w:cs="Times New Roman"/>
          <w:vertAlign w:val="subscript"/>
        </w:rPr>
        <w:t>4</w:t>
      </w:r>
      <w:r w:rsidRPr="00BE50A5">
        <w:rPr>
          <w:rFonts w:ascii="Times New Roman" w:eastAsia="Arial" w:hAnsi="Times New Roman" w:cs="Times New Roman"/>
        </w:rPr>
        <w:t>·5H</w:t>
      </w:r>
      <w:r w:rsidRPr="00BE50A5">
        <w:rPr>
          <w:rFonts w:ascii="Times New Roman" w:eastAsia="Arial" w:hAnsi="Times New Roman" w:cs="Times New Roman"/>
          <w:vertAlign w:val="subscript"/>
        </w:rPr>
        <w:t>2</w:t>
      </w:r>
      <w:r w:rsidRPr="00BE50A5">
        <w:rPr>
          <w:rFonts w:ascii="Times New Roman" w:eastAsia="Arial" w:hAnsi="Times New Roman" w:cs="Times New Roman"/>
        </w:rPr>
        <w:t>O 0.08 mg/L, (NH</w:t>
      </w:r>
      <w:r w:rsidRPr="00BE50A5">
        <w:rPr>
          <w:rFonts w:ascii="Times New Roman" w:eastAsia="Arial" w:hAnsi="Times New Roman" w:cs="Times New Roman"/>
          <w:vertAlign w:val="subscript"/>
        </w:rPr>
        <w:t>4</w:t>
      </w:r>
      <w:r w:rsidRPr="00BE50A5">
        <w:rPr>
          <w:rFonts w:ascii="Times New Roman" w:eastAsia="Arial" w:hAnsi="Times New Roman" w:cs="Times New Roman"/>
        </w:rPr>
        <w:t>)</w:t>
      </w:r>
      <w:r w:rsidRPr="00BE50A5">
        <w:rPr>
          <w:rFonts w:ascii="Times New Roman" w:eastAsia="Arial" w:hAnsi="Times New Roman" w:cs="Times New Roman"/>
          <w:vertAlign w:val="subscript"/>
        </w:rPr>
        <w:t>6</w:t>
      </w:r>
      <w:r w:rsidRPr="00BE50A5">
        <w:rPr>
          <w:rFonts w:ascii="Times New Roman" w:eastAsia="Arial" w:hAnsi="Times New Roman" w:cs="Times New Roman"/>
        </w:rPr>
        <w:t>Mo</w:t>
      </w:r>
      <w:r w:rsidRPr="00BE50A5">
        <w:rPr>
          <w:rFonts w:ascii="Times New Roman" w:eastAsia="Arial" w:hAnsi="Times New Roman" w:cs="Times New Roman"/>
          <w:vertAlign w:val="subscript"/>
        </w:rPr>
        <w:t>7</w:t>
      </w:r>
      <w:r w:rsidRPr="00BE50A5">
        <w:rPr>
          <w:rFonts w:ascii="Times New Roman" w:eastAsia="Arial" w:hAnsi="Times New Roman" w:cs="Times New Roman"/>
        </w:rPr>
        <w:t>O</w:t>
      </w:r>
      <w:r w:rsidRPr="00BE50A5">
        <w:rPr>
          <w:rFonts w:ascii="Times New Roman" w:eastAsia="Arial" w:hAnsi="Times New Roman" w:cs="Times New Roman"/>
          <w:vertAlign w:val="subscript"/>
        </w:rPr>
        <w:t>24</w:t>
      </w:r>
      <w:r w:rsidRPr="00BE50A5">
        <w:rPr>
          <w:rFonts w:ascii="Times New Roman" w:eastAsia="Arial" w:hAnsi="Times New Roman" w:cs="Times New Roman"/>
        </w:rPr>
        <w:t>·4H</w:t>
      </w:r>
      <w:r w:rsidRPr="00BE50A5">
        <w:rPr>
          <w:rFonts w:ascii="Times New Roman" w:eastAsia="Arial" w:hAnsi="Times New Roman" w:cs="Times New Roman"/>
          <w:vertAlign w:val="subscript"/>
        </w:rPr>
        <w:t>2</w:t>
      </w:r>
      <w:r w:rsidRPr="00BE50A5">
        <w:rPr>
          <w:rFonts w:ascii="Times New Roman" w:eastAsia="Arial" w:hAnsi="Times New Roman" w:cs="Times New Roman"/>
        </w:rPr>
        <w:t>O 0.02 mg/L.</w:t>
      </w:r>
    </w:p>
    <w:p w14:paraId="47EC13DC"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t xml:space="preserve">6 months after the secondary inoculation, the </w:t>
      </w:r>
      <w:proofErr w:type="spellStart"/>
      <w:r w:rsidRPr="00BE50A5">
        <w:rPr>
          <w:rFonts w:ascii="Times New Roman" w:eastAsia="Arial" w:hAnsi="Times New Roman" w:cs="Times New Roman"/>
        </w:rPr>
        <w:t>ectomycorrhizae</w:t>
      </w:r>
      <w:proofErr w:type="spellEnd"/>
      <w:r w:rsidRPr="00BE50A5">
        <w:rPr>
          <w:rFonts w:ascii="Times New Roman" w:eastAsia="Arial" w:hAnsi="Times New Roman" w:cs="Times New Roman"/>
        </w:rPr>
        <w:t xml:space="preserve"> (ECMs) and the control samples (1-year-old uninoculated </w:t>
      </w: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massoniana</w:t>
      </w:r>
      <w:proofErr w:type="spellEnd"/>
      <w:r w:rsidRPr="00BE50A5">
        <w:rPr>
          <w:rFonts w:ascii="Times New Roman" w:eastAsia="Arial" w:hAnsi="Times New Roman" w:cs="Times New Roman"/>
        </w:rPr>
        <w:t xml:space="preserve"> vegetative root tips) were collected. </w:t>
      </w:r>
    </w:p>
    <w:p w14:paraId="46C2C6D9" w14:textId="77777777" w:rsidR="00937EE8"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t>Before RNA extraction, the identity of the selected mycorrhizas was molecularly identified to determine whether it was of the target species. DNA of 72 ectomycorrhizal root tips of each replicate seedling was extracted using the single nodule DNA extraction method for rhizobia (</w:t>
      </w:r>
      <w:proofErr w:type="spellStart"/>
      <w:r w:rsidRPr="00BE50A5">
        <w:rPr>
          <w:rFonts w:ascii="Times New Roman" w:eastAsia="Arial" w:hAnsi="Times New Roman" w:cs="Times New Roman"/>
        </w:rPr>
        <w:t>Terefework</w:t>
      </w:r>
      <w:proofErr w:type="spellEnd"/>
      <w:r w:rsidRPr="00BE50A5">
        <w:rPr>
          <w:rFonts w:ascii="Times New Roman" w:eastAsia="Arial" w:hAnsi="Times New Roman" w:cs="Times New Roman"/>
        </w:rPr>
        <w:t xml:space="preserve"> et al. 2001). Due to the low amount of DNA from ECMs, a two-round NEST-PCR was performed with primer pairs ITS1/4 and then </w:t>
      </w:r>
      <w:proofErr w:type="spellStart"/>
      <w:r w:rsidRPr="00BE50A5">
        <w:rPr>
          <w:rFonts w:ascii="Times New Roman" w:eastAsia="Arial" w:hAnsi="Times New Roman" w:cs="Times New Roman"/>
        </w:rPr>
        <w:t>TwitsF</w:t>
      </w:r>
      <w:proofErr w:type="spellEnd"/>
      <w:r w:rsidRPr="00BE50A5">
        <w:rPr>
          <w:rFonts w:ascii="Times New Roman" w:eastAsia="Arial" w:hAnsi="Times New Roman" w:cs="Times New Roman"/>
        </w:rPr>
        <w:t>/R. Hosts whose ECMs produced 320bp bright bands then had another 100 ECMs (root tips for the control) taken as RNA sequencing materials. 3 biological replicates (as PMTW01 PMTW02 PMTW03, and PMCON01 PMCON02 PMCON03 for the control) were considered.</w:t>
      </w:r>
    </w:p>
    <w:p w14:paraId="589DE9B9" w14:textId="08C2F25A" w:rsidR="00BE50A5" w:rsidRPr="00BE50A5" w:rsidRDefault="00000000" w:rsidP="00BE50A5">
      <w:pPr>
        <w:spacing w:line="360" w:lineRule="auto"/>
        <w:jc w:val="both"/>
        <w:rPr>
          <w:rFonts w:ascii="Times New Roman" w:eastAsia="Arial" w:hAnsi="Times New Roman" w:cs="Times New Roman"/>
        </w:rPr>
      </w:pPr>
      <w:r w:rsidRPr="00BE50A5">
        <w:rPr>
          <w:rFonts w:ascii="Times New Roman" w:eastAsia="Arial" w:hAnsi="Times New Roman" w:cs="Times New Roman"/>
        </w:rPr>
        <w:lastRenderedPageBreak/>
        <w:t xml:space="preserve">RNA integrity and the total amount have been assessed with the use of RNA Nano 6000 Assay Kit of Bioanalyzer 2100 system (Agilent technologies, CA, USA). mRNA has been isolated from total RNA with oligo(dT)-attached magnetic beads. Divalent cations were used under elevated temperature in Synthesis Reaction Buffer 5X for fragmentation. The first strand of cDNA has been synthesized through random hexamer primer and M-MuLV Reverse Transcriptase, followed by a second strand cDNA synthesis. Exonuclease/polymerase activities were applied to convert residual overhangs into blunt ends. As hybridization preparation, adaptors with hairpin loop structures were ligated following adenylation of the 3’ ends of DNA fragments. cDNA fragments, preferably between 370 and 420 bp in length, were selected through library fragment purification using the </w:t>
      </w:r>
      <w:proofErr w:type="spellStart"/>
      <w:r w:rsidRPr="00BE50A5">
        <w:rPr>
          <w:rFonts w:ascii="Times New Roman" w:eastAsia="Arial" w:hAnsi="Times New Roman" w:cs="Times New Roman"/>
        </w:rPr>
        <w:t>AMPure</w:t>
      </w:r>
      <w:proofErr w:type="spellEnd"/>
      <w:r w:rsidRPr="00BE50A5">
        <w:rPr>
          <w:rFonts w:ascii="Times New Roman" w:eastAsia="Arial" w:hAnsi="Times New Roman" w:cs="Times New Roman"/>
        </w:rPr>
        <w:t xml:space="preserve"> XP system (Beckman Coulter, Beverly, USA). Subsequent PCR amplification was performed, and the PCR products were purified with </w:t>
      </w:r>
      <w:proofErr w:type="spellStart"/>
      <w:r w:rsidRPr="00BE50A5">
        <w:rPr>
          <w:rFonts w:ascii="Times New Roman" w:eastAsia="Arial" w:hAnsi="Times New Roman" w:cs="Times New Roman"/>
        </w:rPr>
        <w:t>AMPure</w:t>
      </w:r>
      <w:proofErr w:type="spellEnd"/>
      <w:r w:rsidRPr="00BE50A5">
        <w:rPr>
          <w:rFonts w:ascii="Times New Roman" w:eastAsia="Arial" w:hAnsi="Times New Roman" w:cs="Times New Roman"/>
        </w:rPr>
        <w:t xml:space="preserve"> XP beads, resulting in the final library. The library was quantified using the Qubit 2.0 Fluorometer, diluted to 1.5 ng/µl, and insert size was assessed with the Agilent 2100 Bioanalyzer. To accurately quantify the effective concentration of the library, </w:t>
      </w:r>
      <w:proofErr w:type="spellStart"/>
      <w:r w:rsidRPr="00BE50A5">
        <w:rPr>
          <w:rFonts w:ascii="Times New Roman" w:eastAsia="Arial" w:hAnsi="Times New Roman" w:cs="Times New Roman"/>
        </w:rPr>
        <w:t>qRT</w:t>
      </w:r>
      <w:proofErr w:type="spellEnd"/>
      <w:r w:rsidRPr="00BE50A5">
        <w:rPr>
          <w:rFonts w:ascii="Times New Roman" w:eastAsia="Arial" w:hAnsi="Times New Roman" w:cs="Times New Roman"/>
        </w:rPr>
        <w:t xml:space="preserve">-PCR was employed, ensuring it exceeded 2 </w:t>
      </w:r>
      <w:proofErr w:type="spellStart"/>
      <w:r w:rsidRPr="00BE50A5">
        <w:rPr>
          <w:rFonts w:ascii="Times New Roman" w:eastAsia="Arial" w:hAnsi="Times New Roman" w:cs="Times New Roman"/>
        </w:rPr>
        <w:t>nM</w:t>
      </w:r>
      <w:proofErr w:type="spellEnd"/>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in order to</w:t>
      </w:r>
      <w:proofErr w:type="gramEnd"/>
      <w:r w:rsidRPr="00BE50A5">
        <w:rPr>
          <w:rFonts w:ascii="Times New Roman" w:eastAsia="Arial" w:hAnsi="Times New Roman" w:cs="Times New Roman"/>
        </w:rPr>
        <w:t xml:space="preserve"> maintain high quality.</w:t>
      </w:r>
    </w:p>
    <w:p w14:paraId="16E25641" w14:textId="04E62C6A" w:rsidR="00BE50A5" w:rsidRPr="00BE50A5" w:rsidRDefault="00BE50A5" w:rsidP="00BE50A5">
      <w:pPr>
        <w:spacing w:line="360" w:lineRule="auto"/>
        <w:jc w:val="both"/>
        <w:rPr>
          <w:rFonts w:ascii="Times New Roman" w:hAnsi="Times New Roman" w:cs="Times New Roman"/>
          <w:b/>
          <w:bCs/>
          <w:color w:val="000000" w:themeColor="text1"/>
          <w:sz w:val="28"/>
          <w:szCs w:val="28"/>
        </w:rPr>
      </w:pPr>
      <w:r w:rsidRPr="00BE50A5">
        <w:rPr>
          <w:rFonts w:ascii="Times New Roman" w:eastAsia="Arial" w:hAnsi="Times New Roman" w:cs="Times New Roman"/>
          <w:b/>
          <w:bCs/>
          <w:sz w:val="28"/>
          <w:szCs w:val="28"/>
        </w:rPr>
        <w:t xml:space="preserve">3. </w:t>
      </w:r>
      <w:r w:rsidRPr="00BE50A5">
        <w:rPr>
          <w:rFonts w:ascii="Times New Roman" w:eastAsia="Arial" w:hAnsi="Times New Roman" w:cs="Times New Roman"/>
          <w:b/>
          <w:bCs/>
          <w:sz w:val="28"/>
          <w:szCs w:val="28"/>
          <w:lang w:val="en-AU"/>
        </w:rPr>
        <w:t>Metagenomic taxonomic profiling</w:t>
      </w:r>
    </w:p>
    <w:p w14:paraId="2B732577" w14:textId="712C4196" w:rsidR="00BE50A5" w:rsidRPr="00BE50A5" w:rsidRDefault="00BE50A5" w:rsidP="00BE50A5">
      <w:pPr>
        <w:spacing w:line="360" w:lineRule="auto"/>
        <w:jc w:val="both"/>
        <w:rPr>
          <w:rFonts w:ascii="Times New Roman" w:eastAsia="Arial" w:hAnsi="Times New Roman" w:cs="Times New Roman"/>
        </w:rPr>
      </w:pPr>
      <w:r w:rsidRPr="00BE50A5">
        <w:rPr>
          <w:rFonts w:ascii="Times New Roman" w:hAnsi="Times New Roman" w:cs="Times New Roman"/>
          <w:color w:val="000000" w:themeColor="text1"/>
        </w:rPr>
        <w:t xml:space="preserve">he Kraken2 classification was performed in paired-end mode with a confidence threshold of 0.5 (modified from the default 0.1 to enhance precision). Species-level abundance estimates were subsequently obtained using Bracken v2.8 (Lu et al. 2017). Custom Bracken databases </w:t>
      </w:r>
      <w:proofErr w:type="spellStart"/>
      <w:r w:rsidRPr="00BE50A5">
        <w:rPr>
          <w:rFonts w:ascii="Times New Roman" w:hAnsi="Times New Roman" w:cs="Times New Roman"/>
          <w:color w:val="000000" w:themeColor="text1"/>
        </w:rPr>
        <w:t>optimised</w:t>
      </w:r>
      <w:proofErr w:type="spellEnd"/>
      <w:r w:rsidRPr="00BE50A5">
        <w:rPr>
          <w:rFonts w:ascii="Times New Roman" w:hAnsi="Times New Roman" w:cs="Times New Roman"/>
          <w:color w:val="000000" w:themeColor="text1"/>
        </w:rPr>
        <w:t xml:space="preserve"> for read lengths of 100 bp and 150 bp were built in advance. The average read length was calculated for each sample based on the first 1,000 reads, and the appropriate Bracken database (100 bp or 150 bp) was automatically selected accordingly. Hierarchical clustering and heatmap </w:t>
      </w:r>
      <w:proofErr w:type="spellStart"/>
      <w:r w:rsidRPr="00BE50A5">
        <w:rPr>
          <w:rFonts w:ascii="Times New Roman" w:hAnsi="Times New Roman" w:cs="Times New Roman"/>
          <w:color w:val="000000" w:themeColor="text1"/>
        </w:rPr>
        <w:t>visualisation</w:t>
      </w:r>
      <w:proofErr w:type="spellEnd"/>
      <w:r w:rsidRPr="00BE50A5">
        <w:rPr>
          <w:rFonts w:ascii="Times New Roman" w:hAnsi="Times New Roman" w:cs="Times New Roman"/>
          <w:color w:val="000000" w:themeColor="text1"/>
        </w:rPr>
        <w:t xml:space="preserve"> were generated using the hclust2 script from the </w:t>
      </w:r>
      <w:proofErr w:type="spellStart"/>
      <w:r w:rsidRPr="00BE50A5">
        <w:rPr>
          <w:rFonts w:ascii="Times New Roman" w:hAnsi="Times New Roman" w:cs="Times New Roman"/>
          <w:color w:val="000000" w:themeColor="text1"/>
        </w:rPr>
        <w:t>GraPhlAn</w:t>
      </w:r>
      <w:proofErr w:type="spellEnd"/>
      <w:r w:rsidRPr="00BE50A5">
        <w:rPr>
          <w:rFonts w:ascii="Times New Roman" w:hAnsi="Times New Roman" w:cs="Times New Roman"/>
          <w:color w:val="000000" w:themeColor="text1"/>
        </w:rPr>
        <w:t xml:space="preserve"> toolkit (Asnicar et al. 2015).</w:t>
      </w:r>
    </w:p>
    <w:p w14:paraId="31171588" w14:textId="05F79039" w:rsidR="00937EE8" w:rsidRPr="00BE50A5" w:rsidRDefault="00BE50A5" w:rsidP="00BE50A5">
      <w:pPr>
        <w:spacing w:line="360" w:lineRule="auto"/>
        <w:jc w:val="both"/>
        <w:rPr>
          <w:rFonts w:ascii="Times New Roman" w:eastAsia="Arial" w:hAnsi="Times New Roman" w:cs="Times New Roman"/>
          <w:b/>
          <w:bCs/>
          <w:sz w:val="28"/>
          <w:szCs w:val="28"/>
        </w:rPr>
      </w:pPr>
      <w:r w:rsidRPr="00BE50A5">
        <w:rPr>
          <w:rFonts w:ascii="Times New Roman" w:eastAsia="Arial" w:hAnsi="Times New Roman" w:cs="Times New Roman"/>
          <w:b/>
          <w:bCs/>
          <w:sz w:val="28"/>
          <w:szCs w:val="28"/>
        </w:rPr>
        <w:t>4. Selection of fossils and calibration nodes for divergence time estimation</w:t>
      </w:r>
    </w:p>
    <w:p w14:paraId="5DA1C444" w14:textId="77777777" w:rsidR="00937EE8" w:rsidRPr="00BE50A5" w:rsidRDefault="00000000" w:rsidP="00BE50A5">
      <w:pPr>
        <w:spacing w:before="240" w:after="240" w:line="360" w:lineRule="auto"/>
        <w:jc w:val="both"/>
        <w:rPr>
          <w:rFonts w:ascii="Times New Roman" w:eastAsia="Arial" w:hAnsi="Times New Roman" w:cs="Times New Roman"/>
        </w:rPr>
      </w:pPr>
      <w:r w:rsidRPr="00BE50A5">
        <w:rPr>
          <w:rFonts w:ascii="Times New Roman" w:eastAsia="Arial" w:hAnsi="Times New Roman" w:cs="Times New Roman"/>
        </w:rPr>
        <w:t xml:space="preserve">Previous estimates of truffle divergence based on genome data (Murat et al. 2018) have set </w:t>
      </w:r>
      <w:r w:rsidRPr="00BE50A5">
        <w:rPr>
          <w:rFonts w:ascii="Times New Roman" w:eastAsia="Arial" w:hAnsi="Times New Roman" w:cs="Times New Roman"/>
          <w:color w:val="222222"/>
          <w:highlight w:val="white"/>
        </w:rPr>
        <w:t xml:space="preserve">the age of the most recent common ancestor (MRCA) of </w:t>
      </w:r>
      <w:proofErr w:type="spellStart"/>
      <w:r w:rsidRPr="00BE50A5">
        <w:rPr>
          <w:rFonts w:ascii="Times New Roman" w:eastAsia="Arial" w:hAnsi="Times New Roman" w:cs="Times New Roman"/>
          <w:color w:val="222222"/>
          <w:highlight w:val="white"/>
        </w:rPr>
        <w:t>Pezizomycetes</w:t>
      </w:r>
      <w:proofErr w:type="spellEnd"/>
      <w:r w:rsidRPr="00BE50A5">
        <w:rPr>
          <w:rFonts w:ascii="Times New Roman" w:eastAsia="Arial" w:hAnsi="Times New Roman" w:cs="Times New Roman"/>
          <w:color w:val="222222"/>
          <w:highlight w:val="white"/>
        </w:rPr>
        <w:t xml:space="preserve"> at circa 470 million years (MYA) and the divergence of the </w:t>
      </w:r>
      <w:proofErr w:type="spellStart"/>
      <w:r w:rsidRPr="00BE50A5">
        <w:rPr>
          <w:rFonts w:ascii="Times New Roman" w:eastAsia="Arial" w:hAnsi="Times New Roman" w:cs="Times New Roman"/>
          <w:color w:val="222222"/>
          <w:highlight w:val="white"/>
        </w:rPr>
        <w:t>Tuberaceae</w:t>
      </w:r>
      <w:proofErr w:type="spellEnd"/>
      <w:r w:rsidRPr="00BE50A5">
        <w:rPr>
          <w:rFonts w:ascii="Times New Roman" w:eastAsia="Arial" w:hAnsi="Times New Roman" w:cs="Times New Roman"/>
          <w:color w:val="222222"/>
          <w:highlight w:val="white"/>
        </w:rPr>
        <w:t xml:space="preserve"> at circa 140 MYA. These </w:t>
      </w:r>
      <w:r w:rsidRPr="00BE50A5">
        <w:rPr>
          <w:rFonts w:ascii="Times New Roman" w:eastAsia="Arial" w:hAnsi="Times New Roman" w:cs="Times New Roman"/>
        </w:rPr>
        <w:t xml:space="preserve">dates have been estimated using as a calibration the posterior estimates for </w:t>
      </w:r>
      <w:proofErr w:type="spellStart"/>
      <w:r w:rsidRPr="00BE50A5">
        <w:rPr>
          <w:rFonts w:ascii="Times New Roman" w:eastAsia="Arial" w:hAnsi="Times New Roman" w:cs="Times New Roman"/>
        </w:rPr>
        <w:t>Tuberaceae</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color w:val="222222"/>
          <w:highlight w:val="white"/>
        </w:rPr>
        <w:t>MRCA</w:t>
      </w:r>
      <w:r w:rsidRPr="00BE50A5">
        <w:rPr>
          <w:rFonts w:ascii="Times New Roman" w:eastAsia="Arial" w:hAnsi="Times New Roman" w:cs="Times New Roman"/>
        </w:rPr>
        <w:t xml:space="preserve"> (134 and 179 MYA) as defined by a previous work (Bonito et al. 2013). Bonito et al. in 2013, in turn, inferred divergence using the </w:t>
      </w:r>
      <w:r w:rsidRPr="00BE50A5">
        <w:rPr>
          <w:rFonts w:ascii="Times New Roman" w:eastAsia="Arial" w:hAnsi="Times New Roman" w:cs="Times New Roman"/>
        </w:rPr>
        <w:lastRenderedPageBreak/>
        <w:t>LSU substitution rate (6.5×10</w:t>
      </w:r>
      <w:sdt>
        <w:sdtPr>
          <w:rPr>
            <w:rFonts w:ascii="Times New Roman" w:hAnsi="Times New Roman" w:cs="Times New Roman"/>
          </w:rPr>
          <w:tag w:val="goog_rdk_1"/>
          <w:id w:val="964517658"/>
        </w:sdtPr>
        <w:sdtContent>
          <w:r w:rsidRPr="00BE50A5">
            <w:rPr>
              <w:rFonts w:ascii="Times New Roman" w:eastAsia="Arial Unicode MS" w:hAnsi="Times New Roman" w:cs="Times New Roman"/>
              <w:vertAlign w:val="superscript"/>
            </w:rPr>
            <w:t>−4</w:t>
          </w:r>
        </w:sdtContent>
      </w:sdt>
      <w:r w:rsidRPr="00BE50A5">
        <w:rPr>
          <w:rFonts w:ascii="Times New Roman" w:eastAsia="Arial" w:hAnsi="Times New Roman" w:cs="Times New Roman"/>
        </w:rPr>
        <w:t xml:space="preserve"> substitutions per site per million years) defined on the divergences of the </w:t>
      </w:r>
      <w:proofErr w:type="spellStart"/>
      <w:r w:rsidRPr="00BE50A5">
        <w:rPr>
          <w:rFonts w:ascii="Times New Roman" w:eastAsia="Arial" w:hAnsi="Times New Roman" w:cs="Times New Roman"/>
        </w:rPr>
        <w:t>Erysiphales</w:t>
      </w:r>
      <w:proofErr w:type="spellEnd"/>
      <w:r w:rsidRPr="00BE50A5">
        <w:rPr>
          <w:rFonts w:ascii="Times New Roman" w:eastAsia="Arial" w:hAnsi="Times New Roman" w:cs="Times New Roman"/>
        </w:rPr>
        <w:t xml:space="preserve">, a fungal order that is very different to the Pezizales both in terms of genetic distances and biology (Takamatsu and Matsuda 2004). Therefore, previous attempts to infer Pezizales divergence did not </w:t>
      </w:r>
      <w:proofErr w:type="gramStart"/>
      <w:r w:rsidRPr="00BE50A5">
        <w:rPr>
          <w:rFonts w:ascii="Times New Roman" w:eastAsia="Arial" w:hAnsi="Times New Roman" w:cs="Times New Roman"/>
        </w:rPr>
        <w:t>take into account</w:t>
      </w:r>
      <w:proofErr w:type="gramEnd"/>
      <w:r w:rsidRPr="00BE50A5">
        <w:rPr>
          <w:rFonts w:ascii="Times New Roman" w:eastAsia="Arial" w:hAnsi="Times New Roman" w:cs="Times New Roman"/>
        </w:rPr>
        <w:t xml:space="preserve"> fossils, which are more reliable than specific rates. For these reasons, we employed a multi-fossil calibration approach to estimate Pezizales divergences. We extensively inspected the </w:t>
      </w:r>
      <w:proofErr w:type="spellStart"/>
      <w:r w:rsidRPr="00BE50A5">
        <w:rPr>
          <w:rFonts w:ascii="Times New Roman" w:eastAsia="Arial" w:hAnsi="Times New Roman" w:cs="Times New Roman"/>
        </w:rPr>
        <w:t>mico</w:t>
      </w:r>
      <w:proofErr w:type="spellEnd"/>
      <w:r w:rsidRPr="00BE50A5">
        <w:rPr>
          <w:rFonts w:ascii="Times New Roman" w:eastAsia="Arial" w:hAnsi="Times New Roman" w:cs="Times New Roman"/>
        </w:rPr>
        <w:t>-paleontological literature and defined various calibration points within the outgroups of the Pezizales. We calibrated the following nodes using the (range of) age of fossils as a minimum.</w:t>
      </w:r>
    </w:p>
    <w:p w14:paraId="21F357F2" w14:textId="77777777" w:rsidR="00937EE8" w:rsidRPr="00BE50A5" w:rsidRDefault="00937EE8" w:rsidP="00BE50A5">
      <w:pPr>
        <w:spacing w:before="240" w:after="240" w:line="360" w:lineRule="auto"/>
        <w:jc w:val="both"/>
        <w:rPr>
          <w:rFonts w:ascii="Times New Roman" w:eastAsia="Arial" w:hAnsi="Times New Roman" w:cs="Times New Roman"/>
        </w:rPr>
      </w:pPr>
    </w:p>
    <w:p w14:paraId="0F81A054" w14:textId="77777777" w:rsidR="00937EE8" w:rsidRPr="00BE50A5" w:rsidRDefault="00937EE8" w:rsidP="00BE50A5">
      <w:pPr>
        <w:spacing w:before="240" w:after="240" w:line="360" w:lineRule="auto"/>
        <w:jc w:val="both"/>
        <w:rPr>
          <w:rFonts w:ascii="Times New Roman" w:eastAsia="Arial" w:hAnsi="Times New Roman" w:cs="Times New Roman"/>
        </w:rPr>
      </w:pPr>
    </w:p>
    <w:p w14:paraId="7AF07FF1" w14:textId="77777777" w:rsidR="00937EE8" w:rsidRPr="00BE50A5" w:rsidRDefault="00937EE8" w:rsidP="00BE50A5">
      <w:pPr>
        <w:spacing w:before="240" w:after="240" w:line="360" w:lineRule="auto"/>
        <w:jc w:val="both"/>
        <w:rPr>
          <w:rFonts w:ascii="Times New Roman" w:eastAsia="Arial" w:hAnsi="Times New Roman" w:cs="Times New Roman"/>
        </w:rPr>
      </w:pPr>
    </w:p>
    <w:tbl>
      <w:tblPr>
        <w:tblStyle w:val="a0"/>
        <w:tblpPr w:leftFromText="180" w:rightFromText="180" w:topFromText="180" w:bottomFromText="180" w:vertAnchor="text" w:tblpX="-30"/>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4005"/>
        <w:gridCol w:w="1890"/>
      </w:tblGrid>
      <w:tr w:rsidR="00937EE8" w:rsidRPr="00BE50A5" w14:paraId="4C5FD1F1" w14:textId="77777777">
        <w:trPr>
          <w:trHeight w:val="560"/>
        </w:trPr>
        <w:tc>
          <w:tcPr>
            <w:tcW w:w="3450" w:type="dxa"/>
            <w:tcBorders>
              <w:top w:val="single" w:sz="6" w:space="0" w:color="000000"/>
              <w:left w:val="single" w:sz="6" w:space="0" w:color="000000"/>
              <w:bottom w:val="single" w:sz="4" w:space="0" w:color="000000"/>
              <w:right w:val="single" w:sz="4" w:space="0" w:color="000000"/>
            </w:tcBorders>
            <w:tcMar>
              <w:top w:w="20" w:type="dxa"/>
              <w:left w:w="20" w:type="dxa"/>
              <w:right w:w="20" w:type="dxa"/>
            </w:tcMar>
            <w:vAlign w:val="bottom"/>
          </w:tcPr>
          <w:p w14:paraId="7769410D"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b/>
              </w:rPr>
              <w:t>Node</w:t>
            </w:r>
          </w:p>
        </w:tc>
        <w:tc>
          <w:tcPr>
            <w:tcW w:w="4005" w:type="dxa"/>
            <w:tcBorders>
              <w:top w:val="single" w:sz="6" w:space="0" w:color="000000"/>
              <w:left w:val="single" w:sz="4" w:space="0" w:color="000000"/>
              <w:bottom w:val="single" w:sz="4" w:space="0" w:color="000000"/>
              <w:right w:val="single" w:sz="4" w:space="0" w:color="000000"/>
            </w:tcBorders>
            <w:tcMar>
              <w:top w:w="20" w:type="dxa"/>
              <w:left w:w="20" w:type="dxa"/>
              <w:right w:w="20" w:type="dxa"/>
            </w:tcMar>
            <w:vAlign w:val="bottom"/>
          </w:tcPr>
          <w:p w14:paraId="1BF17D58"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b/>
              </w:rPr>
              <w:t>Fossil</w:t>
            </w:r>
          </w:p>
        </w:tc>
        <w:tc>
          <w:tcPr>
            <w:tcW w:w="1890" w:type="dxa"/>
            <w:tcBorders>
              <w:top w:val="single" w:sz="6" w:space="0" w:color="000000"/>
              <w:left w:val="single" w:sz="4" w:space="0" w:color="000000"/>
              <w:bottom w:val="single" w:sz="4" w:space="0" w:color="000000"/>
              <w:right w:val="single" w:sz="6" w:space="0" w:color="000000"/>
            </w:tcBorders>
            <w:tcMar>
              <w:top w:w="20" w:type="dxa"/>
              <w:left w:w="20" w:type="dxa"/>
              <w:right w:w="20" w:type="dxa"/>
            </w:tcMar>
            <w:vAlign w:val="bottom"/>
          </w:tcPr>
          <w:p w14:paraId="1A6268EB"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b/>
              </w:rPr>
              <w:t>Age (MYA)</w:t>
            </w:r>
          </w:p>
        </w:tc>
      </w:tr>
      <w:tr w:rsidR="00937EE8" w:rsidRPr="00BE50A5" w14:paraId="59C7C2FD"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1305EAD6"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Pleosporales</w:t>
            </w:r>
            <w:proofErr w:type="spellEnd"/>
            <w:r w:rsidRPr="00BE50A5">
              <w:rPr>
                <w:rFonts w:ascii="Times New Roman" w:eastAsia="Arial" w:hAnsi="Times New Roman" w:cs="Times New Roman"/>
              </w:rPr>
              <w:t xml:space="preserve">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650ED6E0"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i/>
              </w:rPr>
              <w:t>Palaeocurvularia</w:t>
            </w:r>
            <w:proofErr w:type="spellEnd"/>
            <w:r w:rsidRPr="00BE50A5">
              <w:rPr>
                <w:rFonts w:ascii="Times New Roman" w:eastAsia="Arial" w:hAnsi="Times New Roman" w:cs="Times New Roman"/>
                <w:i/>
              </w:rPr>
              <w:t xml:space="preserve"> variabilis</w:t>
            </w:r>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055645FE"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95-93</w:t>
            </w:r>
          </w:p>
        </w:tc>
      </w:tr>
      <w:tr w:rsidR="00937EE8" w:rsidRPr="00BE50A5" w14:paraId="282ADCFF"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5F905A12"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Aspergillus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3FDC4F89"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i/>
              </w:rPr>
              <w:t>Aspergillus</w:t>
            </w:r>
            <w:r w:rsidRPr="00BE50A5">
              <w:rPr>
                <w:rFonts w:ascii="Times New Roman" w:eastAsia="Arial" w:hAnsi="Times New Roman" w:cs="Times New Roman"/>
              </w:rPr>
              <w:t xml:space="preserve"> sp.</w:t>
            </w:r>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01E4234C"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55-35</w:t>
            </w:r>
          </w:p>
        </w:tc>
      </w:tr>
      <w:tr w:rsidR="00937EE8" w:rsidRPr="00BE50A5" w14:paraId="6769CF85"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0F6CF9EF"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Parmelia</w:t>
            </w:r>
            <w:proofErr w:type="spellEnd"/>
            <w:r w:rsidRPr="00BE50A5">
              <w:rPr>
                <w:rFonts w:ascii="Times New Roman" w:eastAsia="Arial" w:hAnsi="Times New Roman" w:cs="Times New Roman"/>
              </w:rPr>
              <w:t xml:space="preserve"> - </w:t>
            </w:r>
            <w:proofErr w:type="spellStart"/>
            <w:r w:rsidRPr="00BE50A5">
              <w:rPr>
                <w:rFonts w:ascii="Times New Roman" w:eastAsia="Arial" w:hAnsi="Times New Roman" w:cs="Times New Roman"/>
              </w:rPr>
              <w:t>Xanthoparmelia</w:t>
            </w:r>
            <w:proofErr w:type="spellEnd"/>
            <w:r w:rsidRPr="00BE50A5">
              <w:rPr>
                <w:rFonts w:ascii="Times New Roman" w:eastAsia="Arial" w:hAnsi="Times New Roman" w:cs="Times New Roman"/>
              </w:rPr>
              <w:t xml:space="preserve"> split</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62BD0164"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Parmelioid</w:t>
            </w:r>
            <w:proofErr w:type="spellEnd"/>
            <w:r w:rsidRPr="00BE50A5">
              <w:rPr>
                <w:rFonts w:ascii="Times New Roman" w:eastAsia="Arial" w:hAnsi="Times New Roman" w:cs="Times New Roman"/>
              </w:rPr>
              <w:t xml:space="preserve"> fossils</w:t>
            </w:r>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07EB42AE"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45-15</w:t>
            </w:r>
          </w:p>
        </w:tc>
      </w:tr>
      <w:tr w:rsidR="00937EE8" w:rsidRPr="00BE50A5" w14:paraId="28980173"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614B1800"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Ophiocordyceps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18E4AD6A"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i/>
              </w:rPr>
              <w:t>Paleoophiocordyceps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coccophagus</w:t>
            </w:r>
            <w:proofErr w:type="spellEnd"/>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17DD8730"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105-99</w:t>
            </w:r>
          </w:p>
        </w:tc>
      </w:tr>
      <w:tr w:rsidR="00937EE8" w:rsidRPr="00BE50A5" w14:paraId="572B2F15"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6A7C576A"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Glomerellaceae</w:t>
            </w:r>
            <w:proofErr w:type="spellEnd"/>
            <w:r w:rsidRPr="00BE50A5">
              <w:rPr>
                <w:rFonts w:ascii="Times New Roman" w:eastAsia="Arial" w:hAnsi="Times New Roman" w:cs="Times New Roman"/>
              </w:rPr>
              <w:t xml:space="preserve">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3F327804"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i/>
              </w:rPr>
              <w:t>Colletotrichum</w:t>
            </w:r>
            <w:r w:rsidRPr="00BE50A5">
              <w:rPr>
                <w:rFonts w:ascii="Times New Roman" w:eastAsia="Arial" w:hAnsi="Times New Roman" w:cs="Times New Roman"/>
              </w:rPr>
              <w:t xml:space="preserve"> sp.</w:t>
            </w:r>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0E330A9F"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67.8–61.6</w:t>
            </w:r>
          </w:p>
        </w:tc>
      </w:tr>
      <w:tr w:rsidR="00937EE8" w:rsidRPr="00BE50A5" w14:paraId="2B4A2348" w14:textId="77777777">
        <w:trPr>
          <w:trHeight w:val="41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2EBA10BF"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 xml:space="preserve">Botrytis - </w:t>
            </w:r>
            <w:proofErr w:type="spellStart"/>
            <w:r w:rsidRPr="00BE50A5">
              <w:rPr>
                <w:rFonts w:ascii="Times New Roman" w:eastAsia="Arial" w:hAnsi="Times New Roman" w:cs="Times New Roman"/>
              </w:rPr>
              <w:t>Cyclaneusma</w:t>
            </w:r>
            <w:proofErr w:type="spellEnd"/>
            <w:r w:rsidRPr="00BE50A5">
              <w:rPr>
                <w:rFonts w:ascii="Times New Roman" w:eastAsia="Arial" w:hAnsi="Times New Roman" w:cs="Times New Roman"/>
              </w:rPr>
              <w:t xml:space="preserve"> split</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33213A3E"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i/>
              </w:rPr>
              <w:t>Ovularites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barbouri</w:t>
            </w:r>
            <w:proofErr w:type="spellEnd"/>
            <w:r w:rsidRPr="00BE50A5">
              <w:rPr>
                <w:rFonts w:ascii="Times New Roman" w:eastAsia="Arial" w:hAnsi="Times New Roman" w:cs="Times New Roman"/>
                <w:i/>
              </w:rPr>
              <w:t xml:space="preserve"> </w:t>
            </w:r>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1CC4219C"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145.5-65.5</w:t>
            </w:r>
          </w:p>
        </w:tc>
      </w:tr>
      <w:tr w:rsidR="00937EE8" w:rsidRPr="00BE50A5" w14:paraId="507E3004" w14:textId="77777777">
        <w:trPr>
          <w:trHeight w:val="33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5638512E"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Arthrobotrys</w:t>
            </w:r>
            <w:proofErr w:type="spellEnd"/>
            <w:r w:rsidRPr="00BE50A5">
              <w:rPr>
                <w:rFonts w:ascii="Times New Roman" w:eastAsia="Arial" w:hAnsi="Times New Roman" w:cs="Times New Roman"/>
              </w:rPr>
              <w:t xml:space="preserve">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498F2B40"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i/>
              </w:rPr>
              <w:t>Palaeoanellus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dimorphus</w:t>
            </w:r>
            <w:proofErr w:type="spellEnd"/>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147B126A"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113-100.5</w:t>
            </w:r>
          </w:p>
        </w:tc>
      </w:tr>
      <w:tr w:rsidR="00937EE8" w:rsidRPr="00BE50A5" w14:paraId="3E1ED866" w14:textId="77777777">
        <w:trPr>
          <w:trHeight w:val="405"/>
        </w:trPr>
        <w:tc>
          <w:tcPr>
            <w:tcW w:w="3450" w:type="dxa"/>
            <w:tcBorders>
              <w:top w:val="nil"/>
              <w:left w:val="single" w:sz="6" w:space="0" w:color="000000"/>
              <w:bottom w:val="nil"/>
              <w:right w:val="single" w:sz="4" w:space="0" w:color="000000"/>
            </w:tcBorders>
            <w:tcMar>
              <w:top w:w="20" w:type="dxa"/>
              <w:left w:w="20" w:type="dxa"/>
              <w:right w:w="20" w:type="dxa"/>
            </w:tcMar>
            <w:vAlign w:val="bottom"/>
          </w:tcPr>
          <w:p w14:paraId="1404FC8C"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Pezizales (crown)</w:t>
            </w:r>
          </w:p>
        </w:tc>
        <w:tc>
          <w:tcPr>
            <w:tcW w:w="4005" w:type="dxa"/>
            <w:tcBorders>
              <w:top w:val="nil"/>
              <w:left w:val="single" w:sz="4" w:space="0" w:color="000000"/>
              <w:bottom w:val="nil"/>
              <w:right w:val="single" w:sz="4" w:space="0" w:color="000000"/>
            </w:tcBorders>
            <w:tcMar>
              <w:top w:w="20" w:type="dxa"/>
              <w:left w:w="20" w:type="dxa"/>
              <w:right w:w="20" w:type="dxa"/>
            </w:tcMar>
            <w:vAlign w:val="bottom"/>
          </w:tcPr>
          <w:p w14:paraId="1E593A56"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i/>
              </w:rPr>
              <w:t xml:space="preserve">Fusiformisporites </w:t>
            </w:r>
            <w:proofErr w:type="spellStart"/>
            <w:r w:rsidRPr="00BE50A5">
              <w:rPr>
                <w:rFonts w:ascii="Times New Roman" w:eastAsia="Arial" w:hAnsi="Times New Roman" w:cs="Times New Roman"/>
                <w:i/>
              </w:rPr>
              <w:t>acutus</w:t>
            </w:r>
            <w:proofErr w:type="spellEnd"/>
          </w:p>
        </w:tc>
        <w:tc>
          <w:tcPr>
            <w:tcW w:w="1890" w:type="dxa"/>
            <w:tcBorders>
              <w:top w:val="nil"/>
              <w:left w:val="single" w:sz="4" w:space="0" w:color="000000"/>
              <w:bottom w:val="nil"/>
              <w:right w:val="single" w:sz="6" w:space="0" w:color="000000"/>
            </w:tcBorders>
            <w:tcMar>
              <w:top w:w="20" w:type="dxa"/>
              <w:left w:w="20" w:type="dxa"/>
              <w:right w:w="20" w:type="dxa"/>
            </w:tcMar>
            <w:vAlign w:val="bottom"/>
          </w:tcPr>
          <w:p w14:paraId="601FC6EA"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23.3-11.6</w:t>
            </w:r>
          </w:p>
        </w:tc>
      </w:tr>
      <w:tr w:rsidR="00937EE8" w:rsidRPr="00BE50A5" w14:paraId="789D9AA4" w14:textId="77777777">
        <w:tc>
          <w:tcPr>
            <w:tcW w:w="3450" w:type="dxa"/>
            <w:tcBorders>
              <w:top w:val="nil"/>
              <w:left w:val="single" w:sz="6" w:space="0" w:color="000000"/>
              <w:bottom w:val="single" w:sz="6" w:space="0" w:color="000000"/>
              <w:right w:val="single" w:sz="4" w:space="0" w:color="000000"/>
            </w:tcBorders>
            <w:tcMar>
              <w:top w:w="20" w:type="dxa"/>
              <w:left w:w="20" w:type="dxa"/>
              <w:right w:w="20" w:type="dxa"/>
            </w:tcMar>
            <w:vAlign w:val="bottom"/>
          </w:tcPr>
          <w:p w14:paraId="40608F48" w14:textId="77777777" w:rsidR="00937EE8" w:rsidRPr="00BE50A5" w:rsidRDefault="00000000" w:rsidP="00BE50A5">
            <w:pPr>
              <w:spacing w:after="0" w:line="360" w:lineRule="auto"/>
              <w:jc w:val="both"/>
              <w:rPr>
                <w:rFonts w:ascii="Times New Roman" w:eastAsia="Arial" w:hAnsi="Times New Roman" w:cs="Times New Roman"/>
              </w:rPr>
            </w:pP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(stem)</w:t>
            </w:r>
          </w:p>
        </w:tc>
        <w:tc>
          <w:tcPr>
            <w:tcW w:w="4005" w:type="dxa"/>
            <w:tcBorders>
              <w:top w:val="nil"/>
              <w:left w:val="single" w:sz="4" w:space="0" w:color="000000"/>
              <w:bottom w:val="single" w:sz="6" w:space="0" w:color="000000"/>
              <w:right w:val="single" w:sz="4" w:space="0" w:color="000000"/>
            </w:tcBorders>
            <w:tcMar>
              <w:top w:w="20" w:type="dxa"/>
              <w:left w:w="20" w:type="dxa"/>
              <w:right w:w="20" w:type="dxa"/>
            </w:tcMar>
            <w:vAlign w:val="bottom"/>
          </w:tcPr>
          <w:p w14:paraId="536588E8"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LL03/02 NMW 2018.17G.10</w:t>
            </w:r>
          </w:p>
        </w:tc>
        <w:tc>
          <w:tcPr>
            <w:tcW w:w="1890" w:type="dxa"/>
            <w:tcBorders>
              <w:top w:val="nil"/>
              <w:left w:val="single" w:sz="4" w:space="0" w:color="000000"/>
              <w:bottom w:val="single" w:sz="6" w:space="0" w:color="000000"/>
              <w:right w:val="single" w:sz="6" w:space="0" w:color="000000"/>
            </w:tcBorders>
            <w:tcMar>
              <w:top w:w="20" w:type="dxa"/>
              <w:left w:w="20" w:type="dxa"/>
              <w:right w:w="20" w:type="dxa"/>
            </w:tcMar>
            <w:vAlign w:val="bottom"/>
          </w:tcPr>
          <w:p w14:paraId="79421E9E" w14:textId="77777777" w:rsidR="00937EE8" w:rsidRPr="00BE50A5" w:rsidRDefault="00000000" w:rsidP="00BE50A5">
            <w:pPr>
              <w:spacing w:after="0" w:line="360" w:lineRule="auto"/>
              <w:jc w:val="both"/>
              <w:rPr>
                <w:rFonts w:ascii="Times New Roman" w:eastAsia="Arial" w:hAnsi="Times New Roman" w:cs="Times New Roman"/>
              </w:rPr>
            </w:pPr>
            <w:r w:rsidRPr="00BE50A5">
              <w:rPr>
                <w:rFonts w:ascii="Times New Roman" w:eastAsia="Arial" w:hAnsi="Times New Roman" w:cs="Times New Roman"/>
              </w:rPr>
              <w:t>425.6-423.0</w:t>
            </w:r>
          </w:p>
        </w:tc>
      </w:tr>
    </w:tbl>
    <w:p w14:paraId="51428089" w14:textId="77777777" w:rsidR="00937EE8" w:rsidRPr="00BE50A5" w:rsidRDefault="00937EE8" w:rsidP="00BE50A5">
      <w:pPr>
        <w:spacing w:before="240" w:after="240" w:line="360" w:lineRule="auto"/>
        <w:jc w:val="both"/>
        <w:rPr>
          <w:rFonts w:ascii="Times New Roman" w:eastAsia="Arial" w:hAnsi="Times New Roman" w:cs="Times New Roman"/>
        </w:rPr>
      </w:pPr>
    </w:p>
    <w:p w14:paraId="7F49E474" w14:textId="77777777" w:rsidR="00937EE8" w:rsidRPr="00BE50A5" w:rsidRDefault="00000000" w:rsidP="00BE50A5">
      <w:pPr>
        <w:spacing w:before="240" w:after="240" w:line="360" w:lineRule="auto"/>
        <w:jc w:val="both"/>
        <w:rPr>
          <w:rFonts w:ascii="Times New Roman" w:eastAsia="Arial" w:hAnsi="Times New Roman" w:cs="Times New Roman"/>
        </w:rPr>
      </w:pPr>
      <w:r w:rsidRPr="00BE50A5">
        <w:rPr>
          <w:rFonts w:ascii="Times New Roman" w:eastAsia="Arial" w:hAnsi="Times New Roman" w:cs="Times New Roman"/>
        </w:rPr>
        <w:t xml:space="preserve">The reasons behind the choice of fossils are discussed in the following paragraphs. </w:t>
      </w:r>
    </w:p>
    <w:p w14:paraId="50CE2A6E" w14:textId="77777777" w:rsidR="00937EE8" w:rsidRPr="00BE50A5" w:rsidRDefault="00000000" w:rsidP="00BE50A5">
      <w:pPr>
        <w:spacing w:before="240" w:after="240" w:line="360" w:lineRule="auto"/>
        <w:jc w:val="both"/>
        <w:rPr>
          <w:rFonts w:ascii="Times New Roman" w:eastAsia="Arial" w:hAnsi="Times New Roman" w:cs="Times New Roman"/>
        </w:rPr>
      </w:pPr>
      <w:r w:rsidRPr="00BE50A5">
        <w:rPr>
          <w:rFonts w:ascii="Times New Roman" w:eastAsia="Arial" w:hAnsi="Times New Roman" w:cs="Times New Roman"/>
          <w:b/>
        </w:rPr>
        <w:lastRenderedPageBreak/>
        <w:t xml:space="preserve">Ascomycota and </w:t>
      </w:r>
      <w:proofErr w:type="spellStart"/>
      <w:r w:rsidRPr="00BE50A5">
        <w:rPr>
          <w:rFonts w:ascii="Times New Roman" w:eastAsia="Arial" w:hAnsi="Times New Roman" w:cs="Times New Roman"/>
          <w:b/>
        </w:rPr>
        <w:t>Pezizomycotina</w:t>
      </w:r>
      <w:proofErr w:type="spellEnd"/>
      <w:r w:rsidRPr="00BE50A5">
        <w:rPr>
          <w:rFonts w:ascii="Times New Roman" w:eastAsia="Arial" w:hAnsi="Times New Roman" w:cs="Times New Roman"/>
          <w:b/>
        </w:rPr>
        <w:t>.</w:t>
      </w:r>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Paleopyrenomycites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devonicus</w:t>
      </w:r>
      <w:proofErr w:type="spellEnd"/>
      <w:r w:rsidRPr="00BE50A5">
        <w:rPr>
          <w:rFonts w:ascii="Times New Roman" w:eastAsia="Arial" w:hAnsi="Times New Roman" w:cs="Times New Roman"/>
        </w:rPr>
        <w:t xml:space="preserve"> is an extinct species belonging to the subkingdom </w:t>
      </w:r>
      <w:proofErr w:type="spellStart"/>
      <w:r w:rsidRPr="00BE50A5">
        <w:rPr>
          <w:rFonts w:ascii="Times New Roman" w:eastAsia="Arial" w:hAnsi="Times New Roman" w:cs="Times New Roman"/>
        </w:rPr>
        <w:t>Dikarya</w:t>
      </w:r>
      <w:proofErr w:type="spellEnd"/>
      <w:r w:rsidRPr="00BE50A5">
        <w:rPr>
          <w:rFonts w:ascii="Times New Roman" w:eastAsia="Arial" w:hAnsi="Times New Roman" w:cs="Times New Roman"/>
        </w:rPr>
        <w:t xml:space="preserve">, the group that includes the phyla Ascomycota and Basidiomycota. It was discovered in the Rhynie Chert, 407 MYA </w:t>
      </w:r>
      <w:hyperlink r:id="rId6">
        <w:r w:rsidR="00937EE8" w:rsidRPr="00BE50A5">
          <w:rPr>
            <w:rFonts w:ascii="Times New Roman" w:eastAsia="Arial" w:hAnsi="Times New Roman" w:cs="Times New Roman"/>
          </w:rPr>
          <w:t>(Taylor et al. 1999; Taylor et al. 2005)</w:t>
        </w:r>
      </w:hyperlink>
      <w:r w:rsidRPr="00BE50A5">
        <w:rPr>
          <w:rFonts w:ascii="Times New Roman" w:eastAsia="Arial" w:hAnsi="Times New Roman" w:cs="Times New Roman"/>
        </w:rPr>
        <w:t xml:space="preserve">. It is one of the oldest known representatives of the </w:t>
      </w:r>
      <w:proofErr w:type="spellStart"/>
      <w:r w:rsidRPr="00BE50A5">
        <w:rPr>
          <w:rFonts w:ascii="Times New Roman" w:eastAsia="Arial" w:hAnsi="Times New Roman" w:cs="Times New Roman"/>
        </w:rPr>
        <w:t>Dikarya</w:t>
      </w:r>
      <w:proofErr w:type="spellEnd"/>
      <w:r w:rsidRPr="00BE50A5">
        <w:rPr>
          <w:rFonts w:ascii="Times New Roman" w:eastAsia="Arial" w:hAnsi="Times New Roman" w:cs="Times New Roman"/>
        </w:rPr>
        <w:t xml:space="preserve">, and the only one with both sexual and asexual morphs preserved in the same specimen. The question of whether it occupies a basal position within the Ascomycota or is nested within the subphylum </w:t>
      </w: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remains a subject of debate. Its precise placement varies depending on the specific interpretation, resulting in significantly divergent age estimates for the same divergence events </w:t>
      </w:r>
      <w:hyperlink r:id="rId7">
        <w:r w:rsidR="00937EE8" w:rsidRPr="00BE50A5">
          <w:rPr>
            <w:rFonts w:ascii="Times New Roman" w:eastAsia="Arial" w:hAnsi="Times New Roman" w:cs="Times New Roman"/>
          </w:rPr>
          <w:t xml:space="preserve">(Taylor and </w:t>
        </w:r>
        <w:proofErr w:type="spellStart"/>
        <w:r w:rsidR="00937EE8" w:rsidRPr="00BE50A5">
          <w:rPr>
            <w:rFonts w:ascii="Times New Roman" w:eastAsia="Arial" w:hAnsi="Times New Roman" w:cs="Times New Roman"/>
          </w:rPr>
          <w:t>Berbee</w:t>
        </w:r>
        <w:proofErr w:type="spellEnd"/>
        <w:r w:rsidR="00937EE8" w:rsidRPr="00BE50A5">
          <w:rPr>
            <w:rFonts w:ascii="Times New Roman" w:eastAsia="Arial" w:hAnsi="Times New Roman" w:cs="Times New Roman"/>
          </w:rPr>
          <w:t xml:space="preserve"> 2006; Lücking et al. 2009; Prieto and Wedin 2013; </w:t>
        </w:r>
        <w:proofErr w:type="spellStart"/>
        <w:r w:rsidR="00937EE8" w:rsidRPr="00BE50A5">
          <w:rPr>
            <w:rFonts w:ascii="Times New Roman" w:eastAsia="Arial" w:hAnsi="Times New Roman" w:cs="Times New Roman"/>
          </w:rPr>
          <w:t>Beimforde</w:t>
        </w:r>
        <w:proofErr w:type="spellEnd"/>
        <w:r w:rsidR="00937EE8" w:rsidRPr="00BE50A5">
          <w:rPr>
            <w:rFonts w:ascii="Times New Roman" w:eastAsia="Arial" w:hAnsi="Times New Roman" w:cs="Times New Roman"/>
          </w:rPr>
          <w:t xml:space="preserve"> et al. 2014; </w:t>
        </w:r>
        <w:proofErr w:type="spellStart"/>
        <w:r w:rsidR="00937EE8" w:rsidRPr="00BE50A5">
          <w:rPr>
            <w:rFonts w:ascii="Times New Roman" w:eastAsia="Arial" w:hAnsi="Times New Roman" w:cs="Times New Roman"/>
          </w:rPr>
          <w:t>Lutzoni</w:t>
        </w:r>
        <w:proofErr w:type="spellEnd"/>
        <w:r w:rsidR="00937EE8" w:rsidRPr="00BE50A5">
          <w:rPr>
            <w:rFonts w:ascii="Times New Roman" w:eastAsia="Arial" w:hAnsi="Times New Roman" w:cs="Times New Roman"/>
          </w:rPr>
          <w:t xml:space="preserve"> et al. 2018)</w:t>
        </w:r>
      </w:hyperlink>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Strullu</w:t>
      </w:r>
      <w:proofErr w:type="spellEnd"/>
      <w:r w:rsidRPr="00BE50A5">
        <w:rPr>
          <w:rFonts w:ascii="Times New Roman" w:eastAsia="Arial" w:hAnsi="Times New Roman" w:cs="Times New Roman"/>
        </w:rPr>
        <w:t xml:space="preserve">-Derrien et al. (2023) suggested using </w:t>
      </w: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devonicus</w:t>
      </w:r>
      <w:proofErr w:type="spellEnd"/>
      <w:r w:rsidRPr="00BE50A5">
        <w:rPr>
          <w:rFonts w:ascii="Times New Roman" w:eastAsia="Arial" w:hAnsi="Times New Roman" w:cs="Times New Roman"/>
          <w:i/>
        </w:rPr>
        <w:t xml:space="preserve"> </w:t>
      </w:r>
      <w:r w:rsidRPr="00BE50A5">
        <w:rPr>
          <w:rFonts w:ascii="Times New Roman" w:eastAsia="Arial" w:hAnsi="Times New Roman" w:cs="Times New Roman"/>
        </w:rPr>
        <w:t xml:space="preserve">as a minimum node age calibration point for the entire Ascomycota phylum, potentially representing the stem node of Ascomycota or even the </w:t>
      </w:r>
      <w:proofErr w:type="spellStart"/>
      <w:r w:rsidRPr="00BE50A5">
        <w:rPr>
          <w:rFonts w:ascii="Times New Roman" w:eastAsia="Arial" w:hAnsi="Times New Roman" w:cs="Times New Roman"/>
        </w:rPr>
        <w:t>Dikarya</w:t>
      </w:r>
      <w:proofErr w:type="spellEnd"/>
      <w:r w:rsidRPr="00BE50A5">
        <w:rPr>
          <w:rFonts w:ascii="Times New Roman" w:eastAsia="Arial" w:hAnsi="Times New Roman" w:cs="Times New Roman"/>
        </w:rPr>
        <w:t xml:space="preserve"> crown group. The systematic position of </w:t>
      </w:r>
      <w:proofErr w:type="spellStart"/>
      <w:r w:rsidRPr="00BE50A5">
        <w:rPr>
          <w:rFonts w:ascii="Times New Roman" w:eastAsia="Arial" w:hAnsi="Times New Roman" w:cs="Times New Roman"/>
          <w:i/>
        </w:rPr>
        <w:t>Prototaxites</w:t>
      </w:r>
      <w:proofErr w:type="spellEnd"/>
      <w:r w:rsidRPr="00BE50A5">
        <w:rPr>
          <w:rFonts w:ascii="Times New Roman" w:eastAsia="Arial" w:hAnsi="Times New Roman" w:cs="Times New Roman"/>
        </w:rPr>
        <w:t xml:space="preserve"> fossils (Upper Devonian, Famennian stage) has been </w:t>
      </w:r>
      <w:proofErr w:type="spellStart"/>
      <w:r w:rsidRPr="00BE50A5">
        <w:rPr>
          <w:rFonts w:ascii="Times New Roman" w:eastAsia="Arial" w:hAnsi="Times New Roman" w:cs="Times New Roman"/>
        </w:rPr>
        <w:t>longly</w:t>
      </w:r>
      <w:proofErr w:type="spellEnd"/>
      <w:r w:rsidRPr="00BE50A5">
        <w:rPr>
          <w:rFonts w:ascii="Times New Roman" w:eastAsia="Arial" w:hAnsi="Times New Roman" w:cs="Times New Roman"/>
        </w:rPr>
        <w:t xml:space="preserve"> debated; it has been assigned to bryophyte-grade </w:t>
      </w:r>
      <w:proofErr w:type="spellStart"/>
      <w:r w:rsidRPr="00BE50A5">
        <w:rPr>
          <w:rFonts w:ascii="Times New Roman" w:eastAsia="Arial" w:hAnsi="Times New Roman" w:cs="Times New Roman"/>
        </w:rPr>
        <w:t>streptophytes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chlorophytan</w:t>
      </w:r>
      <w:proofErr w:type="spellEnd"/>
      <w:r w:rsidRPr="00BE50A5">
        <w:rPr>
          <w:rFonts w:ascii="Times New Roman" w:eastAsia="Arial" w:hAnsi="Times New Roman" w:cs="Times New Roman"/>
        </w:rPr>
        <w:t xml:space="preserve"> green algae, </w:t>
      </w:r>
      <w:proofErr w:type="spellStart"/>
      <w:r w:rsidRPr="00BE50A5">
        <w:rPr>
          <w:rFonts w:ascii="Times New Roman" w:eastAsia="Arial" w:hAnsi="Times New Roman" w:cs="Times New Roman"/>
        </w:rPr>
        <w:t>rhodophytan</w:t>
      </w:r>
      <w:proofErr w:type="spellEnd"/>
      <w:r w:rsidRPr="00BE50A5">
        <w:rPr>
          <w:rFonts w:ascii="Times New Roman" w:eastAsia="Arial" w:hAnsi="Times New Roman" w:cs="Times New Roman"/>
        </w:rPr>
        <w:t xml:space="preserve"> red algae, phaeophycean brown algae, and fungi belonging to three phyla (Basidiomycota, </w:t>
      </w:r>
      <w:proofErr w:type="spellStart"/>
      <w:r w:rsidRPr="00BE50A5">
        <w:rPr>
          <w:rFonts w:ascii="Times New Roman" w:eastAsia="Arial" w:hAnsi="Times New Roman" w:cs="Times New Roman"/>
        </w:rPr>
        <w:t>Mucoromycota</w:t>
      </w:r>
      <w:proofErr w:type="spellEnd"/>
      <w:r w:rsidRPr="00BE50A5">
        <w:rPr>
          <w:rFonts w:ascii="Times New Roman" w:eastAsia="Arial" w:hAnsi="Times New Roman" w:cs="Times New Roman"/>
        </w:rPr>
        <w:t xml:space="preserve">, Ascomycota). Finally, after an extensive analysis </w:t>
      </w:r>
      <w:hyperlink r:id="rId8">
        <w:r w:rsidR="00937EE8" w:rsidRPr="00BE50A5">
          <w:rPr>
            <w:rFonts w:ascii="Times New Roman" w:eastAsia="Arial" w:hAnsi="Times New Roman" w:cs="Times New Roman"/>
          </w:rPr>
          <w:t>(Hueber 2001)</w:t>
        </w:r>
      </w:hyperlink>
      <w:r w:rsidRPr="00BE50A5">
        <w:rPr>
          <w:rFonts w:ascii="Times New Roman" w:eastAsia="Arial" w:hAnsi="Times New Roman" w:cs="Times New Roman"/>
        </w:rPr>
        <w:t xml:space="preserve">, it has been largely accepted as belonging to the kingdom Fungi </w:t>
      </w:r>
      <w:hyperlink r:id="rId9">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Strullu</w:t>
        </w:r>
        <w:proofErr w:type="spellEnd"/>
        <w:r w:rsidR="00937EE8" w:rsidRPr="00BE50A5">
          <w:rPr>
            <w:rFonts w:ascii="Times New Roman" w:eastAsia="Arial" w:hAnsi="Times New Roman" w:cs="Times New Roman"/>
          </w:rPr>
          <w:t>-Derrien et al. 2023)</w:t>
        </w:r>
      </w:hyperlink>
      <w:r w:rsidRPr="00BE50A5">
        <w:rPr>
          <w:rFonts w:ascii="Times New Roman" w:eastAsia="Arial" w:hAnsi="Times New Roman" w:cs="Times New Roman"/>
        </w:rPr>
        <w:t xml:space="preserve">. A recent work assigned the fossil species </w:t>
      </w: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taiti</w:t>
      </w:r>
      <w:proofErr w:type="spellEnd"/>
      <w:r w:rsidRPr="00BE50A5">
        <w:rPr>
          <w:rFonts w:ascii="Times New Roman" w:eastAsia="Arial" w:hAnsi="Times New Roman" w:cs="Times New Roman"/>
        </w:rPr>
        <w:t xml:space="preserve"> to a basal Ascomycete belonging to </w:t>
      </w:r>
      <w:proofErr w:type="spellStart"/>
      <w:r w:rsidRPr="00BE50A5">
        <w:rPr>
          <w:rFonts w:ascii="Times New Roman" w:eastAsia="Arial" w:hAnsi="Times New Roman" w:cs="Times New Roman"/>
        </w:rPr>
        <w:t>Neolectomycetes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Taphrinomycotina</w:t>
      </w:r>
      <w:proofErr w:type="spellEnd"/>
      <w:r w:rsidRPr="00BE50A5">
        <w:rPr>
          <w:rFonts w:ascii="Times New Roman" w:eastAsia="Arial" w:hAnsi="Times New Roman" w:cs="Times New Roman"/>
        </w:rPr>
        <w:t xml:space="preserve"> or </w:t>
      </w: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w:t>
      </w:r>
      <w:hyperlink r:id="rId10">
        <w:r w:rsidR="00937EE8" w:rsidRPr="00BE50A5">
          <w:rPr>
            <w:rFonts w:ascii="Times New Roman" w:eastAsia="Arial" w:hAnsi="Times New Roman" w:cs="Times New Roman"/>
          </w:rPr>
          <w:t>(Honegger et al. 2018)</w:t>
        </w:r>
      </w:hyperlink>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Strullu</w:t>
      </w:r>
      <w:proofErr w:type="spellEnd"/>
      <w:r w:rsidRPr="00BE50A5">
        <w:rPr>
          <w:rFonts w:ascii="Times New Roman" w:eastAsia="Arial" w:hAnsi="Times New Roman" w:cs="Times New Roman"/>
        </w:rPr>
        <w:t xml:space="preserve">-Derrien et al. (2023) suggest using the hymenial layer bearing </w:t>
      </w:r>
      <w:proofErr w:type="spellStart"/>
      <w:r w:rsidRPr="00BE50A5">
        <w:rPr>
          <w:rFonts w:ascii="Times New Roman" w:eastAsia="Arial" w:hAnsi="Times New Roman" w:cs="Times New Roman"/>
        </w:rPr>
        <w:t>polysporus</w:t>
      </w:r>
      <w:proofErr w:type="spellEnd"/>
      <w:r w:rsidRPr="00BE50A5">
        <w:rPr>
          <w:rFonts w:ascii="Times New Roman" w:eastAsia="Arial" w:hAnsi="Times New Roman" w:cs="Times New Roman"/>
        </w:rPr>
        <w:t xml:space="preserve"> asci attributed to </w:t>
      </w: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taiti</w:t>
      </w:r>
      <w:proofErr w:type="spellEnd"/>
      <w:r w:rsidRPr="00BE50A5">
        <w:rPr>
          <w:rFonts w:ascii="Times New Roman" w:eastAsia="Arial" w:hAnsi="Times New Roman" w:cs="Times New Roman"/>
        </w:rPr>
        <w:t xml:space="preserve"> to be used as a calibration for the stem node in Ascomycota. </w:t>
      </w:r>
      <w:r w:rsidRPr="00BE50A5">
        <w:rPr>
          <w:rFonts w:ascii="Times New Roman" w:eastAsia="Arial" w:hAnsi="Times New Roman" w:cs="Times New Roman"/>
          <w:i/>
        </w:rPr>
        <w:t xml:space="preserve">P. </w:t>
      </w:r>
      <w:proofErr w:type="spellStart"/>
      <w:r w:rsidRPr="00BE50A5">
        <w:rPr>
          <w:rFonts w:ascii="Times New Roman" w:eastAsia="Arial" w:hAnsi="Times New Roman" w:cs="Times New Roman"/>
          <w:i/>
        </w:rPr>
        <w:t>taiti</w:t>
      </w:r>
      <w:proofErr w:type="spellEnd"/>
      <w:r w:rsidRPr="00BE50A5">
        <w:rPr>
          <w:rFonts w:ascii="Times New Roman" w:eastAsia="Arial" w:hAnsi="Times New Roman" w:cs="Times New Roman"/>
        </w:rPr>
        <w:t xml:space="preserve"> is found in the Pragian Rhynie chert, Aberdeenshire, from lower Devonian, dating 407 MYA. However, a </w:t>
      </w:r>
      <w:proofErr w:type="spellStart"/>
      <w:r w:rsidRPr="00BE50A5">
        <w:rPr>
          <w:rFonts w:ascii="Times New Roman" w:eastAsia="Arial" w:hAnsi="Times New Roman" w:cs="Times New Roman"/>
        </w:rPr>
        <w:t>charcoalified</w:t>
      </w:r>
      <w:proofErr w:type="spellEnd"/>
      <w:r w:rsidRPr="00BE50A5">
        <w:rPr>
          <w:rFonts w:ascii="Times New Roman" w:eastAsia="Arial" w:hAnsi="Times New Roman" w:cs="Times New Roman"/>
        </w:rPr>
        <w:t xml:space="preserve">, unnamed Upper Silurian (upper Ludlow, 423.0-425.6 MYA) apothecial fragment LL03/02, as well as the NMW 2018.17G.10 fragment, discovered in Ludford Lane, Shropshire, exhibit characteristics indicative of their placement within </w:t>
      </w: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w:t>
      </w:r>
      <w:hyperlink r:id="rId11">
        <w:r w:rsidR="00937EE8" w:rsidRPr="00BE50A5">
          <w:rPr>
            <w:rFonts w:ascii="Times New Roman" w:eastAsia="Arial" w:hAnsi="Times New Roman" w:cs="Times New Roman"/>
          </w:rPr>
          <w:t>(Edwards et al. 2018; Honegger et al. 2018)</w:t>
        </w:r>
      </w:hyperlink>
      <w:r w:rsidRPr="00BE50A5">
        <w:rPr>
          <w:rFonts w:ascii="Times New Roman" w:eastAsia="Arial" w:hAnsi="Times New Roman" w:cs="Times New Roman"/>
        </w:rPr>
        <w:t xml:space="preserve">. Thus, we decided to use the unnamed </w:t>
      </w: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(instead of the updated </w:t>
      </w:r>
      <w:proofErr w:type="spellStart"/>
      <w:r w:rsidRPr="00BE50A5">
        <w:rPr>
          <w:rFonts w:ascii="Times New Roman" w:eastAsia="Arial" w:hAnsi="Times New Roman" w:cs="Times New Roman"/>
          <w:i/>
        </w:rPr>
        <w:t>Paleopyrenomycites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devonicus</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i/>
        </w:rPr>
        <w:t>Prototaxites</w:t>
      </w:r>
      <w:proofErr w:type="spellEnd"/>
      <w:r w:rsidRPr="00BE50A5">
        <w:rPr>
          <w:rFonts w:ascii="Times New Roman" w:eastAsia="Arial" w:hAnsi="Times New Roman" w:cs="Times New Roman"/>
          <w:i/>
        </w:rPr>
        <w:t xml:space="preserve"> </w:t>
      </w:r>
      <w:proofErr w:type="spellStart"/>
      <w:proofErr w:type="gramStart"/>
      <w:r w:rsidRPr="00BE50A5">
        <w:rPr>
          <w:rFonts w:ascii="Times New Roman" w:eastAsia="Arial" w:hAnsi="Times New Roman" w:cs="Times New Roman"/>
          <w:i/>
        </w:rPr>
        <w:t>taiti</w:t>
      </w:r>
      <w:proofErr w:type="spellEnd"/>
      <w:r w:rsidRPr="00BE50A5">
        <w:rPr>
          <w:rFonts w:ascii="Times New Roman" w:eastAsia="Arial" w:hAnsi="Times New Roman" w:cs="Times New Roman"/>
          <w:i/>
        </w:rPr>
        <w:t>)</w:t>
      </w:r>
      <w:r w:rsidRPr="00BE50A5">
        <w:rPr>
          <w:rFonts w:ascii="Times New Roman" w:eastAsia="Arial" w:hAnsi="Times New Roman" w:cs="Times New Roman"/>
        </w:rPr>
        <w:t xml:space="preserve">  as</w:t>
      </w:r>
      <w:proofErr w:type="gramEnd"/>
      <w:r w:rsidRPr="00BE50A5">
        <w:rPr>
          <w:rFonts w:ascii="Times New Roman" w:eastAsia="Arial" w:hAnsi="Times New Roman" w:cs="Times New Roman"/>
        </w:rPr>
        <w:t xml:space="preserve"> a minimum for the </w:t>
      </w:r>
      <w:proofErr w:type="spellStart"/>
      <w:r w:rsidRPr="00BE50A5">
        <w:rPr>
          <w:rFonts w:ascii="Times New Roman" w:eastAsia="Arial" w:hAnsi="Times New Roman" w:cs="Times New Roman"/>
        </w:rPr>
        <w:t>Pezizomycotina</w:t>
      </w:r>
      <w:proofErr w:type="spellEnd"/>
      <w:r w:rsidRPr="00BE50A5">
        <w:rPr>
          <w:rFonts w:ascii="Times New Roman" w:eastAsia="Arial" w:hAnsi="Times New Roman" w:cs="Times New Roman"/>
        </w:rPr>
        <w:t xml:space="preserve"> stem (423 MYA).</w:t>
      </w:r>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We set a root prior for the crown Ascomycota (split of </w:t>
      </w:r>
      <w:proofErr w:type="spellStart"/>
      <w:r w:rsidRPr="00BE50A5">
        <w:rPr>
          <w:rFonts w:ascii="Times New Roman" w:eastAsia="Arial" w:hAnsi="Times New Roman" w:cs="Times New Roman"/>
        </w:rPr>
        <w:t>Taphrinomycetes</w:t>
      </w:r>
      <w:proofErr w:type="spellEnd"/>
      <w:r w:rsidRPr="00BE50A5">
        <w:rPr>
          <w:rFonts w:ascii="Times New Roman" w:eastAsia="Arial" w:hAnsi="Times New Roman" w:cs="Times New Roman"/>
        </w:rPr>
        <w:t xml:space="preserve">) using a normal distribution </w:t>
      </w:r>
      <w:proofErr w:type="spellStart"/>
      <w:r w:rsidRPr="00BE50A5">
        <w:rPr>
          <w:rFonts w:ascii="Times New Roman" w:eastAsia="Arial" w:hAnsi="Times New Roman" w:cs="Times New Roman"/>
        </w:rPr>
        <w:t>centred</w:t>
      </w:r>
      <w:proofErr w:type="spellEnd"/>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at  534.0</w:t>
      </w:r>
      <w:proofErr w:type="gramEnd"/>
      <w:r w:rsidRPr="00BE50A5">
        <w:rPr>
          <w:rFonts w:ascii="Times New Roman" w:eastAsia="Arial" w:hAnsi="Times New Roman" w:cs="Times New Roman"/>
        </w:rPr>
        <w:t xml:space="preserve"> MYA, allowing a permissive sampling between 497.6 </w:t>
      </w:r>
      <w:proofErr w:type="gramStart"/>
      <w:r w:rsidRPr="00BE50A5">
        <w:rPr>
          <w:rFonts w:ascii="Times New Roman" w:eastAsia="Arial" w:hAnsi="Times New Roman" w:cs="Times New Roman"/>
        </w:rPr>
        <w:t>and  570.8</w:t>
      </w:r>
      <w:proofErr w:type="gramEnd"/>
      <w:r w:rsidRPr="00BE50A5">
        <w:rPr>
          <w:rFonts w:ascii="Times New Roman" w:eastAsia="Arial" w:hAnsi="Times New Roman" w:cs="Times New Roman"/>
        </w:rPr>
        <w:t xml:space="preserve"> MYA; this is in accordance with the comparison of 17 posterior distributions as defined by </w:t>
      </w:r>
      <w:proofErr w:type="spellStart"/>
      <w:r w:rsidRPr="00BE50A5">
        <w:rPr>
          <w:rFonts w:ascii="Times New Roman" w:eastAsia="Arial" w:hAnsi="Times New Roman" w:cs="Times New Roman"/>
        </w:rPr>
        <w:t>TimeTree</w:t>
      </w:r>
      <w:proofErr w:type="spellEnd"/>
      <w:r w:rsidRPr="00BE50A5">
        <w:rPr>
          <w:rFonts w:ascii="Times New Roman" w:eastAsia="Arial" w:hAnsi="Times New Roman" w:cs="Times New Roman"/>
        </w:rPr>
        <w:t xml:space="preserve"> (Kumar et al. 2022). </w:t>
      </w:r>
    </w:p>
    <w:p w14:paraId="103E9435"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lastRenderedPageBreak/>
        <w:t>Pezizomycetes</w:t>
      </w:r>
      <w:proofErr w:type="spellEnd"/>
      <w:r w:rsidRPr="00BE50A5">
        <w:rPr>
          <w:rFonts w:ascii="Times New Roman" w:eastAsia="Arial" w:hAnsi="Times New Roman" w:cs="Times New Roman"/>
          <w:b/>
        </w:rPr>
        <w:t xml:space="preserve">. </w:t>
      </w:r>
      <w:proofErr w:type="spellStart"/>
      <w:r w:rsidRPr="00BE50A5">
        <w:rPr>
          <w:rFonts w:ascii="Times New Roman" w:eastAsia="Arial" w:hAnsi="Times New Roman" w:cs="Times New Roman"/>
          <w:i/>
        </w:rPr>
        <w:t>Pezizasporites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taiwanensis</w:t>
      </w:r>
      <w:proofErr w:type="spellEnd"/>
      <w:r w:rsidRPr="00BE50A5">
        <w:rPr>
          <w:rFonts w:ascii="Times New Roman" w:eastAsia="Arial" w:hAnsi="Times New Roman" w:cs="Times New Roman"/>
        </w:rPr>
        <w:t xml:space="preserve"> is </w:t>
      </w:r>
      <w:proofErr w:type="spellStart"/>
      <w:r w:rsidRPr="00BE50A5">
        <w:rPr>
          <w:rFonts w:ascii="Times New Roman" w:eastAsia="Arial" w:hAnsi="Times New Roman" w:cs="Times New Roman"/>
        </w:rPr>
        <w:t>characterised</w:t>
      </w:r>
      <w:proofErr w:type="spellEnd"/>
      <w:r w:rsidRPr="00BE50A5">
        <w:rPr>
          <w:rFonts w:ascii="Times New Roman" w:eastAsia="Arial" w:hAnsi="Times New Roman" w:cs="Times New Roman"/>
        </w:rPr>
        <w:t xml:space="preserve"> by elliptical ascospores from the Miocene of Taiwan that are up to 20 </w:t>
      </w:r>
      <w:proofErr w:type="spellStart"/>
      <w:r w:rsidRPr="00BE50A5">
        <w:rPr>
          <w:rFonts w:ascii="Times New Roman" w:eastAsia="Arial" w:hAnsi="Times New Roman" w:cs="Times New Roman"/>
        </w:rPr>
        <w:t>μm</w:t>
      </w:r>
      <w:proofErr w:type="spellEnd"/>
      <w:r w:rsidRPr="00BE50A5">
        <w:rPr>
          <w:rFonts w:ascii="Times New Roman" w:eastAsia="Arial" w:hAnsi="Times New Roman" w:cs="Times New Roman"/>
        </w:rPr>
        <w:t xml:space="preserve"> long </w:t>
      </w:r>
      <w:hyperlink r:id="rId12">
        <w:r w:rsidR="00937EE8" w:rsidRPr="00BE50A5">
          <w:rPr>
            <w:rFonts w:ascii="Times New Roman" w:eastAsia="Arial" w:hAnsi="Times New Roman" w:cs="Times New Roman"/>
          </w:rPr>
          <w:t>(Huang 1981)</w:t>
        </w:r>
      </w:hyperlink>
      <w:r w:rsidRPr="00BE50A5">
        <w:rPr>
          <w:rFonts w:ascii="Times New Roman" w:eastAsia="Arial" w:hAnsi="Times New Roman" w:cs="Times New Roman"/>
        </w:rPr>
        <w:t xml:space="preserve">. It is thought to belong to the Pezizales order </w:t>
      </w:r>
      <w:hyperlink r:id="rId13">
        <w:r w:rsidR="00937EE8" w:rsidRPr="00BE50A5">
          <w:rPr>
            <w:rFonts w:ascii="Times New Roman" w:eastAsia="Arial" w:hAnsi="Times New Roman" w:cs="Times New Roman"/>
          </w:rPr>
          <w:t>(Saxena 2021)</w:t>
        </w:r>
      </w:hyperlink>
      <w:r w:rsidRPr="00BE50A5">
        <w:rPr>
          <w:rFonts w:ascii="Times New Roman" w:eastAsia="Arial" w:hAnsi="Times New Roman" w:cs="Times New Roman"/>
        </w:rPr>
        <w:t xml:space="preserve">. </w:t>
      </w:r>
      <w:r w:rsidRPr="00BE50A5">
        <w:rPr>
          <w:rFonts w:ascii="Times New Roman" w:eastAsia="Arial" w:hAnsi="Times New Roman" w:cs="Times New Roman"/>
          <w:i/>
        </w:rPr>
        <w:t xml:space="preserve">Fusiformisporites </w:t>
      </w:r>
      <w:proofErr w:type="spellStart"/>
      <w:r w:rsidRPr="00BE50A5">
        <w:rPr>
          <w:rFonts w:ascii="Times New Roman" w:eastAsia="Arial" w:hAnsi="Times New Roman" w:cs="Times New Roman"/>
          <w:i/>
        </w:rPr>
        <w:t>acutus</w:t>
      </w:r>
      <w:proofErr w:type="spellEnd"/>
      <w:r w:rsidRPr="00BE50A5">
        <w:rPr>
          <w:rFonts w:ascii="Times New Roman" w:eastAsia="Arial" w:hAnsi="Times New Roman" w:cs="Times New Roman"/>
        </w:rPr>
        <w:t xml:space="preserve">, from the Lower-Middle Miocene </w:t>
      </w:r>
      <w:hyperlink r:id="rId14">
        <w:r w:rsidR="00937EE8" w:rsidRPr="00BE50A5">
          <w:rPr>
            <w:rFonts w:ascii="Times New Roman" w:eastAsia="Arial" w:hAnsi="Times New Roman" w:cs="Times New Roman"/>
          </w:rPr>
          <w:t>(Kumar 1990)</w:t>
        </w:r>
      </w:hyperlink>
      <w:r w:rsidRPr="00BE50A5">
        <w:rPr>
          <w:rFonts w:ascii="Times New Roman" w:eastAsia="Arial" w:hAnsi="Times New Roman" w:cs="Times New Roman"/>
        </w:rPr>
        <w:t xml:space="preserve">, seems to belong to the </w:t>
      </w:r>
      <w:proofErr w:type="spellStart"/>
      <w:r w:rsidRPr="00BE50A5">
        <w:rPr>
          <w:rFonts w:ascii="Times New Roman" w:eastAsia="Arial" w:hAnsi="Times New Roman" w:cs="Times New Roman"/>
        </w:rPr>
        <w:t>Sarcoscyphaceae</w:t>
      </w:r>
      <w:proofErr w:type="spellEnd"/>
      <w:r w:rsidRPr="00BE50A5">
        <w:rPr>
          <w:rFonts w:ascii="Times New Roman" w:eastAsia="Arial" w:hAnsi="Times New Roman" w:cs="Times New Roman"/>
        </w:rPr>
        <w:t xml:space="preserve"> family, order Pezizales </w:t>
      </w:r>
      <w:hyperlink r:id="rId15">
        <w:r w:rsidR="00937EE8" w:rsidRPr="00BE50A5">
          <w:rPr>
            <w:rFonts w:ascii="Times New Roman" w:eastAsia="Arial" w:hAnsi="Times New Roman" w:cs="Times New Roman"/>
          </w:rPr>
          <w:t>(Saxena 2021)</w:t>
        </w:r>
      </w:hyperlink>
      <w:r w:rsidRPr="00BE50A5">
        <w:rPr>
          <w:rFonts w:ascii="Times New Roman" w:eastAsia="Arial" w:hAnsi="Times New Roman" w:cs="Times New Roman"/>
        </w:rPr>
        <w:t>. We decided to use the age of the Lower Miocene to calibrate the</w:t>
      </w:r>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Pezizales crown group (split between </w:t>
      </w:r>
      <w:r w:rsidRPr="00BE50A5">
        <w:rPr>
          <w:rFonts w:ascii="Times New Roman" w:eastAsia="Arial" w:hAnsi="Times New Roman" w:cs="Times New Roman"/>
          <w:i/>
        </w:rPr>
        <w:t>Tuber</w:t>
      </w:r>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i/>
        </w:rPr>
        <w:t>Ascobulus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immersus</w:t>
      </w:r>
      <w:proofErr w:type="spellEnd"/>
      <w:r w:rsidRPr="00BE50A5">
        <w:rPr>
          <w:rFonts w:ascii="Times New Roman" w:eastAsia="Arial" w:hAnsi="Times New Roman" w:cs="Times New Roman"/>
        </w:rPr>
        <w:t>) minimum (23.3).</w:t>
      </w:r>
    </w:p>
    <w:p w14:paraId="4BC86B5A" w14:textId="77777777" w:rsidR="00937EE8" w:rsidRPr="00BE50A5" w:rsidRDefault="00000000" w:rsidP="00BE50A5">
      <w:pPr>
        <w:spacing w:before="240" w:after="240" w:line="360" w:lineRule="auto"/>
        <w:jc w:val="both"/>
        <w:rPr>
          <w:rFonts w:ascii="Times New Roman" w:eastAsia="Arial" w:hAnsi="Times New Roman" w:cs="Times New Roman"/>
          <w:highlight w:val="yellow"/>
        </w:rPr>
      </w:pPr>
      <w:proofErr w:type="spellStart"/>
      <w:r w:rsidRPr="00BE50A5">
        <w:rPr>
          <w:rFonts w:ascii="Times New Roman" w:eastAsia="Arial" w:hAnsi="Times New Roman" w:cs="Times New Roman"/>
          <w:b/>
        </w:rPr>
        <w:t>Orbiliomycetes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Among the </w:t>
      </w:r>
      <w:proofErr w:type="spellStart"/>
      <w:r w:rsidRPr="00BE50A5">
        <w:rPr>
          <w:rFonts w:ascii="Times New Roman" w:eastAsia="Arial" w:hAnsi="Times New Roman" w:cs="Times New Roman"/>
        </w:rPr>
        <w:t>Orbiliomycetes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Palaeoanellus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dimorphus</w:t>
      </w:r>
      <w:proofErr w:type="spellEnd"/>
      <w:r w:rsidRPr="00BE50A5">
        <w:rPr>
          <w:rFonts w:ascii="Times New Roman" w:eastAsia="Arial" w:hAnsi="Times New Roman" w:cs="Times New Roman"/>
        </w:rPr>
        <w:t xml:space="preserve"> is a predatory fungus from the late Albian </w:t>
      </w:r>
      <w:hyperlink r:id="rId16">
        <w:r w:rsidR="00937EE8" w:rsidRPr="00BE50A5">
          <w:rPr>
            <w:rFonts w:ascii="Times New Roman" w:eastAsia="Arial" w:hAnsi="Times New Roman" w:cs="Times New Roman"/>
          </w:rPr>
          <w:t>(Schmidt et al. 2007)</w:t>
        </w:r>
      </w:hyperlink>
      <w:r w:rsidRPr="00BE50A5">
        <w:rPr>
          <w:rFonts w:ascii="Times New Roman" w:eastAsia="Arial" w:hAnsi="Times New Roman" w:cs="Times New Roman"/>
        </w:rPr>
        <w:t xml:space="preserve">. It has been identified as an ancestor of the extant species </w:t>
      </w:r>
      <w:proofErr w:type="spellStart"/>
      <w:r w:rsidRPr="00BE50A5">
        <w:rPr>
          <w:rFonts w:ascii="Times New Roman" w:eastAsia="Arial" w:hAnsi="Times New Roman" w:cs="Times New Roman"/>
          <w:i/>
        </w:rPr>
        <w:t>Arthrobotrys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blastospora</w:t>
      </w:r>
      <w:proofErr w:type="spellEnd"/>
      <w:r w:rsidRPr="00BE50A5">
        <w:rPr>
          <w:rFonts w:ascii="Times New Roman" w:eastAsia="Arial" w:hAnsi="Times New Roman" w:cs="Times New Roman"/>
        </w:rPr>
        <w:t xml:space="preserve"> </w:t>
      </w:r>
      <w:hyperlink r:id="rId17">
        <w:r w:rsidR="00937EE8" w:rsidRPr="00BE50A5">
          <w:rPr>
            <w:rFonts w:ascii="Times New Roman" w:eastAsia="Arial" w:hAnsi="Times New Roman" w:cs="Times New Roman"/>
          </w:rPr>
          <w:t>(Zhang et al. 2023)</w:t>
        </w:r>
      </w:hyperlink>
      <w:r w:rsidRPr="00BE50A5">
        <w:rPr>
          <w:rFonts w:ascii="Times New Roman" w:eastAsia="Arial" w:hAnsi="Times New Roman" w:cs="Times New Roman"/>
        </w:rPr>
        <w:t xml:space="preserve">. It is a very useful calibration as it can be assigned at the genus level, but it has not yet been used in molecular clock analyses. We decided to use the upper bound of the Albian (100.5 MYA) as a minimum calibration of the </w:t>
      </w:r>
      <w:proofErr w:type="spellStart"/>
      <w:r w:rsidRPr="00BE50A5">
        <w:rPr>
          <w:rFonts w:ascii="Times New Roman" w:eastAsia="Arial" w:hAnsi="Times New Roman" w:cs="Times New Roman"/>
          <w:i/>
        </w:rPr>
        <w:t>Arthrobotrys</w:t>
      </w:r>
      <w:proofErr w:type="spellEnd"/>
      <w:r w:rsidRPr="00BE50A5">
        <w:rPr>
          <w:rFonts w:ascii="Times New Roman" w:eastAsia="Arial" w:hAnsi="Times New Roman" w:cs="Times New Roman"/>
        </w:rPr>
        <w:t xml:space="preserve"> crown (</w:t>
      </w:r>
      <w:r w:rsidRPr="00BE50A5">
        <w:rPr>
          <w:rFonts w:ascii="Times New Roman" w:eastAsia="Arial" w:hAnsi="Times New Roman" w:cs="Times New Roman"/>
          <w:i/>
        </w:rPr>
        <w:t xml:space="preserve">A. </w:t>
      </w:r>
      <w:proofErr w:type="spellStart"/>
      <w:r w:rsidRPr="00BE50A5">
        <w:rPr>
          <w:rFonts w:ascii="Times New Roman" w:eastAsia="Arial" w:hAnsi="Times New Roman" w:cs="Times New Roman"/>
          <w:i/>
        </w:rPr>
        <w:t>flagrans</w:t>
      </w:r>
      <w:proofErr w:type="spellEnd"/>
      <w:r w:rsidRPr="00BE50A5">
        <w:rPr>
          <w:rFonts w:ascii="Times New Roman" w:eastAsia="Arial" w:hAnsi="Times New Roman" w:cs="Times New Roman"/>
        </w:rPr>
        <w:t xml:space="preserve"> and </w:t>
      </w:r>
      <w:r w:rsidRPr="00BE50A5">
        <w:rPr>
          <w:rFonts w:ascii="Times New Roman" w:eastAsia="Arial" w:hAnsi="Times New Roman" w:cs="Times New Roman"/>
          <w:i/>
        </w:rPr>
        <w:t>A. iridis</w:t>
      </w:r>
      <w:r w:rsidRPr="00BE50A5">
        <w:rPr>
          <w:rFonts w:ascii="Times New Roman" w:eastAsia="Arial" w:hAnsi="Times New Roman" w:cs="Times New Roman"/>
        </w:rPr>
        <w:t xml:space="preserve"> split).</w:t>
      </w:r>
    </w:p>
    <w:p w14:paraId="62CB3B14"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Leotiomycetes</w:t>
      </w:r>
      <w:proofErr w:type="spellEnd"/>
      <w:r w:rsidRPr="00BE50A5">
        <w:rPr>
          <w:rFonts w:ascii="Times New Roman" w:eastAsia="Arial" w:hAnsi="Times New Roman" w:cs="Times New Roman"/>
          <w:b/>
        </w:rPr>
        <w:t xml:space="preserve">. </w:t>
      </w:r>
      <w:proofErr w:type="spellStart"/>
      <w:r w:rsidRPr="00BE50A5">
        <w:rPr>
          <w:rFonts w:ascii="Times New Roman" w:eastAsia="Arial" w:hAnsi="Times New Roman" w:cs="Times New Roman"/>
          <w:i/>
        </w:rPr>
        <w:t>Ovularites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barbouri</w:t>
      </w:r>
      <w:proofErr w:type="spellEnd"/>
      <w:r w:rsidRPr="00BE50A5">
        <w:rPr>
          <w:rFonts w:ascii="Times New Roman" w:eastAsia="Arial" w:hAnsi="Times New Roman" w:cs="Times New Roman"/>
        </w:rPr>
        <w:t xml:space="preserve"> is a species from the Cretaceous belonging to the </w:t>
      </w:r>
      <w:proofErr w:type="spellStart"/>
      <w:r w:rsidRPr="00BE50A5">
        <w:rPr>
          <w:rFonts w:ascii="Times New Roman" w:eastAsia="Arial" w:hAnsi="Times New Roman" w:cs="Times New Roman"/>
        </w:rPr>
        <w:t>Helotiales</w:t>
      </w:r>
      <w:proofErr w:type="spellEnd"/>
      <w:r w:rsidRPr="00BE50A5">
        <w:rPr>
          <w:rFonts w:ascii="Times New Roman" w:eastAsia="Arial" w:hAnsi="Times New Roman" w:cs="Times New Roman"/>
        </w:rPr>
        <w:t xml:space="preserve"> order </w:t>
      </w:r>
      <w:hyperlink r:id="rId18">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Whitford</w:t>
        </w:r>
        <w:proofErr w:type="spellEnd"/>
        <w:r w:rsidR="00937EE8" w:rsidRPr="00BE50A5">
          <w:rPr>
            <w:rFonts w:ascii="Times New Roman" w:eastAsia="Arial" w:hAnsi="Times New Roman" w:cs="Times New Roman"/>
          </w:rPr>
          <w:t xml:space="preserve"> 1916)</w:t>
        </w:r>
      </w:hyperlink>
      <w:r w:rsidRPr="00BE50A5">
        <w:rPr>
          <w:rFonts w:ascii="Times New Roman" w:eastAsia="Arial" w:hAnsi="Times New Roman" w:cs="Times New Roman"/>
        </w:rPr>
        <w:t xml:space="preserve">. Although it stands as the sole representative of the </w:t>
      </w:r>
      <w:proofErr w:type="spellStart"/>
      <w:r w:rsidRPr="00BE50A5">
        <w:rPr>
          <w:rFonts w:ascii="Times New Roman" w:eastAsia="Arial" w:hAnsi="Times New Roman" w:cs="Times New Roman"/>
        </w:rPr>
        <w:t>Leotiomycetes</w:t>
      </w:r>
      <w:proofErr w:type="spellEnd"/>
      <w:r w:rsidRPr="00BE50A5">
        <w:rPr>
          <w:rFonts w:ascii="Times New Roman" w:eastAsia="Arial" w:hAnsi="Times New Roman" w:cs="Times New Roman"/>
        </w:rPr>
        <w:t xml:space="preserve"> class, it has yet to be employed in molecular clock studies. We used the</w:t>
      </w:r>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upper boundary of the Cretaceous (66 MYA) as a minimum for the split of </w:t>
      </w:r>
      <w:r w:rsidRPr="00BE50A5">
        <w:rPr>
          <w:rFonts w:ascii="Times New Roman" w:eastAsia="Arial" w:hAnsi="Times New Roman" w:cs="Times New Roman"/>
          <w:i/>
        </w:rPr>
        <w:t>Botrytis cinerea</w:t>
      </w:r>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i/>
        </w:rPr>
        <w:t>Cyclaneusma</w:t>
      </w:r>
      <w:proofErr w:type="spellEnd"/>
      <w:r w:rsidRPr="00BE50A5">
        <w:rPr>
          <w:rFonts w:ascii="Times New Roman" w:eastAsia="Arial" w:hAnsi="Times New Roman" w:cs="Times New Roman"/>
          <w:i/>
        </w:rPr>
        <w:t xml:space="preserve"> minus</w:t>
      </w:r>
      <w:r w:rsidRPr="00BE50A5">
        <w:rPr>
          <w:rFonts w:ascii="Times New Roman" w:eastAsia="Arial" w:hAnsi="Times New Roman" w:cs="Times New Roman"/>
        </w:rPr>
        <w:t>.</w:t>
      </w:r>
    </w:p>
    <w:p w14:paraId="29A650DF"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Sordariomycetes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The class </w:t>
      </w:r>
      <w:proofErr w:type="spellStart"/>
      <w:r w:rsidRPr="00BE50A5">
        <w:rPr>
          <w:rFonts w:ascii="Times New Roman" w:eastAsia="Arial" w:hAnsi="Times New Roman" w:cs="Times New Roman"/>
        </w:rPr>
        <w:t>Sordariomycetes</w:t>
      </w:r>
      <w:proofErr w:type="spellEnd"/>
      <w:r w:rsidRPr="00BE50A5">
        <w:rPr>
          <w:rFonts w:ascii="Times New Roman" w:eastAsia="Arial" w:hAnsi="Times New Roman" w:cs="Times New Roman"/>
        </w:rPr>
        <w:t xml:space="preserve"> was calibrated by </w:t>
      </w:r>
      <w:proofErr w:type="spellStart"/>
      <w:r w:rsidRPr="00BE50A5">
        <w:rPr>
          <w:rFonts w:ascii="Times New Roman" w:eastAsia="Arial" w:hAnsi="Times New Roman" w:cs="Times New Roman"/>
        </w:rPr>
        <w:t>Lutzoni</w:t>
      </w:r>
      <w:proofErr w:type="spellEnd"/>
      <w:r w:rsidRPr="00BE50A5">
        <w:rPr>
          <w:rFonts w:ascii="Times New Roman" w:eastAsia="Arial" w:hAnsi="Times New Roman" w:cs="Times New Roman"/>
        </w:rPr>
        <w:t xml:space="preserve"> et al. in 2018 with a </w:t>
      </w:r>
      <w:r w:rsidRPr="00BE50A5">
        <w:rPr>
          <w:rFonts w:ascii="Times New Roman" w:eastAsia="Arial" w:hAnsi="Times New Roman" w:cs="Times New Roman"/>
          <w:i/>
        </w:rPr>
        <w:t>Colletotrichum</w:t>
      </w:r>
      <w:r w:rsidRPr="00BE50A5">
        <w:rPr>
          <w:rFonts w:ascii="Times New Roman" w:eastAsia="Arial" w:hAnsi="Times New Roman" w:cs="Times New Roman"/>
        </w:rPr>
        <w:t xml:space="preserve"> fossil in Burmese amber found in </w:t>
      </w:r>
      <w:proofErr w:type="spellStart"/>
      <w:r w:rsidRPr="00BE50A5">
        <w:rPr>
          <w:rFonts w:ascii="Times New Roman" w:eastAsia="Arial" w:hAnsi="Times New Roman" w:cs="Times New Roman"/>
        </w:rPr>
        <w:t>Isisaurus</w:t>
      </w:r>
      <w:proofErr w:type="spellEnd"/>
      <w:r w:rsidRPr="00BE50A5">
        <w:rPr>
          <w:rFonts w:ascii="Times New Roman" w:eastAsia="Arial" w:hAnsi="Times New Roman" w:cs="Times New Roman"/>
        </w:rPr>
        <w:t xml:space="preserve"> dung from the upper Cretaceous. </w:t>
      </w:r>
      <w:proofErr w:type="spellStart"/>
      <w:r w:rsidRPr="00BE50A5">
        <w:rPr>
          <w:rFonts w:ascii="Times New Roman" w:eastAsia="Arial" w:hAnsi="Times New Roman" w:cs="Times New Roman"/>
        </w:rPr>
        <w:t>Simil</w:t>
      </w:r>
      <w:proofErr w:type="spellEnd"/>
      <w:r w:rsidRPr="00BE50A5">
        <w:rPr>
          <w:rFonts w:ascii="Times New Roman" w:eastAsia="Arial" w:hAnsi="Times New Roman" w:cs="Times New Roman"/>
        </w:rPr>
        <w:t xml:space="preserve"> fossils are present in the </w:t>
      </w:r>
      <w:proofErr w:type="spellStart"/>
      <w:r w:rsidRPr="00BE50A5">
        <w:rPr>
          <w:rFonts w:ascii="Times New Roman" w:eastAsia="Arial" w:hAnsi="Times New Roman" w:cs="Times New Roman"/>
        </w:rPr>
        <w:t>intertrappean</w:t>
      </w:r>
      <w:proofErr w:type="spellEnd"/>
      <w:r w:rsidRPr="00BE50A5">
        <w:rPr>
          <w:rFonts w:ascii="Times New Roman" w:eastAsia="Arial" w:hAnsi="Times New Roman" w:cs="Times New Roman"/>
        </w:rPr>
        <w:t xml:space="preserve"> Beds from the late Cretaceous, dating 67.8–61.6 MYA  </w:t>
      </w:r>
      <w:hyperlink r:id="rId19">
        <w:r w:rsidR="00937EE8" w:rsidRPr="00BE50A5">
          <w:rPr>
            <w:rFonts w:ascii="Times New Roman" w:eastAsia="Arial" w:hAnsi="Times New Roman" w:cs="Times New Roman"/>
          </w:rPr>
          <w:t>(Kar et al. 2004; Kar and Verma 2004)</w:t>
        </w:r>
      </w:hyperlink>
      <w:r w:rsidRPr="00BE50A5">
        <w:rPr>
          <w:rFonts w:ascii="Times New Roman" w:eastAsia="Arial" w:hAnsi="Times New Roman" w:cs="Times New Roman"/>
        </w:rPr>
        <w:t xml:space="preserve">; since </w:t>
      </w:r>
      <w:r w:rsidRPr="00BE50A5">
        <w:rPr>
          <w:rFonts w:ascii="Times New Roman" w:eastAsia="Arial" w:hAnsi="Times New Roman" w:cs="Times New Roman"/>
          <w:i/>
        </w:rPr>
        <w:t>Colletotrichum</w:t>
      </w:r>
      <w:r w:rsidRPr="00BE50A5">
        <w:rPr>
          <w:rFonts w:ascii="Times New Roman" w:eastAsia="Arial" w:hAnsi="Times New Roman" w:cs="Times New Roman"/>
        </w:rPr>
        <w:t xml:space="preserve"> is the anamorph of </w:t>
      </w:r>
      <w:proofErr w:type="spellStart"/>
      <w:r w:rsidRPr="00BE50A5">
        <w:rPr>
          <w:rFonts w:ascii="Times New Roman" w:eastAsia="Arial" w:hAnsi="Times New Roman" w:cs="Times New Roman"/>
          <w:i/>
        </w:rPr>
        <w:t>Glomerella</w:t>
      </w:r>
      <w:proofErr w:type="spellEnd"/>
      <w:r w:rsidRPr="00BE50A5">
        <w:rPr>
          <w:rFonts w:ascii="Times New Roman" w:eastAsia="Arial" w:hAnsi="Times New Roman" w:cs="Times New Roman"/>
        </w:rPr>
        <w:t xml:space="preserve"> (monotypic family </w:t>
      </w:r>
      <w:proofErr w:type="spellStart"/>
      <w:r w:rsidRPr="00BE50A5">
        <w:rPr>
          <w:rFonts w:ascii="Times New Roman" w:eastAsia="Arial" w:hAnsi="Times New Roman" w:cs="Times New Roman"/>
        </w:rPr>
        <w:t>Glomerellaceae</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Glomerellales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Sordariomycetes</w:t>
      </w:r>
      <w:proofErr w:type="spellEnd"/>
      <w:r w:rsidRPr="00BE50A5">
        <w:rPr>
          <w:rFonts w:ascii="Times New Roman" w:eastAsia="Arial" w:hAnsi="Times New Roman" w:cs="Times New Roman"/>
        </w:rPr>
        <w:t xml:space="preserve">). We calibrate the crown group of </w:t>
      </w:r>
      <w:proofErr w:type="spellStart"/>
      <w:r w:rsidRPr="00BE50A5">
        <w:rPr>
          <w:rFonts w:ascii="Times New Roman" w:eastAsia="Arial" w:hAnsi="Times New Roman" w:cs="Times New Roman"/>
          <w:i/>
        </w:rPr>
        <w:t>Glomerellaceae</w:t>
      </w:r>
      <w:proofErr w:type="spellEnd"/>
      <w:r w:rsidRPr="00BE50A5">
        <w:rPr>
          <w:rFonts w:ascii="Times New Roman" w:eastAsia="Arial" w:hAnsi="Times New Roman" w:cs="Times New Roman"/>
          <w:i/>
        </w:rPr>
        <w:t xml:space="preserve"> (</w:t>
      </w:r>
      <w:r w:rsidRPr="00BE50A5">
        <w:rPr>
          <w:rFonts w:ascii="Times New Roman" w:eastAsia="Arial" w:hAnsi="Times New Roman" w:cs="Times New Roman"/>
        </w:rPr>
        <w:t xml:space="preserve">split between </w:t>
      </w:r>
      <w:r w:rsidRPr="00BE50A5">
        <w:rPr>
          <w:rFonts w:ascii="Times New Roman" w:eastAsia="Arial" w:hAnsi="Times New Roman" w:cs="Times New Roman"/>
          <w:i/>
        </w:rPr>
        <w:t xml:space="preserve">Colletotrichum </w:t>
      </w:r>
      <w:proofErr w:type="spellStart"/>
      <w:r w:rsidRPr="00BE50A5">
        <w:rPr>
          <w:rFonts w:ascii="Times New Roman" w:eastAsia="Arial" w:hAnsi="Times New Roman" w:cs="Times New Roman"/>
          <w:i/>
        </w:rPr>
        <w:t>gloeosporioides</w:t>
      </w:r>
      <w:proofErr w:type="spellEnd"/>
      <w:r w:rsidRPr="00BE50A5">
        <w:rPr>
          <w:rFonts w:ascii="Times New Roman" w:eastAsia="Arial" w:hAnsi="Times New Roman" w:cs="Times New Roman"/>
          <w:i/>
        </w:rPr>
        <w:t xml:space="preserve"> </w:t>
      </w:r>
      <w:r w:rsidRPr="00BE50A5">
        <w:rPr>
          <w:rFonts w:ascii="Times New Roman" w:eastAsia="Arial" w:hAnsi="Times New Roman" w:cs="Times New Roman"/>
        </w:rPr>
        <w:t xml:space="preserve">and </w:t>
      </w:r>
      <w:r w:rsidRPr="00BE50A5">
        <w:rPr>
          <w:rFonts w:ascii="Times New Roman" w:eastAsia="Arial" w:hAnsi="Times New Roman" w:cs="Times New Roman"/>
          <w:i/>
        </w:rPr>
        <w:t xml:space="preserve">Colletotrichum </w:t>
      </w:r>
      <w:proofErr w:type="spellStart"/>
      <w:r w:rsidRPr="00BE50A5">
        <w:rPr>
          <w:rFonts w:ascii="Times New Roman" w:eastAsia="Arial" w:hAnsi="Times New Roman" w:cs="Times New Roman"/>
          <w:i/>
        </w:rPr>
        <w:t>destructivum</w:t>
      </w:r>
      <w:proofErr w:type="spellEnd"/>
      <w:r w:rsidRPr="00BE50A5">
        <w:rPr>
          <w:rFonts w:ascii="Times New Roman" w:eastAsia="Arial" w:hAnsi="Times New Roman" w:cs="Times New Roman"/>
          <w:i/>
        </w:rPr>
        <w:t>)</w:t>
      </w:r>
      <w:r w:rsidRPr="00BE50A5">
        <w:rPr>
          <w:rFonts w:ascii="Times New Roman" w:eastAsia="Arial" w:hAnsi="Times New Roman" w:cs="Times New Roman"/>
        </w:rPr>
        <w:t xml:space="preserve"> using, as a minimum, the upper late Cretaceous age (61.6). Sung et al. in 2008 described a new fossil, </w:t>
      </w:r>
      <w:proofErr w:type="spellStart"/>
      <w:r w:rsidRPr="00BE50A5">
        <w:rPr>
          <w:rFonts w:ascii="Times New Roman" w:eastAsia="Arial" w:hAnsi="Times New Roman" w:cs="Times New Roman"/>
          <w:i/>
        </w:rPr>
        <w:t>Paleoophiocordyceps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coccophagus</w:t>
      </w:r>
      <w:proofErr w:type="spellEnd"/>
      <w:r w:rsidRPr="00BE50A5">
        <w:rPr>
          <w:rFonts w:ascii="Times New Roman" w:eastAsia="Arial" w:hAnsi="Times New Roman" w:cs="Times New Roman"/>
          <w:i/>
        </w:rPr>
        <w:t>,</w:t>
      </w:r>
      <w:r w:rsidRPr="00BE50A5">
        <w:rPr>
          <w:rFonts w:ascii="Times New Roman" w:eastAsia="Arial" w:hAnsi="Times New Roman" w:cs="Times New Roman"/>
        </w:rPr>
        <w:t xml:space="preserve"> an asexual state of the genus </w:t>
      </w:r>
      <w:r w:rsidRPr="00BE50A5">
        <w:rPr>
          <w:rFonts w:ascii="Times New Roman" w:eastAsia="Arial" w:hAnsi="Times New Roman" w:cs="Times New Roman"/>
          <w:i/>
        </w:rPr>
        <w:t>Ophiocordyceps</w:t>
      </w:r>
      <w:r w:rsidRPr="00BE50A5">
        <w:rPr>
          <w:rFonts w:ascii="Times New Roman" w:eastAsia="Arial" w:hAnsi="Times New Roman" w:cs="Times New Roman"/>
        </w:rPr>
        <w:t xml:space="preserve">. The fossil was found in Burmese amber from the upper Albian (Early Cretaceous, 99–105 MYA) (Sung </w:t>
      </w:r>
      <w:proofErr w:type="gramStart"/>
      <w:r w:rsidRPr="00BE50A5">
        <w:rPr>
          <w:rFonts w:ascii="Times New Roman" w:eastAsia="Arial" w:hAnsi="Times New Roman" w:cs="Times New Roman"/>
        </w:rPr>
        <w:t>et  al.</w:t>
      </w:r>
      <w:proofErr w:type="gramEnd"/>
      <w:r w:rsidRPr="00BE50A5">
        <w:rPr>
          <w:rFonts w:ascii="Times New Roman" w:eastAsia="Arial" w:hAnsi="Times New Roman" w:cs="Times New Roman"/>
        </w:rPr>
        <w:t xml:space="preserve"> 2008). We used it to calibrate the Ophiocordyceps crown (split of </w:t>
      </w:r>
      <w:r w:rsidRPr="00BE50A5">
        <w:rPr>
          <w:rFonts w:ascii="Times New Roman" w:eastAsia="Arial" w:hAnsi="Times New Roman" w:cs="Times New Roman"/>
          <w:i/>
        </w:rPr>
        <w:t>Ophiocordyceps australis</w:t>
      </w:r>
      <w:r w:rsidRPr="00BE50A5">
        <w:rPr>
          <w:rFonts w:ascii="Times New Roman" w:eastAsia="Arial" w:hAnsi="Times New Roman" w:cs="Times New Roman"/>
        </w:rPr>
        <w:t xml:space="preserve"> and </w:t>
      </w:r>
      <w:r w:rsidRPr="00BE50A5">
        <w:rPr>
          <w:rFonts w:ascii="Times New Roman" w:eastAsia="Arial" w:hAnsi="Times New Roman" w:cs="Times New Roman"/>
          <w:i/>
        </w:rPr>
        <w:t>Ophiocordyceps sinensis</w:t>
      </w:r>
      <w:r w:rsidRPr="00BE50A5">
        <w:rPr>
          <w:rFonts w:ascii="Times New Roman" w:eastAsia="Arial" w:hAnsi="Times New Roman" w:cs="Times New Roman"/>
        </w:rPr>
        <w:t xml:space="preserve">) with a minimum of 99 MYA. </w:t>
      </w:r>
    </w:p>
    <w:p w14:paraId="6C795659"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Lecanoromycetes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The </w:t>
      </w:r>
      <w:proofErr w:type="spellStart"/>
      <w:r w:rsidRPr="00BE50A5">
        <w:rPr>
          <w:rFonts w:ascii="Times New Roman" w:eastAsia="Arial" w:hAnsi="Times New Roman" w:cs="Times New Roman"/>
        </w:rPr>
        <w:t>parmelioid</w:t>
      </w:r>
      <w:proofErr w:type="spellEnd"/>
      <w:r w:rsidRPr="00BE50A5">
        <w:rPr>
          <w:rFonts w:ascii="Times New Roman" w:eastAsia="Arial" w:hAnsi="Times New Roman" w:cs="Times New Roman"/>
        </w:rPr>
        <w:t xml:space="preserve"> fossil </w:t>
      </w:r>
      <w:r w:rsidRPr="00BE50A5">
        <w:rPr>
          <w:rFonts w:ascii="Times New Roman" w:eastAsia="Arial" w:hAnsi="Times New Roman" w:cs="Times New Roman"/>
          <w:i/>
        </w:rPr>
        <w:t xml:space="preserve">Alectoria </w:t>
      </w:r>
      <w:proofErr w:type="spellStart"/>
      <w:r w:rsidRPr="00BE50A5">
        <w:rPr>
          <w:rFonts w:ascii="Times New Roman" w:eastAsia="Arial" w:hAnsi="Times New Roman" w:cs="Times New Roman"/>
          <w:i/>
        </w:rPr>
        <w:t>succinica</w:t>
      </w:r>
      <w:proofErr w:type="spellEnd"/>
      <w:r w:rsidRPr="00BE50A5">
        <w:rPr>
          <w:rFonts w:ascii="Times New Roman" w:eastAsia="Arial" w:hAnsi="Times New Roman" w:cs="Times New Roman"/>
          <w:i/>
        </w:rPr>
        <w:t xml:space="preserve"> </w:t>
      </w:r>
      <w:hyperlink r:id="rId20">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Mägdefrau</w:t>
        </w:r>
        <w:proofErr w:type="spellEnd"/>
        <w:r w:rsidR="00937EE8" w:rsidRPr="00BE50A5">
          <w:rPr>
            <w:rFonts w:ascii="Times New Roman" w:eastAsia="Arial" w:hAnsi="Times New Roman" w:cs="Times New Roman"/>
          </w:rPr>
          <w:t xml:space="preserve"> 1957</w:t>
        </w:r>
      </w:hyperlink>
      <w:hyperlink r:id="rId21">
        <w:r w:rsidR="00937EE8" w:rsidRPr="00BE50A5">
          <w:rPr>
            <w:rFonts w:ascii="Times New Roman" w:eastAsia="Arial" w:hAnsi="Times New Roman" w:cs="Times New Roman"/>
            <w:i/>
          </w:rPr>
          <w:t>)</w:t>
        </w:r>
      </w:hyperlink>
      <w:r w:rsidRPr="00BE50A5">
        <w:rPr>
          <w:rFonts w:ascii="Times New Roman" w:eastAsia="Arial" w:hAnsi="Times New Roman" w:cs="Times New Roman"/>
        </w:rPr>
        <w:t xml:space="preserve">, previously employed as a calibration point </w:t>
      </w:r>
      <w:hyperlink r:id="rId22">
        <w:r w:rsidR="00937EE8" w:rsidRPr="00BE50A5">
          <w:rPr>
            <w:rFonts w:ascii="Times New Roman" w:eastAsia="Arial" w:hAnsi="Times New Roman" w:cs="Times New Roman"/>
          </w:rPr>
          <w:t>(Amo de Paz et al. 2011; Prieto and Wedin 2013)</w:t>
        </w:r>
      </w:hyperlink>
      <w:r w:rsidRPr="00BE50A5">
        <w:rPr>
          <w:rFonts w:ascii="Times New Roman" w:eastAsia="Arial" w:hAnsi="Times New Roman" w:cs="Times New Roman"/>
        </w:rPr>
        <w:t xml:space="preserve">, has been found </w:t>
      </w:r>
      <w:r w:rsidRPr="00BE50A5">
        <w:rPr>
          <w:rFonts w:ascii="Times New Roman" w:eastAsia="Arial" w:hAnsi="Times New Roman" w:cs="Times New Roman"/>
        </w:rPr>
        <w:lastRenderedPageBreak/>
        <w:t xml:space="preserve">to lack morphological features typical of </w:t>
      </w:r>
      <w:proofErr w:type="spellStart"/>
      <w:r w:rsidRPr="00BE50A5">
        <w:rPr>
          <w:rFonts w:ascii="Times New Roman" w:eastAsia="Arial" w:hAnsi="Times New Roman" w:cs="Times New Roman"/>
        </w:rPr>
        <w:t>alectorioid</w:t>
      </w:r>
      <w:proofErr w:type="spellEnd"/>
      <w:r w:rsidRPr="00BE50A5">
        <w:rPr>
          <w:rFonts w:ascii="Times New Roman" w:eastAsia="Arial" w:hAnsi="Times New Roman" w:cs="Times New Roman"/>
        </w:rPr>
        <w:t xml:space="preserve"> lichens. Instead, it appears to be a degraded plant part, likely a root </w:t>
      </w:r>
      <w:hyperlink r:id="rId23">
        <w:r w:rsidR="00937EE8" w:rsidRPr="00BE50A5">
          <w:rPr>
            <w:rFonts w:ascii="Times New Roman" w:eastAsia="Arial" w:hAnsi="Times New Roman" w:cs="Times New Roman"/>
          </w:rPr>
          <w:t>(Kaasalainen et al. 2015)</w:t>
        </w:r>
      </w:hyperlink>
      <w:r w:rsidRPr="00BE50A5">
        <w:rPr>
          <w:rFonts w:ascii="Times New Roman" w:eastAsia="Arial" w:hAnsi="Times New Roman" w:cs="Times New Roman"/>
        </w:rPr>
        <w:t xml:space="preserve">. Therefore, we decided not to use it as a calibration point. Two other </w:t>
      </w:r>
      <w:proofErr w:type="spellStart"/>
      <w:r w:rsidRPr="00BE50A5">
        <w:rPr>
          <w:rFonts w:ascii="Times New Roman" w:eastAsia="Arial" w:hAnsi="Times New Roman" w:cs="Times New Roman"/>
        </w:rPr>
        <w:t>parmelioid</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s</w:t>
      </w:r>
      <w:r w:rsidRPr="00BE50A5">
        <w:rPr>
          <w:rFonts w:ascii="Times New Roman" w:eastAsia="Arial" w:hAnsi="Times New Roman" w:cs="Times New Roman"/>
        </w:rPr>
        <w:t xml:space="preserve">pecies have been described from Dominican amber </w:t>
      </w:r>
      <w:hyperlink r:id="rId24">
        <w:r w:rsidR="00937EE8" w:rsidRPr="00BE50A5">
          <w:rPr>
            <w:rFonts w:ascii="Times New Roman" w:eastAsia="Arial" w:hAnsi="Times New Roman" w:cs="Times New Roman"/>
          </w:rPr>
          <w:t>(Poinar Jr et al. 2000)</w:t>
        </w:r>
      </w:hyperlink>
      <w:r w:rsidRPr="00BE50A5">
        <w:rPr>
          <w:rFonts w:ascii="Times New Roman" w:eastAsia="Arial" w:hAnsi="Times New Roman" w:cs="Times New Roman"/>
        </w:rPr>
        <w:t xml:space="preserve"> dating 15–45 MYA; they have been used to calibrate the crown of the </w:t>
      </w:r>
      <w:proofErr w:type="spellStart"/>
      <w:r w:rsidRPr="00BE50A5">
        <w:rPr>
          <w:rFonts w:ascii="Times New Roman" w:eastAsia="Arial" w:hAnsi="Times New Roman" w:cs="Times New Roman"/>
          <w:i/>
        </w:rPr>
        <w:t>Parmelia</w:t>
      </w:r>
      <w:proofErr w:type="spellEnd"/>
      <w:r w:rsidRPr="00BE50A5">
        <w:rPr>
          <w:rFonts w:ascii="Times New Roman" w:eastAsia="Arial" w:hAnsi="Times New Roman" w:cs="Times New Roman"/>
        </w:rPr>
        <w:t xml:space="preserve"> genus </w:t>
      </w:r>
      <w:hyperlink r:id="rId25">
        <w:r w:rsidR="00937EE8" w:rsidRPr="00BE50A5">
          <w:rPr>
            <w:rFonts w:ascii="Times New Roman" w:eastAsia="Arial" w:hAnsi="Times New Roman" w:cs="Times New Roman"/>
          </w:rPr>
          <w:t>(Poinar Jr et al. 2000; Amo de Paz et al. 2011)</w:t>
        </w:r>
      </w:hyperlink>
      <w:r w:rsidRPr="00BE50A5">
        <w:rPr>
          <w:rFonts w:ascii="Times New Roman" w:eastAsia="Arial" w:hAnsi="Times New Roman" w:cs="Times New Roman"/>
        </w:rPr>
        <w:t xml:space="preserve">, the split of the </w:t>
      </w:r>
      <w:proofErr w:type="spellStart"/>
      <w:r w:rsidRPr="00BE50A5">
        <w:rPr>
          <w:rFonts w:ascii="Times New Roman" w:eastAsia="Arial" w:hAnsi="Times New Roman" w:cs="Times New Roman"/>
        </w:rPr>
        <w:t>Parmelia</w:t>
      </w:r>
      <w:proofErr w:type="spellEnd"/>
      <w:r w:rsidRPr="00BE50A5">
        <w:rPr>
          <w:rFonts w:ascii="Times New Roman" w:eastAsia="Arial" w:hAnsi="Times New Roman" w:cs="Times New Roman"/>
        </w:rPr>
        <w:t xml:space="preserve">–Alectoria clade </w:t>
      </w:r>
      <w:hyperlink r:id="rId26">
        <w:r w:rsidR="00937EE8" w:rsidRPr="00BE50A5">
          <w:rPr>
            <w:rFonts w:ascii="Times New Roman" w:eastAsia="Arial" w:hAnsi="Times New Roman" w:cs="Times New Roman"/>
          </w:rPr>
          <w:t>(Prieto and Wedin 2013)</w:t>
        </w:r>
      </w:hyperlink>
      <w:r w:rsidRPr="00BE50A5">
        <w:rPr>
          <w:rFonts w:ascii="Times New Roman" w:eastAsia="Arial" w:hAnsi="Times New Roman" w:cs="Times New Roman"/>
        </w:rPr>
        <w:t xml:space="preserve"> or the </w:t>
      </w:r>
      <w:proofErr w:type="spellStart"/>
      <w:r w:rsidRPr="00BE50A5">
        <w:rPr>
          <w:rFonts w:ascii="Times New Roman" w:eastAsia="Arial" w:hAnsi="Times New Roman" w:cs="Times New Roman"/>
        </w:rPr>
        <w:t>Parmeliaceae</w:t>
      </w:r>
      <w:proofErr w:type="spellEnd"/>
      <w:r w:rsidRPr="00BE50A5">
        <w:rPr>
          <w:rFonts w:ascii="Times New Roman" w:eastAsia="Arial" w:hAnsi="Times New Roman" w:cs="Times New Roman"/>
        </w:rPr>
        <w:t xml:space="preserve"> family </w:t>
      </w:r>
      <w:hyperlink r:id="rId27">
        <w:r w:rsidR="00937EE8" w:rsidRPr="00BE50A5">
          <w:rPr>
            <w:rFonts w:ascii="Times New Roman" w:eastAsia="Arial" w:hAnsi="Times New Roman" w:cs="Times New Roman"/>
          </w:rPr>
          <w:t>(Del-Prado et al. 2013)</w:t>
        </w:r>
      </w:hyperlink>
      <w:r w:rsidRPr="00BE50A5">
        <w:rPr>
          <w:rFonts w:ascii="Times New Roman" w:eastAsia="Arial" w:hAnsi="Times New Roman" w:cs="Times New Roman"/>
        </w:rPr>
        <w:t xml:space="preserve"> on the basis of authors’ interpretation. Given that the genus </w:t>
      </w:r>
      <w:proofErr w:type="spellStart"/>
      <w:r w:rsidRPr="00BE50A5">
        <w:rPr>
          <w:rFonts w:ascii="Times New Roman" w:eastAsia="Arial" w:hAnsi="Times New Roman" w:cs="Times New Roman"/>
          <w:i/>
        </w:rPr>
        <w:t>Parmelia</w:t>
      </w:r>
      <w:proofErr w:type="spellEnd"/>
      <w:r w:rsidRPr="00BE50A5">
        <w:rPr>
          <w:rFonts w:ascii="Times New Roman" w:eastAsia="Arial" w:hAnsi="Times New Roman" w:cs="Times New Roman"/>
        </w:rPr>
        <w:t xml:space="preserve"> has a singular genome representation, this calibration point would only serve as a conservative estimate for the divergence time between </w:t>
      </w:r>
      <w:proofErr w:type="spellStart"/>
      <w:r w:rsidRPr="00BE50A5">
        <w:rPr>
          <w:rFonts w:ascii="Times New Roman" w:eastAsia="Arial" w:hAnsi="Times New Roman" w:cs="Times New Roman"/>
          <w:i/>
        </w:rPr>
        <w:t>Parmelia</w:t>
      </w:r>
      <w:proofErr w:type="spellEnd"/>
      <w:r w:rsidRPr="00BE50A5">
        <w:rPr>
          <w:rFonts w:ascii="Times New Roman" w:eastAsia="Arial" w:hAnsi="Times New Roman" w:cs="Times New Roman"/>
        </w:rPr>
        <w:t xml:space="preserve"> and its closest relative with a sequenced genome, </w:t>
      </w:r>
      <w:proofErr w:type="spellStart"/>
      <w:r w:rsidRPr="00BE50A5">
        <w:rPr>
          <w:rFonts w:ascii="Times New Roman" w:eastAsia="Arial" w:hAnsi="Times New Roman" w:cs="Times New Roman"/>
          <w:i/>
        </w:rPr>
        <w:t>Xanthoparmelia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taractica</w:t>
      </w:r>
      <w:proofErr w:type="spellEnd"/>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therefore</w:t>
      </w:r>
      <w:proofErr w:type="gramEnd"/>
      <w:r w:rsidRPr="00BE50A5">
        <w:rPr>
          <w:rFonts w:ascii="Times New Roman" w:eastAsia="Arial" w:hAnsi="Times New Roman" w:cs="Times New Roman"/>
        </w:rPr>
        <w:t xml:space="preserve"> we used the upper age of the amber (15 MYA) as a minimum for the split of </w:t>
      </w:r>
      <w:proofErr w:type="spellStart"/>
      <w:r w:rsidRPr="00BE50A5">
        <w:rPr>
          <w:rFonts w:ascii="Times New Roman" w:eastAsia="Arial" w:hAnsi="Times New Roman" w:cs="Times New Roman"/>
          <w:i/>
        </w:rPr>
        <w:t>Parmelia</w:t>
      </w:r>
      <w:proofErr w:type="spellEnd"/>
      <w:r w:rsidRPr="00BE50A5">
        <w:rPr>
          <w:rFonts w:ascii="Times New Roman" w:eastAsia="Arial" w:hAnsi="Times New Roman" w:cs="Times New Roman"/>
        </w:rPr>
        <w:t xml:space="preserve"> sp. </w:t>
      </w:r>
      <w:proofErr w:type="gramStart"/>
      <w:r w:rsidRPr="00BE50A5">
        <w:rPr>
          <w:rFonts w:ascii="Times New Roman" w:eastAsia="Arial" w:hAnsi="Times New Roman" w:cs="Times New Roman"/>
        </w:rPr>
        <w:t xml:space="preserve">and  </w:t>
      </w:r>
      <w:proofErr w:type="spellStart"/>
      <w:r w:rsidRPr="00BE50A5">
        <w:rPr>
          <w:rFonts w:ascii="Times New Roman" w:eastAsia="Arial" w:hAnsi="Times New Roman" w:cs="Times New Roman"/>
          <w:i/>
        </w:rPr>
        <w:t>Xanthoparmelia</w:t>
      </w:r>
      <w:proofErr w:type="spellEnd"/>
      <w:proofErr w:type="gram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taractica</w:t>
      </w:r>
      <w:proofErr w:type="spellEnd"/>
      <w:r w:rsidRPr="00BE50A5">
        <w:rPr>
          <w:rFonts w:ascii="Times New Roman" w:eastAsia="Arial" w:hAnsi="Times New Roman" w:cs="Times New Roman"/>
        </w:rPr>
        <w:t>.</w:t>
      </w:r>
    </w:p>
    <w:p w14:paraId="05F27E49" w14:textId="77777777" w:rsidR="00937EE8" w:rsidRPr="00BE50A5" w:rsidRDefault="00000000" w:rsidP="00BE50A5">
      <w:pPr>
        <w:spacing w:before="240" w:after="240" w:line="360" w:lineRule="auto"/>
        <w:jc w:val="both"/>
        <w:rPr>
          <w:rFonts w:ascii="Times New Roman" w:eastAsia="Arial" w:hAnsi="Times New Roman" w:cs="Times New Roman"/>
          <w:highlight w:val="green"/>
        </w:rPr>
      </w:pPr>
      <w:proofErr w:type="spellStart"/>
      <w:r w:rsidRPr="00BE50A5">
        <w:rPr>
          <w:rFonts w:ascii="Times New Roman" w:eastAsia="Arial" w:hAnsi="Times New Roman" w:cs="Times New Roman"/>
          <w:b/>
        </w:rPr>
        <w:t>Dothideomycetes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An </w:t>
      </w:r>
      <w:r w:rsidRPr="00BE50A5">
        <w:rPr>
          <w:rFonts w:ascii="Times New Roman" w:eastAsia="Arial" w:hAnsi="Times New Roman" w:cs="Times New Roman"/>
          <w:i/>
        </w:rPr>
        <w:t>Aspergillus</w:t>
      </w:r>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Aspergillaceae</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Eurotiales</w:t>
      </w:r>
      <w:proofErr w:type="spellEnd"/>
      <w:r w:rsidRPr="00BE50A5">
        <w:rPr>
          <w:rFonts w:ascii="Times New Roman" w:eastAsia="Arial" w:hAnsi="Times New Roman" w:cs="Times New Roman"/>
        </w:rPr>
        <w:t xml:space="preserve">) fossil </w:t>
      </w:r>
      <w:hyperlink r:id="rId28">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Dörfelt</w:t>
        </w:r>
        <w:proofErr w:type="spellEnd"/>
        <w:r w:rsidR="00937EE8" w:rsidRPr="00BE50A5">
          <w:rPr>
            <w:rFonts w:ascii="Times New Roman" w:eastAsia="Arial" w:hAnsi="Times New Roman" w:cs="Times New Roman"/>
          </w:rPr>
          <w:t xml:space="preserve"> and Schmidt 2005)</w:t>
        </w:r>
      </w:hyperlink>
      <w:r w:rsidRPr="00BE50A5">
        <w:rPr>
          <w:rFonts w:ascii="Times New Roman" w:eastAsia="Arial" w:hAnsi="Times New Roman" w:cs="Times New Roman"/>
        </w:rPr>
        <w:t xml:space="preserve"> was found in Baltic amber (55–35 MYA) associated with collembola species. Following the approach of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in 2014, who employed it as a minimum prior for the oldest </w:t>
      </w:r>
      <w:r w:rsidRPr="00BE50A5">
        <w:rPr>
          <w:rFonts w:ascii="Times New Roman" w:eastAsia="Arial" w:hAnsi="Times New Roman" w:cs="Times New Roman"/>
          <w:i/>
        </w:rPr>
        <w:t>Aspergillus</w:t>
      </w:r>
      <w:r w:rsidRPr="00BE50A5">
        <w:rPr>
          <w:rFonts w:ascii="Times New Roman" w:eastAsia="Arial" w:hAnsi="Times New Roman" w:cs="Times New Roman"/>
        </w:rPr>
        <w:t xml:space="preserve"> species, we used it to calibrate the</w:t>
      </w:r>
      <w:r w:rsidRPr="00BE50A5">
        <w:rPr>
          <w:rFonts w:ascii="Times New Roman" w:eastAsia="Arial" w:hAnsi="Times New Roman" w:cs="Times New Roman"/>
          <w:i/>
        </w:rPr>
        <w:t xml:space="preserve"> Aspergillus</w:t>
      </w:r>
      <w:r w:rsidRPr="00BE50A5">
        <w:rPr>
          <w:rFonts w:ascii="Times New Roman" w:eastAsia="Arial" w:hAnsi="Times New Roman" w:cs="Times New Roman"/>
        </w:rPr>
        <w:t xml:space="preserve"> crown using the amber minimum age (35 MYA) for the split of </w:t>
      </w:r>
      <w:r w:rsidRPr="00BE50A5">
        <w:rPr>
          <w:rFonts w:ascii="Times New Roman" w:eastAsia="Arial" w:hAnsi="Times New Roman" w:cs="Times New Roman"/>
          <w:i/>
        </w:rPr>
        <w:t xml:space="preserve">Aspergillus </w:t>
      </w:r>
      <w:proofErr w:type="spellStart"/>
      <w:r w:rsidRPr="00BE50A5">
        <w:rPr>
          <w:rFonts w:ascii="Times New Roman" w:eastAsia="Arial" w:hAnsi="Times New Roman" w:cs="Times New Roman"/>
          <w:i/>
        </w:rPr>
        <w:t>wentii</w:t>
      </w:r>
      <w:proofErr w:type="spellEnd"/>
      <w:r w:rsidRPr="00BE50A5">
        <w:rPr>
          <w:rFonts w:ascii="Times New Roman" w:eastAsia="Arial" w:hAnsi="Times New Roman" w:cs="Times New Roman"/>
        </w:rPr>
        <w:t xml:space="preserve"> and </w:t>
      </w:r>
      <w:r w:rsidRPr="00BE50A5">
        <w:rPr>
          <w:rFonts w:ascii="Times New Roman" w:eastAsia="Arial" w:hAnsi="Times New Roman" w:cs="Times New Roman"/>
          <w:i/>
        </w:rPr>
        <w:t xml:space="preserve">Aspergillus </w:t>
      </w:r>
      <w:proofErr w:type="spellStart"/>
      <w:r w:rsidRPr="00BE50A5">
        <w:rPr>
          <w:rFonts w:ascii="Times New Roman" w:eastAsia="Arial" w:hAnsi="Times New Roman" w:cs="Times New Roman"/>
          <w:i/>
        </w:rPr>
        <w:t>niger</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Palaeocurvularia</w:t>
      </w:r>
      <w:proofErr w:type="spellEnd"/>
      <w:r w:rsidRPr="00BE50A5">
        <w:rPr>
          <w:rFonts w:ascii="Times New Roman" w:eastAsia="Arial" w:hAnsi="Times New Roman" w:cs="Times New Roman"/>
          <w:i/>
        </w:rPr>
        <w:t xml:space="preserve"> variabilis</w:t>
      </w:r>
      <w:r w:rsidRPr="00BE50A5">
        <w:rPr>
          <w:rFonts w:ascii="Times New Roman" w:eastAsia="Arial" w:hAnsi="Times New Roman" w:cs="Times New Roman"/>
        </w:rPr>
        <w:t xml:space="preserve"> is one of the oldest representatives of the </w:t>
      </w:r>
      <w:proofErr w:type="spellStart"/>
      <w:r w:rsidRPr="00BE50A5">
        <w:rPr>
          <w:rFonts w:ascii="Times New Roman" w:eastAsia="Arial" w:hAnsi="Times New Roman" w:cs="Times New Roman"/>
        </w:rPr>
        <w:t>Pleosporales</w:t>
      </w:r>
      <w:proofErr w:type="spellEnd"/>
      <w:r w:rsidRPr="00BE50A5">
        <w:rPr>
          <w:rFonts w:ascii="Times New Roman" w:eastAsia="Arial" w:hAnsi="Times New Roman" w:cs="Times New Roman"/>
        </w:rPr>
        <w:t xml:space="preserve"> order. It was found in Ethiopian amber, dating back to 95-93 MYA </w:t>
      </w:r>
      <w:hyperlink r:id="rId29">
        <w:r w:rsidR="00937EE8" w:rsidRPr="00BE50A5">
          <w:rPr>
            <w:rFonts w:ascii="Times New Roman" w:eastAsia="Arial" w:hAnsi="Times New Roman" w:cs="Times New Roman"/>
          </w:rPr>
          <w:t>(Schmidt et al. 2010)</w:t>
        </w:r>
      </w:hyperlink>
      <w:r w:rsidRPr="00BE50A5">
        <w:rPr>
          <w:rFonts w:ascii="Times New Roman" w:eastAsia="Arial" w:hAnsi="Times New Roman" w:cs="Times New Roman"/>
        </w:rPr>
        <w:t xml:space="preserve">. It was used to calibrate the split between </w:t>
      </w:r>
      <w:proofErr w:type="spellStart"/>
      <w:r w:rsidRPr="00BE50A5">
        <w:rPr>
          <w:rFonts w:ascii="Times New Roman" w:eastAsia="Arial" w:hAnsi="Times New Roman" w:cs="Times New Roman"/>
        </w:rPr>
        <w:t>Dothideomycetes</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rPr>
        <w:t>Arthoniomycetes</w:t>
      </w:r>
      <w:proofErr w:type="spellEnd"/>
      <w:r w:rsidRPr="00BE50A5">
        <w:rPr>
          <w:rFonts w:ascii="Times New Roman" w:eastAsia="Arial" w:hAnsi="Times New Roman" w:cs="Times New Roman"/>
        </w:rPr>
        <w:t xml:space="preserve"> </w:t>
      </w:r>
      <w:hyperlink r:id="rId30">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Gueidan</w:t>
        </w:r>
        <w:proofErr w:type="spellEnd"/>
        <w:r w:rsidR="00937EE8" w:rsidRPr="00BE50A5">
          <w:rPr>
            <w:rFonts w:ascii="Times New Roman" w:eastAsia="Arial" w:hAnsi="Times New Roman" w:cs="Times New Roman"/>
          </w:rPr>
          <w:t xml:space="preserve"> et al. 2011)</w:t>
        </w:r>
      </w:hyperlink>
      <w:r w:rsidRPr="00BE50A5">
        <w:rPr>
          <w:rFonts w:ascii="Times New Roman" w:eastAsia="Arial" w:hAnsi="Times New Roman" w:cs="Times New Roman"/>
        </w:rPr>
        <w:t xml:space="preserve">, while </w:t>
      </w:r>
      <w:hyperlink r:id="rId31">
        <w:proofErr w:type="spellStart"/>
        <w:r w:rsidR="00937EE8" w:rsidRPr="00BE50A5">
          <w:rPr>
            <w:rFonts w:ascii="Times New Roman" w:eastAsia="Arial" w:hAnsi="Times New Roman" w:cs="Times New Roman"/>
          </w:rPr>
          <w:t>Beimforde</w:t>
        </w:r>
        <w:proofErr w:type="spellEnd"/>
        <w:r w:rsidR="00937EE8" w:rsidRPr="00BE50A5">
          <w:rPr>
            <w:rFonts w:ascii="Times New Roman" w:eastAsia="Arial" w:hAnsi="Times New Roman" w:cs="Times New Roman"/>
          </w:rPr>
          <w:t xml:space="preserve"> et al. in 2014</w:t>
        </w:r>
      </w:hyperlink>
      <w:r w:rsidRPr="00BE50A5">
        <w:rPr>
          <w:rFonts w:ascii="Times New Roman" w:eastAsia="Arial" w:hAnsi="Times New Roman" w:cs="Times New Roman"/>
        </w:rPr>
        <w:t xml:space="preserve"> decided to remove it from the analysis due to its lack of assignment to any modern family. We decided to use it as a minimum calibration (93 MYA) of the </w:t>
      </w:r>
      <w:proofErr w:type="spellStart"/>
      <w:r w:rsidRPr="00BE50A5">
        <w:rPr>
          <w:rFonts w:ascii="Times New Roman" w:eastAsia="Arial" w:hAnsi="Times New Roman" w:cs="Times New Roman"/>
        </w:rPr>
        <w:t>Pleosporales</w:t>
      </w:r>
      <w:proofErr w:type="spellEnd"/>
      <w:r w:rsidRPr="00BE50A5">
        <w:rPr>
          <w:rFonts w:ascii="Times New Roman" w:eastAsia="Arial" w:hAnsi="Times New Roman" w:cs="Times New Roman"/>
        </w:rPr>
        <w:t xml:space="preserve"> crown group by calibrating the split of </w:t>
      </w:r>
      <w:proofErr w:type="spellStart"/>
      <w:r w:rsidRPr="00BE50A5">
        <w:rPr>
          <w:rFonts w:ascii="Times New Roman" w:eastAsia="Arial" w:hAnsi="Times New Roman" w:cs="Times New Roman"/>
        </w:rPr>
        <w:t>Cucurbitariaceae</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rPr>
        <w:t>Delitschiaceae</w:t>
      </w:r>
      <w:proofErr w:type="spellEnd"/>
      <w:r w:rsidRPr="00BE50A5">
        <w:rPr>
          <w:rFonts w:ascii="Times New Roman" w:eastAsia="Arial" w:hAnsi="Times New Roman" w:cs="Times New Roman"/>
        </w:rPr>
        <w:t>.</w:t>
      </w:r>
    </w:p>
    <w:p w14:paraId="42E363DA" w14:textId="77777777" w:rsidR="00937EE8" w:rsidRPr="00BE50A5" w:rsidRDefault="00000000" w:rsidP="00BE50A5">
      <w:pPr>
        <w:spacing w:before="240" w:after="240" w:line="360" w:lineRule="auto"/>
        <w:jc w:val="both"/>
        <w:rPr>
          <w:rFonts w:ascii="Times New Roman" w:eastAsia="Arial" w:hAnsi="Times New Roman" w:cs="Times New Roman"/>
        </w:rPr>
      </w:pPr>
      <w:r w:rsidRPr="00BE50A5">
        <w:rPr>
          <w:rFonts w:ascii="Times New Roman" w:eastAsia="Arial" w:hAnsi="Times New Roman" w:cs="Times New Roman"/>
        </w:rPr>
        <w:t>Other fungal fossil calibrations identified but not included in this analysis because of a lack of genomes and/or to avoid too many taxa and consequent computational issues are listed below.</w:t>
      </w:r>
    </w:p>
    <w:p w14:paraId="287A77EA"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Lecanoromycetes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Fossils attributed to the </w:t>
      </w:r>
      <w:proofErr w:type="spellStart"/>
      <w:r w:rsidRPr="00BE50A5">
        <w:rPr>
          <w:rFonts w:ascii="Times New Roman" w:eastAsia="Arial" w:hAnsi="Times New Roman" w:cs="Times New Roman"/>
        </w:rPr>
        <w:t>Lecanoromycetes</w:t>
      </w:r>
      <w:proofErr w:type="spellEnd"/>
      <w:r w:rsidRPr="00BE50A5">
        <w:rPr>
          <w:rFonts w:ascii="Times New Roman" w:eastAsia="Arial" w:hAnsi="Times New Roman" w:cs="Times New Roman"/>
        </w:rPr>
        <w:t xml:space="preserve"> class have been </w:t>
      </w:r>
      <w:proofErr w:type="spellStart"/>
      <w:r w:rsidRPr="00BE50A5">
        <w:rPr>
          <w:rFonts w:ascii="Times New Roman" w:eastAsia="Arial" w:hAnsi="Times New Roman" w:cs="Times New Roman"/>
        </w:rPr>
        <w:t>categorised</w:t>
      </w:r>
      <w:proofErr w:type="spellEnd"/>
      <w:r w:rsidRPr="00BE50A5">
        <w:rPr>
          <w:rFonts w:ascii="Times New Roman" w:eastAsia="Arial" w:hAnsi="Times New Roman" w:cs="Times New Roman"/>
        </w:rPr>
        <w:t xml:space="preserve"> into two orders: </w:t>
      </w:r>
      <w:proofErr w:type="spellStart"/>
      <w:r w:rsidRPr="00BE50A5">
        <w:rPr>
          <w:rFonts w:ascii="Times New Roman" w:eastAsia="Arial" w:hAnsi="Times New Roman" w:cs="Times New Roman"/>
        </w:rPr>
        <w:t>Lecanorales</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rPr>
        <w:t>Caliciales</w:t>
      </w:r>
      <w:proofErr w:type="spellEnd"/>
      <w:r w:rsidRPr="00BE50A5">
        <w:rPr>
          <w:rFonts w:ascii="Times New Roman" w:eastAsia="Arial" w:hAnsi="Times New Roman" w:cs="Times New Roman"/>
        </w:rPr>
        <w:t xml:space="preserve">. The order </w:t>
      </w:r>
      <w:proofErr w:type="spellStart"/>
      <w:r w:rsidRPr="00BE50A5">
        <w:rPr>
          <w:rFonts w:ascii="Times New Roman" w:eastAsia="Arial" w:hAnsi="Times New Roman" w:cs="Times New Roman"/>
        </w:rPr>
        <w:t>Lecanorales</w:t>
      </w:r>
      <w:proofErr w:type="spellEnd"/>
      <w:r w:rsidRPr="00BE50A5">
        <w:rPr>
          <w:rFonts w:ascii="Times New Roman" w:eastAsia="Arial" w:hAnsi="Times New Roman" w:cs="Times New Roman"/>
        </w:rPr>
        <w:t xml:space="preserve"> is primarily represented in the fossil record by the family </w:t>
      </w:r>
      <w:proofErr w:type="spellStart"/>
      <w:r w:rsidRPr="00BE50A5">
        <w:rPr>
          <w:rFonts w:ascii="Times New Roman" w:eastAsia="Arial" w:hAnsi="Times New Roman" w:cs="Times New Roman"/>
        </w:rPr>
        <w:t>Parmeliaceae</w:t>
      </w:r>
      <w:proofErr w:type="spellEnd"/>
      <w:r w:rsidRPr="00BE50A5">
        <w:rPr>
          <w:rFonts w:ascii="Times New Roman" w:eastAsia="Arial" w:hAnsi="Times New Roman" w:cs="Times New Roman"/>
        </w:rPr>
        <w:t xml:space="preserve">. Among these fossils, </w:t>
      </w:r>
      <w:r w:rsidRPr="00BE50A5">
        <w:rPr>
          <w:rFonts w:ascii="Times New Roman" w:eastAsia="Arial" w:hAnsi="Times New Roman" w:cs="Times New Roman"/>
          <w:i/>
        </w:rPr>
        <w:t xml:space="preserve">Anzia </w:t>
      </w:r>
      <w:proofErr w:type="spellStart"/>
      <w:r w:rsidRPr="00BE50A5">
        <w:rPr>
          <w:rFonts w:ascii="Times New Roman" w:eastAsia="Arial" w:hAnsi="Times New Roman" w:cs="Times New Roman"/>
          <w:i/>
        </w:rPr>
        <w:t>electra</w:t>
      </w:r>
      <w:proofErr w:type="spellEnd"/>
      <w:r w:rsidRPr="00BE50A5">
        <w:rPr>
          <w:rFonts w:ascii="Times New Roman" w:eastAsia="Arial" w:hAnsi="Times New Roman" w:cs="Times New Roman"/>
        </w:rPr>
        <w:t xml:space="preserve">, discovered in Baltic amber, dates back 35-40 million years. This specimen readily fits into the genus </w:t>
      </w:r>
      <w:r w:rsidRPr="00BE50A5">
        <w:rPr>
          <w:rFonts w:ascii="Times New Roman" w:eastAsia="Arial" w:hAnsi="Times New Roman" w:cs="Times New Roman"/>
          <w:i/>
        </w:rPr>
        <w:t>Anzia</w:t>
      </w:r>
      <w:r w:rsidRPr="00BE50A5">
        <w:rPr>
          <w:rFonts w:ascii="Times New Roman" w:eastAsia="Arial" w:hAnsi="Times New Roman" w:cs="Times New Roman"/>
        </w:rPr>
        <w:t xml:space="preserve">, specifically within the </w:t>
      </w:r>
      <w:r w:rsidRPr="00BE50A5">
        <w:rPr>
          <w:rFonts w:ascii="Times New Roman" w:eastAsia="Arial" w:hAnsi="Times New Roman" w:cs="Times New Roman"/>
          <w:i/>
        </w:rPr>
        <w:t>Anzia</w:t>
      </w:r>
      <w:r w:rsidRPr="00BE50A5">
        <w:rPr>
          <w:rFonts w:ascii="Times New Roman" w:eastAsia="Arial" w:hAnsi="Times New Roman" w:cs="Times New Roman"/>
        </w:rPr>
        <w:t xml:space="preserve"> sect </w:t>
      </w:r>
      <w:r w:rsidRPr="00BE50A5">
        <w:rPr>
          <w:rFonts w:ascii="Times New Roman" w:eastAsia="Arial" w:hAnsi="Times New Roman" w:cs="Times New Roman"/>
          <w:i/>
        </w:rPr>
        <w:t>Anzia</w:t>
      </w:r>
      <w:r w:rsidRPr="00BE50A5">
        <w:rPr>
          <w:rFonts w:ascii="Times New Roman" w:eastAsia="Arial" w:hAnsi="Times New Roman" w:cs="Times New Roman"/>
        </w:rPr>
        <w:t xml:space="preserve"> </w:t>
      </w:r>
      <w:hyperlink r:id="rId32">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and Poinar Jr 2002)</w:t>
        </w:r>
      </w:hyperlink>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Lutzoni</w:t>
      </w:r>
      <w:proofErr w:type="spellEnd"/>
      <w:r w:rsidRPr="00BE50A5">
        <w:rPr>
          <w:rFonts w:ascii="Times New Roman" w:eastAsia="Arial" w:hAnsi="Times New Roman" w:cs="Times New Roman"/>
        </w:rPr>
        <w:t xml:space="preserve"> et al. </w:t>
      </w:r>
      <w:proofErr w:type="spellStart"/>
      <w:r w:rsidRPr="00BE50A5">
        <w:rPr>
          <w:rFonts w:ascii="Times New Roman" w:eastAsia="Arial" w:hAnsi="Times New Roman" w:cs="Times New Roman"/>
        </w:rPr>
        <w:t>utilised</w:t>
      </w:r>
      <w:proofErr w:type="spellEnd"/>
      <w:r w:rsidRPr="00BE50A5">
        <w:rPr>
          <w:rFonts w:ascii="Times New Roman" w:eastAsia="Arial" w:hAnsi="Times New Roman" w:cs="Times New Roman"/>
        </w:rPr>
        <w:t xml:space="preserve"> this fossil as a minimum </w:t>
      </w:r>
      <w:r w:rsidRPr="00BE50A5">
        <w:rPr>
          <w:rFonts w:ascii="Times New Roman" w:eastAsia="Arial" w:hAnsi="Times New Roman" w:cs="Times New Roman"/>
        </w:rPr>
        <w:lastRenderedPageBreak/>
        <w:t xml:space="preserve">age constraint for the </w:t>
      </w:r>
      <w:proofErr w:type="spellStart"/>
      <w:r w:rsidRPr="00BE50A5">
        <w:rPr>
          <w:rFonts w:ascii="Times New Roman" w:eastAsia="Arial" w:hAnsi="Times New Roman" w:cs="Times New Roman"/>
        </w:rPr>
        <w:t>Parmelioid</w:t>
      </w:r>
      <w:proofErr w:type="spellEnd"/>
      <w:r w:rsidRPr="00BE50A5">
        <w:rPr>
          <w:rFonts w:ascii="Times New Roman" w:eastAsia="Arial" w:hAnsi="Times New Roman" w:cs="Times New Roman"/>
        </w:rPr>
        <w:t xml:space="preserve"> clade in 2018, while </w:t>
      </w:r>
      <w:proofErr w:type="spellStart"/>
      <w:r w:rsidRPr="00BE50A5">
        <w:rPr>
          <w:rFonts w:ascii="Times New Roman" w:eastAsia="Arial" w:hAnsi="Times New Roman" w:cs="Times New Roman"/>
        </w:rPr>
        <w:t>Beimborde</w:t>
      </w:r>
      <w:proofErr w:type="spellEnd"/>
      <w:r w:rsidRPr="00BE50A5">
        <w:rPr>
          <w:rFonts w:ascii="Times New Roman" w:eastAsia="Arial" w:hAnsi="Times New Roman" w:cs="Times New Roman"/>
        </w:rPr>
        <w:t xml:space="preserve"> et al. in 2014 </w:t>
      </w:r>
      <w:proofErr w:type="spellStart"/>
      <w:r w:rsidRPr="00BE50A5">
        <w:rPr>
          <w:rFonts w:ascii="Times New Roman" w:eastAsia="Arial" w:hAnsi="Times New Roman" w:cs="Times New Roman"/>
        </w:rPr>
        <w:t>utilised</w:t>
      </w:r>
      <w:proofErr w:type="spellEnd"/>
      <w:r w:rsidRPr="00BE50A5">
        <w:rPr>
          <w:rFonts w:ascii="Times New Roman" w:eastAsia="Arial" w:hAnsi="Times New Roman" w:cs="Times New Roman"/>
        </w:rPr>
        <w:t xml:space="preserve"> it as a calibration for the </w:t>
      </w:r>
      <w:r w:rsidRPr="00BE50A5">
        <w:rPr>
          <w:rFonts w:ascii="Times New Roman" w:eastAsia="Arial" w:hAnsi="Times New Roman" w:cs="Times New Roman"/>
          <w:i/>
        </w:rPr>
        <w:t>Anzia</w:t>
      </w:r>
      <w:r w:rsidRPr="00BE50A5">
        <w:rPr>
          <w:rFonts w:ascii="Times New Roman" w:eastAsia="Arial" w:hAnsi="Times New Roman" w:cs="Times New Roman"/>
        </w:rPr>
        <w:t>-</w:t>
      </w:r>
      <w:proofErr w:type="spellStart"/>
      <w:r w:rsidRPr="00BE50A5">
        <w:rPr>
          <w:rFonts w:ascii="Times New Roman" w:eastAsia="Arial" w:hAnsi="Times New Roman" w:cs="Times New Roman"/>
          <w:i/>
        </w:rPr>
        <w:t>Canoparmelia</w:t>
      </w:r>
      <w:proofErr w:type="spellEnd"/>
      <w:r w:rsidRPr="00BE50A5">
        <w:rPr>
          <w:rFonts w:ascii="Times New Roman" w:eastAsia="Arial" w:hAnsi="Times New Roman" w:cs="Times New Roman"/>
        </w:rPr>
        <w:t xml:space="preserve"> split. However, due to the absence of genomic data for this genus, we have not used it in our analysis. </w:t>
      </w:r>
      <w:proofErr w:type="spellStart"/>
      <w:r w:rsidRPr="00BE50A5">
        <w:rPr>
          <w:rFonts w:ascii="Times New Roman" w:eastAsia="Arial" w:hAnsi="Times New Roman" w:cs="Times New Roman"/>
          <w:i/>
        </w:rPr>
        <w:t>Phyllopsora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dominicanus</w:t>
      </w:r>
      <w:proofErr w:type="spellEnd"/>
      <w:r w:rsidRPr="00BE50A5">
        <w:rPr>
          <w:rFonts w:ascii="Times New Roman" w:eastAsia="Arial" w:hAnsi="Times New Roman" w:cs="Times New Roman"/>
        </w:rPr>
        <w:t xml:space="preserve">, a fossil discovered in Dominican amber by </w:t>
      </w:r>
      <w:hyperlink r:id="rId33">
        <w:proofErr w:type="spellStart"/>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and Poinar</w:t>
        </w:r>
      </w:hyperlink>
      <w:r w:rsidRPr="00BE50A5">
        <w:rPr>
          <w:rFonts w:ascii="Times New Roman" w:eastAsia="Arial" w:hAnsi="Times New Roman" w:cs="Times New Roman"/>
        </w:rPr>
        <w:t xml:space="preserve"> Jr in 2008, is classified within the </w:t>
      </w:r>
      <w:proofErr w:type="spellStart"/>
      <w:r w:rsidRPr="00BE50A5">
        <w:rPr>
          <w:rFonts w:ascii="Times New Roman" w:eastAsia="Arial" w:hAnsi="Times New Roman" w:cs="Times New Roman"/>
        </w:rPr>
        <w:t>Ramaliaceae</w:t>
      </w:r>
      <w:proofErr w:type="spellEnd"/>
      <w:r w:rsidRPr="00BE50A5">
        <w:rPr>
          <w:rFonts w:ascii="Times New Roman" w:eastAsia="Arial" w:hAnsi="Times New Roman" w:cs="Times New Roman"/>
        </w:rPr>
        <w:t xml:space="preserve"> family. However, it was excluded from the analysis conducted by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in 2014 due to redundancy resulting from the presence of other fossils belonging to the </w:t>
      </w:r>
      <w:proofErr w:type="spellStart"/>
      <w:r w:rsidRPr="00BE50A5">
        <w:rPr>
          <w:rFonts w:ascii="Times New Roman" w:eastAsia="Arial" w:hAnsi="Times New Roman" w:cs="Times New Roman"/>
        </w:rPr>
        <w:t>Lecanorales</w:t>
      </w:r>
      <w:proofErr w:type="spellEnd"/>
      <w:r w:rsidRPr="00BE50A5">
        <w:rPr>
          <w:rFonts w:ascii="Times New Roman" w:eastAsia="Arial" w:hAnsi="Times New Roman" w:cs="Times New Roman"/>
        </w:rPr>
        <w:t xml:space="preserve"> clade. Within the order </w:t>
      </w:r>
      <w:proofErr w:type="spellStart"/>
      <w:r w:rsidRPr="00BE50A5">
        <w:rPr>
          <w:rFonts w:ascii="Times New Roman" w:eastAsia="Arial" w:hAnsi="Times New Roman" w:cs="Times New Roman"/>
        </w:rPr>
        <w:t>Caliciales</w:t>
      </w:r>
      <w:proofErr w:type="spellEnd"/>
      <w:r w:rsidRPr="00BE50A5">
        <w:rPr>
          <w:rFonts w:ascii="Times New Roman" w:eastAsia="Arial" w:hAnsi="Times New Roman" w:cs="Times New Roman"/>
        </w:rPr>
        <w:t>, a solitary fossil named</w:t>
      </w:r>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Calicium</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succini</w:t>
      </w:r>
      <w:proofErr w:type="spellEnd"/>
      <w:r w:rsidRPr="00BE50A5">
        <w:rPr>
          <w:rFonts w:ascii="Times New Roman" w:eastAsia="Arial" w:hAnsi="Times New Roman" w:cs="Times New Roman"/>
        </w:rPr>
        <w:t xml:space="preserve">, belonging to the family </w:t>
      </w:r>
      <w:proofErr w:type="spellStart"/>
      <w:r w:rsidRPr="00BE50A5">
        <w:rPr>
          <w:rFonts w:ascii="Times New Roman" w:eastAsia="Arial" w:hAnsi="Times New Roman" w:cs="Times New Roman"/>
        </w:rPr>
        <w:t>Caliciaceae</w:t>
      </w:r>
      <w:proofErr w:type="spellEnd"/>
      <w:r w:rsidRPr="00BE50A5">
        <w:rPr>
          <w:rFonts w:ascii="Times New Roman" w:eastAsia="Arial" w:hAnsi="Times New Roman" w:cs="Times New Roman"/>
        </w:rPr>
        <w:t xml:space="preserve">, has been identified. This specimen was unearthed in Baltic amber, dating back 24-47 million years ago. The preserved characteristics closely resemble those observed in present-day species of </w:t>
      </w:r>
      <w:proofErr w:type="spellStart"/>
      <w:r w:rsidRPr="00BE50A5">
        <w:rPr>
          <w:rFonts w:ascii="Times New Roman" w:eastAsia="Arial" w:hAnsi="Times New Roman" w:cs="Times New Roman"/>
          <w:i/>
        </w:rPr>
        <w:t>Calicium</w:t>
      </w:r>
      <w:proofErr w:type="spellEnd"/>
      <w:r w:rsidRPr="00BE50A5">
        <w:rPr>
          <w:rFonts w:ascii="Times New Roman" w:eastAsia="Arial" w:hAnsi="Times New Roman" w:cs="Times New Roman"/>
        </w:rPr>
        <w:t xml:space="preserve"> </w:t>
      </w:r>
      <w:hyperlink r:id="rId34">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et al. 2018)</w:t>
        </w:r>
      </w:hyperlink>
      <w:r w:rsidRPr="00BE50A5">
        <w:rPr>
          <w:rFonts w:ascii="Times New Roman" w:eastAsia="Arial" w:hAnsi="Times New Roman" w:cs="Times New Roman"/>
        </w:rPr>
        <w:t xml:space="preserve">. However, the absence of a reference genome for the genus </w:t>
      </w:r>
      <w:proofErr w:type="spellStart"/>
      <w:r w:rsidRPr="00BE50A5">
        <w:rPr>
          <w:rFonts w:ascii="Times New Roman" w:eastAsia="Arial" w:hAnsi="Times New Roman" w:cs="Times New Roman"/>
          <w:i/>
        </w:rPr>
        <w:t>Calicium</w:t>
      </w:r>
      <w:proofErr w:type="spellEnd"/>
      <w:r w:rsidRPr="00BE50A5">
        <w:rPr>
          <w:rFonts w:ascii="Times New Roman" w:eastAsia="Arial" w:hAnsi="Times New Roman" w:cs="Times New Roman"/>
        </w:rPr>
        <w:t xml:space="preserve">, as well as for the entire </w:t>
      </w:r>
      <w:proofErr w:type="spellStart"/>
      <w:r w:rsidRPr="00BE50A5">
        <w:rPr>
          <w:rFonts w:ascii="Times New Roman" w:eastAsia="Arial" w:hAnsi="Times New Roman" w:cs="Times New Roman"/>
        </w:rPr>
        <w:t>Caliciaceae</w:t>
      </w:r>
      <w:proofErr w:type="spellEnd"/>
      <w:r w:rsidRPr="00BE50A5">
        <w:rPr>
          <w:rFonts w:ascii="Times New Roman" w:eastAsia="Arial" w:hAnsi="Times New Roman" w:cs="Times New Roman"/>
        </w:rPr>
        <w:t xml:space="preserve"> family, restricts its utility to serving solely as a calibration point for the crown group of the </w:t>
      </w:r>
      <w:proofErr w:type="spellStart"/>
      <w:r w:rsidRPr="00BE50A5">
        <w:rPr>
          <w:rFonts w:ascii="Times New Roman" w:eastAsia="Arial" w:hAnsi="Times New Roman" w:cs="Times New Roman"/>
        </w:rPr>
        <w:t>Caliciales</w:t>
      </w:r>
      <w:proofErr w:type="spellEnd"/>
      <w:r w:rsidRPr="00BE50A5">
        <w:rPr>
          <w:rFonts w:ascii="Times New Roman" w:eastAsia="Arial" w:hAnsi="Times New Roman" w:cs="Times New Roman"/>
        </w:rPr>
        <w:t xml:space="preserve"> order and we did not use it.</w:t>
      </w:r>
    </w:p>
    <w:p w14:paraId="7D571E0D"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Dothideomycetes</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 xml:space="preserve">Pteropus </w:t>
      </w:r>
      <w:proofErr w:type="spellStart"/>
      <w:r w:rsidRPr="00BE50A5">
        <w:rPr>
          <w:rFonts w:ascii="Times New Roman" w:eastAsia="Arial" w:hAnsi="Times New Roman" w:cs="Times New Roman"/>
          <w:i/>
        </w:rPr>
        <w:t>brachyphylli</w:t>
      </w:r>
      <w:proofErr w:type="spellEnd"/>
      <w:r w:rsidRPr="00BE50A5">
        <w:rPr>
          <w:rFonts w:ascii="Times New Roman" w:eastAsia="Arial" w:hAnsi="Times New Roman" w:cs="Times New Roman"/>
        </w:rPr>
        <w:t xml:space="preserve"> is a fossil found in silicified conifer leaves from the Valkenburg Member (Maastricht Formation), Belgium, dating back 66.5 MYA. It was thought to belong to the </w:t>
      </w:r>
      <w:proofErr w:type="spellStart"/>
      <w:r w:rsidRPr="00BE50A5">
        <w:rPr>
          <w:rFonts w:ascii="Times New Roman" w:eastAsia="Arial" w:hAnsi="Times New Roman" w:cs="Times New Roman"/>
        </w:rPr>
        <w:t>Venturiaceae</w:t>
      </w:r>
      <w:proofErr w:type="spellEnd"/>
      <w:r w:rsidRPr="00BE50A5">
        <w:rPr>
          <w:rFonts w:ascii="Times New Roman" w:eastAsia="Arial" w:hAnsi="Times New Roman" w:cs="Times New Roman"/>
        </w:rPr>
        <w:t xml:space="preserve"> family (van der Ham and </w:t>
      </w:r>
      <w:proofErr w:type="spellStart"/>
      <w:r w:rsidRPr="00BE50A5">
        <w:rPr>
          <w:rFonts w:ascii="Times New Roman" w:eastAsia="Arial" w:hAnsi="Times New Roman" w:cs="Times New Roman"/>
        </w:rPr>
        <w:t>Dortangs</w:t>
      </w:r>
      <w:proofErr w:type="spellEnd"/>
      <w:r w:rsidRPr="00BE50A5">
        <w:rPr>
          <w:rFonts w:ascii="Times New Roman" w:eastAsia="Arial" w:hAnsi="Times New Roman" w:cs="Times New Roman"/>
        </w:rPr>
        <w:t xml:space="preserve"> 2005). However, its uncertain taxonomic placement raises questions about the corresponding modern genus </w:t>
      </w:r>
      <w:proofErr w:type="spellStart"/>
      <w:r w:rsidRPr="00BE50A5">
        <w:rPr>
          <w:rFonts w:ascii="Times New Roman" w:eastAsia="Arial" w:hAnsi="Times New Roman" w:cs="Times New Roman"/>
          <w:i/>
        </w:rPr>
        <w:t>Phaeocryptopus</w:t>
      </w:r>
      <w:proofErr w:type="spellEnd"/>
      <w:r w:rsidRPr="00BE50A5">
        <w:rPr>
          <w:rFonts w:ascii="Times New Roman" w:eastAsia="Arial" w:hAnsi="Times New Roman" w:cs="Times New Roman"/>
        </w:rPr>
        <w:t xml:space="preserve">, which is likely polyphyletic and may belong to either the </w:t>
      </w:r>
      <w:proofErr w:type="spellStart"/>
      <w:r w:rsidRPr="00BE50A5">
        <w:rPr>
          <w:rFonts w:ascii="Times New Roman" w:eastAsia="Arial" w:hAnsi="Times New Roman" w:cs="Times New Roman"/>
        </w:rPr>
        <w:t>Dothideales</w:t>
      </w:r>
      <w:proofErr w:type="spellEnd"/>
      <w:r w:rsidRPr="00BE50A5">
        <w:rPr>
          <w:rFonts w:ascii="Times New Roman" w:eastAsia="Arial" w:hAnsi="Times New Roman" w:cs="Times New Roman"/>
        </w:rPr>
        <w:t xml:space="preserve"> or </w:t>
      </w:r>
      <w:proofErr w:type="spellStart"/>
      <w:r w:rsidRPr="00BE50A5">
        <w:rPr>
          <w:rFonts w:ascii="Times New Roman" w:eastAsia="Arial" w:hAnsi="Times New Roman" w:cs="Times New Roman"/>
        </w:rPr>
        <w:t>Capnodiales</w:t>
      </w:r>
      <w:proofErr w:type="spellEnd"/>
      <w:r w:rsidRPr="00BE50A5">
        <w:rPr>
          <w:rFonts w:ascii="Times New Roman" w:eastAsia="Arial" w:hAnsi="Times New Roman" w:cs="Times New Roman"/>
        </w:rPr>
        <w:t xml:space="preserve"> and, therefore, not used for calibration for precaution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2014): we followed this indication and excluded it from our analysis. A more definitive example within the </w:t>
      </w:r>
      <w:proofErr w:type="spellStart"/>
      <w:r w:rsidRPr="00BE50A5">
        <w:rPr>
          <w:rFonts w:ascii="Times New Roman" w:eastAsia="Arial" w:hAnsi="Times New Roman" w:cs="Times New Roman"/>
        </w:rPr>
        <w:t>Capnodiales</w:t>
      </w:r>
      <w:proofErr w:type="spellEnd"/>
      <w:r w:rsidRPr="00BE50A5">
        <w:rPr>
          <w:rFonts w:ascii="Times New Roman" w:eastAsia="Arial" w:hAnsi="Times New Roman" w:cs="Times New Roman"/>
        </w:rPr>
        <w:t xml:space="preserve"> is </w:t>
      </w:r>
      <w:proofErr w:type="spellStart"/>
      <w:r w:rsidRPr="00BE50A5">
        <w:rPr>
          <w:rFonts w:ascii="Times New Roman" w:eastAsia="Arial" w:hAnsi="Times New Roman" w:cs="Times New Roman"/>
          <w:i/>
        </w:rPr>
        <w:t>Metacapnodium</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succinum</w:t>
      </w:r>
      <w:proofErr w:type="spellEnd"/>
      <w:r w:rsidRPr="00BE50A5">
        <w:rPr>
          <w:rFonts w:ascii="Times New Roman" w:eastAsia="Arial" w:hAnsi="Times New Roman" w:cs="Times New Roman"/>
        </w:rPr>
        <w:t xml:space="preserve">, exhibiting morphology nearly identical to extant </w:t>
      </w:r>
      <w:proofErr w:type="spellStart"/>
      <w:r w:rsidRPr="00BE50A5">
        <w:rPr>
          <w:rFonts w:ascii="Times New Roman" w:eastAsia="Arial" w:hAnsi="Times New Roman" w:cs="Times New Roman"/>
          <w:i/>
        </w:rPr>
        <w:t>Metacapnodium</w:t>
      </w:r>
      <w:proofErr w:type="spellEnd"/>
      <w:r w:rsidRPr="00BE50A5">
        <w:rPr>
          <w:rFonts w:ascii="Times New Roman" w:eastAsia="Arial" w:hAnsi="Times New Roman" w:cs="Times New Roman"/>
        </w:rPr>
        <w:t xml:space="preserve"> species. This specimen was discovered in European Amber dating back to 22-54 MYA (</w:t>
      </w: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et al. 2003). Along with the older representative of </w:t>
      </w:r>
      <w:proofErr w:type="spellStart"/>
      <w:r w:rsidRPr="00BE50A5">
        <w:rPr>
          <w:rFonts w:ascii="Times New Roman" w:eastAsia="Arial" w:hAnsi="Times New Roman" w:cs="Times New Roman"/>
        </w:rPr>
        <w:t>Metacapnodiaceae</w:t>
      </w:r>
      <w:proofErr w:type="spellEnd"/>
      <w:r w:rsidRPr="00BE50A5">
        <w:rPr>
          <w:rFonts w:ascii="Times New Roman" w:eastAsia="Arial" w:hAnsi="Times New Roman" w:cs="Times New Roman"/>
        </w:rPr>
        <w:t xml:space="preserve"> (Schmidt et al. 2014) from the Albian stage, it was used to calibrate stem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2014; Pérez-Ortega et al. 2016; Liu et al. 2017; </w:t>
      </w:r>
      <w:proofErr w:type="spellStart"/>
      <w:r w:rsidRPr="00BE50A5">
        <w:rPr>
          <w:rFonts w:ascii="Times New Roman" w:eastAsia="Arial" w:hAnsi="Times New Roman" w:cs="Times New Roman"/>
        </w:rPr>
        <w:t>Lutzoni</w:t>
      </w:r>
      <w:proofErr w:type="spellEnd"/>
      <w:r w:rsidRPr="00BE50A5">
        <w:rPr>
          <w:rFonts w:ascii="Times New Roman" w:eastAsia="Arial" w:hAnsi="Times New Roman" w:cs="Times New Roman"/>
        </w:rPr>
        <w:t xml:space="preserve"> et al. 2018) or crown (</w:t>
      </w:r>
      <w:proofErr w:type="spellStart"/>
      <w:r w:rsidRPr="00BE50A5">
        <w:rPr>
          <w:rFonts w:ascii="Times New Roman" w:eastAsia="Arial" w:hAnsi="Times New Roman" w:cs="Times New Roman"/>
        </w:rPr>
        <w:t>Hongsanan</w:t>
      </w:r>
      <w:proofErr w:type="spellEnd"/>
      <w:r w:rsidRPr="00BE50A5">
        <w:rPr>
          <w:rFonts w:ascii="Times New Roman" w:eastAsia="Arial" w:hAnsi="Times New Roman" w:cs="Times New Roman"/>
        </w:rPr>
        <w:t xml:space="preserve"> 2020</w:t>
      </w:r>
      <w:proofErr w:type="gramStart"/>
      <w:r w:rsidRPr="00BE50A5">
        <w:rPr>
          <w:rFonts w:ascii="Times New Roman" w:eastAsia="Arial" w:hAnsi="Times New Roman" w:cs="Times New Roman"/>
        </w:rPr>
        <w:t>)  of</w:t>
      </w:r>
      <w:proofErr w:type="gramEnd"/>
      <w:r w:rsidRPr="00BE50A5">
        <w:rPr>
          <w:rFonts w:ascii="Times New Roman" w:eastAsia="Arial" w:hAnsi="Times New Roman" w:cs="Times New Roman"/>
        </w:rPr>
        <w:t xml:space="preserve"> the </w:t>
      </w:r>
      <w:proofErr w:type="spellStart"/>
      <w:r w:rsidRPr="00BE50A5">
        <w:rPr>
          <w:rFonts w:ascii="Times New Roman" w:eastAsia="Arial" w:hAnsi="Times New Roman" w:cs="Times New Roman"/>
        </w:rPr>
        <w:t>Metacapnodiaceae</w:t>
      </w:r>
      <w:proofErr w:type="spellEnd"/>
      <w:r w:rsidRPr="00BE50A5">
        <w:rPr>
          <w:rFonts w:ascii="Times New Roman" w:eastAsia="Arial" w:hAnsi="Times New Roman" w:cs="Times New Roman"/>
        </w:rPr>
        <w:t xml:space="preserve"> family. However, since there are no genomes representative of </w:t>
      </w:r>
      <w:proofErr w:type="spellStart"/>
      <w:r w:rsidRPr="00BE50A5">
        <w:rPr>
          <w:rFonts w:ascii="Times New Roman" w:eastAsia="Arial" w:hAnsi="Times New Roman" w:cs="Times New Roman"/>
        </w:rPr>
        <w:t>Metacapnodiaceae</w:t>
      </w:r>
      <w:proofErr w:type="spellEnd"/>
      <w:r w:rsidRPr="00BE50A5">
        <w:rPr>
          <w:rFonts w:ascii="Times New Roman" w:eastAsia="Arial" w:hAnsi="Times New Roman" w:cs="Times New Roman"/>
        </w:rPr>
        <w:t xml:space="preserve">, we decided to exclude it from the analysis. The order </w:t>
      </w:r>
      <w:proofErr w:type="spellStart"/>
      <w:r w:rsidRPr="00BE50A5">
        <w:rPr>
          <w:rFonts w:ascii="Times New Roman" w:eastAsia="Arial" w:hAnsi="Times New Roman" w:cs="Times New Roman"/>
        </w:rPr>
        <w:t>Asterinales</w:t>
      </w:r>
      <w:proofErr w:type="spellEnd"/>
      <w:r w:rsidRPr="00BE50A5">
        <w:rPr>
          <w:rFonts w:ascii="Times New Roman" w:eastAsia="Arial" w:hAnsi="Times New Roman" w:cs="Times New Roman"/>
        </w:rPr>
        <w:t xml:space="preserve"> is represented in fossils with 9 species of </w:t>
      </w:r>
      <w:proofErr w:type="spellStart"/>
      <w:r w:rsidRPr="00BE50A5">
        <w:rPr>
          <w:rFonts w:ascii="Times New Roman" w:eastAsia="Arial" w:hAnsi="Times New Roman" w:cs="Times New Roman"/>
        </w:rPr>
        <w:t>Asterina</w:t>
      </w:r>
      <w:proofErr w:type="spellEnd"/>
      <w:r w:rsidRPr="00BE50A5">
        <w:rPr>
          <w:rFonts w:ascii="Times New Roman" w:eastAsia="Arial" w:hAnsi="Times New Roman" w:cs="Times New Roman"/>
        </w:rPr>
        <w:t xml:space="preserve">. The oldest of them is </w:t>
      </w:r>
      <w:proofErr w:type="spellStart"/>
      <w:r w:rsidRPr="00BE50A5">
        <w:rPr>
          <w:rFonts w:ascii="Times New Roman" w:eastAsia="Arial" w:hAnsi="Times New Roman" w:cs="Times New Roman"/>
          <w:i/>
        </w:rPr>
        <w:t>Asterina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eocenica</w:t>
      </w:r>
      <w:proofErr w:type="spellEnd"/>
      <w:r w:rsidRPr="00BE50A5">
        <w:rPr>
          <w:rFonts w:ascii="Times New Roman" w:eastAsia="Arial" w:hAnsi="Times New Roman" w:cs="Times New Roman"/>
        </w:rPr>
        <w:t xml:space="preserve">, dating back 59–54 MYA (Dilcher 1965). It has been suggested that it be used to calibrate the crown node of </w:t>
      </w:r>
      <w:proofErr w:type="spellStart"/>
      <w:r w:rsidRPr="00BE50A5">
        <w:rPr>
          <w:rFonts w:ascii="Times New Roman" w:eastAsia="Arial" w:hAnsi="Times New Roman" w:cs="Times New Roman"/>
        </w:rPr>
        <w:t>Asterina</w:t>
      </w:r>
      <w:proofErr w:type="spellEnd"/>
      <w:r w:rsidRPr="00BE50A5">
        <w:rPr>
          <w:rFonts w:ascii="Times New Roman" w:eastAsia="Arial" w:hAnsi="Times New Roman" w:cs="Times New Roman"/>
        </w:rPr>
        <w:t xml:space="preserve"> as a minimum prior (Samarakoon et al. 2019). However, since there are no genomes representative of the order </w:t>
      </w:r>
      <w:proofErr w:type="spellStart"/>
      <w:r w:rsidRPr="00BE50A5">
        <w:rPr>
          <w:rFonts w:ascii="Times New Roman" w:eastAsia="Arial" w:hAnsi="Times New Roman" w:cs="Times New Roman"/>
        </w:rPr>
        <w:t>Asterinales</w:t>
      </w:r>
      <w:proofErr w:type="spellEnd"/>
      <w:r w:rsidRPr="00BE50A5">
        <w:rPr>
          <w:rFonts w:ascii="Times New Roman" w:eastAsia="Arial" w:hAnsi="Times New Roman" w:cs="Times New Roman"/>
        </w:rPr>
        <w:t xml:space="preserve">, we could not use it. </w:t>
      </w:r>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Among the </w:t>
      </w:r>
      <w:proofErr w:type="spellStart"/>
      <w:r w:rsidRPr="00BE50A5">
        <w:rPr>
          <w:rFonts w:ascii="Times New Roman" w:eastAsia="Arial" w:hAnsi="Times New Roman" w:cs="Times New Roman"/>
        </w:rPr>
        <w:t>Mycocaliciales</w:t>
      </w:r>
      <w:proofErr w:type="spellEnd"/>
      <w:r w:rsidRPr="00BE50A5">
        <w:rPr>
          <w:rFonts w:ascii="Times New Roman" w:eastAsia="Arial" w:hAnsi="Times New Roman" w:cs="Times New Roman"/>
        </w:rPr>
        <w:t xml:space="preserve">, the fossils </w:t>
      </w:r>
      <w:proofErr w:type="spellStart"/>
      <w:r w:rsidRPr="00BE50A5">
        <w:rPr>
          <w:rFonts w:ascii="Times New Roman" w:eastAsia="Arial" w:hAnsi="Times New Roman" w:cs="Times New Roman"/>
          <w:i/>
        </w:rPr>
        <w:t>Chaenothecopsis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bitterfeldensis</w:t>
      </w:r>
      <w:proofErr w:type="spellEnd"/>
      <w:r w:rsidRPr="00BE50A5">
        <w:rPr>
          <w:rFonts w:ascii="Times New Roman" w:eastAsia="Arial" w:hAnsi="Times New Roman" w:cs="Times New Roman"/>
        </w:rPr>
        <w:t xml:space="preserve"> </w:t>
      </w:r>
      <w:hyperlink r:id="rId35">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and Poinar 2000)</w:t>
        </w:r>
      </w:hyperlink>
      <w:r w:rsidRPr="00BE50A5">
        <w:rPr>
          <w:rFonts w:ascii="Times New Roman" w:eastAsia="Arial" w:hAnsi="Times New Roman" w:cs="Times New Roman"/>
        </w:rPr>
        <w:t xml:space="preserve"> dating 22-40 MYA and </w:t>
      </w:r>
      <w:proofErr w:type="spellStart"/>
      <w:r w:rsidRPr="00BE50A5">
        <w:rPr>
          <w:rFonts w:ascii="Times New Roman" w:eastAsia="Arial" w:hAnsi="Times New Roman" w:cs="Times New Roman"/>
          <w:i/>
        </w:rPr>
        <w:t>Phaeocalicium</w:t>
      </w:r>
      <w:proofErr w:type="spellEnd"/>
      <w:r w:rsidRPr="00BE50A5">
        <w:rPr>
          <w:rFonts w:ascii="Times New Roman" w:eastAsia="Arial" w:hAnsi="Times New Roman" w:cs="Times New Roman"/>
          <w:i/>
        </w:rPr>
        <w:t xml:space="preserve"> </w:t>
      </w:r>
      <w:r w:rsidRPr="00BE50A5">
        <w:rPr>
          <w:rFonts w:ascii="Times New Roman" w:eastAsia="Arial" w:hAnsi="Times New Roman" w:cs="Times New Roman"/>
        </w:rPr>
        <w:t>sp</w:t>
      </w:r>
      <w:r w:rsidRPr="00BE50A5">
        <w:rPr>
          <w:rFonts w:ascii="Times New Roman" w:eastAsia="Arial" w:hAnsi="Times New Roman" w:cs="Times New Roman"/>
          <w:b/>
        </w:rPr>
        <w:t>.</w:t>
      </w:r>
      <w:r w:rsidRPr="00BE50A5">
        <w:rPr>
          <w:rFonts w:ascii="Times New Roman" w:eastAsia="Arial" w:hAnsi="Times New Roman" w:cs="Times New Roman"/>
          <w:b/>
          <w:i/>
        </w:rPr>
        <w:t xml:space="preserve"> </w:t>
      </w:r>
      <w:r w:rsidRPr="00BE50A5">
        <w:rPr>
          <w:rFonts w:ascii="Times New Roman" w:eastAsia="Arial" w:hAnsi="Times New Roman" w:cs="Times New Roman"/>
        </w:rPr>
        <w:t>(</w:t>
      </w:r>
      <w:proofErr w:type="spellStart"/>
      <w:r w:rsidR="00937EE8" w:rsidRPr="00BE50A5">
        <w:rPr>
          <w:rFonts w:ascii="Times New Roman" w:hAnsi="Times New Roman" w:cs="Times New Roman"/>
        </w:rPr>
        <w:fldChar w:fldCharType="begin"/>
      </w:r>
      <w:r w:rsidR="00937EE8" w:rsidRPr="00BE50A5">
        <w:rPr>
          <w:rFonts w:ascii="Times New Roman" w:hAnsi="Times New Roman" w:cs="Times New Roman"/>
        </w:rPr>
        <w:instrText>HYPERLINK "https://paperpile.com/c/rhbNsi/fwk5" \h</w:instrText>
      </w:r>
      <w:r w:rsidR="00937EE8" w:rsidRPr="00BE50A5">
        <w:rPr>
          <w:rFonts w:ascii="Times New Roman" w:hAnsi="Times New Roman" w:cs="Times New Roman"/>
        </w:rPr>
      </w:r>
      <w:r w:rsidR="00937EE8" w:rsidRPr="00BE50A5">
        <w:rPr>
          <w:rFonts w:ascii="Times New Roman" w:hAnsi="Times New Roman" w:cs="Times New Roman"/>
        </w:rPr>
        <w:fldChar w:fldCharType="separate"/>
      </w:r>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et al. 2018)</w:t>
      </w:r>
      <w:r w:rsidR="00937EE8" w:rsidRPr="00BE50A5">
        <w:rPr>
          <w:rFonts w:ascii="Times New Roman" w:hAnsi="Times New Roman" w:cs="Times New Roman"/>
        </w:rPr>
        <w:fldChar w:fldCharType="end"/>
      </w:r>
      <w:r w:rsidRPr="00BE50A5">
        <w:rPr>
          <w:rFonts w:ascii="Times New Roman" w:eastAsia="Arial" w:hAnsi="Times New Roman" w:cs="Times New Roman"/>
        </w:rPr>
        <w:t xml:space="preserve"> of 23.8-25.3 MYA, </w:t>
      </w:r>
      <w:r w:rsidRPr="00BE50A5">
        <w:rPr>
          <w:rFonts w:ascii="Times New Roman" w:eastAsia="Arial" w:hAnsi="Times New Roman" w:cs="Times New Roman"/>
        </w:rPr>
        <w:lastRenderedPageBreak/>
        <w:t xml:space="preserve">were used to calibrate the order </w:t>
      </w:r>
      <w:hyperlink r:id="rId36">
        <w:r w:rsidR="00937EE8" w:rsidRPr="00BE50A5">
          <w:rPr>
            <w:rFonts w:ascii="Times New Roman" w:eastAsia="Arial" w:hAnsi="Times New Roman" w:cs="Times New Roman"/>
          </w:rPr>
          <w:t xml:space="preserve">(Prieto and Wedin 2013; </w:t>
        </w:r>
        <w:proofErr w:type="spellStart"/>
        <w:r w:rsidR="00937EE8" w:rsidRPr="00BE50A5">
          <w:rPr>
            <w:rFonts w:ascii="Times New Roman" w:eastAsia="Arial" w:hAnsi="Times New Roman" w:cs="Times New Roman"/>
          </w:rPr>
          <w:t>Beimforde</w:t>
        </w:r>
        <w:proofErr w:type="spellEnd"/>
        <w:r w:rsidR="00937EE8" w:rsidRPr="00BE50A5">
          <w:rPr>
            <w:rFonts w:ascii="Times New Roman" w:eastAsia="Arial" w:hAnsi="Times New Roman" w:cs="Times New Roman"/>
          </w:rPr>
          <w:t xml:space="preserve"> et al. 2014; Pérez-Ortega et al. 2016)</w:t>
        </w:r>
      </w:hyperlink>
      <w:r w:rsidRPr="00BE50A5">
        <w:rPr>
          <w:rFonts w:ascii="Times New Roman" w:eastAsia="Arial" w:hAnsi="Times New Roman" w:cs="Times New Roman"/>
        </w:rPr>
        <w:t xml:space="preserve"> however, due to the absence of genomes for </w:t>
      </w:r>
      <w:proofErr w:type="spellStart"/>
      <w:r w:rsidRPr="00BE50A5">
        <w:rPr>
          <w:rFonts w:ascii="Times New Roman" w:eastAsia="Arial" w:hAnsi="Times New Roman" w:cs="Times New Roman"/>
        </w:rPr>
        <w:t>Mycocaliciales</w:t>
      </w:r>
      <w:proofErr w:type="spellEnd"/>
      <w:r w:rsidRPr="00BE50A5">
        <w:rPr>
          <w:rFonts w:ascii="Times New Roman" w:eastAsia="Arial" w:hAnsi="Times New Roman" w:cs="Times New Roman"/>
        </w:rPr>
        <w:t xml:space="preserve">, we made the decision to exclude them from the analysis. </w:t>
      </w:r>
      <w:proofErr w:type="spellStart"/>
      <w:r w:rsidRPr="00BE50A5">
        <w:rPr>
          <w:rFonts w:ascii="Times New Roman" w:eastAsia="Arial" w:hAnsi="Times New Roman" w:cs="Times New Roman"/>
          <w:i/>
        </w:rPr>
        <w:t>Asterothyrites</w:t>
      </w:r>
      <w:proofErr w:type="spellEnd"/>
      <w:r w:rsidRPr="00BE50A5">
        <w:rPr>
          <w:rFonts w:ascii="Times New Roman" w:eastAsia="Arial" w:hAnsi="Times New Roman" w:cs="Times New Roman"/>
        </w:rPr>
        <w:t xml:space="preserve"> is a genus with nine described fossils, representative of the family </w:t>
      </w:r>
      <w:proofErr w:type="spellStart"/>
      <w:r w:rsidRPr="00BE50A5">
        <w:rPr>
          <w:rFonts w:ascii="Times New Roman" w:eastAsia="Arial" w:hAnsi="Times New Roman" w:cs="Times New Roman"/>
        </w:rPr>
        <w:t>Microthyriaceae</w:t>
      </w:r>
      <w:proofErr w:type="spellEnd"/>
      <w:r w:rsidRPr="00BE50A5">
        <w:rPr>
          <w:rFonts w:ascii="Times New Roman" w:eastAsia="Arial" w:hAnsi="Times New Roman" w:cs="Times New Roman"/>
        </w:rPr>
        <w:t xml:space="preserve">, the sole family in the order </w:t>
      </w:r>
      <w:proofErr w:type="spellStart"/>
      <w:r w:rsidRPr="00BE50A5">
        <w:rPr>
          <w:rFonts w:ascii="Times New Roman" w:eastAsia="Arial" w:hAnsi="Times New Roman" w:cs="Times New Roman"/>
        </w:rPr>
        <w:t>Microthyriales</w:t>
      </w:r>
      <w:proofErr w:type="spellEnd"/>
      <w:r w:rsidRPr="00BE50A5">
        <w:rPr>
          <w:rFonts w:ascii="Times New Roman" w:eastAsia="Arial" w:hAnsi="Times New Roman" w:cs="Times New Roman"/>
        </w:rPr>
        <w:t>. The oldest of which (</w:t>
      </w:r>
      <w:proofErr w:type="spellStart"/>
      <w:r w:rsidRPr="00BE50A5">
        <w:rPr>
          <w:rFonts w:ascii="Times New Roman" w:eastAsia="Arial" w:hAnsi="Times New Roman" w:cs="Times New Roman"/>
          <w:i/>
        </w:rPr>
        <w:t>Asterothyrites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dictyozamiticola</w:t>
      </w:r>
      <w:proofErr w:type="spellEnd"/>
      <w:r w:rsidRPr="00BE50A5">
        <w:rPr>
          <w:rFonts w:ascii="Times New Roman" w:eastAsia="Arial" w:hAnsi="Times New Roman" w:cs="Times New Roman"/>
        </w:rPr>
        <w:t xml:space="preserve">) is from the early Cretaceous (145.5–99.6). It has been suggested as a calibration point of the crown of </w:t>
      </w:r>
      <w:proofErr w:type="spellStart"/>
      <w:r w:rsidRPr="00BE50A5">
        <w:rPr>
          <w:rFonts w:ascii="Times New Roman" w:eastAsia="Arial" w:hAnsi="Times New Roman" w:cs="Times New Roman"/>
        </w:rPr>
        <w:t>Microthyriales</w:t>
      </w:r>
      <w:proofErr w:type="spellEnd"/>
      <w:r w:rsidRPr="00BE50A5">
        <w:rPr>
          <w:rFonts w:ascii="Times New Roman" w:eastAsia="Arial" w:hAnsi="Times New Roman" w:cs="Times New Roman"/>
        </w:rPr>
        <w:t xml:space="preserve"> </w:t>
      </w:r>
      <w:hyperlink r:id="rId37">
        <w:r w:rsidR="00937EE8" w:rsidRPr="00BE50A5">
          <w:rPr>
            <w:rFonts w:ascii="Times New Roman" w:eastAsia="Arial" w:hAnsi="Times New Roman" w:cs="Times New Roman"/>
          </w:rPr>
          <w:t>(Samarakoon et al. 2019)</w:t>
        </w:r>
      </w:hyperlink>
      <w:r w:rsidRPr="00BE50A5">
        <w:rPr>
          <w:rFonts w:ascii="Times New Roman" w:eastAsia="Arial" w:hAnsi="Times New Roman" w:cs="Times New Roman"/>
        </w:rPr>
        <w:t>. Since there is only one genome in this family (</w:t>
      </w:r>
      <w:proofErr w:type="spellStart"/>
      <w:r w:rsidRPr="00BE50A5">
        <w:rPr>
          <w:rFonts w:ascii="Times New Roman" w:eastAsia="Arial" w:hAnsi="Times New Roman" w:cs="Times New Roman"/>
          <w:i/>
        </w:rPr>
        <w:t>Microthyrium</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microscopicum</w:t>
      </w:r>
      <w:proofErr w:type="spellEnd"/>
      <w:r w:rsidRPr="00BE50A5">
        <w:rPr>
          <w:rFonts w:ascii="Times New Roman" w:eastAsia="Arial" w:hAnsi="Times New Roman" w:cs="Times New Roman"/>
        </w:rPr>
        <w:t xml:space="preserve">) we decided not to use it. </w:t>
      </w:r>
    </w:p>
    <w:p w14:paraId="1228D4F5"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Coniocybomycetes</w:t>
      </w:r>
      <w:proofErr w:type="spellEnd"/>
      <w:r w:rsidRPr="00BE50A5">
        <w:rPr>
          <w:rFonts w:ascii="Times New Roman" w:eastAsia="Arial" w:hAnsi="Times New Roman" w:cs="Times New Roman"/>
          <w:b/>
        </w:rPr>
        <w:t xml:space="preserve">. </w:t>
      </w:r>
      <w:r w:rsidRPr="00BE50A5">
        <w:rPr>
          <w:rFonts w:ascii="Times New Roman" w:eastAsia="Arial" w:hAnsi="Times New Roman" w:cs="Times New Roman"/>
        </w:rPr>
        <w:t xml:space="preserve">The </w:t>
      </w:r>
      <w:proofErr w:type="spellStart"/>
      <w:r w:rsidRPr="00BE50A5">
        <w:rPr>
          <w:rFonts w:ascii="Times New Roman" w:eastAsia="Arial" w:hAnsi="Times New Roman" w:cs="Times New Roman"/>
        </w:rPr>
        <w:t>calicioid</w:t>
      </w:r>
      <w:proofErr w:type="spellEnd"/>
      <w:r w:rsidRPr="00BE50A5">
        <w:rPr>
          <w:rFonts w:ascii="Times New Roman" w:eastAsia="Arial" w:hAnsi="Times New Roman" w:cs="Times New Roman"/>
        </w:rPr>
        <w:t xml:space="preserve"> fossil </w:t>
      </w:r>
      <w:proofErr w:type="spellStart"/>
      <w:r w:rsidRPr="00BE50A5">
        <w:rPr>
          <w:rFonts w:ascii="Times New Roman" w:eastAsia="Arial" w:hAnsi="Times New Roman" w:cs="Times New Roman"/>
          <w:i/>
        </w:rPr>
        <w:t>Chaenotheca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succina</w:t>
      </w:r>
      <w:proofErr w:type="spellEnd"/>
      <w:r w:rsidRPr="00BE50A5">
        <w:rPr>
          <w:rFonts w:ascii="Times New Roman" w:eastAsia="Arial" w:hAnsi="Times New Roman" w:cs="Times New Roman"/>
        </w:rPr>
        <w:t xml:space="preserve"> was found in Paleogene Baltic amber dating back 38–34 MYA </w:t>
      </w:r>
      <w:hyperlink r:id="rId38">
        <w:r w:rsidR="00937EE8" w:rsidRPr="00BE50A5">
          <w:rPr>
            <w:rFonts w:ascii="Times New Roman" w:eastAsia="Arial" w:hAnsi="Times New Roman" w:cs="Times New Roman"/>
          </w:rPr>
          <w:t>(</w:t>
        </w:r>
        <w:proofErr w:type="spellStart"/>
        <w:r w:rsidR="00937EE8" w:rsidRPr="00BE50A5">
          <w:rPr>
            <w:rFonts w:ascii="Times New Roman" w:eastAsia="Arial" w:hAnsi="Times New Roman" w:cs="Times New Roman"/>
          </w:rPr>
          <w:t>Rikkinen</w:t>
        </w:r>
        <w:proofErr w:type="spellEnd"/>
        <w:r w:rsidR="00937EE8" w:rsidRPr="00BE50A5">
          <w:rPr>
            <w:rFonts w:ascii="Times New Roman" w:eastAsia="Arial" w:hAnsi="Times New Roman" w:cs="Times New Roman"/>
          </w:rPr>
          <w:t xml:space="preserve"> et al. 2018)</w:t>
        </w:r>
      </w:hyperlink>
      <w:r w:rsidRPr="00BE50A5">
        <w:rPr>
          <w:rFonts w:ascii="Times New Roman" w:eastAsia="Arial" w:hAnsi="Times New Roman" w:cs="Times New Roman"/>
        </w:rPr>
        <w:t xml:space="preserve"> and used in molecular clock studies to calibrate the </w:t>
      </w:r>
      <w:proofErr w:type="spellStart"/>
      <w:r w:rsidRPr="00BE50A5">
        <w:rPr>
          <w:rFonts w:ascii="Times New Roman" w:eastAsia="Arial" w:hAnsi="Times New Roman" w:cs="Times New Roman"/>
        </w:rPr>
        <w:t>Coniocybomycetes</w:t>
      </w:r>
      <w:proofErr w:type="spellEnd"/>
      <w:r w:rsidRPr="00BE50A5">
        <w:rPr>
          <w:rFonts w:ascii="Times New Roman" w:eastAsia="Arial" w:hAnsi="Times New Roman" w:cs="Times New Roman"/>
        </w:rPr>
        <w:t xml:space="preserve"> class </w:t>
      </w:r>
      <w:hyperlink r:id="rId39">
        <w:r w:rsidR="00937EE8" w:rsidRPr="00BE50A5">
          <w:rPr>
            <w:rFonts w:ascii="Times New Roman" w:eastAsia="Arial" w:hAnsi="Times New Roman" w:cs="Times New Roman"/>
          </w:rPr>
          <w:t>(Pérez-Ortega et al. 2016)</w:t>
        </w:r>
      </w:hyperlink>
      <w:r w:rsidRPr="00BE50A5">
        <w:rPr>
          <w:rFonts w:ascii="Times New Roman" w:eastAsia="Arial" w:hAnsi="Times New Roman" w:cs="Times New Roman"/>
        </w:rPr>
        <w:t xml:space="preserve"> or the </w:t>
      </w:r>
      <w:proofErr w:type="spellStart"/>
      <w:r w:rsidRPr="00BE50A5">
        <w:rPr>
          <w:rFonts w:ascii="Times New Roman" w:eastAsia="Arial" w:hAnsi="Times New Roman" w:cs="Times New Roman"/>
        </w:rPr>
        <w:t>Coniocybaceae</w:t>
      </w:r>
      <w:proofErr w:type="spellEnd"/>
      <w:r w:rsidRPr="00BE50A5">
        <w:rPr>
          <w:rFonts w:ascii="Times New Roman" w:eastAsia="Arial" w:hAnsi="Times New Roman" w:cs="Times New Roman"/>
        </w:rPr>
        <w:t xml:space="preserve"> family </w:t>
      </w:r>
      <w:hyperlink r:id="rId40">
        <w:r w:rsidR="00937EE8" w:rsidRPr="00BE50A5">
          <w:rPr>
            <w:rFonts w:ascii="Times New Roman" w:eastAsia="Arial" w:hAnsi="Times New Roman" w:cs="Times New Roman"/>
          </w:rPr>
          <w:t>(Prieto and Wedin 2013)</w:t>
        </w:r>
      </w:hyperlink>
      <w:r w:rsidRPr="00BE50A5">
        <w:rPr>
          <w:rFonts w:ascii="Times New Roman" w:eastAsia="Arial" w:hAnsi="Times New Roman" w:cs="Times New Roman"/>
        </w:rPr>
        <w:t xml:space="preserve"> while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2014 decided to discard this fossil due to concerns about the potential cross-prior influence on age estimates, which could lead to bimodal posterior distributions in other constraints. Even if a recent study proposed </w:t>
      </w:r>
      <w:proofErr w:type="spellStart"/>
      <w:r w:rsidRPr="00BE50A5">
        <w:rPr>
          <w:rFonts w:ascii="Times New Roman" w:eastAsia="Arial" w:hAnsi="Times New Roman" w:cs="Times New Roman"/>
        </w:rPr>
        <w:t>utilising</w:t>
      </w:r>
      <w:proofErr w:type="spellEnd"/>
      <w:r w:rsidRPr="00BE50A5">
        <w:rPr>
          <w:rFonts w:ascii="Times New Roman" w:eastAsia="Arial" w:hAnsi="Times New Roman" w:cs="Times New Roman"/>
        </w:rPr>
        <w:t xml:space="preserve"> it as a minimum prior for the </w:t>
      </w:r>
      <w:proofErr w:type="spellStart"/>
      <w:r w:rsidRPr="00BE50A5">
        <w:rPr>
          <w:rFonts w:ascii="Times New Roman" w:eastAsia="Arial" w:hAnsi="Times New Roman" w:cs="Times New Roman"/>
          <w:i/>
        </w:rPr>
        <w:t>Chaenotheca</w:t>
      </w:r>
      <w:proofErr w:type="spellEnd"/>
      <w:r w:rsidRPr="00BE50A5">
        <w:rPr>
          <w:rFonts w:ascii="Times New Roman" w:eastAsia="Arial" w:hAnsi="Times New Roman" w:cs="Times New Roman"/>
        </w:rPr>
        <w:t xml:space="preserve"> genus </w:t>
      </w:r>
      <w:hyperlink r:id="rId41">
        <w:r w:rsidR="00937EE8" w:rsidRPr="00BE50A5">
          <w:rPr>
            <w:rFonts w:ascii="Times New Roman" w:eastAsia="Arial" w:hAnsi="Times New Roman" w:cs="Times New Roman"/>
          </w:rPr>
          <w:t>(Samarakoon et al. 2019)</w:t>
        </w:r>
      </w:hyperlink>
      <w:r w:rsidRPr="00BE50A5">
        <w:rPr>
          <w:rFonts w:ascii="Times New Roman" w:eastAsia="Arial" w:hAnsi="Times New Roman" w:cs="Times New Roman"/>
        </w:rPr>
        <w:t xml:space="preserve">, we opted to adhere to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et al. recommendation in 2014.</w:t>
      </w:r>
    </w:p>
    <w:p w14:paraId="437E74A0" w14:textId="77777777" w:rsidR="00937EE8" w:rsidRPr="00BE50A5" w:rsidRDefault="00000000" w:rsidP="00BE50A5">
      <w:pPr>
        <w:spacing w:before="240" w:after="240" w:line="360" w:lineRule="auto"/>
        <w:jc w:val="both"/>
        <w:rPr>
          <w:rFonts w:ascii="Times New Roman" w:eastAsia="Arial" w:hAnsi="Times New Roman" w:cs="Times New Roman"/>
        </w:rPr>
      </w:pPr>
      <w:proofErr w:type="spellStart"/>
      <w:r w:rsidRPr="00BE50A5">
        <w:rPr>
          <w:rFonts w:ascii="Times New Roman" w:eastAsia="Arial" w:hAnsi="Times New Roman" w:cs="Times New Roman"/>
          <w:b/>
        </w:rPr>
        <w:t>Sordariomycetes</w:t>
      </w:r>
      <w:proofErr w:type="spellEnd"/>
      <w:r w:rsidRPr="00BE50A5">
        <w:rPr>
          <w:rFonts w:ascii="Times New Roman" w:eastAsia="Arial" w:hAnsi="Times New Roman" w:cs="Times New Roman"/>
        </w:rPr>
        <w:t xml:space="preserve">. The fossil </w:t>
      </w:r>
      <w:proofErr w:type="spellStart"/>
      <w:r w:rsidRPr="00BE50A5">
        <w:rPr>
          <w:rFonts w:ascii="Times New Roman" w:eastAsia="Arial" w:hAnsi="Times New Roman" w:cs="Times New Roman"/>
          <w:i/>
        </w:rPr>
        <w:t>Spataporthe</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taylori</w:t>
      </w:r>
      <w:proofErr w:type="spellEnd"/>
      <w:r w:rsidRPr="00BE50A5">
        <w:rPr>
          <w:rFonts w:ascii="Times New Roman" w:eastAsia="Arial" w:hAnsi="Times New Roman" w:cs="Times New Roman"/>
          <w:b/>
          <w:i/>
        </w:rPr>
        <w:t xml:space="preserve"> </w:t>
      </w:r>
      <w:r w:rsidRPr="00BE50A5">
        <w:rPr>
          <w:rFonts w:ascii="Times New Roman" w:eastAsia="Arial" w:hAnsi="Times New Roman" w:cs="Times New Roman"/>
        </w:rPr>
        <w:t xml:space="preserve">dating 132.9 MYA at the Early Cretaceous </w:t>
      </w:r>
      <w:proofErr w:type="spellStart"/>
      <w:r w:rsidRPr="00BE50A5">
        <w:rPr>
          <w:rFonts w:ascii="Times New Roman" w:eastAsia="Arial" w:hAnsi="Times New Roman" w:cs="Times New Roman"/>
        </w:rPr>
        <w:t>Valanginian-Hauterivian</w:t>
      </w:r>
      <w:proofErr w:type="spellEnd"/>
      <w:r w:rsidRPr="00BE50A5">
        <w:rPr>
          <w:rFonts w:ascii="Times New Roman" w:eastAsia="Arial" w:hAnsi="Times New Roman" w:cs="Times New Roman"/>
        </w:rPr>
        <w:t xml:space="preserve"> boundary has morphological features belonging to the order </w:t>
      </w:r>
      <w:proofErr w:type="spellStart"/>
      <w:r w:rsidRPr="00BE50A5">
        <w:rPr>
          <w:rFonts w:ascii="Times New Roman" w:eastAsia="Arial" w:hAnsi="Times New Roman" w:cs="Times New Roman"/>
        </w:rPr>
        <w:t>Diaporthales</w:t>
      </w:r>
      <w:proofErr w:type="spellEnd"/>
      <w:r w:rsidRPr="00BE50A5">
        <w:rPr>
          <w:rFonts w:ascii="Times New Roman" w:eastAsia="Arial" w:hAnsi="Times New Roman" w:cs="Times New Roman"/>
        </w:rPr>
        <w:t xml:space="preserve">, with characteristic ascus tips of the </w:t>
      </w:r>
      <w:proofErr w:type="spellStart"/>
      <w:r w:rsidRPr="00BE50A5">
        <w:rPr>
          <w:rFonts w:ascii="Times New Roman" w:eastAsia="Arial" w:hAnsi="Times New Roman" w:cs="Times New Roman"/>
        </w:rPr>
        <w:t>Gnomoniaceae</w:t>
      </w:r>
      <w:proofErr w:type="spellEnd"/>
      <w:r w:rsidRPr="00BE50A5">
        <w:rPr>
          <w:rFonts w:ascii="Times New Roman" w:eastAsia="Arial" w:hAnsi="Times New Roman" w:cs="Times New Roman"/>
        </w:rPr>
        <w:t xml:space="preserve"> family </w:t>
      </w:r>
      <w:hyperlink r:id="rId42">
        <w:r w:rsidR="00937EE8" w:rsidRPr="00BE50A5">
          <w:rPr>
            <w:rFonts w:ascii="Times New Roman" w:eastAsia="Arial" w:hAnsi="Times New Roman" w:cs="Times New Roman"/>
          </w:rPr>
          <w:t>(Bronson et al. 2013)</w:t>
        </w:r>
      </w:hyperlink>
      <w:r w:rsidRPr="00BE50A5">
        <w:rPr>
          <w:rFonts w:ascii="Times New Roman" w:eastAsia="Arial" w:hAnsi="Times New Roman" w:cs="Times New Roman"/>
        </w:rPr>
        <w:t xml:space="preserve">. It was used to calibrate the stem node of the order </w:t>
      </w:r>
      <w:proofErr w:type="spellStart"/>
      <w:r w:rsidRPr="00BE50A5">
        <w:rPr>
          <w:rFonts w:ascii="Times New Roman" w:eastAsia="Arial" w:hAnsi="Times New Roman" w:cs="Times New Roman"/>
        </w:rPr>
        <w:t>Diaportales</w:t>
      </w:r>
      <w:proofErr w:type="spellEnd"/>
      <w:r w:rsidRPr="00BE50A5">
        <w:rPr>
          <w:rFonts w:ascii="Times New Roman" w:eastAsia="Arial" w:hAnsi="Times New Roman" w:cs="Times New Roman"/>
        </w:rPr>
        <w:t xml:space="preserve"> by </w:t>
      </w:r>
      <w:hyperlink r:id="rId43">
        <w:r w:rsidR="00937EE8" w:rsidRPr="00BE50A5">
          <w:rPr>
            <w:rFonts w:ascii="Times New Roman" w:eastAsia="Arial" w:hAnsi="Times New Roman" w:cs="Times New Roman"/>
          </w:rPr>
          <w:t>(Guterres et al. 2018)</w:t>
        </w:r>
      </w:hyperlink>
      <w:r w:rsidRPr="00BE50A5">
        <w:rPr>
          <w:rFonts w:ascii="Times New Roman" w:eastAsia="Arial" w:hAnsi="Times New Roman" w:cs="Times New Roman"/>
        </w:rPr>
        <w:t xml:space="preserve">; however, it was not used in the study of </w:t>
      </w:r>
      <w:hyperlink r:id="rId44">
        <w:r w:rsidR="00937EE8" w:rsidRPr="00BE50A5">
          <w:rPr>
            <w:rFonts w:ascii="Times New Roman" w:eastAsia="Arial" w:hAnsi="Times New Roman" w:cs="Times New Roman"/>
          </w:rPr>
          <w:t>(Chen et al. 2023)</w:t>
        </w:r>
      </w:hyperlink>
      <w:r w:rsidRPr="00BE50A5">
        <w:rPr>
          <w:rFonts w:ascii="Times New Roman" w:eastAsia="Arial" w:hAnsi="Times New Roman" w:cs="Times New Roman"/>
        </w:rPr>
        <w:t xml:space="preserve"> because a preliminary analysis showed that the obtained divergence times were older than the previous studies. We chose to follow this recommendation and disregard it. </w:t>
      </w:r>
    </w:p>
    <w:p w14:paraId="654CEBC0" w14:textId="77777777" w:rsidR="00937EE8" w:rsidRPr="00BE50A5" w:rsidRDefault="00000000" w:rsidP="00BE50A5">
      <w:pPr>
        <w:spacing w:before="240" w:after="240" w:line="360" w:lineRule="auto"/>
        <w:jc w:val="both"/>
        <w:rPr>
          <w:rFonts w:ascii="Times New Roman" w:eastAsia="Arial" w:hAnsi="Times New Roman" w:cs="Times New Roman"/>
          <w:color w:val="222222"/>
          <w:highlight w:val="white"/>
        </w:rPr>
      </w:pPr>
      <w:r w:rsidRPr="00BE50A5">
        <w:rPr>
          <w:rFonts w:ascii="Times New Roman" w:eastAsia="Arial" w:hAnsi="Times New Roman" w:cs="Times New Roman"/>
          <w:b/>
        </w:rPr>
        <w:t>References</w:t>
      </w:r>
    </w:p>
    <w:p w14:paraId="52FD057B" w14:textId="77777777" w:rsidR="00937EE8"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Amo de Paz G, Cubas P, Divakar PK, </w:t>
      </w:r>
      <w:proofErr w:type="spellStart"/>
      <w:r w:rsidRPr="00BE50A5">
        <w:rPr>
          <w:rFonts w:ascii="Times New Roman" w:eastAsia="Arial" w:hAnsi="Times New Roman" w:cs="Times New Roman"/>
        </w:rPr>
        <w:t>Lumbsch</w:t>
      </w:r>
      <w:proofErr w:type="spellEnd"/>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HT,  Crespo</w:t>
      </w:r>
      <w:proofErr w:type="gramEnd"/>
      <w:r w:rsidRPr="00BE50A5">
        <w:rPr>
          <w:rFonts w:ascii="Times New Roman" w:eastAsia="Arial" w:hAnsi="Times New Roman" w:cs="Times New Roman"/>
        </w:rPr>
        <w:t xml:space="preserve"> A. 2011. Origin and diversification of major clades in </w:t>
      </w:r>
      <w:proofErr w:type="spellStart"/>
      <w:r w:rsidRPr="00BE50A5">
        <w:rPr>
          <w:rFonts w:ascii="Times New Roman" w:eastAsia="Arial" w:hAnsi="Times New Roman" w:cs="Times New Roman"/>
        </w:rPr>
        <w:t>parmelioid</w:t>
      </w:r>
      <w:proofErr w:type="spellEnd"/>
      <w:r w:rsidRPr="00BE50A5">
        <w:rPr>
          <w:rFonts w:ascii="Times New Roman" w:eastAsia="Arial" w:hAnsi="Times New Roman" w:cs="Times New Roman"/>
        </w:rPr>
        <w:t xml:space="preserve"> lichens (</w:t>
      </w:r>
      <w:proofErr w:type="spellStart"/>
      <w:r w:rsidRPr="00BE50A5">
        <w:rPr>
          <w:rFonts w:ascii="Times New Roman" w:eastAsia="Arial" w:hAnsi="Times New Roman" w:cs="Times New Roman"/>
        </w:rPr>
        <w:t>Parmeliaceae</w:t>
      </w:r>
      <w:proofErr w:type="spellEnd"/>
      <w:r w:rsidRPr="00BE50A5">
        <w:rPr>
          <w:rFonts w:ascii="Times New Roman" w:eastAsia="Arial" w:hAnsi="Times New Roman" w:cs="Times New Roman"/>
        </w:rPr>
        <w:t xml:space="preserve">, Ascomycota) during the Paleogene inferred by Bayesian analysis. </w:t>
      </w:r>
      <w:proofErr w:type="spellStart"/>
      <w:r w:rsidRPr="00BE50A5">
        <w:rPr>
          <w:rFonts w:ascii="Times New Roman" w:eastAsia="Arial" w:hAnsi="Times New Roman" w:cs="Times New Roman"/>
          <w:i/>
        </w:rPr>
        <w:t>PloS</w:t>
      </w:r>
      <w:proofErr w:type="spellEnd"/>
      <w:r w:rsidRPr="00BE50A5">
        <w:rPr>
          <w:rFonts w:ascii="Times New Roman" w:eastAsia="Arial" w:hAnsi="Times New Roman" w:cs="Times New Roman"/>
          <w:i/>
        </w:rPr>
        <w:t xml:space="preserve"> One</w:t>
      </w:r>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6:e</w:t>
      </w:r>
      <w:proofErr w:type="gramEnd"/>
      <w:r w:rsidRPr="00BE50A5">
        <w:rPr>
          <w:rFonts w:ascii="Times New Roman" w:eastAsia="Arial" w:hAnsi="Times New Roman" w:cs="Times New Roman"/>
        </w:rPr>
        <w:t>28161.</w:t>
      </w:r>
    </w:p>
    <w:p w14:paraId="56884D25" w14:textId="77777777" w:rsidR="002B0FC7" w:rsidRDefault="002B0FC7" w:rsidP="00BE50A5">
      <w:pPr>
        <w:widowControl w:val="0"/>
        <w:spacing w:after="0" w:line="360" w:lineRule="auto"/>
        <w:ind w:left="440"/>
        <w:jc w:val="both"/>
        <w:rPr>
          <w:rFonts w:ascii="Times New Roman" w:eastAsia="Arial" w:hAnsi="Times New Roman" w:cs="Times New Roman"/>
        </w:rPr>
      </w:pPr>
    </w:p>
    <w:p w14:paraId="6FBE43D6" w14:textId="77777777" w:rsidR="002B0FC7" w:rsidRPr="002B0FC7" w:rsidRDefault="002B0FC7" w:rsidP="002B0FC7">
      <w:pPr>
        <w:widowControl w:val="0"/>
        <w:spacing w:after="0" w:line="360" w:lineRule="auto"/>
        <w:ind w:left="440"/>
        <w:jc w:val="both"/>
        <w:rPr>
          <w:rFonts w:ascii="Times New Roman" w:eastAsia="Arial" w:hAnsi="Times New Roman" w:cs="Times New Roman"/>
          <w:lang w:val="en-AU"/>
        </w:rPr>
      </w:pPr>
      <w:r w:rsidRPr="002B0FC7">
        <w:rPr>
          <w:rFonts w:ascii="Times New Roman" w:eastAsia="Arial" w:hAnsi="Times New Roman" w:cs="Times New Roman"/>
          <w:lang w:val="en-AU"/>
        </w:rPr>
        <w:t xml:space="preserve">Asnicar F, Weingart G, Tickle TL, </w:t>
      </w:r>
      <w:proofErr w:type="spellStart"/>
      <w:r w:rsidRPr="002B0FC7">
        <w:rPr>
          <w:rFonts w:ascii="Times New Roman" w:eastAsia="Arial" w:hAnsi="Times New Roman" w:cs="Times New Roman"/>
          <w:lang w:val="en-AU"/>
        </w:rPr>
        <w:t>Huttenhower</w:t>
      </w:r>
      <w:proofErr w:type="spellEnd"/>
      <w:r w:rsidRPr="002B0FC7">
        <w:rPr>
          <w:rFonts w:ascii="Times New Roman" w:eastAsia="Arial" w:hAnsi="Times New Roman" w:cs="Times New Roman"/>
          <w:lang w:val="en-AU"/>
        </w:rPr>
        <w:t xml:space="preserve"> C, </w:t>
      </w:r>
      <w:proofErr w:type="spellStart"/>
      <w:r w:rsidRPr="002B0FC7">
        <w:rPr>
          <w:rFonts w:ascii="Times New Roman" w:eastAsia="Arial" w:hAnsi="Times New Roman" w:cs="Times New Roman"/>
          <w:lang w:val="en-AU"/>
        </w:rPr>
        <w:t>Segata</w:t>
      </w:r>
      <w:proofErr w:type="spellEnd"/>
      <w:r w:rsidRPr="002B0FC7">
        <w:rPr>
          <w:rFonts w:ascii="Times New Roman" w:eastAsia="Arial" w:hAnsi="Times New Roman" w:cs="Times New Roman"/>
          <w:lang w:val="en-AU"/>
        </w:rPr>
        <w:t xml:space="preserve"> N. 2015. Compact graphical representation of phylogenetic data and metadata with </w:t>
      </w:r>
      <w:proofErr w:type="spellStart"/>
      <w:r w:rsidRPr="002B0FC7">
        <w:rPr>
          <w:rFonts w:ascii="Times New Roman" w:eastAsia="Arial" w:hAnsi="Times New Roman" w:cs="Times New Roman"/>
          <w:lang w:val="en-AU"/>
        </w:rPr>
        <w:t>GraPhlAn</w:t>
      </w:r>
      <w:proofErr w:type="spellEnd"/>
      <w:r w:rsidRPr="002B0FC7">
        <w:rPr>
          <w:rFonts w:ascii="Times New Roman" w:eastAsia="Arial" w:hAnsi="Times New Roman" w:cs="Times New Roman"/>
          <w:lang w:val="en-AU"/>
        </w:rPr>
        <w:t>.</w:t>
      </w:r>
      <w:r w:rsidRPr="002B0FC7">
        <w:rPr>
          <w:rFonts w:ascii="Times New Roman" w:eastAsia="Arial" w:hAnsi="Times New Roman" w:cs="Times New Roman"/>
          <w:i/>
          <w:lang w:val="en-AU"/>
        </w:rPr>
        <w:t xml:space="preserve"> </w:t>
      </w:r>
      <w:proofErr w:type="spellStart"/>
      <w:r w:rsidRPr="002B0FC7">
        <w:rPr>
          <w:rFonts w:ascii="Times New Roman" w:eastAsia="Arial" w:hAnsi="Times New Roman" w:cs="Times New Roman"/>
          <w:i/>
          <w:lang w:val="en-AU"/>
        </w:rPr>
        <w:t>PeerJ</w:t>
      </w:r>
      <w:proofErr w:type="spellEnd"/>
      <w:r w:rsidRPr="002B0FC7">
        <w:rPr>
          <w:rFonts w:ascii="Times New Roman" w:eastAsia="Arial" w:hAnsi="Times New Roman" w:cs="Times New Roman"/>
          <w:lang w:val="en-AU"/>
        </w:rPr>
        <w:t xml:space="preserve"> 3: e1029.</w:t>
      </w:r>
    </w:p>
    <w:p w14:paraId="4FC82CA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D64FA5F"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C, Feldberg K, </w:t>
      </w:r>
      <w:proofErr w:type="spellStart"/>
      <w:r w:rsidRPr="00BE50A5">
        <w:rPr>
          <w:rFonts w:ascii="Times New Roman" w:eastAsia="Arial" w:hAnsi="Times New Roman" w:cs="Times New Roman"/>
        </w:rPr>
        <w:t>Nylinder</w:t>
      </w:r>
      <w:proofErr w:type="spellEnd"/>
      <w:r w:rsidRPr="00BE50A5">
        <w:rPr>
          <w:rFonts w:ascii="Times New Roman" w:eastAsia="Arial" w:hAnsi="Times New Roman" w:cs="Times New Roman"/>
        </w:rPr>
        <w:t xml:space="preserve"> S, </w:t>
      </w: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w:t>
      </w:r>
      <w:proofErr w:type="spellStart"/>
      <w:r w:rsidRPr="00BE50A5">
        <w:rPr>
          <w:rFonts w:ascii="Times New Roman" w:eastAsia="Arial" w:hAnsi="Times New Roman" w:cs="Times New Roman"/>
        </w:rPr>
        <w:t>Tuovila</w:t>
      </w:r>
      <w:proofErr w:type="spellEnd"/>
      <w:r w:rsidRPr="00BE50A5">
        <w:rPr>
          <w:rFonts w:ascii="Times New Roman" w:eastAsia="Arial" w:hAnsi="Times New Roman" w:cs="Times New Roman"/>
        </w:rPr>
        <w:t xml:space="preserve"> H, </w:t>
      </w:r>
      <w:proofErr w:type="spellStart"/>
      <w:r w:rsidRPr="00BE50A5">
        <w:rPr>
          <w:rFonts w:ascii="Times New Roman" w:eastAsia="Arial" w:hAnsi="Times New Roman" w:cs="Times New Roman"/>
        </w:rPr>
        <w:t>Dörfelt</w:t>
      </w:r>
      <w:proofErr w:type="spellEnd"/>
      <w:r w:rsidRPr="00BE50A5">
        <w:rPr>
          <w:rFonts w:ascii="Times New Roman" w:eastAsia="Arial" w:hAnsi="Times New Roman" w:cs="Times New Roman"/>
        </w:rPr>
        <w:t xml:space="preserve"> H, </w:t>
      </w:r>
      <w:proofErr w:type="spellStart"/>
      <w:r w:rsidRPr="00BE50A5">
        <w:rPr>
          <w:rFonts w:ascii="Times New Roman" w:eastAsia="Arial" w:hAnsi="Times New Roman" w:cs="Times New Roman"/>
        </w:rPr>
        <w:t>Gube</w:t>
      </w:r>
      <w:proofErr w:type="spellEnd"/>
      <w:r w:rsidRPr="00BE50A5">
        <w:rPr>
          <w:rFonts w:ascii="Times New Roman" w:eastAsia="Arial" w:hAnsi="Times New Roman" w:cs="Times New Roman"/>
        </w:rPr>
        <w:t xml:space="preserve"> M, Jackson DJ, Reitner J, Seyfullah LJ, et al. 2014. Estimating the Phanerozoic history of the Ascomycota lineages: combining fossil and molecular data. </w:t>
      </w:r>
      <w:r w:rsidRPr="00BE50A5">
        <w:rPr>
          <w:rFonts w:ascii="Times New Roman" w:eastAsia="Arial" w:hAnsi="Times New Roman" w:cs="Times New Roman"/>
          <w:i/>
        </w:rPr>
        <w:t xml:space="preserve">Mol </w:t>
      </w:r>
      <w:proofErr w:type="spellStart"/>
      <w:r w:rsidRPr="00BE50A5">
        <w:rPr>
          <w:rFonts w:ascii="Times New Roman" w:eastAsia="Arial" w:hAnsi="Times New Roman" w:cs="Times New Roman"/>
          <w:i/>
        </w:rPr>
        <w:t>Phylogenet</w:t>
      </w:r>
      <w:proofErr w:type="spellEnd"/>
      <w:r w:rsidRPr="00BE50A5">
        <w:rPr>
          <w:rFonts w:ascii="Times New Roman" w:eastAsia="Arial" w:hAnsi="Times New Roman" w:cs="Times New Roman"/>
          <w:i/>
        </w:rPr>
        <w:t xml:space="preserve"> Evol</w:t>
      </w:r>
      <w:r w:rsidRPr="00BE50A5">
        <w:rPr>
          <w:rFonts w:ascii="Times New Roman" w:eastAsia="Arial" w:hAnsi="Times New Roman" w:cs="Times New Roman"/>
        </w:rPr>
        <w:t xml:space="preserve"> 78:386–398.</w:t>
      </w:r>
    </w:p>
    <w:p w14:paraId="35E5FF3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537C4EEC"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Bronson AW, </w:t>
      </w:r>
      <w:proofErr w:type="spellStart"/>
      <w:r w:rsidRPr="00BE50A5">
        <w:rPr>
          <w:rFonts w:ascii="Times New Roman" w:eastAsia="Arial" w:hAnsi="Times New Roman" w:cs="Times New Roman"/>
        </w:rPr>
        <w:t>Klymiuk</w:t>
      </w:r>
      <w:proofErr w:type="spellEnd"/>
      <w:r w:rsidRPr="00BE50A5">
        <w:rPr>
          <w:rFonts w:ascii="Times New Roman" w:eastAsia="Arial" w:hAnsi="Times New Roman" w:cs="Times New Roman"/>
        </w:rPr>
        <w:t xml:space="preserve"> AA, Stockey RA, Tomescu AMF. 2013. A perithecial </w:t>
      </w:r>
      <w:proofErr w:type="spellStart"/>
      <w:r w:rsidRPr="00BE50A5">
        <w:rPr>
          <w:rFonts w:ascii="Times New Roman" w:eastAsia="Arial" w:hAnsi="Times New Roman" w:cs="Times New Roman"/>
        </w:rPr>
        <w:t>sordariomycete</w:t>
      </w:r>
      <w:proofErr w:type="spellEnd"/>
      <w:r w:rsidRPr="00BE50A5">
        <w:rPr>
          <w:rFonts w:ascii="Times New Roman" w:eastAsia="Arial" w:hAnsi="Times New Roman" w:cs="Times New Roman"/>
        </w:rPr>
        <w:t xml:space="preserve"> (Ascomycota, </w:t>
      </w:r>
      <w:proofErr w:type="spellStart"/>
      <w:r w:rsidRPr="00BE50A5">
        <w:rPr>
          <w:rFonts w:ascii="Times New Roman" w:eastAsia="Arial" w:hAnsi="Times New Roman" w:cs="Times New Roman"/>
        </w:rPr>
        <w:t>Diaporthales</w:t>
      </w:r>
      <w:proofErr w:type="spellEnd"/>
      <w:r w:rsidRPr="00BE50A5">
        <w:rPr>
          <w:rFonts w:ascii="Times New Roman" w:eastAsia="Arial" w:hAnsi="Times New Roman" w:cs="Times New Roman"/>
        </w:rPr>
        <w:t xml:space="preserve">) from the Lower Cretaceous of Vancouver Island, British Columbia, Canada. </w:t>
      </w:r>
      <w:r w:rsidRPr="00BE50A5">
        <w:rPr>
          <w:rFonts w:ascii="Times New Roman" w:eastAsia="Arial" w:hAnsi="Times New Roman" w:cs="Times New Roman"/>
          <w:i/>
        </w:rPr>
        <w:t>Int J Plant Sci</w:t>
      </w:r>
      <w:r w:rsidRPr="00BE50A5">
        <w:rPr>
          <w:rFonts w:ascii="Times New Roman" w:eastAsia="Arial" w:hAnsi="Times New Roman" w:cs="Times New Roman"/>
        </w:rPr>
        <w:t xml:space="preserve"> 174:278–292.</w:t>
      </w:r>
    </w:p>
    <w:p w14:paraId="62EC963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94AA334"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Chen YP, Su PW, Hyde K, </w:t>
      </w:r>
      <w:proofErr w:type="spellStart"/>
      <w:r w:rsidRPr="00BE50A5">
        <w:rPr>
          <w:rFonts w:ascii="Times New Roman" w:eastAsia="Arial" w:hAnsi="Times New Roman" w:cs="Times New Roman"/>
        </w:rPr>
        <w:t>Maharachchikumbura</w:t>
      </w:r>
      <w:proofErr w:type="spellEnd"/>
      <w:r w:rsidRPr="00BE50A5">
        <w:rPr>
          <w:rFonts w:ascii="Times New Roman" w:eastAsia="Arial" w:hAnsi="Times New Roman" w:cs="Times New Roman"/>
        </w:rPr>
        <w:t xml:space="preserve"> SSN. 2023. </w:t>
      </w:r>
      <w:proofErr w:type="spellStart"/>
      <w:r w:rsidRPr="00BE50A5">
        <w:rPr>
          <w:rFonts w:ascii="Times New Roman" w:eastAsia="Arial" w:hAnsi="Times New Roman" w:cs="Times New Roman"/>
        </w:rPr>
        <w:t>Phylogenomics</w:t>
      </w:r>
      <w:proofErr w:type="spellEnd"/>
      <w:r w:rsidRPr="00BE50A5">
        <w:rPr>
          <w:rFonts w:ascii="Times New Roman" w:eastAsia="Arial" w:hAnsi="Times New Roman" w:cs="Times New Roman"/>
        </w:rPr>
        <w:t xml:space="preserve"> and diversification of </w:t>
      </w:r>
      <w:proofErr w:type="spellStart"/>
      <w:r w:rsidRPr="00BE50A5">
        <w:rPr>
          <w:rFonts w:ascii="Times New Roman" w:eastAsia="Arial" w:hAnsi="Times New Roman" w:cs="Times New Roman"/>
        </w:rPr>
        <w:t>Sordariomycetes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Mycosphere</w:t>
      </w:r>
      <w:proofErr w:type="spellEnd"/>
      <w:r w:rsidRPr="00BE50A5">
        <w:rPr>
          <w:rFonts w:ascii="Times New Roman" w:eastAsia="Arial" w:hAnsi="Times New Roman" w:cs="Times New Roman"/>
        </w:rPr>
        <w:t xml:space="preserve"> 14:414–451. </w:t>
      </w:r>
    </w:p>
    <w:p w14:paraId="2F63CDB8"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2D7DECB"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Del-Prado R, Blanco O, </w:t>
      </w:r>
      <w:proofErr w:type="spellStart"/>
      <w:r w:rsidRPr="00BE50A5">
        <w:rPr>
          <w:rFonts w:ascii="Times New Roman" w:eastAsia="Arial" w:hAnsi="Times New Roman" w:cs="Times New Roman"/>
        </w:rPr>
        <w:t>Lumbsch</w:t>
      </w:r>
      <w:proofErr w:type="spellEnd"/>
      <w:r w:rsidRPr="00BE50A5">
        <w:rPr>
          <w:rFonts w:ascii="Times New Roman" w:eastAsia="Arial" w:hAnsi="Times New Roman" w:cs="Times New Roman"/>
        </w:rPr>
        <w:t xml:space="preserve"> HT, Divakar PK, Elix JA, Molina MC, Crespo A. 2013. Molecular phylogeny and historical biogeography of the lichen‐forming fungal genus </w:t>
      </w:r>
      <w:proofErr w:type="spellStart"/>
      <w:r w:rsidRPr="00BE50A5">
        <w:rPr>
          <w:rFonts w:ascii="Times New Roman" w:eastAsia="Arial" w:hAnsi="Times New Roman" w:cs="Times New Roman"/>
          <w:i/>
        </w:rPr>
        <w:t>Flavoparmelia</w:t>
      </w:r>
      <w:proofErr w:type="spellEnd"/>
      <w:r w:rsidRPr="00BE50A5">
        <w:rPr>
          <w:rFonts w:ascii="Times New Roman" w:eastAsia="Arial" w:hAnsi="Times New Roman" w:cs="Times New Roman"/>
        </w:rPr>
        <w:t xml:space="preserve"> (Ascomycota: </w:t>
      </w:r>
      <w:proofErr w:type="spellStart"/>
      <w:r w:rsidRPr="00BE50A5">
        <w:rPr>
          <w:rFonts w:ascii="Times New Roman" w:eastAsia="Arial" w:hAnsi="Times New Roman" w:cs="Times New Roman"/>
        </w:rPr>
        <w:t>Parmeliaceae</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Taxon</w:t>
      </w:r>
      <w:r w:rsidRPr="00BE50A5">
        <w:rPr>
          <w:rFonts w:ascii="Times New Roman" w:eastAsia="Arial" w:hAnsi="Times New Roman" w:cs="Times New Roman"/>
        </w:rPr>
        <w:t xml:space="preserve"> 62:928–939. </w:t>
      </w:r>
    </w:p>
    <w:p w14:paraId="4E8AC825"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D2D0856"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Deng X, Liu P, Liu C, Wang Y. 2013. A new white truffle species, </w:t>
      </w:r>
      <w:r w:rsidRPr="00BE50A5">
        <w:rPr>
          <w:rFonts w:ascii="Times New Roman" w:eastAsia="Arial" w:hAnsi="Times New Roman" w:cs="Times New Roman"/>
          <w:i/>
        </w:rPr>
        <w:t xml:space="preserve">Tuber </w:t>
      </w:r>
      <w:proofErr w:type="spellStart"/>
      <w:r w:rsidRPr="00BE50A5">
        <w:rPr>
          <w:rFonts w:ascii="Times New Roman" w:eastAsia="Arial" w:hAnsi="Times New Roman" w:cs="Times New Roman"/>
          <w:i/>
        </w:rPr>
        <w:t>panzhihuanense</w:t>
      </w:r>
      <w:proofErr w:type="spellEnd"/>
      <w:r w:rsidRPr="00BE50A5">
        <w:rPr>
          <w:rFonts w:ascii="Times New Roman" w:eastAsia="Arial" w:hAnsi="Times New Roman" w:cs="Times New Roman"/>
        </w:rPr>
        <w:t xml:space="preserve"> from China. </w:t>
      </w:r>
      <w:r w:rsidRPr="00BE50A5">
        <w:rPr>
          <w:rFonts w:ascii="Times New Roman" w:eastAsia="Arial" w:hAnsi="Times New Roman" w:cs="Times New Roman"/>
          <w:i/>
        </w:rPr>
        <w:t>Mycol Prog</w:t>
      </w:r>
      <w:r w:rsidRPr="00BE50A5">
        <w:rPr>
          <w:rFonts w:ascii="Times New Roman" w:eastAsia="Arial" w:hAnsi="Times New Roman" w:cs="Times New Roman"/>
        </w:rPr>
        <w:t xml:space="preserve"> 12:557–561.</w:t>
      </w:r>
    </w:p>
    <w:p w14:paraId="03A59D5E"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392D5A0"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Dilcher DL. 1965. Epiphyllous fungi from Eocene deposits in western Tennessee, USA. </w:t>
      </w:r>
      <w:proofErr w:type="spellStart"/>
      <w:r w:rsidRPr="00BE50A5">
        <w:rPr>
          <w:rFonts w:ascii="Times New Roman" w:eastAsia="Arial" w:hAnsi="Times New Roman" w:cs="Times New Roman"/>
          <w:i/>
        </w:rPr>
        <w:t>Palaeontographica</w:t>
      </w:r>
      <w:proofErr w:type="spellEnd"/>
      <w:r w:rsidRPr="00BE50A5">
        <w:rPr>
          <w:rFonts w:ascii="Times New Roman" w:eastAsia="Arial" w:hAnsi="Times New Roman" w:cs="Times New Roman"/>
          <w:i/>
        </w:rPr>
        <w:t xml:space="preserve"> Abt B 116(1-4): 1-54</w:t>
      </w:r>
    </w:p>
    <w:p w14:paraId="331A10A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9FC9821"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Dörfelt</w:t>
      </w:r>
      <w:proofErr w:type="spellEnd"/>
      <w:r w:rsidRPr="00BE50A5">
        <w:rPr>
          <w:rFonts w:ascii="Times New Roman" w:eastAsia="Arial" w:hAnsi="Times New Roman" w:cs="Times New Roman"/>
        </w:rPr>
        <w:t xml:space="preserve"> H, Schmidt AR. 2005. A fossil </w:t>
      </w:r>
      <w:r w:rsidRPr="00BE50A5">
        <w:rPr>
          <w:rFonts w:ascii="Times New Roman" w:eastAsia="Arial" w:hAnsi="Times New Roman" w:cs="Times New Roman"/>
          <w:i/>
        </w:rPr>
        <w:t>Aspergillus</w:t>
      </w:r>
      <w:r w:rsidRPr="00BE50A5">
        <w:rPr>
          <w:rFonts w:ascii="Times New Roman" w:eastAsia="Arial" w:hAnsi="Times New Roman" w:cs="Times New Roman"/>
        </w:rPr>
        <w:t xml:space="preserve"> from Baltic amber. </w:t>
      </w:r>
      <w:r w:rsidRPr="00BE50A5">
        <w:rPr>
          <w:rFonts w:ascii="Times New Roman" w:eastAsia="Arial" w:hAnsi="Times New Roman" w:cs="Times New Roman"/>
          <w:i/>
        </w:rPr>
        <w:t>Mycol Res</w:t>
      </w:r>
      <w:r w:rsidRPr="00BE50A5">
        <w:rPr>
          <w:rFonts w:ascii="Times New Roman" w:eastAsia="Arial" w:hAnsi="Times New Roman" w:cs="Times New Roman"/>
        </w:rPr>
        <w:t xml:space="preserve"> 109:956–960.</w:t>
      </w:r>
    </w:p>
    <w:p w14:paraId="3A64E0D6"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B124A15"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Edwards D, Honegger R, Axe L, Morris JL. 2018. Anatomically preserved Silurian ‘</w:t>
      </w:r>
      <w:proofErr w:type="spellStart"/>
      <w:r w:rsidRPr="00BE50A5">
        <w:rPr>
          <w:rFonts w:ascii="Times New Roman" w:eastAsia="Arial" w:hAnsi="Times New Roman" w:cs="Times New Roman"/>
        </w:rPr>
        <w:t>nematophytes</w:t>
      </w:r>
      <w:proofErr w:type="spellEnd"/>
      <w:r w:rsidRPr="00BE50A5">
        <w:rPr>
          <w:rFonts w:ascii="Times New Roman" w:eastAsia="Arial" w:hAnsi="Times New Roman" w:cs="Times New Roman"/>
        </w:rPr>
        <w:t xml:space="preserve">’ from the Welsh Borderland (UK). </w:t>
      </w:r>
      <w:r w:rsidRPr="00BE50A5">
        <w:rPr>
          <w:rFonts w:ascii="Times New Roman" w:eastAsia="Arial" w:hAnsi="Times New Roman" w:cs="Times New Roman"/>
          <w:i/>
        </w:rPr>
        <w:t>Bot J Linn Soc</w:t>
      </w:r>
      <w:r w:rsidRPr="00BE50A5">
        <w:rPr>
          <w:rFonts w:ascii="Times New Roman" w:eastAsia="Arial" w:hAnsi="Times New Roman" w:cs="Times New Roman"/>
        </w:rPr>
        <w:t xml:space="preserve"> 187:272–291.</w:t>
      </w:r>
    </w:p>
    <w:p w14:paraId="17B0E76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8A9A00C"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Gueidan</w:t>
      </w:r>
      <w:proofErr w:type="spellEnd"/>
      <w:r w:rsidRPr="00BE50A5">
        <w:rPr>
          <w:rFonts w:ascii="Times New Roman" w:eastAsia="Arial" w:hAnsi="Times New Roman" w:cs="Times New Roman"/>
        </w:rPr>
        <w:t xml:space="preserve"> C, Ruibal C, De Hoog GS, Schneider H. 2011. Rock-inhabiting fungi originated during periods of dry climate in the Late Devonian and Middle Triassic. </w:t>
      </w:r>
      <w:r w:rsidRPr="00BE50A5">
        <w:rPr>
          <w:rFonts w:ascii="Times New Roman" w:eastAsia="Arial" w:hAnsi="Times New Roman" w:cs="Times New Roman"/>
          <w:i/>
        </w:rPr>
        <w:t>Fungal Biol</w:t>
      </w:r>
      <w:r w:rsidRPr="00BE50A5">
        <w:rPr>
          <w:rFonts w:ascii="Times New Roman" w:eastAsia="Arial" w:hAnsi="Times New Roman" w:cs="Times New Roman"/>
        </w:rPr>
        <w:t xml:space="preserve"> 115:987–996.</w:t>
      </w:r>
    </w:p>
    <w:p w14:paraId="1E6DD975"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73C22F6"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Guterres DC, Galvão-Elias S, de Souza BCP, Pinho DB, Dos Santos MDDM, Miller RNG, Dianese JC. 2018. Taxonomy, phylogeny, and divergence time estimation for </w:t>
      </w:r>
      <w:proofErr w:type="spellStart"/>
      <w:r w:rsidRPr="00BE50A5">
        <w:rPr>
          <w:rFonts w:ascii="Times New Roman" w:eastAsia="Arial" w:hAnsi="Times New Roman" w:cs="Times New Roman"/>
          <w:i/>
        </w:rPr>
        <w:t>Apiosphaeria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guaranitica</w:t>
      </w:r>
      <w:proofErr w:type="spellEnd"/>
      <w:r w:rsidRPr="00BE50A5">
        <w:rPr>
          <w:rFonts w:ascii="Times New Roman" w:eastAsia="Arial" w:hAnsi="Times New Roman" w:cs="Times New Roman"/>
        </w:rPr>
        <w:t xml:space="preserve">, a neotropical parasite on bignoniaceous hosts. </w:t>
      </w:r>
      <w:proofErr w:type="spellStart"/>
      <w:r w:rsidRPr="00BE50A5">
        <w:rPr>
          <w:rFonts w:ascii="Times New Roman" w:eastAsia="Arial" w:hAnsi="Times New Roman" w:cs="Times New Roman"/>
          <w:i/>
        </w:rPr>
        <w:t>Mycologia</w:t>
      </w:r>
      <w:proofErr w:type="spellEnd"/>
      <w:r w:rsidRPr="00BE50A5">
        <w:rPr>
          <w:rFonts w:ascii="Times New Roman" w:eastAsia="Arial" w:hAnsi="Times New Roman" w:cs="Times New Roman"/>
        </w:rPr>
        <w:t xml:space="preserve"> 110:526–545. </w:t>
      </w:r>
    </w:p>
    <w:p w14:paraId="59161FD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0CF76B5"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Honegger R, Edwards D, Axe L, </w:t>
      </w:r>
      <w:proofErr w:type="spellStart"/>
      <w:r w:rsidRPr="00BE50A5">
        <w:rPr>
          <w:rFonts w:ascii="Times New Roman" w:eastAsia="Arial" w:hAnsi="Times New Roman" w:cs="Times New Roman"/>
        </w:rPr>
        <w:t>Strullu</w:t>
      </w:r>
      <w:proofErr w:type="spellEnd"/>
      <w:r w:rsidRPr="00BE50A5">
        <w:rPr>
          <w:rFonts w:ascii="Times New Roman" w:eastAsia="Arial" w:hAnsi="Times New Roman" w:cs="Times New Roman"/>
        </w:rPr>
        <w:t xml:space="preserve">-Derrien C. 2018. Fertile </w:t>
      </w:r>
      <w:proofErr w:type="spellStart"/>
      <w:r w:rsidRPr="00BE50A5">
        <w:rPr>
          <w:rFonts w:ascii="Times New Roman" w:eastAsia="Arial" w:hAnsi="Times New Roman" w:cs="Times New Roman"/>
          <w:i/>
        </w:rPr>
        <w:t>Prototaxites</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taiti</w:t>
      </w:r>
      <w:proofErr w:type="spellEnd"/>
      <w:r w:rsidRPr="00BE50A5">
        <w:rPr>
          <w:rFonts w:ascii="Times New Roman" w:eastAsia="Arial" w:hAnsi="Times New Roman" w:cs="Times New Roman"/>
        </w:rPr>
        <w:t xml:space="preserve">: a basal ascomycete with inoperculate, </w:t>
      </w:r>
      <w:proofErr w:type="spellStart"/>
      <w:r w:rsidRPr="00BE50A5">
        <w:rPr>
          <w:rFonts w:ascii="Times New Roman" w:eastAsia="Arial" w:hAnsi="Times New Roman" w:cs="Times New Roman"/>
        </w:rPr>
        <w:t>polysporous</w:t>
      </w:r>
      <w:proofErr w:type="spellEnd"/>
      <w:r w:rsidRPr="00BE50A5">
        <w:rPr>
          <w:rFonts w:ascii="Times New Roman" w:eastAsia="Arial" w:hAnsi="Times New Roman" w:cs="Times New Roman"/>
        </w:rPr>
        <w:t xml:space="preserve"> asci lacking croziers. </w:t>
      </w:r>
      <w:proofErr w:type="spellStart"/>
      <w:r w:rsidRPr="00BE50A5">
        <w:rPr>
          <w:rFonts w:ascii="Times New Roman" w:eastAsia="Arial" w:hAnsi="Times New Roman" w:cs="Times New Roman"/>
          <w:i/>
        </w:rPr>
        <w:t>Philos</w:t>
      </w:r>
      <w:proofErr w:type="spellEnd"/>
      <w:r w:rsidRPr="00BE50A5">
        <w:rPr>
          <w:rFonts w:ascii="Times New Roman" w:eastAsia="Arial" w:hAnsi="Times New Roman" w:cs="Times New Roman"/>
          <w:i/>
        </w:rPr>
        <w:t xml:space="preserve"> Trans R Soc B, Biol Sci</w:t>
      </w:r>
      <w:r w:rsidRPr="00BE50A5">
        <w:rPr>
          <w:rFonts w:ascii="Times New Roman" w:eastAsia="Arial" w:hAnsi="Times New Roman" w:cs="Times New Roman"/>
        </w:rPr>
        <w:t xml:space="preserve"> 373:20170146.</w:t>
      </w:r>
    </w:p>
    <w:p w14:paraId="7209D92A"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EDD112C"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Hongsanan</w:t>
      </w:r>
      <w:proofErr w:type="spellEnd"/>
      <w:r w:rsidRPr="00BE50A5">
        <w:rPr>
          <w:rFonts w:ascii="Times New Roman" w:eastAsia="Arial" w:hAnsi="Times New Roman" w:cs="Times New Roman"/>
        </w:rPr>
        <w:t xml:space="preserve"> S, Hyde KD, </w:t>
      </w:r>
      <w:proofErr w:type="spellStart"/>
      <w:r w:rsidRPr="00BE50A5">
        <w:rPr>
          <w:rFonts w:ascii="Times New Roman" w:eastAsia="Arial" w:hAnsi="Times New Roman" w:cs="Times New Roman"/>
        </w:rPr>
        <w:t>Phookamsak</w:t>
      </w:r>
      <w:proofErr w:type="spellEnd"/>
      <w:r w:rsidRPr="00BE50A5">
        <w:rPr>
          <w:rFonts w:ascii="Times New Roman" w:eastAsia="Arial" w:hAnsi="Times New Roman" w:cs="Times New Roman"/>
        </w:rPr>
        <w:t xml:space="preserve"> R, </w:t>
      </w:r>
      <w:proofErr w:type="spellStart"/>
      <w:r w:rsidRPr="00BE50A5">
        <w:rPr>
          <w:rFonts w:ascii="Times New Roman" w:eastAsia="Arial" w:hAnsi="Times New Roman" w:cs="Times New Roman"/>
        </w:rPr>
        <w:t>Wanasinghe</w:t>
      </w:r>
      <w:proofErr w:type="spellEnd"/>
      <w:r w:rsidRPr="00BE50A5">
        <w:rPr>
          <w:rFonts w:ascii="Times New Roman" w:eastAsia="Arial" w:hAnsi="Times New Roman" w:cs="Times New Roman"/>
        </w:rPr>
        <w:t xml:space="preserve"> DN, McKenzie EHC, Sarma VV, Boonmee S, Lücking R, Bhat DJ, Liu NG, et al. 2017. Refined families of </w:t>
      </w:r>
      <w:proofErr w:type="spellStart"/>
      <w:r w:rsidRPr="00BE50A5">
        <w:rPr>
          <w:rFonts w:ascii="Times New Roman" w:eastAsia="Arial" w:hAnsi="Times New Roman" w:cs="Times New Roman"/>
        </w:rPr>
        <w:t>Dothideomycetes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Dothideomycetidae</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rPr>
        <w:t>Pleosporomycetidae</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Mycosphere</w:t>
      </w:r>
      <w:proofErr w:type="spellEnd"/>
      <w:r w:rsidRPr="00BE50A5">
        <w:rPr>
          <w:rFonts w:ascii="Times New Roman" w:eastAsia="Arial" w:hAnsi="Times New Roman" w:cs="Times New Roman"/>
        </w:rPr>
        <w:t xml:space="preserve"> 11:1553–2107. </w:t>
      </w:r>
    </w:p>
    <w:p w14:paraId="01E8BB0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585AA5C5"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Huang TC. 1981. Miocene palynomorphs of Taiwan (VI) Miscellaneous spores and pollen grains. </w:t>
      </w:r>
      <w:proofErr w:type="spellStart"/>
      <w:r w:rsidRPr="00BE50A5">
        <w:rPr>
          <w:rFonts w:ascii="Times New Roman" w:eastAsia="Arial" w:hAnsi="Times New Roman" w:cs="Times New Roman"/>
          <w:i/>
        </w:rPr>
        <w:t>Taiwania</w:t>
      </w:r>
      <w:proofErr w:type="spellEnd"/>
      <w:r w:rsidRPr="00BE50A5">
        <w:rPr>
          <w:rFonts w:ascii="Times New Roman" w:eastAsia="Arial" w:hAnsi="Times New Roman" w:cs="Times New Roman"/>
        </w:rPr>
        <w:t xml:space="preserve"> 26:45–57.</w:t>
      </w:r>
    </w:p>
    <w:p w14:paraId="28966E4E"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E127ADB"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Hueber FM. 2001. Rotted wood–alga–fungus: The history and life of </w:t>
      </w:r>
      <w:proofErr w:type="spellStart"/>
      <w:r w:rsidRPr="00BE50A5">
        <w:rPr>
          <w:rFonts w:ascii="Times New Roman" w:eastAsia="Arial" w:hAnsi="Times New Roman" w:cs="Times New Roman"/>
          <w:i/>
        </w:rPr>
        <w:t>Prototaxites</w:t>
      </w:r>
      <w:proofErr w:type="spellEnd"/>
      <w:r w:rsidRPr="00BE50A5">
        <w:rPr>
          <w:rFonts w:ascii="Times New Roman" w:eastAsia="Arial" w:hAnsi="Times New Roman" w:cs="Times New Roman"/>
        </w:rPr>
        <w:t xml:space="preserve"> Dawson 1859. </w:t>
      </w:r>
      <w:r w:rsidRPr="00BE50A5">
        <w:rPr>
          <w:rFonts w:ascii="Times New Roman" w:eastAsia="Arial" w:hAnsi="Times New Roman" w:cs="Times New Roman"/>
          <w:i/>
        </w:rPr>
        <w:t xml:space="preserve">Rev </w:t>
      </w:r>
      <w:proofErr w:type="spellStart"/>
      <w:r w:rsidRPr="00BE50A5">
        <w:rPr>
          <w:rFonts w:ascii="Times New Roman" w:eastAsia="Arial" w:hAnsi="Times New Roman" w:cs="Times New Roman"/>
          <w:i/>
        </w:rPr>
        <w:t>Palaeobot</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Palynol</w:t>
      </w:r>
      <w:proofErr w:type="spellEnd"/>
      <w:r w:rsidRPr="00BE50A5">
        <w:rPr>
          <w:rFonts w:ascii="Times New Roman" w:eastAsia="Arial" w:hAnsi="Times New Roman" w:cs="Times New Roman"/>
        </w:rPr>
        <w:t xml:space="preserve"> 116:123–158. </w:t>
      </w:r>
    </w:p>
    <w:p w14:paraId="15FFF93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18080AF9"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Kaasalainen U, Heinrichs J, Krings M, </w:t>
      </w:r>
      <w:proofErr w:type="spellStart"/>
      <w:r w:rsidRPr="00BE50A5">
        <w:rPr>
          <w:rFonts w:ascii="Times New Roman" w:eastAsia="Arial" w:hAnsi="Times New Roman" w:cs="Times New Roman"/>
        </w:rPr>
        <w:t>Myllys</w:t>
      </w:r>
      <w:proofErr w:type="spellEnd"/>
      <w:r w:rsidRPr="00BE50A5">
        <w:rPr>
          <w:rFonts w:ascii="Times New Roman" w:eastAsia="Arial" w:hAnsi="Times New Roman" w:cs="Times New Roman"/>
        </w:rPr>
        <w:t xml:space="preserve"> L, Grabenhorst H, </w:t>
      </w: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Schmidt AR. 2015. </w:t>
      </w:r>
      <w:proofErr w:type="spellStart"/>
      <w:r w:rsidRPr="00BE50A5">
        <w:rPr>
          <w:rFonts w:ascii="Times New Roman" w:eastAsia="Arial" w:hAnsi="Times New Roman" w:cs="Times New Roman"/>
        </w:rPr>
        <w:t>Alectorioid</w:t>
      </w:r>
      <w:proofErr w:type="spellEnd"/>
      <w:r w:rsidRPr="00BE50A5">
        <w:rPr>
          <w:rFonts w:ascii="Times New Roman" w:eastAsia="Arial" w:hAnsi="Times New Roman" w:cs="Times New Roman"/>
        </w:rPr>
        <w:t xml:space="preserve"> morphologies in Paleogene lichens: New evidence and re-evaluation of the fossil </w:t>
      </w:r>
      <w:r w:rsidRPr="00BE50A5">
        <w:rPr>
          <w:rFonts w:ascii="Times New Roman" w:eastAsia="Arial" w:hAnsi="Times New Roman" w:cs="Times New Roman"/>
          <w:i/>
        </w:rPr>
        <w:t xml:space="preserve">Alectoria </w:t>
      </w:r>
      <w:proofErr w:type="spellStart"/>
      <w:r w:rsidRPr="00BE50A5">
        <w:rPr>
          <w:rFonts w:ascii="Times New Roman" w:eastAsia="Arial" w:hAnsi="Times New Roman" w:cs="Times New Roman"/>
          <w:i/>
        </w:rPr>
        <w:t>succini</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Mägdefrau</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PloS</w:t>
      </w:r>
      <w:proofErr w:type="spellEnd"/>
      <w:r w:rsidRPr="00BE50A5">
        <w:rPr>
          <w:rFonts w:ascii="Times New Roman" w:eastAsia="Arial" w:hAnsi="Times New Roman" w:cs="Times New Roman"/>
          <w:i/>
        </w:rPr>
        <w:t xml:space="preserve"> One</w:t>
      </w:r>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10:e</w:t>
      </w:r>
      <w:proofErr w:type="gramEnd"/>
      <w:r w:rsidRPr="00BE50A5">
        <w:rPr>
          <w:rFonts w:ascii="Times New Roman" w:eastAsia="Arial" w:hAnsi="Times New Roman" w:cs="Times New Roman"/>
        </w:rPr>
        <w:t xml:space="preserve">0129526. </w:t>
      </w:r>
    </w:p>
    <w:p w14:paraId="0799A616"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C85533D"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Kar RK, Sharma N, Verma UK. 2004. Plant pathogen </w:t>
      </w:r>
      <w:proofErr w:type="spellStart"/>
      <w:r w:rsidRPr="00BE50A5">
        <w:rPr>
          <w:rFonts w:ascii="Times New Roman" w:eastAsia="Arial" w:hAnsi="Times New Roman" w:cs="Times New Roman"/>
          <w:i/>
        </w:rPr>
        <w:t>Protocolletotrichum</w:t>
      </w:r>
      <w:proofErr w:type="spellEnd"/>
      <w:r w:rsidRPr="00BE50A5">
        <w:rPr>
          <w:rFonts w:ascii="Times New Roman" w:eastAsia="Arial" w:hAnsi="Times New Roman" w:cs="Times New Roman"/>
        </w:rPr>
        <w:t xml:space="preserve"> from a Deccan </w:t>
      </w:r>
      <w:proofErr w:type="spellStart"/>
      <w:r w:rsidRPr="00BE50A5">
        <w:rPr>
          <w:rFonts w:ascii="Times New Roman" w:eastAsia="Arial" w:hAnsi="Times New Roman" w:cs="Times New Roman"/>
        </w:rPr>
        <w:t>intertrappean</w:t>
      </w:r>
      <w:proofErr w:type="spellEnd"/>
      <w:r w:rsidRPr="00BE50A5">
        <w:rPr>
          <w:rFonts w:ascii="Times New Roman" w:eastAsia="Arial" w:hAnsi="Times New Roman" w:cs="Times New Roman"/>
        </w:rPr>
        <w:t xml:space="preserve"> bed (Maastrichtian), India. </w:t>
      </w:r>
      <w:proofErr w:type="spellStart"/>
      <w:r w:rsidRPr="00BE50A5">
        <w:rPr>
          <w:rFonts w:ascii="Times New Roman" w:eastAsia="Arial" w:hAnsi="Times New Roman" w:cs="Times New Roman"/>
          <w:i/>
        </w:rPr>
        <w:t>Cretac</w:t>
      </w:r>
      <w:proofErr w:type="spellEnd"/>
      <w:r w:rsidRPr="00BE50A5">
        <w:rPr>
          <w:rFonts w:ascii="Times New Roman" w:eastAsia="Arial" w:hAnsi="Times New Roman" w:cs="Times New Roman"/>
          <w:i/>
        </w:rPr>
        <w:t xml:space="preserve"> Res</w:t>
      </w:r>
      <w:r w:rsidRPr="00BE50A5">
        <w:rPr>
          <w:rFonts w:ascii="Times New Roman" w:eastAsia="Arial" w:hAnsi="Times New Roman" w:cs="Times New Roman"/>
        </w:rPr>
        <w:t xml:space="preserve"> 25:945–950. </w:t>
      </w:r>
    </w:p>
    <w:p w14:paraId="11D71C5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465D1AD"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Kar RK, Sharma N, Kar R. 2004. Occurrence of fossil fungi in dinosaur dung and its implication on food habit. Current </w:t>
      </w:r>
      <w:r w:rsidRPr="00BE50A5">
        <w:rPr>
          <w:rFonts w:ascii="Times New Roman" w:eastAsia="Arial" w:hAnsi="Times New Roman" w:cs="Times New Roman"/>
          <w:i/>
        </w:rPr>
        <w:t>Science</w:t>
      </w:r>
      <w:r w:rsidRPr="00BE50A5">
        <w:rPr>
          <w:rFonts w:ascii="Times New Roman" w:eastAsia="Arial" w:hAnsi="Times New Roman" w:cs="Times New Roman"/>
        </w:rPr>
        <w:t xml:space="preserve"> 87:1053–1056. </w:t>
      </w:r>
    </w:p>
    <w:p w14:paraId="51299E8E"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4B49D14"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Kumar P. 1990. Fungal remains from the Miocene Quilon beds of Kerala State, South India. </w:t>
      </w:r>
      <w:r w:rsidRPr="00BE50A5">
        <w:rPr>
          <w:rFonts w:ascii="Times New Roman" w:eastAsia="Arial" w:hAnsi="Times New Roman" w:cs="Times New Roman"/>
          <w:i/>
        </w:rPr>
        <w:t xml:space="preserve">Rev </w:t>
      </w:r>
      <w:proofErr w:type="spellStart"/>
      <w:r w:rsidRPr="00BE50A5">
        <w:rPr>
          <w:rFonts w:ascii="Times New Roman" w:eastAsia="Arial" w:hAnsi="Times New Roman" w:cs="Times New Roman"/>
          <w:i/>
        </w:rPr>
        <w:t>Palaeobot</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Palynol</w:t>
      </w:r>
      <w:proofErr w:type="spellEnd"/>
      <w:r w:rsidRPr="00BE50A5">
        <w:rPr>
          <w:rFonts w:ascii="Times New Roman" w:eastAsia="Arial" w:hAnsi="Times New Roman" w:cs="Times New Roman"/>
          <w:i/>
        </w:rPr>
        <w:t xml:space="preserve"> </w:t>
      </w:r>
      <w:r w:rsidRPr="00BE50A5">
        <w:rPr>
          <w:rFonts w:ascii="Times New Roman" w:eastAsia="Arial" w:hAnsi="Times New Roman" w:cs="Times New Roman"/>
        </w:rPr>
        <w:t>63:13–28.</w:t>
      </w:r>
    </w:p>
    <w:p w14:paraId="5FFAECE5"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85EE4DC" w14:textId="77777777" w:rsidR="00937EE8"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Kumar S, Suleski M, Craig JM, Kasprowicz AE, Sanderford M, Li M, Stecher G, Hedges SB. 2022. </w:t>
      </w:r>
      <w:proofErr w:type="spellStart"/>
      <w:r w:rsidRPr="00BE50A5">
        <w:rPr>
          <w:rFonts w:ascii="Times New Roman" w:eastAsia="Arial" w:hAnsi="Times New Roman" w:cs="Times New Roman"/>
        </w:rPr>
        <w:t>TimeTree</w:t>
      </w:r>
      <w:proofErr w:type="spellEnd"/>
      <w:r w:rsidRPr="00BE50A5">
        <w:rPr>
          <w:rFonts w:ascii="Times New Roman" w:eastAsia="Arial" w:hAnsi="Times New Roman" w:cs="Times New Roman"/>
        </w:rPr>
        <w:t xml:space="preserve"> 5: an expanded resource for species divergence times. </w:t>
      </w:r>
      <w:r w:rsidRPr="00BE50A5">
        <w:rPr>
          <w:rFonts w:ascii="Times New Roman" w:eastAsia="Arial" w:hAnsi="Times New Roman" w:cs="Times New Roman"/>
          <w:i/>
        </w:rPr>
        <w:t>Mol Biol Evol</w:t>
      </w:r>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39:msac</w:t>
      </w:r>
      <w:proofErr w:type="gramEnd"/>
      <w:r w:rsidRPr="00BE50A5">
        <w:rPr>
          <w:rFonts w:ascii="Times New Roman" w:eastAsia="Arial" w:hAnsi="Times New Roman" w:cs="Times New Roman"/>
        </w:rPr>
        <w:t>174.</w:t>
      </w:r>
    </w:p>
    <w:p w14:paraId="0A83D812" w14:textId="77777777" w:rsidR="00134227" w:rsidRDefault="00134227" w:rsidP="00BE50A5">
      <w:pPr>
        <w:widowControl w:val="0"/>
        <w:spacing w:after="0" w:line="360" w:lineRule="auto"/>
        <w:ind w:left="440"/>
        <w:jc w:val="both"/>
        <w:rPr>
          <w:rFonts w:ascii="Times New Roman" w:eastAsia="Arial" w:hAnsi="Times New Roman" w:cs="Times New Roman"/>
        </w:rPr>
      </w:pPr>
    </w:p>
    <w:p w14:paraId="2DD36F20" w14:textId="6C3B52A5" w:rsidR="00134227" w:rsidRPr="00134227" w:rsidRDefault="00134227" w:rsidP="00134227">
      <w:pPr>
        <w:widowControl w:val="0"/>
        <w:spacing w:after="0" w:line="360" w:lineRule="auto"/>
        <w:ind w:left="440"/>
        <w:jc w:val="both"/>
        <w:rPr>
          <w:rFonts w:ascii="Times New Roman" w:eastAsia="Arial" w:hAnsi="Times New Roman" w:cs="Times New Roman"/>
          <w:lang w:val="en-AU"/>
        </w:rPr>
      </w:pPr>
      <w:r w:rsidRPr="00134227">
        <w:rPr>
          <w:rFonts w:ascii="Times New Roman" w:eastAsia="Arial" w:hAnsi="Times New Roman" w:cs="Times New Roman"/>
          <w:lang w:val="en-AU"/>
        </w:rPr>
        <w:t xml:space="preserve">Lu J, Breitwieser FP, Thielen P, Salzberg SL. 2017. Bracken: estimating species abundance in metagenomics data. </w:t>
      </w:r>
      <w:proofErr w:type="spellStart"/>
      <w:r w:rsidRPr="00134227">
        <w:rPr>
          <w:rFonts w:ascii="Times New Roman" w:eastAsia="Arial" w:hAnsi="Times New Roman" w:cs="Times New Roman"/>
          <w:i/>
          <w:lang w:val="en-AU"/>
        </w:rPr>
        <w:t>PeerJ</w:t>
      </w:r>
      <w:proofErr w:type="spellEnd"/>
      <w:r w:rsidRPr="00134227">
        <w:rPr>
          <w:rFonts w:ascii="Times New Roman" w:eastAsia="Arial" w:hAnsi="Times New Roman" w:cs="Times New Roman"/>
          <w:i/>
          <w:lang w:val="en-AU"/>
        </w:rPr>
        <w:t xml:space="preserve"> </w:t>
      </w:r>
      <w:proofErr w:type="spellStart"/>
      <w:r w:rsidRPr="00134227">
        <w:rPr>
          <w:rFonts w:ascii="Times New Roman" w:eastAsia="Arial" w:hAnsi="Times New Roman" w:cs="Times New Roman"/>
          <w:i/>
          <w:lang w:val="en-AU"/>
        </w:rPr>
        <w:t>Comput</w:t>
      </w:r>
      <w:proofErr w:type="spellEnd"/>
      <w:r w:rsidRPr="00134227">
        <w:rPr>
          <w:rFonts w:ascii="Times New Roman" w:eastAsia="Arial" w:hAnsi="Times New Roman" w:cs="Times New Roman"/>
          <w:lang w:val="en-AU"/>
        </w:rPr>
        <w:t xml:space="preserve"> </w:t>
      </w:r>
      <w:r w:rsidRPr="00134227">
        <w:rPr>
          <w:rFonts w:ascii="Times New Roman" w:eastAsia="Arial" w:hAnsi="Times New Roman" w:cs="Times New Roman"/>
          <w:i/>
          <w:lang w:val="en-AU"/>
        </w:rPr>
        <w:t>Sci</w:t>
      </w:r>
      <w:r w:rsidRPr="00134227">
        <w:rPr>
          <w:rFonts w:ascii="Times New Roman" w:eastAsia="Arial" w:hAnsi="Times New Roman" w:cs="Times New Roman"/>
          <w:lang w:val="en-AU"/>
        </w:rPr>
        <w:t xml:space="preserve"> </w:t>
      </w:r>
      <w:proofErr w:type="gramStart"/>
      <w:r w:rsidRPr="00134227">
        <w:rPr>
          <w:rFonts w:ascii="Times New Roman" w:eastAsia="Arial" w:hAnsi="Times New Roman" w:cs="Times New Roman"/>
          <w:lang w:val="en-AU"/>
        </w:rPr>
        <w:t>3:e</w:t>
      </w:r>
      <w:proofErr w:type="gramEnd"/>
      <w:r w:rsidRPr="00134227">
        <w:rPr>
          <w:rFonts w:ascii="Times New Roman" w:eastAsia="Arial" w:hAnsi="Times New Roman" w:cs="Times New Roman"/>
          <w:lang w:val="en-AU"/>
        </w:rPr>
        <w:t>104.</w:t>
      </w:r>
    </w:p>
    <w:p w14:paraId="2B7E9355"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1E6DB54"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Liu JK, Hyde KD, Jeewon R, Phillips AJ, </w:t>
      </w:r>
      <w:proofErr w:type="spellStart"/>
      <w:r w:rsidRPr="00BE50A5">
        <w:rPr>
          <w:rFonts w:ascii="Times New Roman" w:eastAsia="Arial" w:hAnsi="Times New Roman" w:cs="Times New Roman"/>
        </w:rPr>
        <w:t>Maharachchikumbura</w:t>
      </w:r>
      <w:proofErr w:type="spellEnd"/>
      <w:r w:rsidRPr="00BE50A5">
        <w:rPr>
          <w:rFonts w:ascii="Times New Roman" w:eastAsia="Arial" w:hAnsi="Times New Roman" w:cs="Times New Roman"/>
        </w:rPr>
        <w:t xml:space="preserve"> SS, Ryberg M, Liu ZY, Zhao Q. 2017. Ranking higher taxa using divergence times: a case study in </w:t>
      </w:r>
      <w:proofErr w:type="spellStart"/>
      <w:r w:rsidRPr="00BE50A5">
        <w:rPr>
          <w:rFonts w:ascii="Times New Roman" w:eastAsia="Arial" w:hAnsi="Times New Roman" w:cs="Times New Roman"/>
        </w:rPr>
        <w:t>Dothideomycetes</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Fungal Divers</w:t>
      </w:r>
      <w:r w:rsidRPr="00BE50A5">
        <w:rPr>
          <w:rFonts w:ascii="Times New Roman" w:eastAsia="Arial" w:hAnsi="Times New Roman" w:cs="Times New Roman"/>
        </w:rPr>
        <w:t xml:space="preserve"> 84:75–99.</w:t>
      </w:r>
    </w:p>
    <w:p w14:paraId="0078E8E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98ABE87"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Lücking R, </w:t>
      </w:r>
      <w:proofErr w:type="spellStart"/>
      <w:r w:rsidRPr="00BE50A5">
        <w:rPr>
          <w:rFonts w:ascii="Times New Roman" w:eastAsia="Arial" w:hAnsi="Times New Roman" w:cs="Times New Roman"/>
        </w:rPr>
        <w:t>Huhndorf</w:t>
      </w:r>
      <w:proofErr w:type="spellEnd"/>
      <w:r w:rsidRPr="00BE50A5">
        <w:rPr>
          <w:rFonts w:ascii="Times New Roman" w:eastAsia="Arial" w:hAnsi="Times New Roman" w:cs="Times New Roman"/>
        </w:rPr>
        <w:t xml:space="preserve"> S, Pfister DH, Plata ER, </w:t>
      </w:r>
      <w:proofErr w:type="spellStart"/>
      <w:r w:rsidRPr="00BE50A5">
        <w:rPr>
          <w:rFonts w:ascii="Times New Roman" w:eastAsia="Arial" w:hAnsi="Times New Roman" w:cs="Times New Roman"/>
        </w:rPr>
        <w:t>Lumbsch</w:t>
      </w:r>
      <w:proofErr w:type="spellEnd"/>
      <w:r w:rsidRPr="00BE50A5">
        <w:rPr>
          <w:rFonts w:ascii="Times New Roman" w:eastAsia="Arial" w:hAnsi="Times New Roman" w:cs="Times New Roman"/>
        </w:rPr>
        <w:t xml:space="preserve"> HT. 2009. Fungi evolved right on track. </w:t>
      </w:r>
      <w:proofErr w:type="spellStart"/>
      <w:r w:rsidRPr="00BE50A5">
        <w:rPr>
          <w:rFonts w:ascii="Times New Roman" w:eastAsia="Arial" w:hAnsi="Times New Roman" w:cs="Times New Roman"/>
          <w:i/>
        </w:rPr>
        <w:t>Mycologia</w:t>
      </w:r>
      <w:proofErr w:type="spellEnd"/>
      <w:r w:rsidRPr="00BE50A5">
        <w:rPr>
          <w:rFonts w:ascii="Times New Roman" w:eastAsia="Arial" w:hAnsi="Times New Roman" w:cs="Times New Roman"/>
        </w:rPr>
        <w:t xml:space="preserve"> 101:810–822.</w:t>
      </w:r>
    </w:p>
    <w:p w14:paraId="1ABC232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E9C5F03"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Lutzoni</w:t>
      </w:r>
      <w:proofErr w:type="spellEnd"/>
      <w:r w:rsidRPr="00BE50A5">
        <w:rPr>
          <w:rFonts w:ascii="Times New Roman" w:eastAsia="Arial" w:hAnsi="Times New Roman" w:cs="Times New Roman"/>
        </w:rPr>
        <w:t xml:space="preserve"> F, Nowak MD, Alfaro ME, Reeb V, </w:t>
      </w:r>
      <w:proofErr w:type="spellStart"/>
      <w:r w:rsidRPr="00BE50A5">
        <w:rPr>
          <w:rFonts w:ascii="Times New Roman" w:eastAsia="Arial" w:hAnsi="Times New Roman" w:cs="Times New Roman"/>
        </w:rPr>
        <w:t>Miadlikowska</w:t>
      </w:r>
      <w:proofErr w:type="spellEnd"/>
      <w:r w:rsidRPr="00BE50A5">
        <w:rPr>
          <w:rFonts w:ascii="Times New Roman" w:eastAsia="Arial" w:hAnsi="Times New Roman" w:cs="Times New Roman"/>
        </w:rPr>
        <w:t xml:space="preserve"> J, Krug M, Arnold AE, Lewis LA, Swofford DL, Hibbett D, et al. 2018. Contemporaneous radiations of fungi and plants linked to symbiosis. </w:t>
      </w:r>
      <w:r w:rsidRPr="00BE50A5">
        <w:rPr>
          <w:rFonts w:ascii="Times New Roman" w:eastAsia="Arial" w:hAnsi="Times New Roman" w:cs="Times New Roman"/>
          <w:i/>
        </w:rPr>
        <w:t>Nat Commun</w:t>
      </w:r>
      <w:r w:rsidRPr="00BE50A5">
        <w:rPr>
          <w:rFonts w:ascii="Times New Roman" w:eastAsia="Arial" w:hAnsi="Times New Roman" w:cs="Times New Roman"/>
        </w:rPr>
        <w:t xml:space="preserve"> 9:5451.</w:t>
      </w:r>
    </w:p>
    <w:p w14:paraId="0FF5CE82"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64001197"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Mägdefrau</w:t>
      </w:r>
      <w:proofErr w:type="spellEnd"/>
      <w:r w:rsidRPr="00BE50A5">
        <w:rPr>
          <w:rFonts w:ascii="Times New Roman" w:eastAsia="Arial" w:hAnsi="Times New Roman" w:cs="Times New Roman"/>
        </w:rPr>
        <w:t xml:space="preserve"> K. 1957. </w:t>
      </w:r>
      <w:proofErr w:type="spellStart"/>
      <w:r w:rsidRPr="00BE50A5">
        <w:rPr>
          <w:rFonts w:ascii="Times New Roman" w:eastAsia="Arial" w:hAnsi="Times New Roman" w:cs="Times New Roman"/>
        </w:rPr>
        <w:t>Flechten</w:t>
      </w:r>
      <w:proofErr w:type="spellEnd"/>
      <w:r w:rsidRPr="00BE50A5">
        <w:rPr>
          <w:rFonts w:ascii="Times New Roman" w:eastAsia="Arial" w:hAnsi="Times New Roman" w:cs="Times New Roman"/>
        </w:rPr>
        <w:t xml:space="preserve"> und Moose </w:t>
      </w:r>
      <w:proofErr w:type="spellStart"/>
      <w:r w:rsidRPr="00BE50A5">
        <w:rPr>
          <w:rFonts w:ascii="Times New Roman" w:eastAsia="Arial" w:hAnsi="Times New Roman" w:cs="Times New Roman"/>
        </w:rPr>
        <w:t>im</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baltischen</w:t>
      </w:r>
      <w:proofErr w:type="spellEnd"/>
      <w:r w:rsidRPr="00BE50A5">
        <w:rPr>
          <w:rFonts w:ascii="Times New Roman" w:eastAsia="Arial" w:hAnsi="Times New Roman" w:cs="Times New Roman"/>
        </w:rPr>
        <w:t xml:space="preserve"> Bernstein. </w:t>
      </w:r>
      <w:r w:rsidRPr="00BE50A5">
        <w:rPr>
          <w:rFonts w:ascii="Times New Roman" w:eastAsia="Arial" w:hAnsi="Times New Roman" w:cs="Times New Roman"/>
          <w:i/>
        </w:rPr>
        <w:t xml:space="preserve">Ber </w:t>
      </w:r>
      <w:proofErr w:type="spellStart"/>
      <w:r w:rsidRPr="00BE50A5">
        <w:rPr>
          <w:rFonts w:ascii="Times New Roman" w:eastAsia="Arial" w:hAnsi="Times New Roman" w:cs="Times New Roman"/>
          <w:i/>
        </w:rPr>
        <w:t>Dtsch</w:t>
      </w:r>
      <w:proofErr w:type="spellEnd"/>
      <w:r w:rsidRPr="00BE50A5">
        <w:rPr>
          <w:rFonts w:ascii="Times New Roman" w:eastAsia="Arial" w:hAnsi="Times New Roman" w:cs="Times New Roman"/>
          <w:i/>
        </w:rPr>
        <w:t xml:space="preserve"> Bot Ge</w:t>
      </w:r>
      <w:r w:rsidRPr="00BE50A5">
        <w:rPr>
          <w:rFonts w:ascii="Times New Roman" w:eastAsia="Arial" w:hAnsi="Times New Roman" w:cs="Times New Roman"/>
        </w:rPr>
        <w:t xml:space="preserve"> 70:433–435. </w:t>
      </w:r>
    </w:p>
    <w:p w14:paraId="71AFA8D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AEC4765"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Murat C, Payen T, Noel B, Kuo A, </w:t>
      </w:r>
      <w:proofErr w:type="gramStart"/>
      <w:r w:rsidRPr="00BE50A5">
        <w:rPr>
          <w:rFonts w:ascii="Times New Roman" w:eastAsia="Arial" w:hAnsi="Times New Roman" w:cs="Times New Roman"/>
        </w:rPr>
        <w:t>Morin  E</w:t>
      </w:r>
      <w:proofErr w:type="gramEnd"/>
      <w:r w:rsidRPr="00BE50A5">
        <w:rPr>
          <w:rFonts w:ascii="Times New Roman" w:eastAsia="Arial" w:hAnsi="Times New Roman" w:cs="Times New Roman"/>
        </w:rPr>
        <w:t xml:space="preserve">, Chen </w:t>
      </w:r>
      <w:proofErr w:type="gramStart"/>
      <w:r w:rsidRPr="00BE50A5">
        <w:rPr>
          <w:rFonts w:ascii="Times New Roman" w:eastAsia="Arial" w:hAnsi="Times New Roman" w:cs="Times New Roman"/>
        </w:rPr>
        <w:t>J,  Kohler</w:t>
      </w:r>
      <w:proofErr w:type="gramEnd"/>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A,  Krizsán</w:t>
      </w:r>
      <w:proofErr w:type="gramEnd"/>
      <w:r w:rsidRPr="00BE50A5">
        <w:rPr>
          <w:rFonts w:ascii="Times New Roman" w:eastAsia="Arial" w:hAnsi="Times New Roman" w:cs="Times New Roman"/>
        </w:rPr>
        <w:t xml:space="preserve"> K, Balestrini R, Da Silva C, et al. 2018. </w:t>
      </w:r>
      <w:proofErr w:type="spellStart"/>
      <w:r w:rsidRPr="00BE50A5">
        <w:rPr>
          <w:rFonts w:ascii="Times New Roman" w:eastAsia="Arial" w:hAnsi="Times New Roman" w:cs="Times New Roman"/>
        </w:rPr>
        <w:t>Pezizomycetes</w:t>
      </w:r>
      <w:proofErr w:type="spellEnd"/>
      <w:r w:rsidRPr="00BE50A5">
        <w:rPr>
          <w:rFonts w:ascii="Times New Roman" w:eastAsia="Arial" w:hAnsi="Times New Roman" w:cs="Times New Roman"/>
        </w:rPr>
        <w:t xml:space="preserve"> genomes reveal the molecular basis of ectomycorrhizal truffle lifestyle. </w:t>
      </w:r>
      <w:r w:rsidRPr="00BE50A5">
        <w:rPr>
          <w:rFonts w:ascii="Times New Roman" w:eastAsia="Arial" w:hAnsi="Times New Roman" w:cs="Times New Roman"/>
          <w:i/>
        </w:rPr>
        <w:t xml:space="preserve">Nat </w:t>
      </w:r>
      <w:proofErr w:type="spellStart"/>
      <w:r w:rsidRPr="00BE50A5">
        <w:rPr>
          <w:rFonts w:ascii="Times New Roman" w:eastAsia="Arial" w:hAnsi="Times New Roman" w:cs="Times New Roman"/>
          <w:i/>
        </w:rPr>
        <w:t>Ecol</w:t>
      </w:r>
      <w:proofErr w:type="spellEnd"/>
      <w:r w:rsidRPr="00BE50A5">
        <w:rPr>
          <w:rFonts w:ascii="Times New Roman" w:eastAsia="Arial" w:hAnsi="Times New Roman" w:cs="Times New Roman"/>
          <w:i/>
        </w:rPr>
        <w:t xml:space="preserve"> Evol</w:t>
      </w:r>
      <w:r w:rsidRPr="00BE50A5">
        <w:rPr>
          <w:rFonts w:ascii="Times New Roman" w:eastAsia="Arial" w:hAnsi="Times New Roman" w:cs="Times New Roman"/>
        </w:rPr>
        <w:t xml:space="preserve"> 2:1956–1965.</w:t>
      </w:r>
    </w:p>
    <w:p w14:paraId="557BD611"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AD02511"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Pérez-Ortega S, Garrido-</w:t>
      </w:r>
      <w:proofErr w:type="spellStart"/>
      <w:r w:rsidRPr="00BE50A5">
        <w:rPr>
          <w:rFonts w:ascii="Times New Roman" w:eastAsia="Arial" w:hAnsi="Times New Roman" w:cs="Times New Roman"/>
        </w:rPr>
        <w:t>Benavent</w:t>
      </w:r>
      <w:proofErr w:type="spellEnd"/>
      <w:r w:rsidRPr="00BE50A5">
        <w:rPr>
          <w:rFonts w:ascii="Times New Roman" w:eastAsia="Arial" w:hAnsi="Times New Roman" w:cs="Times New Roman"/>
        </w:rPr>
        <w:t xml:space="preserve"> I, Grube M, Olmo R, de </w:t>
      </w:r>
      <w:proofErr w:type="spellStart"/>
      <w:r w:rsidRPr="00BE50A5">
        <w:rPr>
          <w:rFonts w:ascii="Times New Roman" w:eastAsia="Arial" w:hAnsi="Times New Roman" w:cs="Times New Roman"/>
        </w:rPr>
        <w:t>los</w:t>
      </w:r>
      <w:proofErr w:type="spellEnd"/>
      <w:r w:rsidRPr="00BE50A5">
        <w:rPr>
          <w:rFonts w:ascii="Times New Roman" w:eastAsia="Arial" w:hAnsi="Times New Roman" w:cs="Times New Roman"/>
        </w:rPr>
        <w:t xml:space="preserve"> Ríos A. 2016. Hidden diversity of marine borderline lichens and a new order of fungi: </w:t>
      </w:r>
      <w:proofErr w:type="spellStart"/>
      <w:r w:rsidRPr="00BE50A5">
        <w:rPr>
          <w:rFonts w:ascii="Times New Roman" w:eastAsia="Arial" w:hAnsi="Times New Roman" w:cs="Times New Roman"/>
          <w:i/>
        </w:rPr>
        <w:t>Collemopsidiales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Dothideomyceta</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Fungal Divers</w:t>
      </w:r>
      <w:r w:rsidRPr="00BE50A5">
        <w:rPr>
          <w:rFonts w:ascii="Times New Roman" w:eastAsia="Arial" w:hAnsi="Times New Roman" w:cs="Times New Roman"/>
        </w:rPr>
        <w:t xml:space="preserve"> 80:285–300.</w:t>
      </w:r>
    </w:p>
    <w:p w14:paraId="6E2ABD5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8AD927B"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Poinar Jr GO, Peterson EB, Platt JL. 2000. Fossil </w:t>
      </w:r>
      <w:proofErr w:type="spellStart"/>
      <w:r w:rsidRPr="00BE50A5">
        <w:rPr>
          <w:rFonts w:ascii="Times New Roman" w:eastAsia="Arial" w:hAnsi="Times New Roman" w:cs="Times New Roman"/>
          <w:i/>
        </w:rPr>
        <w:t>Parmelia</w:t>
      </w:r>
      <w:proofErr w:type="spellEnd"/>
      <w:r w:rsidRPr="00BE50A5">
        <w:rPr>
          <w:rFonts w:ascii="Times New Roman" w:eastAsia="Arial" w:hAnsi="Times New Roman" w:cs="Times New Roman"/>
        </w:rPr>
        <w:t xml:space="preserve"> in New World amber. </w:t>
      </w:r>
      <w:r w:rsidRPr="00BE50A5">
        <w:rPr>
          <w:rFonts w:ascii="Times New Roman" w:eastAsia="Arial" w:hAnsi="Times New Roman" w:cs="Times New Roman"/>
          <w:i/>
        </w:rPr>
        <w:lastRenderedPageBreak/>
        <w:t>Lichenologist</w:t>
      </w:r>
      <w:r w:rsidRPr="00BE50A5">
        <w:rPr>
          <w:rFonts w:ascii="Times New Roman" w:eastAsia="Arial" w:hAnsi="Times New Roman" w:cs="Times New Roman"/>
        </w:rPr>
        <w:t xml:space="preserve"> 32: 263–269.</w:t>
      </w:r>
    </w:p>
    <w:p w14:paraId="35D97298"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20DF912"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Prieto M, Wedin M. 2013. Dating the diversification of the major lineages of Ascomycota (Fungi). </w:t>
      </w:r>
      <w:proofErr w:type="spellStart"/>
      <w:r w:rsidRPr="00BE50A5">
        <w:rPr>
          <w:rFonts w:ascii="Times New Roman" w:eastAsia="Arial" w:hAnsi="Times New Roman" w:cs="Times New Roman"/>
          <w:i/>
        </w:rPr>
        <w:t>PloS</w:t>
      </w:r>
      <w:proofErr w:type="spellEnd"/>
      <w:r w:rsidRPr="00BE50A5">
        <w:rPr>
          <w:rFonts w:ascii="Times New Roman" w:eastAsia="Arial" w:hAnsi="Times New Roman" w:cs="Times New Roman"/>
          <w:i/>
        </w:rPr>
        <w:t xml:space="preserve"> One</w:t>
      </w:r>
      <w:r w:rsidRPr="00BE50A5">
        <w:rPr>
          <w:rFonts w:ascii="Times New Roman" w:eastAsia="Arial" w:hAnsi="Times New Roman" w:cs="Times New Roman"/>
        </w:rPr>
        <w:t xml:space="preserve"> </w:t>
      </w:r>
      <w:proofErr w:type="gramStart"/>
      <w:r w:rsidRPr="00BE50A5">
        <w:rPr>
          <w:rFonts w:ascii="Times New Roman" w:eastAsia="Arial" w:hAnsi="Times New Roman" w:cs="Times New Roman"/>
        </w:rPr>
        <w:t>8:e</w:t>
      </w:r>
      <w:proofErr w:type="gramEnd"/>
      <w:r w:rsidRPr="00BE50A5">
        <w:rPr>
          <w:rFonts w:ascii="Times New Roman" w:eastAsia="Arial" w:hAnsi="Times New Roman" w:cs="Times New Roman"/>
        </w:rPr>
        <w:t>65576.</w:t>
      </w:r>
    </w:p>
    <w:p w14:paraId="1D192F29"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6A3308E4"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w:t>
      </w:r>
      <w:proofErr w:type="spellStart"/>
      <w:r w:rsidRPr="00BE50A5">
        <w:rPr>
          <w:rFonts w:ascii="Times New Roman" w:eastAsia="Arial" w:hAnsi="Times New Roman" w:cs="Times New Roman"/>
        </w:rPr>
        <w:t>Dörfelt</w:t>
      </w:r>
      <w:proofErr w:type="spellEnd"/>
      <w:r w:rsidRPr="00BE50A5">
        <w:rPr>
          <w:rFonts w:ascii="Times New Roman" w:eastAsia="Arial" w:hAnsi="Times New Roman" w:cs="Times New Roman"/>
        </w:rPr>
        <w:t xml:space="preserve"> H, Schmidt AR, Wunderlich J. 2003. Sooty </w:t>
      </w:r>
      <w:proofErr w:type="spellStart"/>
      <w:r w:rsidRPr="00BE50A5">
        <w:rPr>
          <w:rFonts w:ascii="Times New Roman" w:eastAsia="Arial" w:hAnsi="Times New Roman" w:cs="Times New Roman"/>
        </w:rPr>
        <w:t>moulds</w:t>
      </w:r>
      <w:proofErr w:type="spellEnd"/>
      <w:r w:rsidRPr="00BE50A5">
        <w:rPr>
          <w:rFonts w:ascii="Times New Roman" w:eastAsia="Arial" w:hAnsi="Times New Roman" w:cs="Times New Roman"/>
        </w:rPr>
        <w:t xml:space="preserve"> from European Tertiary amber, with notes on the systematic position of </w:t>
      </w:r>
      <w:r w:rsidRPr="00BE50A5">
        <w:rPr>
          <w:rFonts w:ascii="Times New Roman" w:eastAsia="Arial" w:hAnsi="Times New Roman" w:cs="Times New Roman"/>
          <w:i/>
        </w:rPr>
        <w:t>Rosaria</w:t>
      </w:r>
      <w:r w:rsidRPr="00BE50A5">
        <w:rPr>
          <w:rFonts w:ascii="Times New Roman" w:eastAsia="Arial" w:hAnsi="Times New Roman" w:cs="Times New Roman"/>
        </w:rPr>
        <w:t xml:space="preserve"> (‘</w:t>
      </w:r>
      <w:r w:rsidRPr="00BE50A5">
        <w:rPr>
          <w:rFonts w:ascii="Times New Roman" w:eastAsia="Arial" w:hAnsi="Times New Roman" w:cs="Times New Roman"/>
          <w:i/>
        </w:rPr>
        <w:t>Cyanobacteria</w:t>
      </w:r>
      <w:r w:rsidRPr="00BE50A5">
        <w:rPr>
          <w:rFonts w:ascii="Times New Roman" w:eastAsia="Arial" w:hAnsi="Times New Roman" w:cs="Times New Roman"/>
        </w:rPr>
        <w:t xml:space="preserve">’). </w:t>
      </w:r>
      <w:r w:rsidRPr="00BE50A5">
        <w:rPr>
          <w:rFonts w:ascii="Times New Roman" w:eastAsia="Arial" w:hAnsi="Times New Roman" w:cs="Times New Roman"/>
          <w:i/>
        </w:rPr>
        <w:t>Mycological Res</w:t>
      </w:r>
      <w:r w:rsidRPr="00BE50A5">
        <w:rPr>
          <w:rFonts w:ascii="Times New Roman" w:eastAsia="Arial" w:hAnsi="Times New Roman" w:cs="Times New Roman"/>
        </w:rPr>
        <w:t xml:space="preserve"> 107:251–256.</w:t>
      </w:r>
    </w:p>
    <w:p w14:paraId="42E8FA3B"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ED47662" w14:textId="77777777" w:rsidR="00937EE8" w:rsidRPr="00BE50A5" w:rsidRDefault="00000000" w:rsidP="00BE50A5">
      <w:pPr>
        <w:widowControl w:val="0"/>
        <w:spacing w:after="0" w:line="360" w:lineRule="auto"/>
        <w:ind w:left="440"/>
        <w:jc w:val="both"/>
        <w:rPr>
          <w:rFonts w:ascii="Times New Roman" w:eastAsia="Arial" w:hAnsi="Times New Roman" w:cs="Times New Roman"/>
          <w:shd w:val="clear" w:color="auto" w:fill="FFE599"/>
        </w:rPr>
      </w:pP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Meinke SKL, Grabenhorst H, Gröhn C, </w:t>
      </w:r>
      <w:proofErr w:type="spellStart"/>
      <w:r w:rsidRPr="00BE50A5">
        <w:rPr>
          <w:rFonts w:ascii="Times New Roman" w:eastAsia="Arial" w:hAnsi="Times New Roman" w:cs="Times New Roman"/>
        </w:rPr>
        <w:t>Kobbert</w:t>
      </w:r>
      <w:proofErr w:type="spellEnd"/>
      <w:r w:rsidRPr="00BE50A5">
        <w:rPr>
          <w:rFonts w:ascii="Times New Roman" w:eastAsia="Arial" w:hAnsi="Times New Roman" w:cs="Times New Roman"/>
        </w:rPr>
        <w:t xml:space="preserve"> M, Wunderlich J, Schmidt AR. 2018. </w:t>
      </w:r>
      <w:proofErr w:type="spellStart"/>
      <w:r w:rsidRPr="00BE50A5">
        <w:rPr>
          <w:rFonts w:ascii="Times New Roman" w:eastAsia="Arial" w:hAnsi="Times New Roman" w:cs="Times New Roman"/>
        </w:rPr>
        <w:t>Calicioid</w:t>
      </w:r>
      <w:proofErr w:type="spellEnd"/>
      <w:r w:rsidRPr="00BE50A5">
        <w:rPr>
          <w:rFonts w:ascii="Times New Roman" w:eastAsia="Arial" w:hAnsi="Times New Roman" w:cs="Times New Roman"/>
        </w:rPr>
        <w:t xml:space="preserve"> lichens and fungi in amber – Tracing extant lineages back to the Paleogene. </w:t>
      </w:r>
      <w:r w:rsidRPr="00BE50A5">
        <w:rPr>
          <w:rFonts w:ascii="Times New Roman" w:eastAsia="Arial" w:hAnsi="Times New Roman" w:cs="Times New Roman"/>
          <w:i/>
        </w:rPr>
        <w:t>Geobios</w:t>
      </w:r>
      <w:r w:rsidRPr="00BE50A5">
        <w:rPr>
          <w:rFonts w:ascii="Times New Roman" w:eastAsia="Arial" w:hAnsi="Times New Roman" w:cs="Times New Roman"/>
        </w:rPr>
        <w:t xml:space="preserve"> 51:469–479.</w:t>
      </w:r>
    </w:p>
    <w:p w14:paraId="37CE7C59"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78527A5"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Poinar G. 2000. A new species of </w:t>
      </w:r>
      <w:proofErr w:type="spellStart"/>
      <w:r w:rsidRPr="00BE50A5">
        <w:rPr>
          <w:rFonts w:ascii="Times New Roman" w:eastAsia="Arial" w:hAnsi="Times New Roman" w:cs="Times New Roman"/>
        </w:rPr>
        <w:t>resinicolous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Chaenothecopsis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Mycocaliciaceae</w:t>
      </w:r>
      <w:proofErr w:type="spellEnd"/>
      <w:r w:rsidRPr="00BE50A5">
        <w:rPr>
          <w:rFonts w:ascii="Times New Roman" w:eastAsia="Arial" w:hAnsi="Times New Roman" w:cs="Times New Roman"/>
        </w:rPr>
        <w:t xml:space="preserve">, Ascomycota) from </w:t>
      </w:r>
      <w:proofErr w:type="gramStart"/>
      <w:r w:rsidRPr="00BE50A5">
        <w:rPr>
          <w:rFonts w:ascii="Times New Roman" w:eastAsia="Arial" w:hAnsi="Times New Roman" w:cs="Times New Roman"/>
        </w:rPr>
        <w:t>20 million year old</w:t>
      </w:r>
      <w:proofErr w:type="gram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Bitterfeld</w:t>
      </w:r>
      <w:proofErr w:type="spellEnd"/>
      <w:r w:rsidRPr="00BE50A5">
        <w:rPr>
          <w:rFonts w:ascii="Times New Roman" w:eastAsia="Arial" w:hAnsi="Times New Roman" w:cs="Times New Roman"/>
        </w:rPr>
        <w:t xml:space="preserve"> amber, with remarks on the biology of </w:t>
      </w:r>
      <w:proofErr w:type="spellStart"/>
      <w:r w:rsidRPr="00BE50A5">
        <w:rPr>
          <w:rFonts w:ascii="Times New Roman" w:eastAsia="Arial" w:hAnsi="Times New Roman" w:cs="Times New Roman"/>
        </w:rPr>
        <w:t>resinicolous</w:t>
      </w:r>
      <w:proofErr w:type="spellEnd"/>
      <w:r w:rsidRPr="00BE50A5">
        <w:rPr>
          <w:rFonts w:ascii="Times New Roman" w:eastAsia="Arial" w:hAnsi="Times New Roman" w:cs="Times New Roman"/>
        </w:rPr>
        <w:t xml:space="preserve"> fungi. </w:t>
      </w:r>
      <w:r w:rsidRPr="00BE50A5">
        <w:rPr>
          <w:rFonts w:ascii="Times New Roman" w:eastAsia="Arial" w:hAnsi="Times New Roman" w:cs="Times New Roman"/>
          <w:i/>
        </w:rPr>
        <w:t>Mycological Res</w:t>
      </w:r>
      <w:r w:rsidRPr="00BE50A5">
        <w:rPr>
          <w:rFonts w:ascii="Times New Roman" w:eastAsia="Arial" w:hAnsi="Times New Roman" w:cs="Times New Roman"/>
        </w:rPr>
        <w:t xml:space="preserve"> 104:7–15.</w:t>
      </w:r>
    </w:p>
    <w:p w14:paraId="1A4E9918"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5453F161"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Poinar Jr GO. 2002. </w:t>
      </w:r>
      <w:proofErr w:type="spellStart"/>
      <w:r w:rsidRPr="00BE50A5">
        <w:rPr>
          <w:rFonts w:ascii="Times New Roman" w:eastAsia="Arial" w:hAnsi="Times New Roman" w:cs="Times New Roman"/>
        </w:rPr>
        <w:t>Fossilised</w:t>
      </w:r>
      <w:proofErr w:type="spellEnd"/>
      <w:r w:rsidRPr="00BE50A5">
        <w:rPr>
          <w:rFonts w:ascii="Times New Roman" w:eastAsia="Arial" w:hAnsi="Times New Roman" w:cs="Times New Roman"/>
        </w:rPr>
        <w:t xml:space="preserve"> </w:t>
      </w:r>
      <w:r w:rsidRPr="00BE50A5">
        <w:rPr>
          <w:rFonts w:ascii="Times New Roman" w:eastAsia="Arial" w:hAnsi="Times New Roman" w:cs="Times New Roman"/>
          <w:i/>
        </w:rPr>
        <w:t>Anzia</w:t>
      </w:r>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Lecanorales</w:t>
      </w:r>
      <w:proofErr w:type="spellEnd"/>
      <w:r w:rsidRPr="00BE50A5">
        <w:rPr>
          <w:rFonts w:ascii="Times New Roman" w:eastAsia="Arial" w:hAnsi="Times New Roman" w:cs="Times New Roman"/>
        </w:rPr>
        <w:t xml:space="preserve">, lichen-forming Ascomycota) from European Tertiary amber. </w:t>
      </w:r>
      <w:r w:rsidRPr="00BE50A5">
        <w:rPr>
          <w:rFonts w:ascii="Times New Roman" w:eastAsia="Arial" w:hAnsi="Times New Roman" w:cs="Times New Roman"/>
          <w:i/>
        </w:rPr>
        <w:t>Mycological Res</w:t>
      </w:r>
      <w:r w:rsidRPr="00BE50A5">
        <w:rPr>
          <w:rFonts w:ascii="Times New Roman" w:eastAsia="Arial" w:hAnsi="Times New Roman" w:cs="Times New Roman"/>
        </w:rPr>
        <w:t xml:space="preserve"> 106:984–990. </w:t>
      </w:r>
    </w:p>
    <w:p w14:paraId="335FF0E7"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2A99F85" w14:textId="77777777" w:rsidR="00937EE8" w:rsidRPr="00BE50A5" w:rsidRDefault="00000000" w:rsidP="00BE50A5">
      <w:pPr>
        <w:widowControl w:val="0"/>
        <w:spacing w:after="0" w:line="360" w:lineRule="auto"/>
        <w:ind w:left="440"/>
        <w:jc w:val="both"/>
        <w:rPr>
          <w:rFonts w:ascii="Times New Roman" w:eastAsia="Arial" w:hAnsi="Times New Roman" w:cs="Times New Roman"/>
          <w:shd w:val="clear" w:color="auto" w:fill="FFE599"/>
        </w:rPr>
      </w:pPr>
      <w:proofErr w:type="spellStart"/>
      <w:r w:rsidRPr="00BE50A5">
        <w:rPr>
          <w:rFonts w:ascii="Times New Roman" w:eastAsia="Arial" w:hAnsi="Times New Roman" w:cs="Times New Roman"/>
        </w:rPr>
        <w:t>Rikkinen</w:t>
      </w:r>
      <w:proofErr w:type="spellEnd"/>
      <w:r w:rsidRPr="00BE50A5">
        <w:rPr>
          <w:rFonts w:ascii="Times New Roman" w:eastAsia="Arial" w:hAnsi="Times New Roman" w:cs="Times New Roman"/>
        </w:rPr>
        <w:t xml:space="preserve"> J, Poinar Jr GO. 2008. A new species of </w:t>
      </w:r>
      <w:proofErr w:type="spellStart"/>
      <w:r w:rsidRPr="00BE50A5">
        <w:rPr>
          <w:rFonts w:ascii="Times New Roman" w:eastAsia="Arial" w:hAnsi="Times New Roman" w:cs="Times New Roman"/>
          <w:i/>
        </w:rPr>
        <w:t>Phyllopsora</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rPr>
        <w:t>Lecanorales</w:t>
      </w:r>
      <w:proofErr w:type="spellEnd"/>
      <w:r w:rsidRPr="00BE50A5">
        <w:rPr>
          <w:rFonts w:ascii="Times New Roman" w:eastAsia="Arial" w:hAnsi="Times New Roman" w:cs="Times New Roman"/>
        </w:rPr>
        <w:t xml:space="preserve">, lichen-forming Ascomycota) from Dominican amber, with remarks on the fossil history of lichens. </w:t>
      </w:r>
      <w:r w:rsidRPr="00BE50A5">
        <w:rPr>
          <w:rFonts w:ascii="Times New Roman" w:eastAsia="Arial" w:hAnsi="Times New Roman" w:cs="Times New Roman"/>
          <w:i/>
        </w:rPr>
        <w:t xml:space="preserve">J Exp Bot </w:t>
      </w:r>
      <w:r w:rsidRPr="00BE50A5">
        <w:rPr>
          <w:rFonts w:ascii="Times New Roman" w:eastAsia="Arial" w:hAnsi="Times New Roman" w:cs="Times New Roman"/>
        </w:rPr>
        <w:t>59:1007–1011.</w:t>
      </w:r>
    </w:p>
    <w:p w14:paraId="40595D6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F5FFE39"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Samarakoon MC, Hyde KD, </w:t>
      </w:r>
      <w:proofErr w:type="spellStart"/>
      <w:r w:rsidRPr="00BE50A5">
        <w:rPr>
          <w:rFonts w:ascii="Times New Roman" w:eastAsia="Arial" w:hAnsi="Times New Roman" w:cs="Times New Roman"/>
        </w:rPr>
        <w:t>Hongsanan</w:t>
      </w:r>
      <w:proofErr w:type="spellEnd"/>
      <w:r w:rsidRPr="00BE50A5">
        <w:rPr>
          <w:rFonts w:ascii="Times New Roman" w:eastAsia="Arial" w:hAnsi="Times New Roman" w:cs="Times New Roman"/>
        </w:rPr>
        <w:t xml:space="preserve"> S, McKenzie EH, </w:t>
      </w:r>
      <w:proofErr w:type="spellStart"/>
      <w:r w:rsidRPr="00BE50A5">
        <w:rPr>
          <w:rFonts w:ascii="Times New Roman" w:eastAsia="Arial" w:hAnsi="Times New Roman" w:cs="Times New Roman"/>
        </w:rPr>
        <w:t>Ariyawansa</w:t>
      </w:r>
      <w:proofErr w:type="spellEnd"/>
      <w:r w:rsidRPr="00BE50A5">
        <w:rPr>
          <w:rFonts w:ascii="Times New Roman" w:eastAsia="Arial" w:hAnsi="Times New Roman" w:cs="Times New Roman"/>
        </w:rPr>
        <w:t xml:space="preserve"> HA, </w:t>
      </w:r>
      <w:proofErr w:type="spellStart"/>
      <w:r w:rsidRPr="00BE50A5">
        <w:rPr>
          <w:rFonts w:ascii="Times New Roman" w:eastAsia="Arial" w:hAnsi="Times New Roman" w:cs="Times New Roman"/>
        </w:rPr>
        <w:t>Promputtha</w:t>
      </w:r>
      <w:proofErr w:type="spellEnd"/>
      <w:r w:rsidRPr="00BE50A5">
        <w:rPr>
          <w:rFonts w:ascii="Times New Roman" w:eastAsia="Arial" w:hAnsi="Times New Roman" w:cs="Times New Roman"/>
        </w:rPr>
        <w:t xml:space="preserve"> I, Zeng XY, Tian Q, Liu JK. 2019. Divergence time calibrations for ancient lineages of Ascomycota classification based on a modern review of estimations. </w:t>
      </w:r>
      <w:r w:rsidRPr="00BE50A5">
        <w:rPr>
          <w:rFonts w:ascii="Times New Roman" w:eastAsia="Arial" w:hAnsi="Times New Roman" w:cs="Times New Roman"/>
          <w:i/>
        </w:rPr>
        <w:t>Fungal Divers</w:t>
      </w:r>
      <w:r w:rsidRPr="00BE50A5">
        <w:rPr>
          <w:rFonts w:ascii="Times New Roman" w:eastAsia="Arial" w:hAnsi="Times New Roman" w:cs="Times New Roman"/>
        </w:rPr>
        <w:t xml:space="preserve"> 96:285–346.</w:t>
      </w:r>
    </w:p>
    <w:p w14:paraId="60A8B316"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2EB3FCA"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hyperlink r:id="rId45">
        <w:r w:rsidRPr="00BE50A5">
          <w:rPr>
            <w:rFonts w:ascii="Times New Roman" w:eastAsia="Arial" w:hAnsi="Times New Roman" w:cs="Times New Roman"/>
          </w:rPr>
          <w:t xml:space="preserve">Saxena RK, </w:t>
        </w:r>
        <w:proofErr w:type="spellStart"/>
        <w:r w:rsidRPr="00BE50A5">
          <w:rPr>
            <w:rFonts w:ascii="Times New Roman" w:eastAsia="Arial" w:hAnsi="Times New Roman" w:cs="Times New Roman"/>
          </w:rPr>
          <w:t>Wijayawardene</w:t>
        </w:r>
        <w:proofErr w:type="spellEnd"/>
        <w:r w:rsidRPr="00BE50A5">
          <w:rPr>
            <w:rFonts w:ascii="Times New Roman" w:eastAsia="Arial" w:hAnsi="Times New Roman" w:cs="Times New Roman"/>
          </w:rPr>
          <w:t xml:space="preserve"> NN, Dai DQ, Hyde KD, Kirk PM. 2021. Diversity in Fossil Fungal Spores. </w:t>
        </w:r>
      </w:hyperlink>
      <w:hyperlink r:id="rId46">
        <w:proofErr w:type="spellStart"/>
        <w:r w:rsidRPr="00BE50A5">
          <w:rPr>
            <w:rFonts w:ascii="Times New Roman" w:eastAsia="Arial" w:hAnsi="Times New Roman" w:cs="Times New Roman"/>
            <w:i/>
          </w:rPr>
          <w:t>Mycosphere</w:t>
        </w:r>
        <w:proofErr w:type="spellEnd"/>
      </w:hyperlink>
      <w:hyperlink r:id="rId47">
        <w:r w:rsidRPr="00BE50A5">
          <w:rPr>
            <w:rFonts w:ascii="Times New Roman" w:eastAsia="Arial" w:hAnsi="Times New Roman" w:cs="Times New Roman"/>
          </w:rPr>
          <w:t xml:space="preserve"> 12:670–874.</w:t>
        </w:r>
      </w:hyperlink>
    </w:p>
    <w:p w14:paraId="55FAF855"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1815A774"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Schmidt AR, </w:t>
      </w:r>
      <w:proofErr w:type="spellStart"/>
      <w:r w:rsidRPr="00BE50A5">
        <w:rPr>
          <w:rFonts w:ascii="Times New Roman" w:eastAsia="Arial" w:hAnsi="Times New Roman" w:cs="Times New Roman"/>
        </w:rPr>
        <w:t>Beimforde</w:t>
      </w:r>
      <w:proofErr w:type="spellEnd"/>
      <w:r w:rsidRPr="00BE50A5">
        <w:rPr>
          <w:rFonts w:ascii="Times New Roman" w:eastAsia="Arial" w:hAnsi="Times New Roman" w:cs="Times New Roman"/>
        </w:rPr>
        <w:t xml:space="preserve"> C, Seyfullah LJ, Wege SE, </w:t>
      </w:r>
      <w:proofErr w:type="spellStart"/>
      <w:r w:rsidRPr="00BE50A5">
        <w:rPr>
          <w:rFonts w:ascii="Times New Roman" w:eastAsia="Arial" w:hAnsi="Times New Roman" w:cs="Times New Roman"/>
        </w:rPr>
        <w:t>Dörfelt</w:t>
      </w:r>
      <w:proofErr w:type="spellEnd"/>
      <w:r w:rsidRPr="00BE50A5">
        <w:rPr>
          <w:rFonts w:ascii="Times New Roman" w:eastAsia="Arial" w:hAnsi="Times New Roman" w:cs="Times New Roman"/>
        </w:rPr>
        <w:t xml:space="preserve"> H, Girard V, Grabenhorst H, </w:t>
      </w:r>
      <w:proofErr w:type="spellStart"/>
      <w:r w:rsidRPr="00BE50A5">
        <w:rPr>
          <w:rFonts w:ascii="Times New Roman" w:eastAsia="Arial" w:hAnsi="Times New Roman" w:cs="Times New Roman"/>
        </w:rPr>
        <w:t>Gube</w:t>
      </w:r>
      <w:proofErr w:type="spellEnd"/>
      <w:r w:rsidRPr="00BE50A5">
        <w:rPr>
          <w:rFonts w:ascii="Times New Roman" w:eastAsia="Arial" w:hAnsi="Times New Roman" w:cs="Times New Roman"/>
        </w:rPr>
        <w:t xml:space="preserve"> M, Heinrichs J, Nel A, et al. 2014. </w:t>
      </w:r>
      <w:hyperlink r:id="rId48">
        <w:r w:rsidR="00937EE8" w:rsidRPr="00BE50A5">
          <w:rPr>
            <w:rFonts w:ascii="Times New Roman" w:eastAsia="Arial" w:hAnsi="Times New Roman" w:cs="Times New Roman"/>
          </w:rPr>
          <w:t xml:space="preserve">Amber Fossils of Sooty </w:t>
        </w:r>
        <w:proofErr w:type="spellStart"/>
        <w:r w:rsidR="00937EE8" w:rsidRPr="00BE50A5">
          <w:rPr>
            <w:rFonts w:ascii="Times New Roman" w:eastAsia="Arial" w:hAnsi="Times New Roman" w:cs="Times New Roman"/>
          </w:rPr>
          <w:t>Moulds</w:t>
        </w:r>
        <w:proofErr w:type="spellEnd"/>
        <w:r w:rsidR="00937EE8" w:rsidRPr="00BE50A5">
          <w:rPr>
            <w:rFonts w:ascii="Times New Roman" w:eastAsia="Arial" w:hAnsi="Times New Roman" w:cs="Times New Roman"/>
          </w:rPr>
          <w:t xml:space="preserve">. </w:t>
        </w:r>
      </w:hyperlink>
      <w:hyperlink r:id="rId49">
        <w:r w:rsidR="00937EE8" w:rsidRPr="00BE50A5">
          <w:rPr>
            <w:rFonts w:ascii="Times New Roman" w:eastAsia="Arial" w:hAnsi="Times New Roman" w:cs="Times New Roman"/>
            <w:i/>
          </w:rPr>
          <w:t xml:space="preserve">Rev </w:t>
        </w:r>
        <w:proofErr w:type="spellStart"/>
        <w:r w:rsidR="00937EE8" w:rsidRPr="00BE50A5">
          <w:rPr>
            <w:rFonts w:ascii="Times New Roman" w:eastAsia="Arial" w:hAnsi="Times New Roman" w:cs="Times New Roman"/>
            <w:i/>
          </w:rPr>
          <w:t>Palaeobot</w:t>
        </w:r>
        <w:proofErr w:type="spellEnd"/>
        <w:r w:rsidR="00937EE8" w:rsidRPr="00BE50A5">
          <w:rPr>
            <w:rFonts w:ascii="Times New Roman" w:eastAsia="Arial" w:hAnsi="Times New Roman" w:cs="Times New Roman"/>
            <w:i/>
          </w:rPr>
          <w:t xml:space="preserve"> </w:t>
        </w:r>
        <w:proofErr w:type="spellStart"/>
        <w:r w:rsidR="00937EE8" w:rsidRPr="00BE50A5">
          <w:rPr>
            <w:rFonts w:ascii="Times New Roman" w:eastAsia="Arial" w:hAnsi="Times New Roman" w:cs="Times New Roman"/>
            <w:i/>
          </w:rPr>
          <w:t>Palynol</w:t>
        </w:r>
        <w:proofErr w:type="spellEnd"/>
      </w:hyperlink>
      <w:hyperlink r:id="rId50">
        <w:r w:rsidR="00937EE8" w:rsidRPr="00BE50A5">
          <w:rPr>
            <w:rFonts w:ascii="Times New Roman" w:eastAsia="Arial" w:hAnsi="Times New Roman" w:cs="Times New Roman"/>
          </w:rPr>
          <w:t xml:space="preserve"> 200:53–64.</w:t>
        </w:r>
      </w:hyperlink>
    </w:p>
    <w:p w14:paraId="11C5C71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6B7273F2"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Schmidt AR, </w:t>
      </w:r>
      <w:proofErr w:type="spellStart"/>
      <w:r w:rsidRPr="00BE50A5">
        <w:rPr>
          <w:rFonts w:ascii="Times New Roman" w:eastAsia="Arial" w:hAnsi="Times New Roman" w:cs="Times New Roman"/>
        </w:rPr>
        <w:t>Dörfelt</w:t>
      </w:r>
      <w:proofErr w:type="spellEnd"/>
      <w:r w:rsidRPr="00BE50A5">
        <w:rPr>
          <w:rFonts w:ascii="Times New Roman" w:eastAsia="Arial" w:hAnsi="Times New Roman" w:cs="Times New Roman"/>
        </w:rPr>
        <w:t xml:space="preserve"> H, </w:t>
      </w:r>
      <w:proofErr w:type="spellStart"/>
      <w:r w:rsidRPr="00BE50A5">
        <w:rPr>
          <w:rFonts w:ascii="Times New Roman" w:eastAsia="Arial" w:hAnsi="Times New Roman" w:cs="Times New Roman"/>
        </w:rPr>
        <w:t>Perrichot</w:t>
      </w:r>
      <w:proofErr w:type="spellEnd"/>
      <w:r w:rsidRPr="00BE50A5">
        <w:rPr>
          <w:rFonts w:ascii="Times New Roman" w:eastAsia="Arial" w:hAnsi="Times New Roman" w:cs="Times New Roman"/>
        </w:rPr>
        <w:t xml:space="preserve"> V. 2007. Carnivorous fungi from Cretaceous amber. </w:t>
      </w:r>
      <w:r w:rsidRPr="00BE50A5">
        <w:rPr>
          <w:rFonts w:ascii="Times New Roman" w:eastAsia="Arial" w:hAnsi="Times New Roman" w:cs="Times New Roman"/>
          <w:i/>
        </w:rPr>
        <w:t>Science</w:t>
      </w:r>
      <w:r w:rsidRPr="00BE50A5">
        <w:rPr>
          <w:rFonts w:ascii="Times New Roman" w:eastAsia="Arial" w:hAnsi="Times New Roman" w:cs="Times New Roman"/>
        </w:rPr>
        <w:t xml:space="preserve"> 318:1743–1743.</w:t>
      </w:r>
    </w:p>
    <w:p w14:paraId="20D70187"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3626032"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Schmidt AR, </w:t>
      </w:r>
      <w:proofErr w:type="spellStart"/>
      <w:r w:rsidRPr="00BE50A5">
        <w:rPr>
          <w:rFonts w:ascii="Times New Roman" w:eastAsia="Arial" w:hAnsi="Times New Roman" w:cs="Times New Roman"/>
        </w:rPr>
        <w:t>Dörfelt</w:t>
      </w:r>
      <w:proofErr w:type="spellEnd"/>
      <w:r w:rsidRPr="00BE50A5">
        <w:rPr>
          <w:rFonts w:ascii="Times New Roman" w:eastAsia="Arial" w:hAnsi="Times New Roman" w:cs="Times New Roman"/>
        </w:rPr>
        <w:t xml:space="preserve"> H, Struwe S, </w:t>
      </w:r>
      <w:proofErr w:type="spellStart"/>
      <w:r w:rsidRPr="00BE50A5">
        <w:rPr>
          <w:rFonts w:ascii="Times New Roman" w:eastAsia="Arial" w:hAnsi="Times New Roman" w:cs="Times New Roman"/>
        </w:rPr>
        <w:t>Perrichot</w:t>
      </w:r>
      <w:proofErr w:type="spellEnd"/>
      <w:r w:rsidRPr="00BE50A5">
        <w:rPr>
          <w:rFonts w:ascii="Times New Roman" w:eastAsia="Arial" w:hAnsi="Times New Roman" w:cs="Times New Roman"/>
        </w:rPr>
        <w:t xml:space="preserve"> V. 2010.</w:t>
      </w:r>
      <w:hyperlink r:id="rId51">
        <w:r w:rsidR="00937EE8" w:rsidRPr="00BE50A5">
          <w:rPr>
            <w:rFonts w:ascii="Times New Roman" w:eastAsia="Arial" w:hAnsi="Times New Roman" w:cs="Times New Roman"/>
          </w:rPr>
          <w:t xml:space="preserve"> Evidence for </w:t>
        </w:r>
        <w:proofErr w:type="spellStart"/>
        <w:r w:rsidR="00937EE8" w:rsidRPr="00BE50A5">
          <w:rPr>
            <w:rFonts w:ascii="Times New Roman" w:eastAsia="Arial" w:hAnsi="Times New Roman" w:cs="Times New Roman"/>
          </w:rPr>
          <w:t>Fungivory</w:t>
        </w:r>
        <w:proofErr w:type="spellEnd"/>
        <w:r w:rsidR="00937EE8" w:rsidRPr="00BE50A5">
          <w:rPr>
            <w:rFonts w:ascii="Times New Roman" w:eastAsia="Arial" w:hAnsi="Times New Roman" w:cs="Times New Roman"/>
          </w:rPr>
          <w:t xml:space="preserve"> in Cretaceous Amber Forests from Gondwana and Laurasia. </w:t>
        </w:r>
      </w:hyperlink>
      <w:hyperlink r:id="rId52">
        <w:proofErr w:type="spellStart"/>
        <w:r w:rsidR="00937EE8" w:rsidRPr="00BE50A5">
          <w:rPr>
            <w:rFonts w:ascii="Times New Roman" w:eastAsia="Arial" w:hAnsi="Times New Roman" w:cs="Times New Roman"/>
            <w:i/>
          </w:rPr>
          <w:t>Palaeontogr</w:t>
        </w:r>
        <w:proofErr w:type="spellEnd"/>
        <w:r w:rsidR="00937EE8" w:rsidRPr="00BE50A5">
          <w:rPr>
            <w:rFonts w:ascii="Times New Roman" w:eastAsia="Arial" w:hAnsi="Times New Roman" w:cs="Times New Roman"/>
            <w:i/>
          </w:rPr>
          <w:t xml:space="preserve"> Abt B</w:t>
        </w:r>
      </w:hyperlink>
      <w:hyperlink r:id="rId53">
        <w:r w:rsidR="00937EE8" w:rsidRPr="00BE50A5">
          <w:rPr>
            <w:rFonts w:ascii="Times New Roman" w:eastAsia="Arial" w:hAnsi="Times New Roman" w:cs="Times New Roman"/>
          </w:rPr>
          <w:t xml:space="preserve"> 283:157–173.</w:t>
        </w:r>
      </w:hyperlink>
      <w:r w:rsidRPr="00BE50A5">
        <w:rPr>
          <w:rFonts w:ascii="Times New Roman" w:eastAsia="Arial" w:hAnsi="Times New Roman" w:cs="Times New Roman"/>
        </w:rPr>
        <w:t xml:space="preserve"> </w:t>
      </w:r>
    </w:p>
    <w:p w14:paraId="20115B4C"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54E8331F"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t>Strullu</w:t>
      </w:r>
      <w:proofErr w:type="spellEnd"/>
      <w:r w:rsidRPr="00BE50A5">
        <w:rPr>
          <w:rFonts w:ascii="Times New Roman" w:eastAsia="Arial" w:hAnsi="Times New Roman" w:cs="Times New Roman"/>
        </w:rPr>
        <w:t>-Derrien C, Goral T, Spencer AR, Kenrick P, Catherine Aime M, Gaya E, Hawksworth DL. 2023.</w:t>
      </w:r>
      <w:hyperlink r:id="rId54">
        <w:r w:rsidR="00937EE8" w:rsidRPr="00BE50A5">
          <w:rPr>
            <w:rFonts w:ascii="Times New Roman" w:eastAsia="Arial" w:hAnsi="Times New Roman" w:cs="Times New Roman"/>
          </w:rPr>
          <w:t xml:space="preserve"> A Fungal Plant Pathogen Discovered in the Devonian Rhynie Chert. </w:t>
        </w:r>
      </w:hyperlink>
      <w:hyperlink r:id="rId55">
        <w:r w:rsidR="00937EE8" w:rsidRPr="00BE50A5">
          <w:rPr>
            <w:rFonts w:ascii="Times New Roman" w:eastAsia="Arial" w:hAnsi="Times New Roman" w:cs="Times New Roman"/>
            <w:i/>
          </w:rPr>
          <w:t>Nat Commun</w:t>
        </w:r>
      </w:hyperlink>
      <w:hyperlink r:id="rId56">
        <w:r w:rsidR="00937EE8" w:rsidRPr="00BE50A5">
          <w:rPr>
            <w:rFonts w:ascii="Times New Roman" w:eastAsia="Arial" w:hAnsi="Times New Roman" w:cs="Times New Roman"/>
          </w:rPr>
          <w:t xml:space="preserve"> 14:7932.</w:t>
        </w:r>
      </w:hyperlink>
    </w:p>
    <w:p w14:paraId="6AFE1529"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07EAB20"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Sung GH, Poinar Jr GO, Spatafora JW. 2008.</w:t>
      </w:r>
      <w:hyperlink r:id="rId57">
        <w:r w:rsidR="00937EE8" w:rsidRPr="00BE50A5">
          <w:rPr>
            <w:rFonts w:ascii="Times New Roman" w:eastAsia="Arial" w:hAnsi="Times New Roman" w:cs="Times New Roman"/>
          </w:rPr>
          <w:t xml:space="preserve"> The Oldest Fossil Evidence of Animal Parasitism by Fungi Supports a Cretaceous Diversification of Fungal–arthropod Symbioses. </w:t>
        </w:r>
      </w:hyperlink>
      <w:hyperlink r:id="rId58">
        <w:r w:rsidR="00937EE8" w:rsidRPr="00BE50A5">
          <w:rPr>
            <w:rFonts w:ascii="Times New Roman" w:eastAsia="Arial" w:hAnsi="Times New Roman" w:cs="Times New Roman"/>
            <w:i/>
          </w:rPr>
          <w:t xml:space="preserve">Mol </w:t>
        </w:r>
        <w:proofErr w:type="spellStart"/>
        <w:r w:rsidR="00937EE8" w:rsidRPr="00BE50A5">
          <w:rPr>
            <w:rFonts w:ascii="Times New Roman" w:eastAsia="Arial" w:hAnsi="Times New Roman" w:cs="Times New Roman"/>
            <w:i/>
          </w:rPr>
          <w:t>Phylogenet</w:t>
        </w:r>
        <w:proofErr w:type="spellEnd"/>
        <w:r w:rsidR="00937EE8" w:rsidRPr="00BE50A5">
          <w:rPr>
            <w:rFonts w:ascii="Times New Roman" w:eastAsia="Arial" w:hAnsi="Times New Roman" w:cs="Times New Roman"/>
            <w:i/>
          </w:rPr>
          <w:t xml:space="preserve"> Evol</w:t>
        </w:r>
      </w:hyperlink>
      <w:hyperlink r:id="rId59">
        <w:r w:rsidR="00937EE8" w:rsidRPr="00BE50A5">
          <w:rPr>
            <w:rFonts w:ascii="Times New Roman" w:eastAsia="Arial" w:hAnsi="Times New Roman" w:cs="Times New Roman"/>
          </w:rPr>
          <w:t xml:space="preserve"> 49:495–502.</w:t>
        </w:r>
      </w:hyperlink>
    </w:p>
    <w:p w14:paraId="0677AD6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384382BC"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Takamatsu S, Matsuda S. 2004. Estimation of molecular clocks for ITS and 28S rDNA in </w:t>
      </w:r>
      <w:proofErr w:type="spellStart"/>
      <w:r w:rsidRPr="00BE50A5">
        <w:rPr>
          <w:rFonts w:ascii="Times New Roman" w:eastAsia="Arial" w:hAnsi="Times New Roman" w:cs="Times New Roman"/>
        </w:rPr>
        <w:t>Erysiphales</w:t>
      </w:r>
      <w:proofErr w:type="spellEnd"/>
      <w:r w:rsidRPr="00BE50A5">
        <w:rPr>
          <w:rFonts w:ascii="Times New Roman" w:eastAsia="Arial" w:hAnsi="Times New Roman" w:cs="Times New Roman"/>
        </w:rPr>
        <w:t xml:space="preserve">. </w:t>
      </w:r>
      <w:proofErr w:type="spellStart"/>
      <w:r w:rsidRPr="00BE50A5">
        <w:rPr>
          <w:rFonts w:ascii="Times New Roman" w:eastAsia="Arial" w:hAnsi="Times New Roman" w:cs="Times New Roman"/>
          <w:i/>
        </w:rPr>
        <w:t>Mycoscience</w:t>
      </w:r>
      <w:proofErr w:type="spellEnd"/>
      <w:r w:rsidRPr="00BE50A5">
        <w:rPr>
          <w:rFonts w:ascii="Times New Roman" w:eastAsia="Arial" w:hAnsi="Times New Roman" w:cs="Times New Roman"/>
        </w:rPr>
        <w:t xml:space="preserve"> 45:340–344. </w:t>
      </w:r>
    </w:p>
    <w:p w14:paraId="10FB42FD"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12458B7A"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hyperlink r:id="rId60">
        <w:r w:rsidRPr="00BE50A5">
          <w:rPr>
            <w:rFonts w:ascii="Times New Roman" w:eastAsia="Arial" w:hAnsi="Times New Roman" w:cs="Times New Roman"/>
          </w:rPr>
          <w:t xml:space="preserve">Taylor JW, </w:t>
        </w:r>
        <w:proofErr w:type="spellStart"/>
        <w:r w:rsidRPr="00BE50A5">
          <w:rPr>
            <w:rFonts w:ascii="Times New Roman" w:eastAsia="Arial" w:hAnsi="Times New Roman" w:cs="Times New Roman"/>
          </w:rPr>
          <w:t>Berbee</w:t>
        </w:r>
        <w:proofErr w:type="spellEnd"/>
        <w:r w:rsidRPr="00BE50A5">
          <w:rPr>
            <w:rFonts w:ascii="Times New Roman" w:eastAsia="Arial" w:hAnsi="Times New Roman" w:cs="Times New Roman"/>
          </w:rPr>
          <w:t xml:space="preserve"> ML. 2006. Dating Divergences in the Fungal Tree of Life: Review and New Analyses. </w:t>
        </w:r>
      </w:hyperlink>
      <w:hyperlink r:id="rId61">
        <w:proofErr w:type="spellStart"/>
        <w:r w:rsidRPr="00BE50A5">
          <w:rPr>
            <w:rFonts w:ascii="Times New Roman" w:eastAsia="Arial" w:hAnsi="Times New Roman" w:cs="Times New Roman"/>
            <w:i/>
          </w:rPr>
          <w:t>Mycologia</w:t>
        </w:r>
        <w:proofErr w:type="spellEnd"/>
      </w:hyperlink>
      <w:hyperlink r:id="rId62">
        <w:r w:rsidRPr="00BE50A5">
          <w:rPr>
            <w:rFonts w:ascii="Times New Roman" w:eastAsia="Arial" w:hAnsi="Times New Roman" w:cs="Times New Roman"/>
          </w:rPr>
          <w:t xml:space="preserve"> 98:838–849.</w:t>
        </w:r>
      </w:hyperlink>
      <w:r w:rsidRPr="00BE50A5">
        <w:rPr>
          <w:rFonts w:ascii="Times New Roman" w:eastAsia="Arial" w:hAnsi="Times New Roman" w:cs="Times New Roman"/>
        </w:rPr>
        <w:t xml:space="preserve"> </w:t>
      </w:r>
    </w:p>
    <w:p w14:paraId="1104773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35DBBFC"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hyperlink r:id="rId63">
        <w:r w:rsidRPr="00BE50A5">
          <w:rPr>
            <w:rFonts w:ascii="Times New Roman" w:eastAsia="Arial" w:hAnsi="Times New Roman" w:cs="Times New Roman"/>
          </w:rPr>
          <w:t xml:space="preserve">Taylor TN, Hass H, </w:t>
        </w:r>
        <w:proofErr w:type="spellStart"/>
        <w:r w:rsidRPr="00BE50A5">
          <w:rPr>
            <w:rFonts w:ascii="Times New Roman" w:eastAsia="Arial" w:hAnsi="Times New Roman" w:cs="Times New Roman"/>
          </w:rPr>
          <w:t>Kerp</w:t>
        </w:r>
        <w:proofErr w:type="spellEnd"/>
        <w:r w:rsidRPr="00BE50A5">
          <w:rPr>
            <w:rFonts w:ascii="Times New Roman" w:eastAsia="Arial" w:hAnsi="Times New Roman" w:cs="Times New Roman"/>
          </w:rPr>
          <w:t xml:space="preserve"> H. 1999. The Oldest Fossil Ascomycetes. </w:t>
        </w:r>
      </w:hyperlink>
      <w:hyperlink r:id="rId64">
        <w:r w:rsidRPr="00BE50A5">
          <w:rPr>
            <w:rFonts w:ascii="Times New Roman" w:eastAsia="Arial" w:hAnsi="Times New Roman" w:cs="Times New Roman"/>
            <w:i/>
          </w:rPr>
          <w:t>Nature</w:t>
        </w:r>
      </w:hyperlink>
      <w:hyperlink r:id="rId65">
        <w:r w:rsidRPr="00BE50A5">
          <w:rPr>
            <w:rFonts w:ascii="Times New Roman" w:eastAsia="Arial" w:hAnsi="Times New Roman" w:cs="Times New Roman"/>
          </w:rPr>
          <w:t xml:space="preserve"> 399:648.</w:t>
        </w:r>
      </w:hyperlink>
      <w:r w:rsidRPr="00BE50A5">
        <w:rPr>
          <w:rFonts w:ascii="Times New Roman" w:eastAsia="Arial" w:hAnsi="Times New Roman" w:cs="Times New Roman"/>
        </w:rPr>
        <w:t xml:space="preserve"> </w:t>
      </w:r>
    </w:p>
    <w:p w14:paraId="6E01B84B"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5307F7ED"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Taylor TN, Hass H, </w:t>
      </w:r>
      <w:proofErr w:type="spellStart"/>
      <w:r w:rsidRPr="00BE50A5">
        <w:rPr>
          <w:rFonts w:ascii="Times New Roman" w:eastAsia="Arial" w:hAnsi="Times New Roman" w:cs="Times New Roman"/>
        </w:rPr>
        <w:t>Kerp</w:t>
      </w:r>
      <w:proofErr w:type="spellEnd"/>
      <w:r w:rsidRPr="00BE50A5">
        <w:rPr>
          <w:rFonts w:ascii="Times New Roman" w:eastAsia="Arial" w:hAnsi="Times New Roman" w:cs="Times New Roman"/>
        </w:rPr>
        <w:t xml:space="preserve"> H, Krings M, Hanlin RT. 2005</w:t>
      </w:r>
      <w:hyperlink r:id="rId66">
        <w:r w:rsidR="00937EE8" w:rsidRPr="00BE50A5">
          <w:rPr>
            <w:rFonts w:ascii="Times New Roman" w:eastAsia="Arial" w:hAnsi="Times New Roman" w:cs="Times New Roman"/>
          </w:rPr>
          <w:t xml:space="preserve">. Perithecial Ascomycetes from the </w:t>
        </w:r>
        <w:proofErr w:type="gramStart"/>
        <w:r w:rsidR="00937EE8" w:rsidRPr="00BE50A5">
          <w:rPr>
            <w:rFonts w:ascii="Times New Roman" w:eastAsia="Arial" w:hAnsi="Times New Roman" w:cs="Times New Roman"/>
          </w:rPr>
          <w:t>400 Million Year Old</w:t>
        </w:r>
        <w:proofErr w:type="gramEnd"/>
        <w:r w:rsidR="00937EE8" w:rsidRPr="00BE50A5">
          <w:rPr>
            <w:rFonts w:ascii="Times New Roman" w:eastAsia="Arial" w:hAnsi="Times New Roman" w:cs="Times New Roman"/>
          </w:rPr>
          <w:t xml:space="preserve"> Rhynie Chert: An Example of Ancestral Polymorphism. </w:t>
        </w:r>
      </w:hyperlink>
      <w:hyperlink r:id="rId67">
        <w:proofErr w:type="spellStart"/>
        <w:r w:rsidR="00937EE8" w:rsidRPr="00BE50A5">
          <w:rPr>
            <w:rFonts w:ascii="Times New Roman" w:eastAsia="Arial" w:hAnsi="Times New Roman" w:cs="Times New Roman"/>
            <w:i/>
          </w:rPr>
          <w:t>Mycologia</w:t>
        </w:r>
        <w:proofErr w:type="spellEnd"/>
      </w:hyperlink>
      <w:hyperlink r:id="rId68">
        <w:r w:rsidR="00937EE8" w:rsidRPr="00BE50A5">
          <w:rPr>
            <w:rFonts w:ascii="Times New Roman" w:eastAsia="Arial" w:hAnsi="Times New Roman" w:cs="Times New Roman"/>
          </w:rPr>
          <w:t xml:space="preserve"> 97:269–285.</w:t>
        </w:r>
      </w:hyperlink>
    </w:p>
    <w:p w14:paraId="73BF217A"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0674321F"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proofErr w:type="spellStart"/>
      <w:r w:rsidRPr="00BE50A5">
        <w:rPr>
          <w:rFonts w:ascii="Times New Roman" w:eastAsia="Arial" w:hAnsi="Times New Roman" w:cs="Times New Roman"/>
        </w:rPr>
        <w:lastRenderedPageBreak/>
        <w:t>Terefework</w:t>
      </w:r>
      <w:proofErr w:type="spellEnd"/>
      <w:r w:rsidRPr="00BE50A5">
        <w:rPr>
          <w:rFonts w:ascii="Times New Roman" w:eastAsia="Arial" w:hAnsi="Times New Roman" w:cs="Times New Roman"/>
        </w:rPr>
        <w:t xml:space="preserve"> Z, </w:t>
      </w:r>
      <w:proofErr w:type="spellStart"/>
      <w:r w:rsidRPr="00BE50A5">
        <w:rPr>
          <w:rFonts w:ascii="Times New Roman" w:eastAsia="Arial" w:hAnsi="Times New Roman" w:cs="Times New Roman"/>
        </w:rPr>
        <w:t>Kaijalainen</w:t>
      </w:r>
      <w:proofErr w:type="spellEnd"/>
      <w:r w:rsidRPr="00BE50A5">
        <w:rPr>
          <w:rFonts w:ascii="Times New Roman" w:eastAsia="Arial" w:hAnsi="Times New Roman" w:cs="Times New Roman"/>
        </w:rPr>
        <w:t xml:space="preserve"> S, Lindström K. 2001. AFLP fingerprinting as a tool to study the genetic diversity of Rhizobium </w:t>
      </w:r>
      <w:proofErr w:type="spellStart"/>
      <w:r w:rsidRPr="00BE50A5">
        <w:rPr>
          <w:rFonts w:ascii="Times New Roman" w:eastAsia="Arial" w:hAnsi="Times New Roman" w:cs="Times New Roman"/>
        </w:rPr>
        <w:t>galegae</w:t>
      </w:r>
      <w:proofErr w:type="spellEnd"/>
      <w:r w:rsidRPr="00BE50A5">
        <w:rPr>
          <w:rFonts w:ascii="Times New Roman" w:eastAsia="Arial" w:hAnsi="Times New Roman" w:cs="Times New Roman"/>
        </w:rPr>
        <w:t xml:space="preserve"> isolated from </w:t>
      </w:r>
      <w:proofErr w:type="spellStart"/>
      <w:r w:rsidRPr="00BE50A5">
        <w:rPr>
          <w:rFonts w:ascii="Times New Roman" w:eastAsia="Arial" w:hAnsi="Times New Roman" w:cs="Times New Roman"/>
          <w:i/>
        </w:rPr>
        <w:t>Galega</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orientalis</w:t>
      </w:r>
      <w:proofErr w:type="spellEnd"/>
      <w:r w:rsidRPr="00BE50A5">
        <w:rPr>
          <w:rFonts w:ascii="Times New Roman" w:eastAsia="Arial" w:hAnsi="Times New Roman" w:cs="Times New Roman"/>
        </w:rPr>
        <w:t xml:space="preserve"> and </w:t>
      </w:r>
      <w:proofErr w:type="spellStart"/>
      <w:r w:rsidRPr="00BE50A5">
        <w:rPr>
          <w:rFonts w:ascii="Times New Roman" w:eastAsia="Arial" w:hAnsi="Times New Roman" w:cs="Times New Roman"/>
          <w:i/>
        </w:rPr>
        <w:t>Galega</w:t>
      </w:r>
      <w:proofErr w:type="spellEnd"/>
      <w:r w:rsidRPr="00BE50A5">
        <w:rPr>
          <w:rFonts w:ascii="Times New Roman" w:eastAsia="Arial" w:hAnsi="Times New Roman" w:cs="Times New Roman"/>
          <w:i/>
        </w:rPr>
        <w:t xml:space="preserve"> officinalis</w:t>
      </w:r>
      <w:r w:rsidRPr="00BE50A5">
        <w:rPr>
          <w:rFonts w:ascii="Times New Roman" w:eastAsia="Arial" w:hAnsi="Times New Roman" w:cs="Times New Roman"/>
        </w:rPr>
        <w:t xml:space="preserve">. </w:t>
      </w:r>
      <w:r w:rsidRPr="00BE50A5">
        <w:rPr>
          <w:rFonts w:ascii="Times New Roman" w:eastAsia="Arial" w:hAnsi="Times New Roman" w:cs="Times New Roman"/>
          <w:i/>
        </w:rPr>
        <w:t xml:space="preserve">J </w:t>
      </w:r>
      <w:proofErr w:type="spellStart"/>
      <w:r w:rsidRPr="00BE50A5">
        <w:rPr>
          <w:rFonts w:ascii="Times New Roman" w:eastAsia="Arial" w:hAnsi="Times New Roman" w:cs="Times New Roman"/>
          <w:i/>
        </w:rPr>
        <w:t>Biotechnol</w:t>
      </w:r>
      <w:proofErr w:type="spellEnd"/>
      <w:r w:rsidRPr="00BE50A5">
        <w:rPr>
          <w:rFonts w:ascii="Times New Roman" w:eastAsia="Arial" w:hAnsi="Times New Roman" w:cs="Times New Roman"/>
        </w:rPr>
        <w:t xml:space="preserve"> 91:169–180.</w:t>
      </w:r>
    </w:p>
    <w:p w14:paraId="32B378D9"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A2FEF68"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van der Ham </w:t>
      </w:r>
      <w:proofErr w:type="gramStart"/>
      <w:r w:rsidRPr="00BE50A5">
        <w:rPr>
          <w:rFonts w:ascii="Times New Roman" w:eastAsia="Arial" w:hAnsi="Times New Roman" w:cs="Times New Roman"/>
        </w:rPr>
        <w:t xml:space="preserve">RWJM,  </w:t>
      </w:r>
      <w:proofErr w:type="spellStart"/>
      <w:r w:rsidRPr="00BE50A5">
        <w:rPr>
          <w:rFonts w:ascii="Times New Roman" w:eastAsia="Arial" w:hAnsi="Times New Roman" w:cs="Times New Roman"/>
        </w:rPr>
        <w:t>Dortangs</w:t>
      </w:r>
      <w:proofErr w:type="spellEnd"/>
      <w:proofErr w:type="gramEnd"/>
      <w:r w:rsidRPr="00BE50A5">
        <w:rPr>
          <w:rFonts w:ascii="Times New Roman" w:eastAsia="Arial" w:hAnsi="Times New Roman" w:cs="Times New Roman"/>
        </w:rPr>
        <w:t xml:space="preserve"> RW. 2005. Structurally preserved ascomycetous fungi from the Maastrichtian type area (NE Belgium). </w:t>
      </w:r>
      <w:r w:rsidRPr="00BE50A5">
        <w:rPr>
          <w:rFonts w:ascii="Times New Roman" w:eastAsia="Arial" w:hAnsi="Times New Roman" w:cs="Times New Roman"/>
          <w:i/>
        </w:rPr>
        <w:t xml:space="preserve">Rev </w:t>
      </w:r>
      <w:proofErr w:type="spellStart"/>
      <w:r w:rsidRPr="00BE50A5">
        <w:rPr>
          <w:rFonts w:ascii="Times New Roman" w:eastAsia="Arial" w:hAnsi="Times New Roman" w:cs="Times New Roman"/>
          <w:i/>
        </w:rPr>
        <w:t>Palaeobot</w:t>
      </w:r>
      <w:proofErr w:type="spellEnd"/>
      <w:r w:rsidRPr="00BE50A5">
        <w:rPr>
          <w:rFonts w:ascii="Times New Roman" w:eastAsia="Arial" w:hAnsi="Times New Roman" w:cs="Times New Roman"/>
          <w:i/>
        </w:rPr>
        <w:t xml:space="preserve"> </w:t>
      </w:r>
      <w:proofErr w:type="spellStart"/>
      <w:r w:rsidRPr="00BE50A5">
        <w:rPr>
          <w:rFonts w:ascii="Times New Roman" w:eastAsia="Arial" w:hAnsi="Times New Roman" w:cs="Times New Roman"/>
          <w:i/>
        </w:rPr>
        <w:t>Palynol</w:t>
      </w:r>
      <w:proofErr w:type="spellEnd"/>
      <w:r w:rsidRPr="00BE50A5">
        <w:rPr>
          <w:rFonts w:ascii="Times New Roman" w:eastAsia="Arial" w:hAnsi="Times New Roman" w:cs="Times New Roman"/>
        </w:rPr>
        <w:t xml:space="preserve"> 136:48–62. </w:t>
      </w:r>
    </w:p>
    <w:p w14:paraId="0C0022B4"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7C401686" w14:textId="77777777" w:rsidR="00937EE8" w:rsidRPr="00BE50A5" w:rsidRDefault="00000000" w:rsidP="00BE50A5">
      <w:pPr>
        <w:widowControl w:val="0"/>
        <w:spacing w:after="0" w:line="360" w:lineRule="auto"/>
        <w:ind w:left="440"/>
        <w:jc w:val="both"/>
        <w:rPr>
          <w:rFonts w:ascii="Times New Roman" w:eastAsia="Arial" w:hAnsi="Times New Roman" w:cs="Times New Roman"/>
        </w:rPr>
      </w:pPr>
      <w:r w:rsidRPr="00BE50A5">
        <w:rPr>
          <w:rFonts w:ascii="Times New Roman" w:eastAsia="Arial" w:hAnsi="Times New Roman" w:cs="Times New Roman"/>
        </w:rPr>
        <w:t xml:space="preserve">White TJ, Bruns T, Lee S, Taylor J. 1990. Amplification and direct sequencing of fungal ribosomal RNA genes for phylogenetics. In </w:t>
      </w:r>
      <w:r w:rsidRPr="00BE50A5">
        <w:rPr>
          <w:rFonts w:ascii="Times New Roman" w:eastAsia="Arial" w:hAnsi="Times New Roman" w:cs="Times New Roman"/>
          <w:i/>
        </w:rPr>
        <w:t xml:space="preserve">PCR Protocols: a guide to methods and applications (ed. Innis MA, Gelfand DH, </w:t>
      </w:r>
      <w:proofErr w:type="spellStart"/>
      <w:r w:rsidRPr="00BE50A5">
        <w:rPr>
          <w:rFonts w:ascii="Times New Roman" w:eastAsia="Arial" w:hAnsi="Times New Roman" w:cs="Times New Roman"/>
          <w:i/>
        </w:rPr>
        <w:t>Sninsky</w:t>
      </w:r>
      <w:proofErr w:type="spellEnd"/>
      <w:r w:rsidRPr="00BE50A5">
        <w:rPr>
          <w:rFonts w:ascii="Times New Roman" w:eastAsia="Arial" w:hAnsi="Times New Roman" w:cs="Times New Roman"/>
          <w:i/>
        </w:rPr>
        <w:t xml:space="preserve"> JJ, Thomas JW), </w:t>
      </w:r>
      <w:r w:rsidRPr="00BE50A5">
        <w:rPr>
          <w:rFonts w:ascii="Times New Roman" w:eastAsia="Arial" w:hAnsi="Times New Roman" w:cs="Times New Roman"/>
        </w:rPr>
        <w:t xml:space="preserve">pp. 315–322. Academic Press, San Diego.  </w:t>
      </w:r>
    </w:p>
    <w:p w14:paraId="41AD094B"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264A4A67"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hyperlink r:id="rId69">
        <w:proofErr w:type="spellStart"/>
        <w:r w:rsidRPr="00BE50A5">
          <w:rPr>
            <w:rFonts w:ascii="Times New Roman" w:eastAsia="Arial" w:hAnsi="Times New Roman" w:cs="Times New Roman"/>
          </w:rPr>
          <w:t>Whitford</w:t>
        </w:r>
        <w:proofErr w:type="spellEnd"/>
        <w:r w:rsidRPr="00BE50A5">
          <w:rPr>
            <w:rFonts w:ascii="Times New Roman" w:eastAsia="Arial" w:hAnsi="Times New Roman" w:cs="Times New Roman"/>
          </w:rPr>
          <w:t xml:space="preserve"> AC. 1916. A Description of Two New Fossil Fungi.</w:t>
        </w:r>
      </w:hyperlink>
      <w:r w:rsidRPr="00BE50A5">
        <w:rPr>
          <w:rFonts w:ascii="Times New Roman" w:hAnsi="Times New Roman" w:cs="Times New Roman"/>
        </w:rPr>
        <w:t xml:space="preserve"> Nebraska Geological Survey 7:85–92.</w:t>
      </w:r>
    </w:p>
    <w:p w14:paraId="0B152830" w14:textId="77777777" w:rsidR="00937EE8" w:rsidRPr="00BE50A5" w:rsidRDefault="00937EE8" w:rsidP="00BE50A5">
      <w:pPr>
        <w:widowControl w:val="0"/>
        <w:spacing w:after="0" w:line="360" w:lineRule="auto"/>
        <w:ind w:left="440"/>
        <w:jc w:val="both"/>
        <w:rPr>
          <w:rFonts w:ascii="Times New Roman" w:eastAsia="Arial" w:hAnsi="Times New Roman" w:cs="Times New Roman"/>
        </w:rPr>
      </w:pPr>
    </w:p>
    <w:p w14:paraId="45B379F3" w14:textId="77777777" w:rsidR="00937EE8" w:rsidRPr="00BE50A5" w:rsidRDefault="00000000" w:rsidP="00BE50A5">
      <w:pPr>
        <w:widowControl w:val="0"/>
        <w:spacing w:after="220" w:line="360" w:lineRule="auto"/>
        <w:ind w:left="440"/>
        <w:jc w:val="both"/>
        <w:rPr>
          <w:rFonts w:ascii="Times New Roman" w:eastAsia="Arial" w:hAnsi="Times New Roman" w:cs="Times New Roman"/>
        </w:rPr>
      </w:pPr>
      <w:r w:rsidRPr="00BE50A5">
        <w:rPr>
          <w:rFonts w:ascii="Times New Roman" w:eastAsia="Arial" w:hAnsi="Times New Roman" w:cs="Times New Roman"/>
        </w:rPr>
        <w:t>Zhang F, Boonmee S, Yang YQ, Zhou FP, Xiao W, Yang XY. 2023</w:t>
      </w:r>
      <w:hyperlink r:id="rId70">
        <w:r w:rsidR="00937EE8" w:rsidRPr="00BE50A5">
          <w:rPr>
            <w:rFonts w:ascii="Times New Roman" w:eastAsia="Arial" w:hAnsi="Times New Roman" w:cs="Times New Roman"/>
          </w:rPr>
          <w:t xml:space="preserve">. </w:t>
        </w:r>
      </w:hyperlink>
      <w:hyperlink r:id="rId71">
        <w:proofErr w:type="spellStart"/>
        <w:r w:rsidR="00937EE8" w:rsidRPr="00BE50A5">
          <w:rPr>
            <w:rFonts w:ascii="Times New Roman" w:eastAsia="Arial" w:hAnsi="Times New Roman" w:cs="Times New Roman"/>
            <w:i/>
          </w:rPr>
          <w:t>Arthrobotrys</w:t>
        </w:r>
        <w:proofErr w:type="spellEnd"/>
        <w:r w:rsidR="00937EE8" w:rsidRPr="00BE50A5">
          <w:rPr>
            <w:rFonts w:ascii="Times New Roman" w:eastAsia="Arial" w:hAnsi="Times New Roman" w:cs="Times New Roman"/>
            <w:i/>
          </w:rPr>
          <w:t xml:space="preserve"> </w:t>
        </w:r>
        <w:proofErr w:type="spellStart"/>
        <w:r w:rsidR="00937EE8" w:rsidRPr="00BE50A5">
          <w:rPr>
            <w:rFonts w:ascii="Times New Roman" w:eastAsia="Arial" w:hAnsi="Times New Roman" w:cs="Times New Roman"/>
            <w:i/>
          </w:rPr>
          <w:t>Blastospora</w:t>
        </w:r>
        <w:proofErr w:type="spellEnd"/>
      </w:hyperlink>
      <w:r w:rsidRPr="00BE50A5">
        <w:rPr>
          <w:rFonts w:ascii="Times New Roman" w:eastAsia="Arial" w:hAnsi="Times New Roman" w:cs="Times New Roman"/>
        </w:rPr>
        <w:t xml:space="preserve"> Sp. Nov. (</w:t>
      </w:r>
      <w:proofErr w:type="spellStart"/>
      <w:r w:rsidRPr="00BE50A5">
        <w:rPr>
          <w:rFonts w:ascii="Times New Roman" w:eastAsia="Arial" w:hAnsi="Times New Roman" w:cs="Times New Roman"/>
        </w:rPr>
        <w:t>Orbiliomycetes</w:t>
      </w:r>
      <w:proofErr w:type="spellEnd"/>
      <w:r w:rsidRPr="00BE50A5">
        <w:rPr>
          <w:rFonts w:ascii="Times New Roman" w:eastAsia="Arial" w:hAnsi="Times New Roman" w:cs="Times New Roman"/>
        </w:rPr>
        <w:t xml:space="preserve">): A Living Fossil Displaying Morphological Traits of Mesozoic Carnivorous Fungi. </w:t>
      </w:r>
      <w:r w:rsidRPr="00BE50A5">
        <w:rPr>
          <w:rFonts w:ascii="Times New Roman" w:eastAsia="Arial" w:hAnsi="Times New Roman" w:cs="Times New Roman"/>
          <w:i/>
        </w:rPr>
        <w:t>J Fungi</w:t>
      </w:r>
      <w:r w:rsidRPr="00BE50A5">
        <w:rPr>
          <w:rFonts w:ascii="Times New Roman" w:eastAsia="Arial" w:hAnsi="Times New Roman" w:cs="Times New Roman"/>
        </w:rPr>
        <w:t xml:space="preserve"> 9:451.</w:t>
      </w:r>
    </w:p>
    <w:sectPr w:rsidR="00937EE8" w:rsidRPr="00BE50A5">
      <w:pgSz w:w="12240" w:h="15840"/>
      <w:pgMar w:top="1440" w:right="1440" w:bottom="1440" w:left="1440" w:header="708" w:footer="708"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1BF5FFC-03BF-094E-982B-5E9909CBAA14}"/>
    <w:embedBold r:id="rId2" w:fontKey="{C413C4BE-C190-9042-AD5A-0B4B5C27A515}"/>
    <w:embedItalic r:id="rId3" w:fontKey="{506B8807-A143-AC4A-BCB2-B5AE55698C95}"/>
  </w:font>
  <w:font w:name="Play">
    <w:charset w:val="00"/>
    <w:family w:val="auto"/>
    <w:pitch w:val="default"/>
    <w:embedRegular r:id="rId4" w:fontKey="{C6BE899F-9C6C-BB4C-BDD1-03E9C37818C2}"/>
  </w:font>
  <w:font w:name="Times New Roman">
    <w:panose1 w:val="02020603050405020304"/>
    <w:charset w:val="00"/>
    <w:family w:val="roman"/>
    <w:pitch w:val="variable"/>
    <w:sig w:usb0="E0002EFF" w:usb1="C000785B" w:usb2="00000009" w:usb3="00000000" w:csb0="000001FF" w:csb1="00000000"/>
    <w:embedRegular r:id="rId5" w:fontKey="{71A7159F-2781-664E-9C96-B9A4B7B33879}"/>
    <w:embedBold r:id="rId6" w:fontKey="{24132BC3-A90A-9B40-B222-BBBEAD04F81C}"/>
    <w:embedItalic r:id="rId7" w:fontKey="{95B1241B-7C01-994C-9541-C556E880611B}"/>
    <w:embedBoldItalic r:id="rId8" w:fontKey="{1BA2888A-55A1-DE4C-A2B1-99480BA954E5}"/>
  </w:font>
  <w:font w:name="Aptos Display">
    <w:panose1 w:val="020B0004020202020204"/>
    <w:charset w:val="00"/>
    <w:family w:val="swiss"/>
    <w:pitch w:val="variable"/>
    <w:sig w:usb0="20000287" w:usb1="00000003" w:usb2="00000000" w:usb3="00000000" w:csb0="0000019F" w:csb1="00000000"/>
    <w:embedRegular r:id="rId9" w:fontKey="{ED66BAA6-9A65-7143-AC8E-B9657A97E132}"/>
  </w:font>
  <w:font w:name="Arial">
    <w:panose1 w:val="020B0604020202020204"/>
    <w:charset w:val="00"/>
    <w:family w:val="swiss"/>
    <w:pitch w:val="variable"/>
    <w:sig w:usb0="E0002AFF" w:usb1="C0007843" w:usb2="00000009" w:usb3="00000000" w:csb0="000001FF" w:csb1="00000000"/>
    <w:embedRegular r:id="rId10" w:fontKey="{A2B2C549-D3F1-F246-BB0F-BFEF767C6B8E}"/>
    <w:embedBold r:id="rId11" w:fontKey="{E51E54D8-1BC2-2641-9AE9-9F60DB5F8F30}"/>
    <w:embedItalic r:id="rId12" w:fontKey="{D3AF124A-30D4-E546-8F8D-073DFB313AE2}"/>
    <w:embedBoldItalic r:id="rId13" w:fontKey="{87855C11-B32F-DC4E-B99B-6D98EEAFF8E1}"/>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EE8"/>
    <w:rsid w:val="00134227"/>
    <w:rsid w:val="001438BE"/>
    <w:rsid w:val="002B0FC7"/>
    <w:rsid w:val="00355E4D"/>
    <w:rsid w:val="00774FD5"/>
    <w:rsid w:val="008311C5"/>
    <w:rsid w:val="00937EE8"/>
    <w:rsid w:val="00BE50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C34C1F1"/>
  <w15:docId w15:val="{3C2915A5-32C0-6145-8335-2C31AF4D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940B8A"/>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940B8A"/>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940B8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940B8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940B8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940B8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940B8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940B8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940B8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40B8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40B8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40B8A"/>
    <w:rPr>
      <w:rFonts w:eastAsiaTheme="majorEastAsia" w:cstheme="majorBidi"/>
      <w:color w:val="272727" w:themeColor="text1" w:themeTint="D8"/>
    </w:rPr>
  </w:style>
  <w:style w:type="character" w:customStyle="1" w:styleId="TitoloCarattere">
    <w:name w:val="Titolo Carattere"/>
    <w:basedOn w:val="Carpredefinitoparagrafo"/>
    <w:uiPriority w:val="10"/>
    <w:rsid w:val="00940B8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940B8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940B8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40B8A"/>
    <w:rPr>
      <w:i/>
      <w:iCs/>
      <w:color w:val="404040" w:themeColor="text1" w:themeTint="BF"/>
    </w:rPr>
  </w:style>
  <w:style w:type="paragraph" w:styleId="Paragrafoelenco">
    <w:name w:val="List Paragraph"/>
    <w:uiPriority w:val="34"/>
    <w:qFormat/>
    <w:rsid w:val="00940B8A"/>
    <w:pPr>
      <w:ind w:left="720"/>
      <w:contextualSpacing/>
    </w:pPr>
  </w:style>
  <w:style w:type="character" w:styleId="Enfasiintensa">
    <w:name w:val="Intense Emphasis"/>
    <w:basedOn w:val="Carpredefinitoparagrafo"/>
    <w:uiPriority w:val="21"/>
    <w:qFormat/>
    <w:rsid w:val="00940B8A"/>
    <w:rPr>
      <w:i/>
      <w:iCs/>
      <w:color w:val="0F4761" w:themeColor="accent1" w:themeShade="BF"/>
    </w:rPr>
  </w:style>
  <w:style w:type="paragraph" w:styleId="Citazioneintensa">
    <w:name w:val="Intense Quote"/>
    <w:link w:val="CitazioneintensaCarattere"/>
    <w:uiPriority w:val="30"/>
    <w:qFormat/>
    <w:rsid w:val="00940B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40B8A"/>
    <w:rPr>
      <w:i/>
      <w:iCs/>
      <w:color w:val="0F4761" w:themeColor="accent1" w:themeShade="BF"/>
    </w:rPr>
  </w:style>
  <w:style w:type="character" w:styleId="Riferimentointenso">
    <w:name w:val="Intense Reference"/>
    <w:basedOn w:val="Carpredefinitoparagrafo"/>
    <w:uiPriority w:val="32"/>
    <w:qFormat/>
    <w:rsid w:val="00940B8A"/>
    <w:rPr>
      <w:b/>
      <w:bCs/>
      <w:smallCaps/>
      <w:color w:val="0F4761" w:themeColor="accent1" w:themeShade="BF"/>
      <w:spacing w:val="5"/>
    </w:rPr>
  </w:style>
  <w:style w:type="character" w:styleId="Collegamentoipertestuale">
    <w:name w:val="Hyperlink"/>
    <w:basedOn w:val="Carpredefinitoparagrafo"/>
    <w:uiPriority w:val="99"/>
    <w:unhideWhenUsed/>
    <w:rsid w:val="00BB57A3"/>
    <w:rPr>
      <w:color w:val="467886" w:themeColor="hyperlink"/>
      <w:u w:val="single"/>
    </w:rPr>
  </w:style>
  <w:style w:type="character" w:styleId="Menzionenonrisolta">
    <w:name w:val="Unresolved Mention"/>
    <w:basedOn w:val="Carpredefinitoparagrafo"/>
    <w:uiPriority w:val="99"/>
    <w:semiHidden/>
    <w:unhideWhenUsed/>
    <w:rsid w:val="00BB57A3"/>
    <w:rPr>
      <w:color w:val="605E5C"/>
      <w:shd w:val="clear" w:color="auto" w:fill="E1DFDD"/>
    </w:rPr>
  </w:style>
  <w:style w:type="table" w:customStyle="1" w:styleId="a">
    <w:basedOn w:val="Tabellanormale"/>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rPr>
      <w:color w:val="595959"/>
      <w:sz w:val="28"/>
      <w:szCs w:val="28"/>
    </w:r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Numeroriga">
    <w:name w:val="line number"/>
    <w:basedOn w:val="Carpredefinitoparagrafo"/>
    <w:uiPriority w:val="99"/>
    <w:semiHidden/>
    <w:unhideWhenUsed/>
    <w:rsid w:val="00355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aperpile.com/c/rhbNsi/xefK" TargetMode="External"/><Relationship Id="rId21" Type="http://schemas.openxmlformats.org/officeDocument/2006/relationships/hyperlink" Target="https://paperpile.com/c/rhbNsi/VX2h" TargetMode="External"/><Relationship Id="rId42" Type="http://schemas.openxmlformats.org/officeDocument/2006/relationships/hyperlink" Target="https://paperpile.com/c/rhbNsi/uCLf" TargetMode="External"/><Relationship Id="rId47" Type="http://schemas.openxmlformats.org/officeDocument/2006/relationships/hyperlink" Target="http://paperpile.com/b/rhbNsi/HDN1" TargetMode="External"/><Relationship Id="rId63" Type="http://schemas.openxmlformats.org/officeDocument/2006/relationships/hyperlink" Target="http://paperpile.com/b/rhbNsi/A10E" TargetMode="External"/><Relationship Id="rId68" Type="http://schemas.openxmlformats.org/officeDocument/2006/relationships/hyperlink" Target="http://paperpile.com/b/rhbNsi/60tg" TargetMode="External"/><Relationship Id="rId2" Type="http://schemas.openxmlformats.org/officeDocument/2006/relationships/styles" Target="styles.xml"/><Relationship Id="rId16" Type="http://schemas.openxmlformats.org/officeDocument/2006/relationships/hyperlink" Target="https://paperpile.com/c/rhbNsi/udqk+8WYI" TargetMode="External"/><Relationship Id="rId29" Type="http://schemas.openxmlformats.org/officeDocument/2006/relationships/hyperlink" Target="https://paperpile.com/c/rhbNsi/H0Vx" TargetMode="External"/><Relationship Id="rId11" Type="http://schemas.openxmlformats.org/officeDocument/2006/relationships/hyperlink" Target="https://paperpile.com/c/rhbNsi/aOnv+Xk1N" TargetMode="External"/><Relationship Id="rId24" Type="http://schemas.openxmlformats.org/officeDocument/2006/relationships/hyperlink" Target="https://paperpile.com/c/rhbNsi/xbSi" TargetMode="External"/><Relationship Id="rId32" Type="http://schemas.openxmlformats.org/officeDocument/2006/relationships/hyperlink" Target="https://paperpile.com/c/rhbNsi/sqIu" TargetMode="External"/><Relationship Id="rId37" Type="http://schemas.openxmlformats.org/officeDocument/2006/relationships/hyperlink" Target="https://paperpile.com/c/rhbNsi/bHuV" TargetMode="External"/><Relationship Id="rId40" Type="http://schemas.openxmlformats.org/officeDocument/2006/relationships/hyperlink" Target="https://paperpile.com/c/rhbNsi/xefK" TargetMode="External"/><Relationship Id="rId45" Type="http://schemas.openxmlformats.org/officeDocument/2006/relationships/hyperlink" Target="http://paperpile.com/b/rhbNsi/HDN1" TargetMode="External"/><Relationship Id="rId53" Type="http://schemas.openxmlformats.org/officeDocument/2006/relationships/hyperlink" Target="http://paperpile.com/b/rhbNsi/H0Vx" TargetMode="External"/><Relationship Id="rId58" Type="http://schemas.openxmlformats.org/officeDocument/2006/relationships/hyperlink" Target="http://paperpile.com/b/rhbNsi/BZvn" TargetMode="External"/><Relationship Id="rId66" Type="http://schemas.openxmlformats.org/officeDocument/2006/relationships/hyperlink" Target="http://paperpile.com/b/rhbNsi/60tg" TargetMode="External"/><Relationship Id="rId5" Type="http://schemas.openxmlformats.org/officeDocument/2006/relationships/hyperlink" Target="http://www.cxs.gov.cn/" TargetMode="External"/><Relationship Id="rId61" Type="http://schemas.openxmlformats.org/officeDocument/2006/relationships/hyperlink" Target="http://paperpile.com/b/rhbNsi/0S1K" TargetMode="External"/><Relationship Id="rId19" Type="http://schemas.openxmlformats.org/officeDocument/2006/relationships/hyperlink" Target="https://paperpile.com/c/rhbNsi/HoMq+UX87" TargetMode="External"/><Relationship Id="rId14" Type="http://schemas.openxmlformats.org/officeDocument/2006/relationships/hyperlink" Target="https://paperpile.com/c/rhbNsi/5Eiw" TargetMode="External"/><Relationship Id="rId22" Type="http://schemas.openxmlformats.org/officeDocument/2006/relationships/hyperlink" Target="https://paperpile.com/c/rhbNsi/xefK+Zqfu" TargetMode="External"/><Relationship Id="rId27" Type="http://schemas.openxmlformats.org/officeDocument/2006/relationships/hyperlink" Target="https://paperpile.com/c/rhbNsi/rnp9" TargetMode="External"/><Relationship Id="rId30" Type="http://schemas.openxmlformats.org/officeDocument/2006/relationships/hyperlink" Target="https://paperpile.com/c/rhbNsi/6sEC" TargetMode="External"/><Relationship Id="rId35" Type="http://schemas.openxmlformats.org/officeDocument/2006/relationships/hyperlink" Target="https://paperpile.com/c/rhbNsi/EJxo" TargetMode="External"/><Relationship Id="rId43" Type="http://schemas.openxmlformats.org/officeDocument/2006/relationships/hyperlink" Target="https://paperpile.com/c/rhbNsi/8rG6" TargetMode="External"/><Relationship Id="rId48" Type="http://schemas.openxmlformats.org/officeDocument/2006/relationships/hyperlink" Target="http://paperpile.com/b/rhbNsi/iRw4" TargetMode="External"/><Relationship Id="rId56" Type="http://schemas.openxmlformats.org/officeDocument/2006/relationships/hyperlink" Target="http://paperpile.com/b/rhbNsi/1PEJ" TargetMode="External"/><Relationship Id="rId64" Type="http://schemas.openxmlformats.org/officeDocument/2006/relationships/hyperlink" Target="http://paperpile.com/b/rhbNsi/A10E" TargetMode="External"/><Relationship Id="rId69" Type="http://schemas.openxmlformats.org/officeDocument/2006/relationships/hyperlink" Target="http://paperpile.com/b/rhbNsi/Ojf4" TargetMode="External"/><Relationship Id="rId8" Type="http://schemas.openxmlformats.org/officeDocument/2006/relationships/hyperlink" Target="https://paperpile.com/c/rhbNsi/O864" TargetMode="External"/><Relationship Id="rId51" Type="http://schemas.openxmlformats.org/officeDocument/2006/relationships/hyperlink" Target="http://paperpile.com/b/rhbNsi/H0Vx"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paperpile.com/c/rhbNsi/VmNd" TargetMode="External"/><Relationship Id="rId17" Type="http://schemas.openxmlformats.org/officeDocument/2006/relationships/hyperlink" Target="https://paperpile.com/c/rhbNsi/uxg4" TargetMode="External"/><Relationship Id="rId25" Type="http://schemas.openxmlformats.org/officeDocument/2006/relationships/hyperlink" Target="https://paperpile.com/c/rhbNsi/Zqfu+xbSi" TargetMode="External"/><Relationship Id="rId33" Type="http://schemas.openxmlformats.org/officeDocument/2006/relationships/hyperlink" Target="https://paperpile.com/c/rhbNsi/iwTX" TargetMode="External"/><Relationship Id="rId38" Type="http://schemas.openxmlformats.org/officeDocument/2006/relationships/hyperlink" Target="https://paperpile.com/c/rhbNsi/fwk5" TargetMode="External"/><Relationship Id="rId46" Type="http://schemas.openxmlformats.org/officeDocument/2006/relationships/hyperlink" Target="http://paperpile.com/b/rhbNsi/HDN1" TargetMode="External"/><Relationship Id="rId59" Type="http://schemas.openxmlformats.org/officeDocument/2006/relationships/hyperlink" Target="http://paperpile.com/b/rhbNsi/BZvn" TargetMode="External"/><Relationship Id="rId67" Type="http://schemas.openxmlformats.org/officeDocument/2006/relationships/hyperlink" Target="http://paperpile.com/b/rhbNsi/60tg" TargetMode="External"/><Relationship Id="rId20" Type="http://schemas.openxmlformats.org/officeDocument/2006/relationships/hyperlink" Target="https://paperpile.com/c/rhbNsi/VX2h" TargetMode="External"/><Relationship Id="rId41" Type="http://schemas.openxmlformats.org/officeDocument/2006/relationships/hyperlink" Target="https://paperpile.com/c/rhbNsi/bHuV" TargetMode="External"/><Relationship Id="rId54" Type="http://schemas.openxmlformats.org/officeDocument/2006/relationships/hyperlink" Target="http://paperpile.com/b/rhbNsi/1PEJ" TargetMode="External"/><Relationship Id="rId62" Type="http://schemas.openxmlformats.org/officeDocument/2006/relationships/hyperlink" Target="http://paperpile.com/b/rhbNsi/0S1K" TargetMode="External"/><Relationship Id="rId70" Type="http://schemas.openxmlformats.org/officeDocument/2006/relationships/hyperlink" Target="http://paperpile.com/b/rhbNsi/uxg4" TargetMode="External"/><Relationship Id="rId1" Type="http://schemas.openxmlformats.org/officeDocument/2006/relationships/customXml" Target="../customXml/item1.xml"/><Relationship Id="rId6" Type="http://schemas.openxmlformats.org/officeDocument/2006/relationships/hyperlink" Target="https://paperpile.com/c/rhbNsi/A10E+60tg" TargetMode="External"/><Relationship Id="rId15" Type="http://schemas.openxmlformats.org/officeDocument/2006/relationships/hyperlink" Target="https://paperpile.com/c/rhbNsi/HDN1" TargetMode="External"/><Relationship Id="rId23" Type="http://schemas.openxmlformats.org/officeDocument/2006/relationships/hyperlink" Target="https://paperpile.com/c/rhbNsi/9LS1" TargetMode="External"/><Relationship Id="rId28" Type="http://schemas.openxmlformats.org/officeDocument/2006/relationships/hyperlink" Target="https://paperpile.com/c/rhbNsi/pTk5" TargetMode="External"/><Relationship Id="rId36" Type="http://schemas.openxmlformats.org/officeDocument/2006/relationships/hyperlink" Target="https://paperpile.com/c/rhbNsi/TSWo+aLus+xefK" TargetMode="External"/><Relationship Id="rId49" Type="http://schemas.openxmlformats.org/officeDocument/2006/relationships/hyperlink" Target="http://paperpile.com/b/rhbNsi/iRw4" TargetMode="External"/><Relationship Id="rId57" Type="http://schemas.openxmlformats.org/officeDocument/2006/relationships/hyperlink" Target="http://paperpile.com/b/rhbNsi/BZvn" TargetMode="External"/><Relationship Id="rId10" Type="http://schemas.openxmlformats.org/officeDocument/2006/relationships/hyperlink" Target="https://paperpile.com/c/rhbNsi/aOnv" TargetMode="External"/><Relationship Id="rId31" Type="http://schemas.openxmlformats.org/officeDocument/2006/relationships/hyperlink" Target="https://paperpile.com/c/rhbNsi/aLus" TargetMode="External"/><Relationship Id="rId44" Type="http://schemas.openxmlformats.org/officeDocument/2006/relationships/hyperlink" Target="https://paperpile.com/c/rhbNsi/1KHL" TargetMode="External"/><Relationship Id="rId52" Type="http://schemas.openxmlformats.org/officeDocument/2006/relationships/hyperlink" Target="http://paperpile.com/b/rhbNsi/H0Vx" TargetMode="External"/><Relationship Id="rId60" Type="http://schemas.openxmlformats.org/officeDocument/2006/relationships/hyperlink" Target="http://paperpile.com/b/rhbNsi/0S1K" TargetMode="External"/><Relationship Id="rId65" Type="http://schemas.openxmlformats.org/officeDocument/2006/relationships/hyperlink" Target="http://paperpile.com/b/rhbNsi/A10E"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aperpile.com/c/rhbNsi/1PEJ" TargetMode="External"/><Relationship Id="rId13" Type="http://schemas.openxmlformats.org/officeDocument/2006/relationships/hyperlink" Target="https://paperpile.com/c/rhbNsi/HDN1" TargetMode="External"/><Relationship Id="rId18" Type="http://schemas.openxmlformats.org/officeDocument/2006/relationships/hyperlink" Target="https://paperpile.com/c/rhbNsi/Ojf4" TargetMode="External"/><Relationship Id="rId39" Type="http://schemas.openxmlformats.org/officeDocument/2006/relationships/hyperlink" Target="https://paperpile.com/c/rhbNsi/TSWo" TargetMode="External"/><Relationship Id="rId34" Type="http://schemas.openxmlformats.org/officeDocument/2006/relationships/hyperlink" Target="https://paperpile.com/c/rhbNsi/fwk5" TargetMode="External"/><Relationship Id="rId50" Type="http://schemas.openxmlformats.org/officeDocument/2006/relationships/hyperlink" Target="http://paperpile.com/b/rhbNsi/iRw4" TargetMode="External"/><Relationship Id="rId55" Type="http://schemas.openxmlformats.org/officeDocument/2006/relationships/hyperlink" Target="http://paperpile.com/b/rhbNsi/1PEJ" TargetMode="External"/><Relationship Id="rId7" Type="http://schemas.openxmlformats.org/officeDocument/2006/relationships/hyperlink" Target="https://paperpile.com/c/rhbNsi/0S1K+xefK+ANnz+aLus+5suw" TargetMode="External"/><Relationship Id="rId71" Type="http://schemas.openxmlformats.org/officeDocument/2006/relationships/hyperlink" Target="http://paperpile.com/b/rhbNsi/uxg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UU+LVW+I+snf/pH3LEuadgHhA==">CgMxLjAaJAoBMBIfCh0IB0IZCgVBcmlhbBIQQXJpYWwgVW5pY29kZSBNUxokCgExEh8KHQgHQhkKBUFyaWFsEhBBcmlhbCBVbmljb2RlIE1TOAByITE2bGxzbFR2OGNkNU9NQWROVGFyUVoxSkVpVlhIU0VBYw==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5065</Words>
  <Characters>28871</Characters>
  <Application>Microsoft Office Word</Application>
  <DocSecurity>0</DocSecurity>
  <Lines>240</Lines>
  <Paragraphs>67</Paragraphs>
  <ScaleCrop>false</ScaleCrop>
  <Company/>
  <LinksUpToDate>false</LinksUpToDate>
  <CharactersWithSpaces>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 Huang</dc:creator>
  <cp:lastModifiedBy>jacopo martelossi</cp:lastModifiedBy>
  <cp:revision>5</cp:revision>
  <dcterms:created xsi:type="dcterms:W3CDTF">2024-11-28T20:30:00Z</dcterms:created>
  <dcterms:modified xsi:type="dcterms:W3CDTF">2025-08-09T14:31:00Z</dcterms:modified>
</cp:coreProperties>
</file>