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44" w:type="dxa"/>
        <w:tblLook w:val="04A0" w:firstRow="1" w:lastRow="0" w:firstColumn="1" w:lastColumn="0" w:noHBand="0" w:noVBand="1"/>
      </w:tblPr>
      <w:tblGrid>
        <w:gridCol w:w="1280"/>
        <w:gridCol w:w="1255"/>
        <w:gridCol w:w="1500"/>
        <w:gridCol w:w="1635"/>
        <w:gridCol w:w="1366"/>
        <w:gridCol w:w="816"/>
        <w:gridCol w:w="1292"/>
      </w:tblGrid>
      <w:tr w:rsidR="00F55A04" w:rsidRPr="00DD6FB5" w:rsidTr="00F55A04">
        <w:tc>
          <w:tcPr>
            <w:tcW w:w="1280" w:type="dxa"/>
            <w:vAlign w:val="center"/>
          </w:tcPr>
          <w:p w:rsidR="00F55A04" w:rsidRPr="00DD6FB5" w:rsidRDefault="00F55A04" w:rsidP="00DD6FB5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  <w:lang w:val="en-US"/>
              </w:rPr>
            </w:pPr>
            <w:r w:rsidRPr="00DD6FB5">
              <w:rPr>
                <w:rFonts w:asciiTheme="minorBidi" w:hAnsiTheme="minorBidi"/>
                <w:b/>
                <w:bCs/>
                <w:sz w:val="22"/>
                <w:szCs w:val="22"/>
                <w:lang w:val="en-US"/>
              </w:rPr>
              <w:t>Fibroblast cell line</w:t>
            </w:r>
          </w:p>
        </w:tc>
        <w:tc>
          <w:tcPr>
            <w:tcW w:w="1255" w:type="dxa"/>
            <w:vAlign w:val="center"/>
          </w:tcPr>
          <w:p w:rsidR="00F55A04" w:rsidRPr="00DD6FB5" w:rsidRDefault="00F55A04" w:rsidP="00DD6FB5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  <w:lang w:val="en-US"/>
              </w:rPr>
            </w:pPr>
            <w:r w:rsidRPr="00DD6FB5">
              <w:rPr>
                <w:rFonts w:asciiTheme="minorBidi" w:hAnsiTheme="minorBidi"/>
                <w:b/>
                <w:bCs/>
                <w:sz w:val="22"/>
                <w:szCs w:val="22"/>
                <w:lang w:val="en-US"/>
              </w:rPr>
              <w:t>Patient age (at sampling)</w:t>
            </w:r>
          </w:p>
        </w:tc>
        <w:tc>
          <w:tcPr>
            <w:tcW w:w="1500" w:type="dxa"/>
            <w:vAlign w:val="center"/>
          </w:tcPr>
          <w:p w:rsidR="00F55A04" w:rsidRPr="00DD6FB5" w:rsidRDefault="00F55A04" w:rsidP="00DD6FB5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  <w:lang w:val="en-US"/>
              </w:rPr>
            </w:pPr>
            <w:r w:rsidRPr="00DD6FB5">
              <w:rPr>
                <w:rFonts w:asciiTheme="minorBidi" w:hAnsiTheme="minorBidi"/>
                <w:b/>
                <w:bCs/>
                <w:sz w:val="22"/>
                <w:szCs w:val="22"/>
                <w:lang w:val="en-US"/>
              </w:rPr>
              <w:t>Ethnicity</w:t>
            </w:r>
          </w:p>
        </w:tc>
        <w:tc>
          <w:tcPr>
            <w:tcW w:w="1635" w:type="dxa"/>
            <w:vAlign w:val="center"/>
          </w:tcPr>
          <w:p w:rsidR="00F55A04" w:rsidRPr="00DD6FB5" w:rsidRDefault="00F55A04" w:rsidP="00DD6FB5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  <w:lang w:val="en-US"/>
              </w:rPr>
            </w:pPr>
            <w:r w:rsidRPr="00DD6FB5">
              <w:rPr>
                <w:rFonts w:asciiTheme="minorBidi" w:hAnsiTheme="minorBidi"/>
                <w:b/>
                <w:bCs/>
                <w:sz w:val="22"/>
                <w:szCs w:val="22"/>
                <w:lang w:val="en-US"/>
              </w:rPr>
              <w:t>Re</w:t>
            </w:r>
            <w:r>
              <w:rPr>
                <w:rFonts w:asciiTheme="minorBidi" w:hAnsiTheme="minorBidi"/>
                <w:b/>
                <w:bCs/>
                <w:sz w:val="22"/>
                <w:szCs w:val="22"/>
                <w:lang w:val="en-US"/>
              </w:rPr>
              <w:t>marks</w:t>
            </w:r>
          </w:p>
        </w:tc>
        <w:tc>
          <w:tcPr>
            <w:tcW w:w="1366" w:type="dxa"/>
            <w:vAlign w:val="center"/>
          </w:tcPr>
          <w:p w:rsidR="00F55A04" w:rsidRPr="00DD6FB5" w:rsidRDefault="00F55A04" w:rsidP="00DD6FB5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  <w:lang w:val="en-US"/>
              </w:rPr>
            </w:pPr>
            <w:r w:rsidRPr="00DD6FB5">
              <w:rPr>
                <w:rFonts w:asciiTheme="minorBidi" w:hAnsiTheme="minorBidi"/>
                <w:b/>
                <w:bCs/>
                <w:sz w:val="22"/>
                <w:szCs w:val="22"/>
                <w:lang w:val="en-US"/>
              </w:rPr>
              <w:t>Repository</w:t>
            </w:r>
          </w:p>
        </w:tc>
        <w:tc>
          <w:tcPr>
            <w:tcW w:w="816" w:type="dxa"/>
            <w:vAlign w:val="center"/>
          </w:tcPr>
          <w:p w:rsidR="00F55A04" w:rsidRPr="00DD6FB5" w:rsidRDefault="00F55A04" w:rsidP="00DD6FB5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  <w:lang w:val="en-US"/>
              </w:rPr>
            </w:pPr>
            <w:r w:rsidRPr="00DD6FB5">
              <w:rPr>
                <w:rFonts w:asciiTheme="minorBidi" w:hAnsiTheme="minorBidi"/>
                <w:b/>
                <w:bCs/>
                <w:sz w:val="22"/>
                <w:szCs w:val="22"/>
                <w:lang w:val="en-US"/>
              </w:rPr>
              <w:t>Name in the paper</w:t>
            </w:r>
          </w:p>
        </w:tc>
        <w:tc>
          <w:tcPr>
            <w:tcW w:w="1292" w:type="dxa"/>
            <w:vAlign w:val="center"/>
          </w:tcPr>
          <w:p w:rsidR="00F55A04" w:rsidRPr="00DD6FB5" w:rsidRDefault="00F55A04" w:rsidP="00DD6FB5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DD6FB5">
              <w:rPr>
                <w:rFonts w:asciiTheme="minorBidi" w:hAnsiTheme="minorBidi"/>
                <w:b/>
                <w:bCs/>
                <w:sz w:val="22"/>
                <w:szCs w:val="22"/>
                <w:lang w:val="en-US"/>
              </w:rPr>
              <w:t>Karyotype</w:t>
            </w:r>
          </w:p>
        </w:tc>
      </w:tr>
      <w:tr w:rsidR="0056213B" w:rsidRPr="00DD6FB5" w:rsidTr="00F55A04">
        <w:tc>
          <w:tcPr>
            <w:tcW w:w="1280" w:type="dxa"/>
            <w:vAlign w:val="center"/>
          </w:tcPr>
          <w:p w:rsidR="0056213B" w:rsidRPr="00DD6FB5" w:rsidRDefault="0056213B" w:rsidP="0056213B">
            <w:pPr>
              <w:jc w:val="center"/>
              <w:rPr>
                <w:rFonts w:asciiTheme="minorBidi" w:hAnsiTheme="minorBidi"/>
                <w:sz w:val="22"/>
                <w:szCs w:val="22"/>
                <w:lang w:val="en-US"/>
              </w:rPr>
            </w:pPr>
            <w:r w:rsidRPr="00DD6FB5">
              <w:rPr>
                <w:rFonts w:asciiTheme="minorBidi" w:hAnsiTheme="minorBidi"/>
                <w:sz w:val="22"/>
                <w:szCs w:val="22"/>
                <w:lang w:val="en-US"/>
              </w:rPr>
              <w:t>GM01250</w:t>
            </w:r>
          </w:p>
        </w:tc>
        <w:tc>
          <w:tcPr>
            <w:tcW w:w="1255" w:type="dxa"/>
            <w:vAlign w:val="center"/>
          </w:tcPr>
          <w:p w:rsidR="0056213B" w:rsidRPr="00DD6FB5" w:rsidRDefault="0056213B" w:rsidP="0056213B">
            <w:pPr>
              <w:jc w:val="center"/>
              <w:rPr>
                <w:rFonts w:asciiTheme="minorBidi" w:hAnsiTheme="minorBidi"/>
                <w:sz w:val="22"/>
                <w:szCs w:val="22"/>
                <w:lang w:val="en-US"/>
              </w:rPr>
            </w:pPr>
            <w:r>
              <w:rPr>
                <w:rFonts w:asciiTheme="minorBidi" w:hAnsiTheme="minorBidi"/>
                <w:sz w:val="22"/>
                <w:szCs w:val="22"/>
                <w:lang w:val="en-US"/>
              </w:rPr>
              <w:t>23 YR</w:t>
            </w:r>
          </w:p>
        </w:tc>
        <w:tc>
          <w:tcPr>
            <w:tcW w:w="1500" w:type="dxa"/>
            <w:vAlign w:val="center"/>
          </w:tcPr>
          <w:p w:rsidR="0056213B" w:rsidRPr="00DD6FB5" w:rsidRDefault="0056213B" w:rsidP="0056213B">
            <w:pPr>
              <w:jc w:val="center"/>
              <w:rPr>
                <w:rFonts w:asciiTheme="minorBidi" w:hAnsiTheme="minorBidi"/>
                <w:sz w:val="22"/>
                <w:szCs w:val="22"/>
                <w:lang w:val="en-US"/>
              </w:rPr>
            </w:pPr>
            <w:r w:rsidRPr="00DD6FB5">
              <w:rPr>
                <w:rFonts w:asciiTheme="minorBidi" w:hAnsiTheme="minorBidi"/>
                <w:sz w:val="22"/>
                <w:szCs w:val="22"/>
                <w:lang w:val="en-US"/>
              </w:rPr>
              <w:t>Black/African American</w:t>
            </w:r>
          </w:p>
        </w:tc>
        <w:tc>
          <w:tcPr>
            <w:tcW w:w="1635" w:type="dxa"/>
            <w:vAlign w:val="center"/>
          </w:tcPr>
          <w:p w:rsidR="0056213B" w:rsidRPr="00DD6FB5" w:rsidRDefault="0056213B" w:rsidP="0056213B">
            <w:pPr>
              <w:jc w:val="center"/>
              <w:rPr>
                <w:rFonts w:asciiTheme="minorBidi" w:hAnsiTheme="minorBidi"/>
                <w:sz w:val="22"/>
                <w:szCs w:val="22"/>
                <w:lang w:val="en-US"/>
              </w:rPr>
            </w:pPr>
            <w:r>
              <w:rPr>
                <w:rFonts w:asciiTheme="minorBidi" w:hAnsiTheme="minorBidi"/>
                <w:sz w:val="22"/>
                <w:szCs w:val="22"/>
                <w:lang w:val="en-US"/>
              </w:rPr>
              <w:t>Phenotypically normal</w:t>
            </w:r>
          </w:p>
        </w:tc>
        <w:tc>
          <w:tcPr>
            <w:tcW w:w="1366" w:type="dxa"/>
            <w:vAlign w:val="center"/>
          </w:tcPr>
          <w:p w:rsidR="0056213B" w:rsidRPr="00DD6FB5" w:rsidRDefault="0056213B" w:rsidP="0056213B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DD6FB5">
              <w:rPr>
                <w:rFonts w:asciiTheme="minorBidi" w:hAnsiTheme="minorBidi"/>
                <w:sz w:val="22"/>
                <w:szCs w:val="22"/>
                <w:lang w:val="en-US"/>
              </w:rPr>
              <w:t>NIGMS Human Genetic</w:t>
            </w:r>
          </w:p>
        </w:tc>
        <w:tc>
          <w:tcPr>
            <w:tcW w:w="816" w:type="dxa"/>
            <w:vAlign w:val="center"/>
          </w:tcPr>
          <w:p w:rsidR="0056213B" w:rsidRPr="0056213B" w:rsidRDefault="0056213B" w:rsidP="0056213B">
            <w:pPr>
              <w:jc w:val="center"/>
              <w:rPr>
                <w:rFonts w:asciiTheme="minorBidi" w:hAnsiTheme="minorBidi"/>
                <w:sz w:val="22"/>
                <w:szCs w:val="22"/>
                <w:lang w:val="en-US"/>
              </w:rPr>
            </w:pPr>
            <w:r w:rsidRPr="0056213B">
              <w:rPr>
                <w:rFonts w:asciiTheme="minorBidi" w:hAnsiTheme="minorBidi"/>
                <w:sz w:val="22"/>
                <w:szCs w:val="22"/>
                <w:lang w:val="en-US"/>
              </w:rPr>
              <w:t>JS1</w:t>
            </w:r>
          </w:p>
        </w:tc>
        <w:tc>
          <w:tcPr>
            <w:tcW w:w="1292" w:type="dxa"/>
            <w:vAlign w:val="center"/>
          </w:tcPr>
          <w:p w:rsidR="0056213B" w:rsidRPr="00DD6FB5" w:rsidRDefault="0056213B" w:rsidP="0056213B">
            <w:pPr>
              <w:jc w:val="center"/>
              <w:rPr>
                <w:rFonts w:asciiTheme="minorBidi" w:hAnsiTheme="minorBidi"/>
                <w:sz w:val="22"/>
                <w:szCs w:val="22"/>
                <w:lang w:val="en-US"/>
              </w:rPr>
            </w:pPr>
            <w:proofErr w:type="gramStart"/>
            <w:r w:rsidRPr="00DD6FB5">
              <w:rPr>
                <w:rFonts w:asciiTheme="minorBidi" w:hAnsiTheme="minorBidi"/>
                <w:sz w:val="22"/>
                <w:szCs w:val="22"/>
                <w:lang w:val="en-US"/>
              </w:rPr>
              <w:t>47,XYY</w:t>
            </w:r>
            <w:proofErr w:type="gramEnd"/>
          </w:p>
        </w:tc>
      </w:tr>
      <w:tr w:rsidR="0056213B" w:rsidRPr="00DD6FB5" w:rsidTr="00F55A04">
        <w:tc>
          <w:tcPr>
            <w:tcW w:w="1280" w:type="dxa"/>
            <w:vAlign w:val="center"/>
          </w:tcPr>
          <w:p w:rsidR="0056213B" w:rsidRPr="00DD6FB5" w:rsidRDefault="0056213B" w:rsidP="0056213B">
            <w:pPr>
              <w:jc w:val="center"/>
              <w:rPr>
                <w:rFonts w:asciiTheme="minorBidi" w:hAnsiTheme="minorBidi"/>
                <w:sz w:val="22"/>
                <w:szCs w:val="22"/>
                <w:lang w:val="en-US"/>
              </w:rPr>
            </w:pPr>
            <w:r w:rsidRPr="00DD6FB5">
              <w:rPr>
                <w:rFonts w:asciiTheme="minorBidi" w:hAnsiTheme="minorBidi"/>
                <w:sz w:val="22"/>
                <w:szCs w:val="22"/>
                <w:lang w:val="en-US"/>
              </w:rPr>
              <w:t>GM09326</w:t>
            </w:r>
          </w:p>
        </w:tc>
        <w:tc>
          <w:tcPr>
            <w:tcW w:w="1255" w:type="dxa"/>
            <w:vAlign w:val="center"/>
          </w:tcPr>
          <w:p w:rsidR="0056213B" w:rsidRPr="00DD6FB5" w:rsidRDefault="0056213B" w:rsidP="0056213B">
            <w:pPr>
              <w:jc w:val="center"/>
              <w:rPr>
                <w:rFonts w:asciiTheme="minorBidi" w:hAnsiTheme="minorBidi"/>
                <w:sz w:val="22"/>
                <w:szCs w:val="22"/>
                <w:lang w:val="en-US"/>
              </w:rPr>
            </w:pPr>
            <w:r>
              <w:rPr>
                <w:rFonts w:asciiTheme="minorBidi" w:hAnsiTheme="minorBidi"/>
                <w:sz w:val="22"/>
                <w:szCs w:val="22"/>
                <w:lang w:val="en-US"/>
              </w:rPr>
              <w:t>2 Months</w:t>
            </w:r>
          </w:p>
        </w:tc>
        <w:tc>
          <w:tcPr>
            <w:tcW w:w="1500" w:type="dxa"/>
            <w:vAlign w:val="center"/>
          </w:tcPr>
          <w:p w:rsidR="0056213B" w:rsidRPr="00DD6FB5" w:rsidRDefault="0056213B" w:rsidP="0056213B">
            <w:pPr>
              <w:jc w:val="center"/>
              <w:rPr>
                <w:rFonts w:asciiTheme="minorBidi" w:hAnsiTheme="minorBidi"/>
                <w:sz w:val="22"/>
                <w:szCs w:val="22"/>
                <w:lang w:val="en-US"/>
              </w:rPr>
            </w:pPr>
            <w:r>
              <w:rPr>
                <w:rFonts w:asciiTheme="minorBidi" w:hAnsiTheme="minorBidi"/>
                <w:sz w:val="22"/>
                <w:szCs w:val="22"/>
                <w:lang w:val="en-US"/>
              </w:rPr>
              <w:t>Irish/English</w:t>
            </w:r>
          </w:p>
        </w:tc>
        <w:tc>
          <w:tcPr>
            <w:tcW w:w="1635" w:type="dxa"/>
            <w:vAlign w:val="center"/>
          </w:tcPr>
          <w:p w:rsidR="0056213B" w:rsidRPr="00DD6FB5" w:rsidRDefault="0056213B" w:rsidP="0056213B">
            <w:pPr>
              <w:jc w:val="center"/>
              <w:rPr>
                <w:rFonts w:asciiTheme="minorBidi" w:hAnsiTheme="minorBidi"/>
                <w:sz w:val="22"/>
                <w:szCs w:val="22"/>
                <w:lang w:val="en-US"/>
              </w:rPr>
            </w:pPr>
            <w:r>
              <w:rPr>
                <w:rFonts w:asciiTheme="minorBidi" w:hAnsiTheme="minorBidi"/>
                <w:sz w:val="22"/>
                <w:szCs w:val="22"/>
                <w:lang w:val="en-US"/>
              </w:rPr>
              <w:t>Phenotypically normal</w:t>
            </w:r>
          </w:p>
        </w:tc>
        <w:tc>
          <w:tcPr>
            <w:tcW w:w="1366" w:type="dxa"/>
            <w:vAlign w:val="center"/>
          </w:tcPr>
          <w:p w:rsidR="0056213B" w:rsidRPr="00DD6FB5" w:rsidRDefault="0056213B" w:rsidP="0056213B">
            <w:pPr>
              <w:jc w:val="center"/>
              <w:rPr>
                <w:rFonts w:asciiTheme="minorBidi" w:hAnsiTheme="minorBidi"/>
                <w:sz w:val="22"/>
                <w:szCs w:val="22"/>
                <w:lang w:val="en-US"/>
              </w:rPr>
            </w:pPr>
            <w:r w:rsidRPr="00DD6FB5">
              <w:rPr>
                <w:rFonts w:asciiTheme="minorBidi" w:hAnsiTheme="minorBidi"/>
                <w:sz w:val="22"/>
                <w:szCs w:val="22"/>
                <w:lang w:val="en-US"/>
              </w:rPr>
              <w:t>NIGMS Human Genetic</w:t>
            </w:r>
          </w:p>
        </w:tc>
        <w:tc>
          <w:tcPr>
            <w:tcW w:w="816" w:type="dxa"/>
            <w:vAlign w:val="center"/>
          </w:tcPr>
          <w:p w:rsidR="0056213B" w:rsidRPr="0056213B" w:rsidRDefault="0056213B" w:rsidP="0056213B">
            <w:pPr>
              <w:jc w:val="center"/>
              <w:rPr>
                <w:rFonts w:asciiTheme="minorBidi" w:hAnsiTheme="minorBidi"/>
                <w:sz w:val="22"/>
                <w:szCs w:val="22"/>
                <w:lang w:val="en-US"/>
              </w:rPr>
            </w:pPr>
            <w:r w:rsidRPr="0056213B">
              <w:rPr>
                <w:rFonts w:asciiTheme="minorBidi" w:hAnsiTheme="minorBidi"/>
                <w:sz w:val="22"/>
                <w:szCs w:val="22"/>
                <w:lang w:val="en-US"/>
              </w:rPr>
              <w:t>J</w:t>
            </w:r>
            <w:r w:rsidR="005F22DC">
              <w:rPr>
                <w:rFonts w:asciiTheme="minorBidi" w:hAnsiTheme="minorBidi"/>
                <w:sz w:val="22"/>
                <w:szCs w:val="22"/>
                <w:lang w:val="en-US"/>
              </w:rPr>
              <w:t>S</w:t>
            </w:r>
            <w:r w:rsidRPr="0056213B">
              <w:rPr>
                <w:rFonts w:asciiTheme="minorBidi" w:hAnsiTheme="minorBidi"/>
                <w:sz w:val="22"/>
                <w:szCs w:val="22"/>
                <w:lang w:val="en-US"/>
              </w:rPr>
              <w:t>2</w:t>
            </w:r>
          </w:p>
        </w:tc>
        <w:tc>
          <w:tcPr>
            <w:tcW w:w="1292" w:type="dxa"/>
            <w:vAlign w:val="center"/>
          </w:tcPr>
          <w:p w:rsidR="0056213B" w:rsidRPr="00DD6FB5" w:rsidRDefault="0056213B" w:rsidP="0056213B">
            <w:pPr>
              <w:jc w:val="center"/>
              <w:rPr>
                <w:rFonts w:asciiTheme="minorBidi" w:hAnsiTheme="minorBidi"/>
                <w:sz w:val="22"/>
                <w:szCs w:val="22"/>
                <w:lang w:val="en-US"/>
              </w:rPr>
            </w:pPr>
            <w:proofErr w:type="gramStart"/>
            <w:r w:rsidRPr="00DD6FB5">
              <w:rPr>
                <w:rFonts w:asciiTheme="minorBidi" w:hAnsiTheme="minorBidi"/>
                <w:sz w:val="22"/>
                <w:szCs w:val="22"/>
                <w:lang w:val="en-US"/>
              </w:rPr>
              <w:t>47,XYY</w:t>
            </w:r>
            <w:proofErr w:type="gramEnd"/>
          </w:p>
        </w:tc>
      </w:tr>
      <w:tr w:rsidR="0056213B" w:rsidRPr="00DD6FB5" w:rsidTr="00F55A04">
        <w:tc>
          <w:tcPr>
            <w:tcW w:w="1280" w:type="dxa"/>
            <w:vAlign w:val="center"/>
          </w:tcPr>
          <w:p w:rsidR="0056213B" w:rsidRPr="00DD6FB5" w:rsidRDefault="0056213B" w:rsidP="0056213B">
            <w:pPr>
              <w:jc w:val="center"/>
              <w:rPr>
                <w:rFonts w:asciiTheme="minorBidi" w:hAnsiTheme="minorBidi"/>
                <w:sz w:val="22"/>
                <w:szCs w:val="22"/>
                <w:lang w:val="en-US"/>
              </w:rPr>
            </w:pPr>
            <w:r w:rsidRPr="00DD6FB5">
              <w:rPr>
                <w:rFonts w:asciiTheme="minorBidi" w:hAnsiTheme="minorBidi"/>
                <w:sz w:val="22"/>
                <w:szCs w:val="22"/>
                <w:lang w:val="en-US"/>
              </w:rPr>
              <w:t>GM11337</w:t>
            </w:r>
          </w:p>
        </w:tc>
        <w:tc>
          <w:tcPr>
            <w:tcW w:w="1255" w:type="dxa"/>
            <w:vAlign w:val="center"/>
          </w:tcPr>
          <w:p w:rsidR="0056213B" w:rsidRPr="00F55A04" w:rsidRDefault="0056213B" w:rsidP="0056213B">
            <w:pPr>
              <w:jc w:val="center"/>
              <w:rPr>
                <w:rFonts w:asciiTheme="minorBidi" w:hAnsiTheme="minorBidi"/>
                <w:sz w:val="22"/>
                <w:szCs w:val="22"/>
                <w:lang w:val="en-US"/>
              </w:rPr>
            </w:pPr>
            <w:r>
              <w:rPr>
                <w:rFonts w:asciiTheme="minorBidi" w:hAnsiTheme="minorBidi"/>
                <w:sz w:val="22"/>
                <w:szCs w:val="22"/>
                <w:lang w:val="en-US"/>
              </w:rPr>
              <w:t>19 FW</w:t>
            </w:r>
          </w:p>
        </w:tc>
        <w:tc>
          <w:tcPr>
            <w:tcW w:w="1500" w:type="dxa"/>
            <w:vAlign w:val="center"/>
          </w:tcPr>
          <w:p w:rsidR="0056213B" w:rsidRPr="00F55A04" w:rsidRDefault="0056213B" w:rsidP="0056213B">
            <w:pPr>
              <w:jc w:val="center"/>
              <w:rPr>
                <w:rFonts w:asciiTheme="minorBidi" w:hAnsiTheme="minorBidi"/>
                <w:sz w:val="22"/>
                <w:szCs w:val="22"/>
                <w:lang w:val="en-US"/>
              </w:rPr>
            </w:pPr>
            <w:r>
              <w:rPr>
                <w:rFonts w:asciiTheme="minorBidi" w:hAnsiTheme="minorBidi"/>
                <w:sz w:val="22"/>
                <w:szCs w:val="22"/>
                <w:lang w:val="en-US"/>
              </w:rPr>
              <w:t>N/A</w:t>
            </w:r>
          </w:p>
        </w:tc>
        <w:tc>
          <w:tcPr>
            <w:tcW w:w="1635" w:type="dxa"/>
            <w:vAlign w:val="center"/>
          </w:tcPr>
          <w:p w:rsidR="0056213B" w:rsidRPr="00F55A04" w:rsidRDefault="0056213B" w:rsidP="0056213B">
            <w:pPr>
              <w:jc w:val="center"/>
              <w:rPr>
                <w:rFonts w:asciiTheme="minorBidi" w:hAnsiTheme="minorBidi"/>
                <w:sz w:val="22"/>
                <w:szCs w:val="22"/>
                <w:lang w:val="en-US"/>
              </w:rPr>
            </w:pPr>
            <w:r>
              <w:rPr>
                <w:rFonts w:asciiTheme="minorBidi" w:hAnsiTheme="minorBidi"/>
                <w:sz w:val="22"/>
                <w:szCs w:val="22"/>
                <w:lang w:val="en-US"/>
              </w:rPr>
              <w:t>Induced abortion</w:t>
            </w:r>
          </w:p>
        </w:tc>
        <w:tc>
          <w:tcPr>
            <w:tcW w:w="1366" w:type="dxa"/>
            <w:vAlign w:val="center"/>
          </w:tcPr>
          <w:p w:rsidR="0056213B" w:rsidRPr="00DD6FB5" w:rsidRDefault="0056213B" w:rsidP="0056213B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DD6FB5">
              <w:rPr>
                <w:rFonts w:asciiTheme="minorBidi" w:hAnsiTheme="minorBidi"/>
                <w:sz w:val="22"/>
                <w:szCs w:val="22"/>
                <w:lang w:val="en-US"/>
              </w:rPr>
              <w:t>NIGMS Human Genetic</w:t>
            </w:r>
          </w:p>
        </w:tc>
        <w:tc>
          <w:tcPr>
            <w:tcW w:w="816" w:type="dxa"/>
            <w:vAlign w:val="center"/>
          </w:tcPr>
          <w:p w:rsidR="0056213B" w:rsidRPr="0056213B" w:rsidRDefault="0056213B" w:rsidP="0056213B">
            <w:pPr>
              <w:jc w:val="center"/>
              <w:rPr>
                <w:rFonts w:asciiTheme="minorBidi" w:hAnsiTheme="minorBidi"/>
                <w:sz w:val="22"/>
                <w:szCs w:val="22"/>
                <w:lang w:val="en-US"/>
              </w:rPr>
            </w:pPr>
            <w:r w:rsidRPr="0056213B">
              <w:rPr>
                <w:rFonts w:asciiTheme="minorBidi" w:hAnsiTheme="minorBidi"/>
                <w:sz w:val="22"/>
                <w:szCs w:val="22"/>
                <w:lang w:val="en-US"/>
              </w:rPr>
              <w:t>JS3</w:t>
            </w:r>
          </w:p>
        </w:tc>
        <w:tc>
          <w:tcPr>
            <w:tcW w:w="1292" w:type="dxa"/>
            <w:vAlign w:val="center"/>
          </w:tcPr>
          <w:p w:rsidR="0056213B" w:rsidRPr="00DD6FB5" w:rsidRDefault="0056213B" w:rsidP="0056213B">
            <w:pPr>
              <w:jc w:val="center"/>
              <w:rPr>
                <w:rFonts w:asciiTheme="minorBidi" w:hAnsiTheme="minorBidi"/>
                <w:sz w:val="22"/>
                <w:szCs w:val="22"/>
                <w:lang w:val="en-US"/>
              </w:rPr>
            </w:pPr>
            <w:proofErr w:type="gramStart"/>
            <w:r w:rsidRPr="00DD6FB5">
              <w:rPr>
                <w:rFonts w:asciiTheme="minorBidi" w:hAnsiTheme="minorBidi"/>
                <w:sz w:val="22"/>
                <w:szCs w:val="22"/>
                <w:lang w:val="en-US"/>
              </w:rPr>
              <w:t>47,XYY</w:t>
            </w:r>
            <w:proofErr w:type="gramEnd"/>
          </w:p>
        </w:tc>
      </w:tr>
    </w:tbl>
    <w:p w:rsidR="00A37B58" w:rsidRPr="00902B42" w:rsidRDefault="00B36D15">
      <w:pPr>
        <w:rPr>
          <w:rFonts w:asciiTheme="minorBidi" w:hAnsiTheme="minorBidi"/>
          <w:b/>
          <w:bCs/>
          <w:lang w:val="en-US"/>
        </w:rPr>
      </w:pPr>
      <w:r>
        <w:rPr>
          <w:rFonts w:asciiTheme="minorBidi" w:hAnsiTheme="minorBidi"/>
          <w:b/>
          <w:bCs/>
          <w:lang w:val="en-US"/>
        </w:rPr>
        <w:t xml:space="preserve">Supplemental </w:t>
      </w:r>
      <w:r w:rsidR="00FF5690" w:rsidRPr="00FF5690">
        <w:rPr>
          <w:rFonts w:asciiTheme="minorBidi" w:hAnsiTheme="minorBidi"/>
          <w:b/>
          <w:bCs/>
          <w:lang w:val="en-US"/>
        </w:rPr>
        <w:t>Table S1</w:t>
      </w:r>
      <w:r w:rsidR="00902B42" w:rsidRPr="00902B42">
        <w:rPr>
          <w:rFonts w:asciiTheme="minorBidi" w:hAnsiTheme="minorBidi"/>
          <w:b/>
          <w:bCs/>
          <w:lang w:val="en-US"/>
        </w:rPr>
        <w:t>.</w:t>
      </w:r>
      <w:r w:rsidR="00FF5690" w:rsidRPr="00902B42">
        <w:rPr>
          <w:rFonts w:asciiTheme="minorBidi" w:hAnsiTheme="minorBidi"/>
          <w:b/>
          <w:bCs/>
          <w:lang w:val="en-US"/>
        </w:rPr>
        <w:t xml:space="preserve"> Fibroblast lines reprogrammed in this study</w:t>
      </w:r>
      <w:r w:rsidR="00EB14BB" w:rsidRPr="00902B42">
        <w:rPr>
          <w:rFonts w:asciiTheme="minorBidi" w:hAnsiTheme="minorBidi"/>
          <w:b/>
          <w:bCs/>
          <w:lang w:val="en-US"/>
        </w:rPr>
        <w:t>.</w:t>
      </w:r>
    </w:p>
    <w:p w:rsidR="00902B42" w:rsidRPr="00480161" w:rsidRDefault="00902B42" w:rsidP="00902B42">
      <w:pPr>
        <w:spacing w:line="480" w:lineRule="auto"/>
        <w:jc w:val="both"/>
        <w:rPr>
          <w:rFonts w:asciiTheme="minorBidi" w:hAnsiTheme="minorBidi"/>
          <w:color w:val="000000" w:themeColor="text1"/>
          <w:lang w:val="en-US"/>
        </w:rPr>
      </w:pPr>
      <w:r w:rsidRPr="00480161">
        <w:rPr>
          <w:rFonts w:asciiTheme="minorBidi" w:hAnsiTheme="minorBidi"/>
          <w:color w:val="000000" w:themeColor="text1"/>
          <w:lang w:val="en-US"/>
        </w:rPr>
        <w:t xml:space="preserve">Description of </w:t>
      </w:r>
      <w:proofErr w:type="gramStart"/>
      <w:r w:rsidRPr="00480161">
        <w:rPr>
          <w:rFonts w:asciiTheme="minorBidi" w:hAnsiTheme="minorBidi"/>
          <w:color w:val="000000" w:themeColor="text1"/>
          <w:lang w:val="en-US"/>
        </w:rPr>
        <w:t>47,XYY</w:t>
      </w:r>
      <w:proofErr w:type="gramEnd"/>
      <w:r w:rsidRPr="00480161">
        <w:rPr>
          <w:rFonts w:asciiTheme="minorBidi" w:hAnsiTheme="minorBidi"/>
          <w:color w:val="000000" w:themeColor="text1"/>
          <w:lang w:val="en-US"/>
        </w:rPr>
        <w:t xml:space="preserve"> Jacobs syndrome patient’ cohort</w:t>
      </w:r>
    </w:p>
    <w:p w:rsidR="00902B42" w:rsidRPr="00FF5690" w:rsidRDefault="00902B42">
      <w:pPr>
        <w:rPr>
          <w:rFonts w:asciiTheme="minorBidi" w:hAnsiTheme="minorBidi"/>
          <w:lang w:val="en-US"/>
        </w:rPr>
      </w:pPr>
    </w:p>
    <w:sectPr w:rsidR="00902B42" w:rsidRPr="00FF56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B5"/>
    <w:rsid w:val="002E06D5"/>
    <w:rsid w:val="00402DA4"/>
    <w:rsid w:val="0056213B"/>
    <w:rsid w:val="005F22DC"/>
    <w:rsid w:val="00902B42"/>
    <w:rsid w:val="009C0242"/>
    <w:rsid w:val="00A37B58"/>
    <w:rsid w:val="00B36D15"/>
    <w:rsid w:val="00DD6FB5"/>
    <w:rsid w:val="00EB14BB"/>
    <w:rsid w:val="00F55A04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A71FA"/>
  <w15:chartTrackingRefBased/>
  <w15:docId w15:val="{92D8BE62-19A5-EA4F-BC9F-C80E53F0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73</Words>
  <Characters>398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Astro</dc:creator>
  <cp:keywords/>
  <dc:description/>
  <cp:lastModifiedBy>Veronica Astro</cp:lastModifiedBy>
  <cp:revision>6</cp:revision>
  <dcterms:created xsi:type="dcterms:W3CDTF">2024-03-10T11:15:00Z</dcterms:created>
  <dcterms:modified xsi:type="dcterms:W3CDTF">2024-12-21T15:15:00Z</dcterms:modified>
</cp:coreProperties>
</file>