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EB4A8B" w14:textId="229FD807" w:rsidR="00DA129E" w:rsidRPr="00D033EC" w:rsidRDefault="00DA129E" w:rsidP="00D033EC">
      <w:pPr>
        <w:rPr>
          <w:rFonts w:ascii="Arial" w:hAnsi="Arial" w:cs="Arial"/>
          <w:b/>
          <w:bCs/>
          <w:sz w:val="22"/>
          <w:szCs w:val="22"/>
          <w:vertAlign w:val="superscript"/>
        </w:rPr>
      </w:pPr>
      <w:r w:rsidRPr="00637658">
        <w:rPr>
          <w:rFonts w:ascii="Arial" w:hAnsi="Arial" w:cs="Arial"/>
          <w:b/>
          <w:bCs/>
          <w:sz w:val="30"/>
          <w:szCs w:val="30"/>
        </w:rPr>
        <w:t>Supplementa</w:t>
      </w:r>
      <w:r w:rsidR="00435B8B">
        <w:rPr>
          <w:rFonts w:ascii="Arial" w:hAnsi="Arial" w:cs="Arial"/>
          <w:b/>
          <w:bCs/>
          <w:sz w:val="30"/>
          <w:szCs w:val="30"/>
        </w:rPr>
        <w:t>l</w:t>
      </w:r>
      <w:r w:rsidRPr="00637658">
        <w:rPr>
          <w:rFonts w:ascii="Arial" w:hAnsi="Arial" w:cs="Arial"/>
          <w:b/>
          <w:bCs/>
          <w:sz w:val="30"/>
          <w:szCs w:val="30"/>
        </w:rPr>
        <w:t xml:space="preserve"> Figures</w:t>
      </w:r>
    </w:p>
    <w:p w14:paraId="239E877E" w14:textId="78779140" w:rsidR="000B0D6B" w:rsidRDefault="000B0D6B" w:rsidP="000B0D6B">
      <w:pPr>
        <w:spacing w:after="120"/>
        <w:rPr>
          <w:rFonts w:ascii="Arial" w:hAnsi="Arial" w:cs="Arial"/>
          <w:sz w:val="22"/>
          <w:szCs w:val="22"/>
        </w:rPr>
      </w:pPr>
    </w:p>
    <w:p w14:paraId="2FC626B1" w14:textId="77777777" w:rsidR="0096764F" w:rsidRDefault="0096764F" w:rsidP="000B0D6B">
      <w:pPr>
        <w:spacing w:after="120"/>
        <w:rPr>
          <w:rFonts w:ascii="Arial" w:hAnsi="Arial" w:cs="Arial"/>
          <w:sz w:val="22"/>
          <w:szCs w:val="22"/>
        </w:rPr>
      </w:pPr>
    </w:p>
    <w:p w14:paraId="7059E3C4" w14:textId="77777777" w:rsidR="0096764F" w:rsidRDefault="0096764F" w:rsidP="000B0D6B">
      <w:pPr>
        <w:spacing w:after="120"/>
        <w:rPr>
          <w:rFonts w:ascii="Arial" w:hAnsi="Arial" w:cs="Arial"/>
          <w:sz w:val="22"/>
          <w:szCs w:val="22"/>
        </w:rPr>
      </w:pPr>
    </w:p>
    <w:p w14:paraId="30BD0872" w14:textId="6196BCF4" w:rsidR="0096764F" w:rsidRDefault="005D242B" w:rsidP="000B0D6B">
      <w:pPr>
        <w:spacing w:after="120"/>
        <w:rPr>
          <w:rFonts w:ascii="Arial" w:hAnsi="Arial" w:cs="Arial"/>
          <w:sz w:val="22"/>
          <w:szCs w:val="22"/>
        </w:rPr>
      </w:pPr>
      <w:r>
        <w:rPr>
          <w:rFonts w:ascii="Arial" w:hAnsi="Arial" w:cs="Arial"/>
          <w:noProof/>
          <w:sz w:val="22"/>
          <w:szCs w:val="22"/>
        </w:rPr>
        <w:drawing>
          <wp:inline distT="0" distB="0" distL="0" distR="0" wp14:anchorId="501BA7F9" wp14:editId="12679DF7">
            <wp:extent cx="4807451" cy="3114392"/>
            <wp:effectExtent l="0" t="0" r="0" b="0"/>
            <wp:docPr id="1633967826"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967826" name="Picture 2" descr="Diagram&#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4847005" cy="3140016"/>
                    </a:xfrm>
                    <a:prstGeom prst="rect">
                      <a:avLst/>
                    </a:prstGeom>
                  </pic:spPr>
                </pic:pic>
              </a:graphicData>
            </a:graphic>
          </wp:inline>
        </w:drawing>
      </w:r>
    </w:p>
    <w:p w14:paraId="7D5419EA" w14:textId="3F78C484" w:rsidR="0096764F" w:rsidRDefault="002377AC" w:rsidP="000B0D6B">
      <w:pPr>
        <w:spacing w:after="120"/>
        <w:rPr>
          <w:rFonts w:ascii="Arial" w:hAnsi="Arial" w:cs="Arial"/>
          <w:sz w:val="22"/>
          <w:szCs w:val="22"/>
        </w:rPr>
      </w:pPr>
      <w:r w:rsidRPr="00F72045">
        <w:rPr>
          <w:rFonts w:ascii="Arial" w:hAnsi="Arial" w:cs="Arial"/>
          <w:b/>
          <w:bCs/>
          <w:sz w:val="22"/>
          <w:szCs w:val="22"/>
        </w:rPr>
        <w:t>Supplemental Fig. S</w:t>
      </w:r>
      <w:r w:rsidR="005D0803">
        <w:rPr>
          <w:rFonts w:ascii="Arial" w:hAnsi="Arial" w:cs="Arial"/>
          <w:b/>
          <w:bCs/>
          <w:sz w:val="22"/>
          <w:szCs w:val="22"/>
        </w:rPr>
        <w:t>1</w:t>
      </w:r>
      <w:r w:rsidR="000920AA">
        <w:rPr>
          <w:rFonts w:ascii="Arial" w:hAnsi="Arial" w:cs="Arial"/>
          <w:b/>
          <w:bCs/>
          <w:sz w:val="22"/>
          <w:szCs w:val="22"/>
        </w:rPr>
        <w:t xml:space="preserve">: </w:t>
      </w:r>
      <w:r w:rsidR="00A43190">
        <w:rPr>
          <w:rFonts w:ascii="Arial" w:hAnsi="Arial" w:cs="Arial"/>
          <w:sz w:val="22"/>
          <w:szCs w:val="22"/>
        </w:rPr>
        <w:t>Variant data from SRA and Dog10K were filtered and combined to create a single dataset used throughout the analysis. Only SNVs and small indels in coding sequence and splice-sites were analyzed.</w:t>
      </w:r>
    </w:p>
    <w:p w14:paraId="3F773ADB" w14:textId="77777777" w:rsidR="0096764F" w:rsidRDefault="0096764F" w:rsidP="000B0D6B">
      <w:pPr>
        <w:spacing w:after="120"/>
        <w:rPr>
          <w:rFonts w:ascii="Arial" w:hAnsi="Arial" w:cs="Arial"/>
          <w:sz w:val="22"/>
          <w:szCs w:val="22"/>
        </w:rPr>
      </w:pPr>
    </w:p>
    <w:p w14:paraId="5FCF02E4" w14:textId="77777777" w:rsidR="0096764F" w:rsidRDefault="0096764F" w:rsidP="000B0D6B">
      <w:pPr>
        <w:spacing w:after="120"/>
        <w:rPr>
          <w:rFonts w:ascii="Arial" w:hAnsi="Arial" w:cs="Arial"/>
          <w:sz w:val="22"/>
          <w:szCs w:val="22"/>
        </w:rPr>
      </w:pPr>
    </w:p>
    <w:p w14:paraId="06E01DBB" w14:textId="5BBA6057" w:rsidR="0096764F" w:rsidRDefault="0073746C" w:rsidP="000B0D6B">
      <w:pPr>
        <w:spacing w:after="120"/>
        <w:rPr>
          <w:rFonts w:ascii="Arial" w:hAnsi="Arial" w:cs="Arial"/>
          <w:sz w:val="22"/>
          <w:szCs w:val="22"/>
        </w:rPr>
      </w:pPr>
      <w:r>
        <w:rPr>
          <w:rFonts w:ascii="Arial" w:hAnsi="Arial" w:cs="Arial"/>
          <w:noProof/>
          <w:sz w:val="22"/>
          <w:szCs w:val="22"/>
        </w:rPr>
        <w:lastRenderedPageBreak/>
        <w:drawing>
          <wp:inline distT="0" distB="0" distL="0" distR="0" wp14:anchorId="027E7BF0" wp14:editId="56595201">
            <wp:extent cx="5574890" cy="5260409"/>
            <wp:effectExtent l="0" t="0" r="635" b="0"/>
            <wp:docPr id="152780409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7804097" name="Picture 1527804097"/>
                    <pic:cNvPicPr/>
                  </pic:nvPicPr>
                  <pic:blipFill>
                    <a:blip r:embed="rId8"/>
                    <a:stretch>
                      <a:fillRect/>
                    </a:stretch>
                  </pic:blipFill>
                  <pic:spPr>
                    <a:xfrm>
                      <a:off x="0" y="0"/>
                      <a:ext cx="5587191" cy="5272017"/>
                    </a:xfrm>
                    <a:prstGeom prst="rect">
                      <a:avLst/>
                    </a:prstGeom>
                  </pic:spPr>
                </pic:pic>
              </a:graphicData>
            </a:graphic>
          </wp:inline>
        </w:drawing>
      </w:r>
    </w:p>
    <w:p w14:paraId="015637FC" w14:textId="634D61EF" w:rsidR="0096764F" w:rsidRDefault="00D3579F" w:rsidP="000B0D6B">
      <w:pPr>
        <w:spacing w:after="120"/>
        <w:rPr>
          <w:rFonts w:ascii="Arial" w:hAnsi="Arial" w:cs="Arial"/>
          <w:sz w:val="22"/>
          <w:szCs w:val="22"/>
        </w:rPr>
      </w:pPr>
      <w:r w:rsidRPr="00F72045">
        <w:rPr>
          <w:rFonts w:ascii="Arial" w:hAnsi="Arial" w:cs="Arial"/>
          <w:b/>
          <w:bCs/>
          <w:sz w:val="22"/>
          <w:szCs w:val="22"/>
        </w:rPr>
        <w:t>Supplemental Fig. S</w:t>
      </w:r>
      <w:r w:rsidR="005707D9">
        <w:rPr>
          <w:rFonts w:ascii="Arial" w:hAnsi="Arial" w:cs="Arial"/>
          <w:b/>
          <w:bCs/>
          <w:sz w:val="22"/>
          <w:szCs w:val="22"/>
        </w:rPr>
        <w:t>2</w:t>
      </w:r>
      <w:r>
        <w:rPr>
          <w:rFonts w:ascii="Arial" w:hAnsi="Arial" w:cs="Arial"/>
          <w:b/>
          <w:bCs/>
          <w:sz w:val="22"/>
          <w:szCs w:val="22"/>
        </w:rPr>
        <w:t xml:space="preserve">: </w:t>
      </w:r>
      <w:r w:rsidR="00733CCD">
        <w:rPr>
          <w:rFonts w:ascii="Arial" w:hAnsi="Arial" w:cs="Arial"/>
          <w:b/>
          <w:bCs/>
          <w:sz w:val="22"/>
          <w:szCs w:val="22"/>
        </w:rPr>
        <w:t xml:space="preserve">Genome-wide </w:t>
      </w:r>
      <w:r w:rsidR="00733CCD" w:rsidRPr="00733CCD">
        <w:rPr>
          <w:rFonts w:ascii="Arial" w:hAnsi="Arial" w:cs="Arial"/>
          <w:b/>
          <w:bCs/>
          <w:sz w:val="22"/>
          <w:szCs w:val="22"/>
        </w:rPr>
        <w:t>b</w:t>
      </w:r>
      <w:r w:rsidR="00357E89" w:rsidRPr="00733CCD">
        <w:rPr>
          <w:rFonts w:ascii="Arial" w:hAnsi="Arial" w:cs="Arial"/>
          <w:b/>
          <w:bCs/>
          <w:sz w:val="22"/>
          <w:szCs w:val="22"/>
        </w:rPr>
        <w:t>reed population statistics</w:t>
      </w:r>
      <w:r w:rsidR="00357E89">
        <w:rPr>
          <w:rFonts w:ascii="Arial" w:hAnsi="Arial" w:cs="Arial"/>
          <w:sz w:val="22"/>
          <w:szCs w:val="22"/>
        </w:rPr>
        <w:t xml:space="preserve">. </w:t>
      </w:r>
      <w:r w:rsidR="00BD1497">
        <w:rPr>
          <w:rFonts w:ascii="Arial" w:hAnsi="Arial" w:cs="Arial"/>
          <w:sz w:val="22"/>
          <w:szCs w:val="22"/>
        </w:rPr>
        <w:t xml:space="preserve">Pi indicates </w:t>
      </w:r>
      <w:r w:rsidR="00AF757E">
        <w:rPr>
          <w:rFonts w:ascii="Arial" w:hAnsi="Arial" w:cs="Arial"/>
          <w:sz w:val="22"/>
          <w:szCs w:val="22"/>
        </w:rPr>
        <w:t>nucleotide diversity. F</w:t>
      </w:r>
      <w:r w:rsidR="00AF757E" w:rsidRPr="00AF757E">
        <w:rPr>
          <w:rFonts w:ascii="Arial" w:hAnsi="Arial" w:cs="Arial"/>
          <w:sz w:val="22"/>
          <w:szCs w:val="22"/>
          <w:vertAlign w:val="subscript"/>
        </w:rPr>
        <w:t>ROH</w:t>
      </w:r>
      <w:r w:rsidR="00AF757E">
        <w:rPr>
          <w:rFonts w:ascii="Arial" w:hAnsi="Arial" w:cs="Arial"/>
          <w:sz w:val="22"/>
          <w:szCs w:val="22"/>
        </w:rPr>
        <w:t xml:space="preserve"> is the mean fraction of the genome in runs of homozygosity per breed. </w:t>
      </w:r>
      <w:r w:rsidR="00357E89" w:rsidRPr="007E56EC">
        <w:rPr>
          <w:rFonts w:ascii="Arial" w:hAnsi="Arial" w:cs="Arial"/>
          <w:i/>
          <w:iCs/>
          <w:sz w:val="22"/>
          <w:szCs w:val="22"/>
        </w:rPr>
        <w:t>F</w:t>
      </w:r>
      <w:r w:rsidR="00357E89" w:rsidRPr="00DC381F">
        <w:rPr>
          <w:rFonts w:ascii="Arial" w:hAnsi="Arial" w:cs="Arial"/>
          <w:sz w:val="22"/>
          <w:szCs w:val="22"/>
          <w:vertAlign w:val="subscript"/>
        </w:rPr>
        <w:t>ST</w:t>
      </w:r>
      <w:r w:rsidR="00357E89">
        <w:rPr>
          <w:rFonts w:ascii="Arial" w:hAnsi="Arial" w:cs="Arial"/>
          <w:sz w:val="22"/>
          <w:szCs w:val="22"/>
        </w:rPr>
        <w:t xml:space="preserve"> is a measure of the mean pairwise </w:t>
      </w:r>
      <w:r w:rsidR="00357E89" w:rsidRPr="001E4BC2">
        <w:rPr>
          <w:rFonts w:ascii="Arial" w:hAnsi="Arial" w:cs="Arial"/>
          <w:i/>
          <w:iCs/>
          <w:sz w:val="22"/>
          <w:szCs w:val="22"/>
        </w:rPr>
        <w:t>F</w:t>
      </w:r>
      <w:r w:rsidR="00357E89" w:rsidRPr="00DC381F">
        <w:rPr>
          <w:rFonts w:ascii="Arial" w:hAnsi="Arial" w:cs="Arial"/>
          <w:sz w:val="22"/>
          <w:szCs w:val="22"/>
          <w:vertAlign w:val="subscript"/>
        </w:rPr>
        <w:t>ST</w:t>
      </w:r>
      <w:r w:rsidR="00357E89">
        <w:rPr>
          <w:rFonts w:ascii="Arial" w:hAnsi="Arial" w:cs="Arial"/>
          <w:sz w:val="22"/>
          <w:szCs w:val="22"/>
        </w:rPr>
        <w:t xml:space="preserve"> </w:t>
      </w:r>
      <w:r w:rsidR="00AF757E">
        <w:rPr>
          <w:rFonts w:ascii="Arial" w:hAnsi="Arial" w:cs="Arial"/>
          <w:sz w:val="22"/>
          <w:szCs w:val="22"/>
        </w:rPr>
        <w:t xml:space="preserve">between all breeds and the target breed. N </w:t>
      </w:r>
      <w:r w:rsidR="0004428F">
        <w:rPr>
          <w:rFonts w:ascii="Arial" w:hAnsi="Arial" w:cs="Arial"/>
          <w:sz w:val="22"/>
          <w:szCs w:val="22"/>
        </w:rPr>
        <w:t>represents</w:t>
      </w:r>
      <w:r w:rsidR="00AF757E">
        <w:rPr>
          <w:rFonts w:ascii="Arial" w:hAnsi="Arial" w:cs="Arial"/>
          <w:sz w:val="22"/>
          <w:szCs w:val="22"/>
        </w:rPr>
        <w:t xml:space="preserve"> the population size of each breed used in the study. Low singleton is the fraction of </w:t>
      </w:r>
      <w:r w:rsidR="0004428F">
        <w:rPr>
          <w:rFonts w:ascii="Arial" w:hAnsi="Arial" w:cs="Arial"/>
          <w:sz w:val="22"/>
          <w:szCs w:val="22"/>
        </w:rPr>
        <w:t>individuals</w:t>
      </w:r>
      <w:r w:rsidR="00AF757E">
        <w:rPr>
          <w:rFonts w:ascii="Arial" w:hAnsi="Arial" w:cs="Arial"/>
          <w:sz w:val="22"/>
          <w:szCs w:val="22"/>
        </w:rPr>
        <w:t xml:space="preserve"> </w:t>
      </w:r>
      <w:r w:rsidR="0004428F">
        <w:rPr>
          <w:rFonts w:ascii="Arial" w:hAnsi="Arial" w:cs="Arial"/>
          <w:sz w:val="22"/>
          <w:szCs w:val="22"/>
        </w:rPr>
        <w:t xml:space="preserve">per breed </w:t>
      </w:r>
      <w:r w:rsidR="00AF757E">
        <w:rPr>
          <w:rFonts w:ascii="Arial" w:hAnsi="Arial" w:cs="Arial"/>
          <w:sz w:val="22"/>
          <w:szCs w:val="22"/>
        </w:rPr>
        <w:t xml:space="preserve">with </w:t>
      </w:r>
      <w:r w:rsidR="0004428F">
        <w:rPr>
          <w:rFonts w:ascii="Arial" w:hAnsi="Arial" w:cs="Arial"/>
          <w:sz w:val="22"/>
          <w:szCs w:val="22"/>
        </w:rPr>
        <w:t>&lt;40 coding singletons. Breeds are organized into higher-order clades based on Dog10K</w:t>
      </w:r>
      <w:r w:rsidR="004348A3">
        <w:rPr>
          <w:rFonts w:ascii="Arial" w:hAnsi="Arial" w:cs="Arial"/>
          <w:sz w:val="22"/>
          <w:szCs w:val="22"/>
        </w:rPr>
        <w:t xml:space="preserve"> information</w:t>
      </w:r>
      <w:r w:rsidR="0004428F">
        <w:rPr>
          <w:rFonts w:ascii="Arial" w:hAnsi="Arial" w:cs="Arial"/>
          <w:sz w:val="22"/>
          <w:szCs w:val="22"/>
        </w:rPr>
        <w:t xml:space="preserve">. </w:t>
      </w:r>
    </w:p>
    <w:p w14:paraId="38BD664F" w14:textId="77777777" w:rsidR="0096764F" w:rsidRDefault="0096764F" w:rsidP="000B0D6B">
      <w:pPr>
        <w:spacing w:after="120"/>
        <w:rPr>
          <w:rFonts w:ascii="Arial" w:hAnsi="Arial" w:cs="Arial"/>
          <w:sz w:val="22"/>
          <w:szCs w:val="22"/>
        </w:rPr>
      </w:pPr>
    </w:p>
    <w:p w14:paraId="14D2AD1F" w14:textId="02F47E50" w:rsidR="0096764F" w:rsidRDefault="009B57E7" w:rsidP="000B0D6B">
      <w:pPr>
        <w:spacing w:after="120"/>
        <w:rPr>
          <w:rFonts w:ascii="Arial" w:hAnsi="Arial" w:cs="Arial"/>
          <w:sz w:val="22"/>
          <w:szCs w:val="22"/>
        </w:rPr>
      </w:pPr>
      <w:r>
        <w:rPr>
          <w:rFonts w:ascii="Arial" w:hAnsi="Arial" w:cs="Arial"/>
          <w:noProof/>
          <w:sz w:val="22"/>
          <w:szCs w:val="22"/>
        </w:rPr>
        <w:lastRenderedPageBreak/>
        <w:drawing>
          <wp:anchor distT="0" distB="0" distL="114300" distR="114300" simplePos="0" relativeHeight="251659264" behindDoc="0" locked="0" layoutInCell="1" allowOverlap="1" wp14:anchorId="789E7D5B" wp14:editId="0E55FD08">
            <wp:simplePos x="0" y="0"/>
            <wp:positionH relativeFrom="column">
              <wp:posOffset>1444625</wp:posOffset>
            </wp:positionH>
            <wp:positionV relativeFrom="paragraph">
              <wp:posOffset>116840</wp:posOffset>
            </wp:positionV>
            <wp:extent cx="2939415" cy="1983740"/>
            <wp:effectExtent l="0" t="0" r="0" b="0"/>
            <wp:wrapTopAndBottom/>
            <wp:docPr id="960072382" name="Picture 3" descr="Diagram, venn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072382" name="Picture 3" descr="Diagram, venn diagram&#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39415" cy="1983740"/>
                    </a:xfrm>
                    <a:prstGeom prst="rect">
                      <a:avLst/>
                    </a:prstGeom>
                  </pic:spPr>
                </pic:pic>
              </a:graphicData>
            </a:graphic>
            <wp14:sizeRelH relativeFrom="page">
              <wp14:pctWidth>0</wp14:pctWidth>
            </wp14:sizeRelH>
            <wp14:sizeRelV relativeFrom="page">
              <wp14:pctHeight>0</wp14:pctHeight>
            </wp14:sizeRelV>
          </wp:anchor>
        </w:drawing>
      </w:r>
    </w:p>
    <w:p w14:paraId="1B93DB26" w14:textId="7B768A05" w:rsidR="001F032A" w:rsidRDefault="001F032A" w:rsidP="000B0D6B">
      <w:pPr>
        <w:spacing w:after="120"/>
        <w:rPr>
          <w:rFonts w:ascii="Arial" w:hAnsi="Arial" w:cs="Arial"/>
          <w:b/>
          <w:bCs/>
          <w:sz w:val="22"/>
          <w:szCs w:val="22"/>
        </w:rPr>
      </w:pPr>
      <w:r w:rsidRPr="007B1482">
        <w:rPr>
          <w:rFonts w:ascii="Arial" w:hAnsi="Arial" w:cs="Arial"/>
          <w:b/>
          <w:bCs/>
          <w:sz w:val="22"/>
          <w:szCs w:val="22"/>
        </w:rPr>
        <w:t>Supplemental Fig</w:t>
      </w:r>
      <w:r w:rsidR="00667E64">
        <w:rPr>
          <w:rFonts w:ascii="Arial" w:hAnsi="Arial" w:cs="Arial"/>
          <w:b/>
          <w:bCs/>
          <w:sz w:val="22"/>
          <w:szCs w:val="22"/>
        </w:rPr>
        <w:t>.</w:t>
      </w:r>
      <w:r w:rsidRPr="007B1482">
        <w:rPr>
          <w:rFonts w:ascii="Arial" w:hAnsi="Arial" w:cs="Arial"/>
          <w:b/>
          <w:bCs/>
          <w:sz w:val="22"/>
          <w:szCs w:val="22"/>
        </w:rPr>
        <w:t xml:space="preserve"> S</w:t>
      </w:r>
      <w:r w:rsidR="00667E64">
        <w:rPr>
          <w:rFonts w:ascii="Arial" w:hAnsi="Arial" w:cs="Arial"/>
          <w:b/>
          <w:bCs/>
          <w:sz w:val="22"/>
          <w:szCs w:val="22"/>
        </w:rPr>
        <w:t>3</w:t>
      </w:r>
      <w:r w:rsidRPr="007B1482">
        <w:rPr>
          <w:rFonts w:ascii="Arial" w:hAnsi="Arial" w:cs="Arial"/>
          <w:b/>
          <w:bCs/>
          <w:sz w:val="22"/>
          <w:szCs w:val="22"/>
        </w:rPr>
        <w:t>:</w:t>
      </w:r>
      <w:r w:rsidR="007B1482" w:rsidRPr="007B1482">
        <w:rPr>
          <w:rFonts w:ascii="Arial" w:hAnsi="Arial" w:cs="Arial"/>
          <w:b/>
          <w:bCs/>
          <w:sz w:val="22"/>
          <w:szCs w:val="22"/>
        </w:rPr>
        <w:t xml:space="preserve"> Multiallelic variants occupying the same sites.</w:t>
      </w:r>
    </w:p>
    <w:p w14:paraId="0A8DE177" w14:textId="77777777" w:rsidR="001E6954" w:rsidRDefault="001E6954" w:rsidP="000B0D6B">
      <w:pPr>
        <w:spacing w:after="120"/>
        <w:rPr>
          <w:rFonts w:ascii="Arial" w:hAnsi="Arial" w:cs="Arial"/>
          <w:b/>
          <w:bCs/>
          <w:sz w:val="22"/>
          <w:szCs w:val="22"/>
        </w:rPr>
      </w:pPr>
    </w:p>
    <w:p w14:paraId="65A43A68" w14:textId="77777777" w:rsidR="001E6954" w:rsidRPr="007B1482" w:rsidRDefault="001E6954" w:rsidP="000B0D6B">
      <w:pPr>
        <w:spacing w:after="120"/>
        <w:rPr>
          <w:rFonts w:ascii="Arial" w:hAnsi="Arial" w:cs="Arial"/>
          <w:b/>
          <w:bCs/>
          <w:sz w:val="22"/>
          <w:szCs w:val="22"/>
        </w:rPr>
      </w:pPr>
    </w:p>
    <w:p w14:paraId="0D03EE61" w14:textId="115D326E" w:rsidR="00DA129E" w:rsidRDefault="009F537A" w:rsidP="00637658">
      <w:pPr>
        <w:spacing w:after="120"/>
        <w:rPr>
          <w:rFonts w:ascii="Arial" w:hAnsi="Arial" w:cs="Arial"/>
          <w:sz w:val="22"/>
          <w:szCs w:val="22"/>
        </w:rPr>
      </w:pPr>
      <w:r>
        <w:rPr>
          <w:rFonts w:ascii="Arial" w:hAnsi="Arial" w:cs="Arial"/>
          <w:noProof/>
          <w:sz w:val="22"/>
          <w:szCs w:val="22"/>
        </w:rPr>
        <w:drawing>
          <wp:inline distT="0" distB="0" distL="0" distR="0" wp14:anchorId="325AC970" wp14:editId="7936A1BC">
            <wp:extent cx="5943600" cy="2037080"/>
            <wp:effectExtent l="0" t="0" r="0" b="0"/>
            <wp:docPr id="933922020" name="Picture 1" descr="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922020" name="Picture 1" descr="Chart&#10;&#10;Description automatically generated with medium confidenc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2037080"/>
                    </a:xfrm>
                    <a:prstGeom prst="rect">
                      <a:avLst/>
                    </a:prstGeom>
                  </pic:spPr>
                </pic:pic>
              </a:graphicData>
            </a:graphic>
          </wp:inline>
        </w:drawing>
      </w:r>
    </w:p>
    <w:p w14:paraId="5E30694E" w14:textId="4C8DBE6F" w:rsidR="00B04670" w:rsidRDefault="00B04670" w:rsidP="00B04670">
      <w:pPr>
        <w:spacing w:after="120"/>
        <w:rPr>
          <w:rFonts w:ascii="Arial" w:hAnsi="Arial" w:cs="Arial"/>
          <w:sz w:val="22"/>
          <w:szCs w:val="22"/>
        </w:rPr>
      </w:pPr>
      <w:r w:rsidRPr="00F72045">
        <w:rPr>
          <w:rFonts w:ascii="Arial" w:hAnsi="Arial" w:cs="Arial"/>
          <w:b/>
          <w:bCs/>
          <w:sz w:val="22"/>
          <w:szCs w:val="22"/>
        </w:rPr>
        <w:t>Supplemental Fig. S</w:t>
      </w:r>
      <w:r w:rsidR="00D260E2">
        <w:rPr>
          <w:rFonts w:ascii="Arial" w:hAnsi="Arial" w:cs="Arial"/>
          <w:b/>
          <w:bCs/>
          <w:sz w:val="22"/>
          <w:szCs w:val="22"/>
        </w:rPr>
        <w:t>4</w:t>
      </w:r>
      <w:r w:rsidRPr="00F72045">
        <w:rPr>
          <w:rFonts w:ascii="Arial" w:hAnsi="Arial" w:cs="Arial"/>
          <w:b/>
          <w:bCs/>
          <w:sz w:val="22"/>
          <w:szCs w:val="22"/>
        </w:rPr>
        <w:t>:</w:t>
      </w:r>
      <w:r>
        <w:rPr>
          <w:rFonts w:ascii="Arial" w:hAnsi="Arial" w:cs="Arial"/>
          <w:b/>
          <w:bCs/>
          <w:sz w:val="22"/>
          <w:szCs w:val="22"/>
        </w:rPr>
        <w:t xml:space="preserve"> Characteri</w:t>
      </w:r>
      <w:r w:rsidR="002406AE">
        <w:rPr>
          <w:rFonts w:ascii="Arial" w:hAnsi="Arial" w:cs="Arial"/>
          <w:b/>
          <w:bCs/>
          <w:sz w:val="22"/>
          <w:szCs w:val="22"/>
        </w:rPr>
        <w:t>zi</w:t>
      </w:r>
      <w:r>
        <w:rPr>
          <w:rFonts w:ascii="Arial" w:hAnsi="Arial" w:cs="Arial"/>
          <w:b/>
          <w:bCs/>
          <w:sz w:val="22"/>
          <w:szCs w:val="22"/>
        </w:rPr>
        <w:t>ng genetic ancestry representation in dogs.</w:t>
      </w:r>
      <w:r>
        <w:rPr>
          <w:rFonts w:ascii="Arial" w:hAnsi="Arial" w:cs="Arial"/>
          <w:sz w:val="22"/>
          <w:szCs w:val="22"/>
        </w:rPr>
        <w:t xml:space="preserve"> A) Singletons per dog. Dogs with less than 40 singletons were</w:t>
      </w:r>
      <w:r w:rsidR="00501148">
        <w:rPr>
          <w:rFonts w:ascii="Arial" w:hAnsi="Arial" w:cs="Arial"/>
          <w:sz w:val="22"/>
          <w:szCs w:val="22"/>
        </w:rPr>
        <w:t xml:space="preserve"> classified as </w:t>
      </w:r>
      <w:r w:rsidR="007F1C0E">
        <w:rPr>
          <w:rFonts w:ascii="Arial" w:hAnsi="Arial" w:cs="Arial"/>
          <w:sz w:val="22"/>
          <w:szCs w:val="22"/>
        </w:rPr>
        <w:t>h</w:t>
      </w:r>
      <w:r w:rsidR="00501148">
        <w:rPr>
          <w:rFonts w:ascii="Arial" w:hAnsi="Arial" w:cs="Arial"/>
          <w:sz w:val="22"/>
          <w:szCs w:val="22"/>
        </w:rPr>
        <w:t xml:space="preserve">aving highly represented ancestry. </w:t>
      </w:r>
      <w:r w:rsidR="00FD76BE">
        <w:rPr>
          <w:rFonts w:ascii="Arial" w:hAnsi="Arial" w:cs="Arial"/>
          <w:sz w:val="22"/>
          <w:szCs w:val="22"/>
        </w:rPr>
        <w:t>B)</w:t>
      </w:r>
      <w:r w:rsidR="00501148">
        <w:rPr>
          <w:rFonts w:ascii="Arial" w:hAnsi="Arial" w:cs="Arial"/>
          <w:sz w:val="22"/>
          <w:szCs w:val="22"/>
        </w:rPr>
        <w:t xml:space="preserve"> Dogs with highly represented ancestry have </w:t>
      </w:r>
      <w:r w:rsidR="009A60F9">
        <w:rPr>
          <w:rFonts w:ascii="Arial" w:hAnsi="Arial" w:cs="Arial"/>
          <w:sz w:val="22"/>
          <w:szCs w:val="22"/>
        </w:rPr>
        <w:t xml:space="preserve">more breed members </w:t>
      </w:r>
      <w:r w:rsidR="00E55E66">
        <w:rPr>
          <w:rFonts w:ascii="Arial" w:hAnsi="Arial" w:cs="Arial"/>
          <w:sz w:val="22"/>
          <w:szCs w:val="22"/>
        </w:rPr>
        <w:t>in the dataset and higher rates of F</w:t>
      </w:r>
      <w:r w:rsidR="00E55E66" w:rsidRPr="00E55E66">
        <w:rPr>
          <w:rFonts w:ascii="Arial" w:hAnsi="Arial" w:cs="Arial"/>
          <w:sz w:val="22"/>
          <w:szCs w:val="22"/>
          <w:vertAlign w:val="subscript"/>
        </w:rPr>
        <w:t>ROH</w:t>
      </w:r>
      <w:r w:rsidR="00E55E66">
        <w:rPr>
          <w:rFonts w:ascii="Arial" w:hAnsi="Arial" w:cs="Arial"/>
          <w:sz w:val="22"/>
          <w:szCs w:val="22"/>
        </w:rPr>
        <w:t xml:space="preserve"> </w:t>
      </w:r>
      <w:r w:rsidR="009A60F9">
        <w:rPr>
          <w:rFonts w:ascii="Arial" w:hAnsi="Arial" w:cs="Arial"/>
          <w:sz w:val="22"/>
          <w:szCs w:val="22"/>
        </w:rPr>
        <w:t xml:space="preserve">than dogs with low ancestry represented ancestry. </w:t>
      </w:r>
      <w:r w:rsidR="00FD76BE">
        <w:rPr>
          <w:rFonts w:ascii="Arial" w:hAnsi="Arial" w:cs="Arial"/>
          <w:sz w:val="22"/>
          <w:szCs w:val="22"/>
        </w:rPr>
        <w:t>C) A minority of singletons are found in dogs with highly represented ancestry.</w:t>
      </w:r>
    </w:p>
    <w:p w14:paraId="19186FB1" w14:textId="77777777" w:rsidR="001A72E6" w:rsidRDefault="001A72E6" w:rsidP="00B04670">
      <w:pPr>
        <w:spacing w:after="120"/>
        <w:rPr>
          <w:rFonts w:ascii="Arial" w:hAnsi="Arial" w:cs="Arial"/>
          <w:sz w:val="22"/>
          <w:szCs w:val="22"/>
        </w:rPr>
      </w:pPr>
    </w:p>
    <w:p w14:paraId="5AF9B4D7" w14:textId="77777777" w:rsidR="001A72E6" w:rsidRDefault="001A72E6" w:rsidP="00B04670">
      <w:pPr>
        <w:spacing w:after="120"/>
        <w:rPr>
          <w:rFonts w:ascii="Arial" w:hAnsi="Arial" w:cs="Arial"/>
          <w:sz w:val="22"/>
          <w:szCs w:val="22"/>
        </w:rPr>
      </w:pPr>
    </w:p>
    <w:p w14:paraId="435864ED" w14:textId="27501F98" w:rsidR="001A72E6" w:rsidRDefault="003B666F" w:rsidP="00B04670">
      <w:pPr>
        <w:spacing w:after="120"/>
        <w:rPr>
          <w:rFonts w:ascii="Arial" w:hAnsi="Arial" w:cs="Arial"/>
          <w:sz w:val="22"/>
          <w:szCs w:val="22"/>
        </w:rPr>
      </w:pPr>
      <w:r>
        <w:rPr>
          <w:rFonts w:ascii="Arial" w:hAnsi="Arial" w:cs="Arial"/>
          <w:noProof/>
          <w:sz w:val="22"/>
          <w:szCs w:val="22"/>
        </w:rPr>
        <w:lastRenderedPageBreak/>
        <w:drawing>
          <wp:inline distT="0" distB="0" distL="0" distR="0" wp14:anchorId="47D8D7FF" wp14:editId="442CCE22">
            <wp:extent cx="5879172" cy="2920181"/>
            <wp:effectExtent l="0" t="0" r="1270" b="1270"/>
            <wp:docPr id="806410238" name="Picture 1" descr="Chart, bar 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410238" name="Picture 1" descr="Chart, bar chart, histogram&#10;&#10;Description automatically generated"/>
                    <pic:cNvPicPr/>
                  </pic:nvPicPr>
                  <pic:blipFill rotWithShape="1">
                    <a:blip r:embed="rId11" cstate="print">
                      <a:extLst>
                        <a:ext uri="{28A0092B-C50C-407E-A947-70E740481C1C}">
                          <a14:useLocalDpi xmlns:a14="http://schemas.microsoft.com/office/drawing/2010/main" val="0"/>
                        </a:ext>
                      </a:extLst>
                    </a:blip>
                    <a:srcRect l="5294"/>
                    <a:stretch/>
                  </pic:blipFill>
                  <pic:spPr bwMode="auto">
                    <a:xfrm>
                      <a:off x="0" y="0"/>
                      <a:ext cx="5892818" cy="2926959"/>
                    </a:xfrm>
                    <a:prstGeom prst="rect">
                      <a:avLst/>
                    </a:prstGeom>
                    <a:ln>
                      <a:noFill/>
                    </a:ln>
                    <a:extLst>
                      <a:ext uri="{53640926-AAD7-44D8-BBD7-CCE9431645EC}">
                        <a14:shadowObscured xmlns:a14="http://schemas.microsoft.com/office/drawing/2010/main"/>
                      </a:ext>
                    </a:extLst>
                  </pic:spPr>
                </pic:pic>
              </a:graphicData>
            </a:graphic>
          </wp:inline>
        </w:drawing>
      </w:r>
    </w:p>
    <w:p w14:paraId="6649E730" w14:textId="4032EEE9" w:rsidR="001A72E6" w:rsidRPr="00B04670" w:rsidRDefault="003B666F" w:rsidP="00B04670">
      <w:pPr>
        <w:spacing w:after="120"/>
        <w:rPr>
          <w:rFonts w:ascii="Arial" w:hAnsi="Arial" w:cs="Arial"/>
          <w:sz w:val="22"/>
          <w:szCs w:val="22"/>
        </w:rPr>
      </w:pPr>
      <w:r w:rsidRPr="00F72045">
        <w:rPr>
          <w:rFonts w:ascii="Arial" w:hAnsi="Arial" w:cs="Arial"/>
          <w:b/>
          <w:bCs/>
          <w:sz w:val="22"/>
          <w:szCs w:val="22"/>
        </w:rPr>
        <w:t>Supplemental Fig. S</w:t>
      </w:r>
      <w:r>
        <w:rPr>
          <w:rFonts w:ascii="Arial" w:hAnsi="Arial" w:cs="Arial"/>
          <w:b/>
          <w:bCs/>
          <w:sz w:val="22"/>
          <w:szCs w:val="22"/>
        </w:rPr>
        <w:t>5</w:t>
      </w:r>
      <w:r w:rsidRPr="00F72045">
        <w:rPr>
          <w:rFonts w:ascii="Arial" w:hAnsi="Arial" w:cs="Arial"/>
          <w:b/>
          <w:bCs/>
          <w:sz w:val="22"/>
          <w:szCs w:val="22"/>
        </w:rPr>
        <w:t>:</w:t>
      </w:r>
      <w:r>
        <w:rPr>
          <w:rFonts w:ascii="Arial" w:hAnsi="Arial" w:cs="Arial"/>
          <w:b/>
          <w:bCs/>
          <w:sz w:val="22"/>
          <w:szCs w:val="22"/>
        </w:rPr>
        <w:t xml:space="preserve"> </w:t>
      </w:r>
      <w:r w:rsidR="00903B0A" w:rsidRPr="00363DF5">
        <w:rPr>
          <w:rFonts w:ascii="Arial" w:hAnsi="Arial" w:cs="Arial"/>
          <w:b/>
          <w:bCs/>
          <w:sz w:val="22"/>
          <w:szCs w:val="22"/>
        </w:rPr>
        <w:t>Enrichment of OMIA variants after variant/gene constraint filtering.</w:t>
      </w:r>
      <w:r w:rsidR="00903B0A">
        <w:rPr>
          <w:rFonts w:ascii="Arial" w:hAnsi="Arial" w:cs="Arial"/>
          <w:sz w:val="22"/>
          <w:szCs w:val="22"/>
        </w:rPr>
        <w:t xml:space="preserve"> Vertical bars show the fraction of OMIA and all other variants that remain after implementing each filtering threshold. Significance was determined using a Fisher test.</w:t>
      </w:r>
      <w:r w:rsidR="00903B0A" w:rsidRPr="002F2FF5">
        <w:rPr>
          <w:rFonts w:ascii="Arial" w:hAnsi="Arial" w:cs="Arial"/>
          <w:sz w:val="22"/>
          <w:szCs w:val="22"/>
        </w:rPr>
        <w:t xml:space="preserve"> </w:t>
      </w:r>
      <w:r w:rsidR="00903B0A">
        <w:rPr>
          <w:rFonts w:ascii="Arial" w:hAnsi="Arial" w:cs="Arial"/>
          <w:sz w:val="22"/>
          <w:szCs w:val="22"/>
        </w:rPr>
        <w:t>“*” indicates P-value &lt; 0.05, “**” indicates P-value &lt; 0.01, and “***” indicates P-value &lt; 0.001.</w:t>
      </w:r>
    </w:p>
    <w:p w14:paraId="55C71A50" w14:textId="388914C0" w:rsidR="007571E2" w:rsidRDefault="007571E2" w:rsidP="00637658">
      <w:pPr>
        <w:spacing w:after="120"/>
        <w:rPr>
          <w:rFonts w:ascii="Arial" w:hAnsi="Arial" w:cs="Arial"/>
          <w:sz w:val="22"/>
          <w:szCs w:val="22"/>
        </w:rPr>
      </w:pPr>
    </w:p>
    <w:p w14:paraId="2822011D" w14:textId="77777777" w:rsidR="007571E2" w:rsidRDefault="007571E2" w:rsidP="00637658">
      <w:pPr>
        <w:spacing w:after="120"/>
        <w:rPr>
          <w:rFonts w:ascii="Arial" w:hAnsi="Arial" w:cs="Arial"/>
          <w:sz w:val="22"/>
          <w:szCs w:val="22"/>
        </w:rPr>
      </w:pPr>
    </w:p>
    <w:p w14:paraId="568D11B5" w14:textId="7C173A29" w:rsidR="007571E2" w:rsidRDefault="006F191D" w:rsidP="00637658">
      <w:pPr>
        <w:spacing w:after="120"/>
        <w:rPr>
          <w:rFonts w:ascii="Arial" w:hAnsi="Arial" w:cs="Arial"/>
          <w:sz w:val="22"/>
          <w:szCs w:val="22"/>
        </w:rPr>
      </w:pPr>
      <w:r>
        <w:rPr>
          <w:rFonts w:ascii="Arial" w:hAnsi="Arial" w:cs="Arial"/>
          <w:noProof/>
          <w:sz w:val="22"/>
          <w:szCs w:val="22"/>
        </w:rPr>
        <w:drawing>
          <wp:inline distT="0" distB="0" distL="0" distR="0" wp14:anchorId="221F433D" wp14:editId="246336E1">
            <wp:extent cx="5866765" cy="2232758"/>
            <wp:effectExtent l="0" t="0" r="635" b="2540"/>
            <wp:docPr id="142706390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7063908" name="Picture 1427063908"/>
                    <pic:cNvPicPr/>
                  </pic:nvPicPr>
                  <pic:blipFill>
                    <a:blip r:embed="rId12"/>
                    <a:stretch>
                      <a:fillRect/>
                    </a:stretch>
                  </pic:blipFill>
                  <pic:spPr>
                    <a:xfrm>
                      <a:off x="0" y="0"/>
                      <a:ext cx="5976860" cy="2274658"/>
                    </a:xfrm>
                    <a:prstGeom prst="rect">
                      <a:avLst/>
                    </a:prstGeom>
                  </pic:spPr>
                </pic:pic>
              </a:graphicData>
            </a:graphic>
          </wp:inline>
        </w:drawing>
      </w:r>
    </w:p>
    <w:p w14:paraId="47E2D098" w14:textId="7A0DA5B3" w:rsidR="00DF7C77" w:rsidRDefault="00CE37A6" w:rsidP="00637658">
      <w:pPr>
        <w:spacing w:after="120"/>
        <w:rPr>
          <w:rFonts w:ascii="Arial" w:hAnsi="Arial" w:cs="Arial"/>
          <w:b/>
          <w:bCs/>
          <w:sz w:val="22"/>
          <w:szCs w:val="22"/>
        </w:rPr>
      </w:pPr>
      <w:r w:rsidRPr="00F72045">
        <w:rPr>
          <w:rFonts w:ascii="Arial" w:hAnsi="Arial" w:cs="Arial"/>
          <w:b/>
          <w:bCs/>
          <w:sz w:val="22"/>
          <w:szCs w:val="22"/>
        </w:rPr>
        <w:t>Supplemental Fig. S</w:t>
      </w:r>
      <w:r w:rsidR="00363DF5">
        <w:rPr>
          <w:rFonts w:ascii="Arial" w:hAnsi="Arial" w:cs="Arial"/>
          <w:b/>
          <w:bCs/>
          <w:sz w:val="22"/>
          <w:szCs w:val="22"/>
        </w:rPr>
        <w:t>6</w:t>
      </w:r>
      <w:r w:rsidRPr="00F72045">
        <w:rPr>
          <w:rFonts w:ascii="Arial" w:hAnsi="Arial" w:cs="Arial"/>
          <w:b/>
          <w:bCs/>
          <w:sz w:val="22"/>
          <w:szCs w:val="22"/>
        </w:rPr>
        <w:t>:</w:t>
      </w:r>
      <w:r>
        <w:rPr>
          <w:rFonts w:ascii="Arial" w:hAnsi="Arial" w:cs="Arial"/>
          <w:b/>
          <w:bCs/>
          <w:sz w:val="22"/>
          <w:szCs w:val="22"/>
        </w:rPr>
        <w:t xml:space="preserve"> Breed specif</w:t>
      </w:r>
      <w:r w:rsidR="007F1C0E">
        <w:rPr>
          <w:rFonts w:ascii="Arial" w:hAnsi="Arial" w:cs="Arial"/>
          <w:b/>
          <w:bCs/>
          <w:sz w:val="22"/>
          <w:szCs w:val="22"/>
        </w:rPr>
        <w:t>icity</w:t>
      </w:r>
      <w:r>
        <w:rPr>
          <w:rFonts w:ascii="Arial" w:hAnsi="Arial" w:cs="Arial"/>
          <w:b/>
          <w:bCs/>
          <w:sz w:val="22"/>
          <w:szCs w:val="22"/>
        </w:rPr>
        <w:t xml:space="preserve"> of OMIA variants within the analysis cohort</w:t>
      </w:r>
    </w:p>
    <w:p w14:paraId="5FE9DCA6" w14:textId="1D8011E6" w:rsidR="00954AEB" w:rsidRDefault="00954AEB" w:rsidP="00954AEB">
      <w:pPr>
        <w:spacing w:after="120"/>
        <w:rPr>
          <w:rFonts w:ascii="Arial" w:hAnsi="Arial" w:cs="Arial"/>
          <w:sz w:val="22"/>
          <w:szCs w:val="22"/>
        </w:rPr>
      </w:pPr>
    </w:p>
    <w:p w14:paraId="66145849" w14:textId="77777777" w:rsidR="00186C0F" w:rsidRDefault="00186C0F" w:rsidP="00954AEB">
      <w:pPr>
        <w:spacing w:after="120"/>
        <w:rPr>
          <w:rFonts w:ascii="Arial" w:hAnsi="Arial" w:cs="Arial"/>
          <w:sz w:val="22"/>
          <w:szCs w:val="22"/>
        </w:rPr>
      </w:pPr>
    </w:p>
    <w:p w14:paraId="4E9AAA5C" w14:textId="77777777" w:rsidR="00186C0F" w:rsidRDefault="00186C0F" w:rsidP="00954AEB">
      <w:pPr>
        <w:spacing w:after="120"/>
        <w:rPr>
          <w:rFonts w:ascii="Arial" w:hAnsi="Arial" w:cs="Arial"/>
          <w:sz w:val="22"/>
          <w:szCs w:val="22"/>
        </w:rPr>
      </w:pPr>
    </w:p>
    <w:p w14:paraId="2551E83B" w14:textId="77777777" w:rsidR="00186C0F" w:rsidRDefault="00186C0F" w:rsidP="00954AEB">
      <w:pPr>
        <w:spacing w:after="120"/>
        <w:rPr>
          <w:rFonts w:ascii="Arial" w:hAnsi="Arial" w:cs="Arial"/>
          <w:sz w:val="22"/>
          <w:szCs w:val="22"/>
        </w:rPr>
      </w:pPr>
    </w:p>
    <w:p w14:paraId="022A256A" w14:textId="5C84B8E9" w:rsidR="00186C0F" w:rsidRDefault="00FC1428" w:rsidP="00954AEB">
      <w:pPr>
        <w:spacing w:after="120"/>
        <w:rPr>
          <w:rFonts w:ascii="Arial" w:hAnsi="Arial" w:cs="Arial"/>
          <w:sz w:val="22"/>
          <w:szCs w:val="22"/>
        </w:rPr>
      </w:pPr>
      <w:r>
        <w:rPr>
          <w:rFonts w:ascii="Arial" w:hAnsi="Arial" w:cs="Arial"/>
          <w:noProof/>
          <w:sz w:val="22"/>
          <w:szCs w:val="22"/>
        </w:rPr>
        <w:lastRenderedPageBreak/>
        <w:drawing>
          <wp:inline distT="0" distB="0" distL="0" distR="0" wp14:anchorId="6AB6B967" wp14:editId="34152F94">
            <wp:extent cx="5943600" cy="6592570"/>
            <wp:effectExtent l="0" t="0" r="0" b="0"/>
            <wp:docPr id="1255931232" name="Picture 4" descr="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931232" name="Picture 4" descr="Bar chart&#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6592570"/>
                    </a:xfrm>
                    <a:prstGeom prst="rect">
                      <a:avLst/>
                    </a:prstGeom>
                  </pic:spPr>
                </pic:pic>
              </a:graphicData>
            </a:graphic>
          </wp:inline>
        </w:drawing>
      </w:r>
    </w:p>
    <w:p w14:paraId="41BE18C0" w14:textId="628112F6" w:rsidR="00F07798" w:rsidRDefault="00F07798" w:rsidP="00F07798">
      <w:pPr>
        <w:tabs>
          <w:tab w:val="left" w:pos="5133"/>
        </w:tabs>
        <w:rPr>
          <w:rFonts w:ascii="Arial" w:hAnsi="Arial" w:cs="Arial"/>
          <w:sz w:val="22"/>
          <w:szCs w:val="22"/>
        </w:rPr>
      </w:pPr>
      <w:r>
        <w:rPr>
          <w:rFonts w:ascii="Arial" w:hAnsi="Arial" w:cs="Arial"/>
          <w:b/>
          <w:bCs/>
          <w:sz w:val="22"/>
          <w:szCs w:val="22"/>
        </w:rPr>
        <w:t xml:space="preserve">Supplemental </w:t>
      </w:r>
      <w:r w:rsidRPr="00A37141">
        <w:rPr>
          <w:rFonts w:ascii="Arial" w:hAnsi="Arial" w:cs="Arial"/>
          <w:b/>
          <w:bCs/>
          <w:sz w:val="22"/>
          <w:szCs w:val="22"/>
        </w:rPr>
        <w:t>Fig</w:t>
      </w:r>
      <w:r w:rsidR="00746347">
        <w:rPr>
          <w:rFonts w:ascii="Arial" w:hAnsi="Arial" w:cs="Arial"/>
          <w:b/>
          <w:bCs/>
          <w:sz w:val="22"/>
          <w:szCs w:val="22"/>
        </w:rPr>
        <w:t>.</w:t>
      </w:r>
      <w:r w:rsidRPr="00A37141">
        <w:rPr>
          <w:rFonts w:ascii="Arial" w:hAnsi="Arial" w:cs="Arial"/>
          <w:b/>
          <w:bCs/>
          <w:sz w:val="22"/>
          <w:szCs w:val="22"/>
        </w:rPr>
        <w:t xml:space="preserve"> </w:t>
      </w:r>
      <w:r>
        <w:rPr>
          <w:rFonts w:ascii="Arial" w:hAnsi="Arial" w:cs="Arial"/>
          <w:b/>
          <w:bCs/>
          <w:sz w:val="22"/>
          <w:szCs w:val="22"/>
        </w:rPr>
        <w:t>S</w:t>
      </w:r>
      <w:r w:rsidR="00363DF5">
        <w:rPr>
          <w:rFonts w:ascii="Arial" w:hAnsi="Arial" w:cs="Arial"/>
          <w:b/>
          <w:bCs/>
          <w:sz w:val="22"/>
          <w:szCs w:val="22"/>
        </w:rPr>
        <w:t>7</w:t>
      </w:r>
      <w:r w:rsidRPr="00A37141">
        <w:rPr>
          <w:rFonts w:ascii="Arial" w:hAnsi="Arial" w:cs="Arial"/>
          <w:b/>
          <w:bCs/>
          <w:sz w:val="22"/>
          <w:szCs w:val="22"/>
        </w:rPr>
        <w:t>: List of candidate LoF/missense variants for trait associations.</w:t>
      </w:r>
      <w:r>
        <w:rPr>
          <w:rFonts w:ascii="Arial" w:hAnsi="Arial" w:cs="Arial"/>
          <w:sz w:val="22"/>
          <w:szCs w:val="22"/>
        </w:rPr>
        <w:t xml:space="preserve"> Variants are ordered along the y-axis according to number of breeds they are found in and the proportion of individuals in those breeds carrying the variant. Breeds carrying the variant are ordered along the x-axis according to the proportion of the alt alleles they are carrying. Gene names printed in black text contain OMIA variants. Gene names in red are non-OMIA variants that were identified after manual curation of the variant list. Variant type and constraint cutoff are displayed for each panel. </w:t>
      </w:r>
    </w:p>
    <w:p w14:paraId="1F769393" w14:textId="77777777" w:rsidR="00186C0F" w:rsidRPr="00DC43E1" w:rsidRDefault="00186C0F" w:rsidP="00954AEB">
      <w:pPr>
        <w:spacing w:after="120"/>
        <w:rPr>
          <w:rFonts w:ascii="Arial" w:hAnsi="Arial" w:cs="Arial"/>
          <w:sz w:val="22"/>
          <w:szCs w:val="22"/>
        </w:rPr>
      </w:pPr>
    </w:p>
    <w:p w14:paraId="511BF202" w14:textId="77777777" w:rsidR="00D02321" w:rsidRDefault="00D02321" w:rsidP="00637658">
      <w:pPr>
        <w:spacing w:after="120"/>
        <w:rPr>
          <w:rFonts w:ascii="Arial" w:hAnsi="Arial" w:cs="Arial"/>
          <w:sz w:val="22"/>
          <w:szCs w:val="22"/>
        </w:rPr>
      </w:pPr>
    </w:p>
    <w:p w14:paraId="360A2F79" w14:textId="77777777" w:rsidR="00383862" w:rsidRDefault="00383862" w:rsidP="00383862">
      <w:pPr>
        <w:spacing w:after="120"/>
        <w:rPr>
          <w:rFonts w:ascii="Arial" w:hAnsi="Arial" w:cs="Arial"/>
          <w:noProof/>
          <w:sz w:val="22"/>
          <w:szCs w:val="22"/>
        </w:rPr>
      </w:pPr>
      <w:r>
        <w:rPr>
          <w:rFonts w:ascii="Arial" w:hAnsi="Arial" w:cs="Arial"/>
          <w:noProof/>
          <w:sz w:val="22"/>
          <w:szCs w:val="22"/>
        </w:rPr>
        <w:lastRenderedPageBreak/>
        <w:drawing>
          <wp:inline distT="0" distB="0" distL="0" distR="0" wp14:anchorId="0EB77AF3" wp14:editId="2FF466FD">
            <wp:extent cx="5943600" cy="7206558"/>
            <wp:effectExtent l="0" t="0" r="0" b="0"/>
            <wp:docPr id="12304367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436768" name="Picture 1230436768"/>
                    <pic:cNvPicPr/>
                  </pic:nvPicPr>
                  <pic:blipFill rotWithShape="1">
                    <a:blip r:embed="rId14"/>
                    <a:srcRect b="9063"/>
                    <a:stretch/>
                  </pic:blipFill>
                  <pic:spPr bwMode="auto">
                    <a:xfrm>
                      <a:off x="0" y="0"/>
                      <a:ext cx="5943600" cy="7206558"/>
                    </a:xfrm>
                    <a:prstGeom prst="rect">
                      <a:avLst/>
                    </a:prstGeom>
                    <a:ln>
                      <a:noFill/>
                    </a:ln>
                    <a:extLst>
                      <a:ext uri="{53640926-AAD7-44D8-BBD7-CCE9431645EC}">
                        <a14:shadowObscured xmlns:a14="http://schemas.microsoft.com/office/drawing/2010/main"/>
                      </a:ext>
                    </a:extLst>
                  </pic:spPr>
                </pic:pic>
              </a:graphicData>
            </a:graphic>
          </wp:inline>
        </w:drawing>
      </w:r>
    </w:p>
    <w:p w14:paraId="3FCBF65F" w14:textId="6DC4165A" w:rsidR="00383862" w:rsidRDefault="00383862" w:rsidP="00383862">
      <w:pPr>
        <w:rPr>
          <w:rFonts w:ascii="Arial" w:hAnsi="Arial" w:cs="Arial"/>
          <w:noProof/>
          <w:sz w:val="22"/>
          <w:szCs w:val="22"/>
        </w:rPr>
      </w:pPr>
      <w:r w:rsidRPr="000F7E2C">
        <w:rPr>
          <w:rFonts w:ascii="Arial" w:hAnsi="Arial" w:cs="Arial"/>
          <w:b/>
          <w:bCs/>
          <w:noProof/>
          <w:sz w:val="22"/>
          <w:szCs w:val="22"/>
        </w:rPr>
        <w:t>Suplemental Fig</w:t>
      </w:r>
      <w:r>
        <w:rPr>
          <w:rFonts w:ascii="Arial" w:hAnsi="Arial" w:cs="Arial"/>
          <w:b/>
          <w:bCs/>
          <w:noProof/>
          <w:sz w:val="22"/>
          <w:szCs w:val="22"/>
        </w:rPr>
        <w:t>.</w:t>
      </w:r>
      <w:r w:rsidRPr="000F7E2C">
        <w:rPr>
          <w:rFonts w:ascii="Arial" w:hAnsi="Arial" w:cs="Arial"/>
          <w:b/>
          <w:bCs/>
          <w:noProof/>
          <w:sz w:val="22"/>
          <w:szCs w:val="22"/>
        </w:rPr>
        <w:t xml:space="preserve"> S</w:t>
      </w:r>
      <w:r w:rsidR="00363DF5">
        <w:rPr>
          <w:rFonts w:ascii="Arial" w:hAnsi="Arial" w:cs="Arial"/>
          <w:b/>
          <w:bCs/>
          <w:noProof/>
          <w:sz w:val="22"/>
          <w:szCs w:val="22"/>
        </w:rPr>
        <w:t>8</w:t>
      </w:r>
      <w:r w:rsidRPr="000F7E2C">
        <w:rPr>
          <w:rFonts w:ascii="Arial" w:hAnsi="Arial" w:cs="Arial"/>
          <w:b/>
          <w:bCs/>
          <w:noProof/>
          <w:sz w:val="22"/>
          <w:szCs w:val="22"/>
        </w:rPr>
        <w:t>: Breed ancestry of mixed breed bifid nose dogs.</w:t>
      </w:r>
      <w:r>
        <w:rPr>
          <w:rFonts w:ascii="Arial" w:hAnsi="Arial" w:cs="Arial"/>
          <w:b/>
          <w:bCs/>
          <w:noProof/>
          <w:sz w:val="22"/>
          <w:szCs w:val="22"/>
        </w:rPr>
        <w:t xml:space="preserve"> </w:t>
      </w:r>
      <w:r>
        <w:rPr>
          <w:rFonts w:ascii="Arial" w:hAnsi="Arial" w:cs="Arial"/>
          <w:noProof/>
          <w:sz w:val="22"/>
          <w:szCs w:val="22"/>
        </w:rPr>
        <w:t xml:space="preserve">Boxplots indicate the total amount of identity-by-descent between the target dog and breed representatives. Breeds with significant sharing are labeled. Breed reference data is from array genotypes that were used to build the phylogentic tree (Supplemental Data S1). The red mark below each X-axis indicates Çatalburun samples. </w:t>
      </w:r>
    </w:p>
    <w:p w14:paraId="02349379" w14:textId="77777777" w:rsidR="00383862" w:rsidRDefault="00383862" w:rsidP="00637658">
      <w:pPr>
        <w:spacing w:after="120"/>
        <w:rPr>
          <w:rFonts w:ascii="Arial" w:hAnsi="Arial" w:cs="Arial"/>
          <w:sz w:val="22"/>
          <w:szCs w:val="22"/>
        </w:rPr>
      </w:pPr>
    </w:p>
    <w:p w14:paraId="401188E4" w14:textId="77777777" w:rsidR="00D02321" w:rsidRDefault="00D02321" w:rsidP="00637658">
      <w:pPr>
        <w:spacing w:after="120"/>
        <w:rPr>
          <w:rFonts w:ascii="Arial" w:hAnsi="Arial" w:cs="Arial"/>
          <w:sz w:val="22"/>
          <w:szCs w:val="22"/>
        </w:rPr>
      </w:pPr>
    </w:p>
    <w:p w14:paraId="2F5772C4" w14:textId="77777777" w:rsidR="00D02321" w:rsidRDefault="00D02321" w:rsidP="00637658">
      <w:pPr>
        <w:spacing w:after="120"/>
        <w:rPr>
          <w:rFonts w:ascii="Arial" w:hAnsi="Arial" w:cs="Arial"/>
          <w:sz w:val="22"/>
          <w:szCs w:val="22"/>
        </w:rPr>
      </w:pPr>
    </w:p>
    <w:p w14:paraId="04074D31" w14:textId="08F29944" w:rsidR="00D02321" w:rsidRDefault="007B12A4" w:rsidP="00637658">
      <w:pPr>
        <w:spacing w:after="120"/>
        <w:rPr>
          <w:rFonts w:ascii="Arial" w:hAnsi="Arial" w:cs="Arial"/>
          <w:sz w:val="22"/>
          <w:szCs w:val="22"/>
        </w:rPr>
      </w:pPr>
      <w:r>
        <w:rPr>
          <w:rFonts w:ascii="Arial" w:hAnsi="Arial" w:cs="Arial"/>
          <w:noProof/>
          <w:sz w:val="22"/>
          <w:szCs w:val="22"/>
        </w:rPr>
        <w:drawing>
          <wp:inline distT="0" distB="0" distL="0" distR="0" wp14:anchorId="5DEE70B6" wp14:editId="29405B33">
            <wp:extent cx="3924300" cy="4978400"/>
            <wp:effectExtent l="0" t="0" r="0" b="0"/>
            <wp:docPr id="1447139936" name="Picture 1" descr="A collage of a do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7139936" name="Picture 1" descr="A collage of a dog&#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924300" cy="4978400"/>
                    </a:xfrm>
                    <a:prstGeom prst="rect">
                      <a:avLst/>
                    </a:prstGeom>
                  </pic:spPr>
                </pic:pic>
              </a:graphicData>
            </a:graphic>
          </wp:inline>
        </w:drawing>
      </w:r>
    </w:p>
    <w:p w14:paraId="3AAE4C01" w14:textId="3FA318B7" w:rsidR="009353C2" w:rsidRDefault="009353C2" w:rsidP="009353C2">
      <w:pPr>
        <w:spacing w:after="120"/>
        <w:rPr>
          <w:rFonts w:ascii="Arial" w:hAnsi="Arial" w:cs="Arial"/>
          <w:b/>
          <w:bCs/>
          <w:sz w:val="22"/>
          <w:szCs w:val="22"/>
        </w:rPr>
      </w:pPr>
      <w:r w:rsidRPr="00F72045">
        <w:rPr>
          <w:rFonts w:ascii="Arial" w:hAnsi="Arial" w:cs="Arial"/>
          <w:b/>
          <w:bCs/>
          <w:sz w:val="22"/>
          <w:szCs w:val="22"/>
        </w:rPr>
        <w:t>Supplemental Fig. S</w:t>
      </w:r>
      <w:r w:rsidR="00363DF5">
        <w:rPr>
          <w:rFonts w:ascii="Arial" w:hAnsi="Arial" w:cs="Arial"/>
          <w:b/>
          <w:bCs/>
          <w:sz w:val="22"/>
          <w:szCs w:val="22"/>
        </w:rPr>
        <w:t>9</w:t>
      </w:r>
      <w:r w:rsidRPr="00F72045">
        <w:rPr>
          <w:rFonts w:ascii="Arial" w:hAnsi="Arial" w:cs="Arial"/>
          <w:b/>
          <w:bCs/>
          <w:sz w:val="22"/>
          <w:szCs w:val="22"/>
        </w:rPr>
        <w:t>:</w:t>
      </w:r>
      <w:r>
        <w:rPr>
          <w:rFonts w:ascii="Arial" w:hAnsi="Arial" w:cs="Arial"/>
          <w:b/>
          <w:bCs/>
          <w:sz w:val="22"/>
          <w:szCs w:val="22"/>
        </w:rPr>
        <w:t xml:space="preserve"> Recruited dogs with bifid nose phenotype</w:t>
      </w:r>
      <w:r w:rsidR="00CA7C0F">
        <w:rPr>
          <w:rFonts w:ascii="Arial" w:hAnsi="Arial" w:cs="Arial"/>
          <w:b/>
          <w:bCs/>
          <w:sz w:val="22"/>
          <w:szCs w:val="22"/>
        </w:rPr>
        <w:t>.</w:t>
      </w:r>
    </w:p>
    <w:p w14:paraId="7E634551" w14:textId="77777777" w:rsidR="00455185" w:rsidRDefault="00455185" w:rsidP="009353C2">
      <w:pPr>
        <w:spacing w:after="120"/>
        <w:rPr>
          <w:rFonts w:ascii="Arial" w:hAnsi="Arial" w:cs="Arial"/>
          <w:b/>
          <w:bCs/>
          <w:sz w:val="22"/>
          <w:szCs w:val="22"/>
        </w:rPr>
      </w:pPr>
    </w:p>
    <w:p w14:paraId="2D7DABB4" w14:textId="77777777" w:rsidR="00455185" w:rsidRDefault="00455185" w:rsidP="009353C2">
      <w:pPr>
        <w:spacing w:after="120"/>
        <w:rPr>
          <w:rFonts w:ascii="Arial" w:hAnsi="Arial" w:cs="Arial"/>
          <w:b/>
          <w:bCs/>
          <w:sz w:val="22"/>
          <w:szCs w:val="22"/>
        </w:rPr>
      </w:pPr>
    </w:p>
    <w:p w14:paraId="75CC72F9" w14:textId="77777777" w:rsidR="00455185" w:rsidRDefault="00455185" w:rsidP="009353C2">
      <w:pPr>
        <w:spacing w:after="120"/>
        <w:rPr>
          <w:rFonts w:ascii="Arial" w:hAnsi="Arial" w:cs="Arial"/>
          <w:b/>
          <w:bCs/>
          <w:sz w:val="22"/>
          <w:szCs w:val="22"/>
        </w:rPr>
      </w:pPr>
    </w:p>
    <w:p w14:paraId="218DB5AE" w14:textId="77777777" w:rsidR="00B31E35" w:rsidRDefault="00B31E35" w:rsidP="009353C2">
      <w:pPr>
        <w:spacing w:after="120"/>
        <w:rPr>
          <w:rFonts w:ascii="Arial" w:hAnsi="Arial" w:cs="Arial"/>
          <w:b/>
          <w:bCs/>
          <w:sz w:val="22"/>
          <w:szCs w:val="22"/>
        </w:rPr>
      </w:pPr>
    </w:p>
    <w:p w14:paraId="405F04BE" w14:textId="474C6D77" w:rsidR="00B31E35" w:rsidRDefault="00DC2C50" w:rsidP="009353C2">
      <w:pPr>
        <w:spacing w:after="120"/>
        <w:rPr>
          <w:rFonts w:ascii="Arial" w:hAnsi="Arial" w:cs="Arial"/>
          <w:b/>
          <w:bCs/>
          <w:sz w:val="22"/>
          <w:szCs w:val="22"/>
        </w:rPr>
      </w:pPr>
      <w:r>
        <w:rPr>
          <w:rFonts w:ascii="Arial" w:hAnsi="Arial" w:cs="Arial"/>
          <w:b/>
          <w:bCs/>
          <w:noProof/>
          <w:sz w:val="22"/>
          <w:szCs w:val="22"/>
        </w:rPr>
        <w:lastRenderedPageBreak/>
        <w:drawing>
          <wp:inline distT="0" distB="0" distL="0" distR="0" wp14:anchorId="5A104ED0" wp14:editId="646EBB6A">
            <wp:extent cx="3518247" cy="5716710"/>
            <wp:effectExtent l="0" t="0" r="0" b="0"/>
            <wp:docPr id="2124930626" name="Picture 1" descr="Chart, scatter 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4930626" name="Picture 1" descr="Chart, scatter chart&#10;&#10;AI-generated content may be incorrec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549339" cy="5767231"/>
                    </a:xfrm>
                    <a:prstGeom prst="rect">
                      <a:avLst/>
                    </a:prstGeom>
                  </pic:spPr>
                </pic:pic>
              </a:graphicData>
            </a:graphic>
          </wp:inline>
        </w:drawing>
      </w:r>
    </w:p>
    <w:p w14:paraId="4583B9A2" w14:textId="23825222" w:rsidR="00B31E35" w:rsidRPr="006771D9" w:rsidRDefault="00BD6C34" w:rsidP="009353C2">
      <w:pPr>
        <w:spacing w:after="120"/>
        <w:rPr>
          <w:rFonts w:ascii="Arial" w:hAnsi="Arial" w:cs="Arial"/>
          <w:b/>
          <w:bCs/>
          <w:sz w:val="22"/>
          <w:szCs w:val="22"/>
        </w:rPr>
      </w:pPr>
      <w:r>
        <w:rPr>
          <w:rFonts w:ascii="Arial" w:hAnsi="Arial" w:cs="Arial"/>
          <w:b/>
          <w:bCs/>
          <w:sz w:val="22"/>
          <w:szCs w:val="22"/>
        </w:rPr>
        <w:t>Supplemental Fig. S</w:t>
      </w:r>
      <w:r w:rsidR="00363DF5">
        <w:rPr>
          <w:rFonts w:ascii="Arial" w:hAnsi="Arial" w:cs="Arial"/>
          <w:b/>
          <w:bCs/>
          <w:sz w:val="22"/>
          <w:szCs w:val="22"/>
        </w:rPr>
        <w:t>10</w:t>
      </w:r>
      <w:r>
        <w:rPr>
          <w:rFonts w:ascii="Arial" w:hAnsi="Arial" w:cs="Arial"/>
          <w:b/>
          <w:bCs/>
          <w:sz w:val="22"/>
          <w:szCs w:val="22"/>
        </w:rPr>
        <w:t xml:space="preserve">: </w:t>
      </w:r>
      <w:r w:rsidR="001211E7" w:rsidRPr="006771D9">
        <w:rPr>
          <w:rFonts w:ascii="Arial" w:hAnsi="Arial" w:cs="Arial"/>
          <w:b/>
          <w:bCs/>
          <w:color w:val="000000" w:themeColor="text1"/>
          <w:sz w:val="22"/>
          <w:szCs w:val="22"/>
        </w:rPr>
        <w:t xml:space="preserve">Manhattan plots at the </w:t>
      </w:r>
      <w:r w:rsidR="001211E7" w:rsidRPr="006771D9">
        <w:rPr>
          <w:rFonts w:ascii="Arial" w:hAnsi="Arial" w:cs="Arial"/>
          <w:b/>
          <w:bCs/>
          <w:i/>
          <w:iCs/>
          <w:color w:val="000000" w:themeColor="text1"/>
          <w:sz w:val="22"/>
          <w:szCs w:val="22"/>
        </w:rPr>
        <w:t>LCORL</w:t>
      </w:r>
      <w:r w:rsidR="001211E7" w:rsidRPr="006771D9">
        <w:rPr>
          <w:rFonts w:ascii="Arial" w:hAnsi="Arial" w:cs="Arial"/>
          <w:b/>
          <w:bCs/>
          <w:color w:val="000000" w:themeColor="text1"/>
          <w:sz w:val="22"/>
          <w:szCs w:val="22"/>
        </w:rPr>
        <w:t xml:space="preserve"> locus showing association with breed standard weight for three different variants in separate linkage groups.</w:t>
      </w:r>
    </w:p>
    <w:p w14:paraId="5542BA86" w14:textId="77777777" w:rsidR="00B31E35" w:rsidRDefault="00B31E35" w:rsidP="009353C2">
      <w:pPr>
        <w:spacing w:after="120"/>
        <w:rPr>
          <w:rFonts w:ascii="Arial" w:hAnsi="Arial" w:cs="Arial"/>
          <w:b/>
          <w:bCs/>
          <w:sz w:val="22"/>
          <w:szCs w:val="22"/>
        </w:rPr>
      </w:pPr>
    </w:p>
    <w:p w14:paraId="55B96D9F" w14:textId="77777777" w:rsidR="00B31E35" w:rsidRDefault="00B31E35" w:rsidP="009353C2">
      <w:pPr>
        <w:spacing w:after="120"/>
        <w:rPr>
          <w:rFonts w:ascii="Arial" w:hAnsi="Arial" w:cs="Arial"/>
          <w:b/>
          <w:bCs/>
          <w:sz w:val="22"/>
          <w:szCs w:val="22"/>
        </w:rPr>
      </w:pPr>
    </w:p>
    <w:p w14:paraId="746D22FD" w14:textId="77777777" w:rsidR="00B31E35" w:rsidRDefault="00B31E35" w:rsidP="009353C2">
      <w:pPr>
        <w:spacing w:after="120"/>
        <w:rPr>
          <w:rFonts w:ascii="Arial" w:hAnsi="Arial" w:cs="Arial"/>
          <w:b/>
          <w:bCs/>
          <w:sz w:val="22"/>
          <w:szCs w:val="22"/>
        </w:rPr>
      </w:pPr>
    </w:p>
    <w:p w14:paraId="62C5B8EC" w14:textId="77777777" w:rsidR="00B31E35" w:rsidRDefault="00B31E35" w:rsidP="009353C2">
      <w:pPr>
        <w:spacing w:after="120"/>
        <w:rPr>
          <w:rFonts w:ascii="Arial" w:hAnsi="Arial" w:cs="Arial"/>
          <w:b/>
          <w:bCs/>
          <w:sz w:val="22"/>
          <w:szCs w:val="22"/>
        </w:rPr>
      </w:pPr>
    </w:p>
    <w:p w14:paraId="739E1849" w14:textId="4AA90AC6" w:rsidR="00B31E35" w:rsidRDefault="004D0AD4" w:rsidP="009353C2">
      <w:pPr>
        <w:spacing w:after="120"/>
        <w:rPr>
          <w:rFonts w:ascii="Arial" w:hAnsi="Arial" w:cs="Arial"/>
          <w:b/>
          <w:bCs/>
          <w:sz w:val="22"/>
          <w:szCs w:val="22"/>
        </w:rPr>
      </w:pPr>
      <w:r>
        <w:rPr>
          <w:rFonts w:ascii="Arial" w:hAnsi="Arial" w:cs="Arial"/>
          <w:b/>
          <w:bCs/>
          <w:noProof/>
          <w:sz w:val="22"/>
          <w:szCs w:val="22"/>
        </w:rPr>
        <w:lastRenderedPageBreak/>
        <w:drawing>
          <wp:inline distT="0" distB="0" distL="0" distR="0" wp14:anchorId="520F21EC" wp14:editId="74560FAE">
            <wp:extent cx="5943600" cy="4563110"/>
            <wp:effectExtent l="0" t="0" r="0" b="0"/>
            <wp:docPr id="473332839" name="Picture 3" descr="Diagram, engineering drawing, schematic&#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332839" name="Picture 3" descr="Diagram, engineering drawing, schematic&#10;&#10;AI-generated content may be incorrec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4563110"/>
                    </a:xfrm>
                    <a:prstGeom prst="rect">
                      <a:avLst/>
                    </a:prstGeom>
                  </pic:spPr>
                </pic:pic>
              </a:graphicData>
            </a:graphic>
          </wp:inline>
        </w:drawing>
      </w:r>
    </w:p>
    <w:p w14:paraId="64C1507E" w14:textId="1AF95541" w:rsidR="00B31E35" w:rsidRDefault="00B31E35" w:rsidP="009353C2">
      <w:pPr>
        <w:spacing w:after="120"/>
        <w:rPr>
          <w:rFonts w:ascii="Arial" w:hAnsi="Arial" w:cs="Arial"/>
          <w:b/>
          <w:bCs/>
          <w:sz w:val="22"/>
          <w:szCs w:val="22"/>
        </w:rPr>
      </w:pPr>
    </w:p>
    <w:p w14:paraId="32A650C8" w14:textId="00CAE75A" w:rsidR="00B31E35" w:rsidRDefault="008D05C1" w:rsidP="009353C2">
      <w:pPr>
        <w:spacing w:after="120"/>
        <w:rPr>
          <w:rFonts w:ascii="Arial" w:hAnsi="Arial" w:cs="Arial"/>
          <w:b/>
          <w:bCs/>
          <w:sz w:val="22"/>
          <w:szCs w:val="22"/>
        </w:rPr>
      </w:pPr>
      <w:r>
        <w:rPr>
          <w:rFonts w:ascii="Arial" w:hAnsi="Arial" w:cs="Arial"/>
          <w:b/>
          <w:bCs/>
          <w:sz w:val="22"/>
          <w:szCs w:val="22"/>
        </w:rPr>
        <w:t>Supplemental Fig. S</w:t>
      </w:r>
      <w:r w:rsidR="00BD6C34">
        <w:rPr>
          <w:rFonts w:ascii="Arial" w:hAnsi="Arial" w:cs="Arial"/>
          <w:b/>
          <w:bCs/>
          <w:sz w:val="22"/>
          <w:szCs w:val="22"/>
        </w:rPr>
        <w:t>1</w:t>
      </w:r>
      <w:r w:rsidR="006771D9">
        <w:rPr>
          <w:rFonts w:ascii="Arial" w:hAnsi="Arial" w:cs="Arial"/>
          <w:b/>
          <w:bCs/>
          <w:sz w:val="22"/>
          <w:szCs w:val="22"/>
        </w:rPr>
        <w:t>1</w:t>
      </w:r>
      <w:r>
        <w:rPr>
          <w:rFonts w:ascii="Arial" w:hAnsi="Arial" w:cs="Arial"/>
          <w:b/>
          <w:bCs/>
          <w:sz w:val="22"/>
          <w:szCs w:val="22"/>
        </w:rPr>
        <w:t>:</w:t>
      </w:r>
      <w:r w:rsidR="00484D26" w:rsidRPr="00484D26">
        <w:t xml:space="preserve"> </w:t>
      </w:r>
      <w:r w:rsidR="00484D26" w:rsidRPr="00484D26">
        <w:rPr>
          <w:rFonts w:ascii="Arial" w:hAnsi="Arial" w:cs="Arial"/>
          <w:b/>
          <w:bCs/>
          <w:sz w:val="22"/>
          <w:szCs w:val="22"/>
        </w:rPr>
        <w:t xml:space="preserve">Boxplots showing associations between </w:t>
      </w:r>
      <w:r w:rsidR="00484D26">
        <w:rPr>
          <w:rFonts w:ascii="Arial" w:hAnsi="Arial" w:cs="Arial"/>
          <w:b/>
          <w:bCs/>
          <w:sz w:val="22"/>
          <w:szCs w:val="22"/>
        </w:rPr>
        <w:t>all</w:t>
      </w:r>
      <w:r w:rsidR="00484D26" w:rsidRPr="00484D26">
        <w:rPr>
          <w:rFonts w:ascii="Arial" w:hAnsi="Arial" w:cs="Arial"/>
          <w:b/>
          <w:bCs/>
          <w:sz w:val="22"/>
          <w:szCs w:val="22"/>
        </w:rPr>
        <w:t xml:space="preserve"> </w:t>
      </w:r>
      <w:r w:rsidR="00484D26" w:rsidRPr="00484D26">
        <w:rPr>
          <w:rFonts w:ascii="Arial" w:hAnsi="Arial" w:cs="Arial"/>
          <w:b/>
          <w:bCs/>
          <w:i/>
          <w:iCs/>
          <w:sz w:val="22"/>
          <w:szCs w:val="22"/>
        </w:rPr>
        <w:t>LCORL</w:t>
      </w:r>
      <w:r w:rsidR="00484D26">
        <w:rPr>
          <w:rFonts w:ascii="Arial" w:hAnsi="Arial" w:cs="Arial"/>
          <w:b/>
          <w:bCs/>
          <w:sz w:val="22"/>
          <w:szCs w:val="22"/>
        </w:rPr>
        <w:t xml:space="preserve"> size associated </w:t>
      </w:r>
      <w:r w:rsidR="00484D26" w:rsidRPr="00484D26">
        <w:rPr>
          <w:rFonts w:ascii="Arial" w:hAnsi="Arial" w:cs="Arial"/>
          <w:b/>
          <w:bCs/>
          <w:sz w:val="22"/>
          <w:szCs w:val="22"/>
        </w:rPr>
        <w:t>genotypes and breed standard height</w:t>
      </w:r>
      <w:r w:rsidR="00484D26">
        <w:rPr>
          <w:rFonts w:ascii="Arial" w:hAnsi="Arial" w:cs="Arial"/>
          <w:b/>
          <w:bCs/>
          <w:sz w:val="22"/>
          <w:szCs w:val="22"/>
        </w:rPr>
        <w:t xml:space="preserve"> and weight</w:t>
      </w:r>
      <w:r w:rsidR="00484D26" w:rsidRPr="00484D26">
        <w:rPr>
          <w:rFonts w:ascii="Arial" w:hAnsi="Arial" w:cs="Arial"/>
          <w:b/>
          <w:bCs/>
          <w:sz w:val="22"/>
          <w:szCs w:val="22"/>
        </w:rPr>
        <w:t>.</w:t>
      </w:r>
    </w:p>
    <w:p w14:paraId="10822AB4" w14:textId="77777777" w:rsidR="00B31E35" w:rsidRDefault="00B31E35" w:rsidP="009353C2">
      <w:pPr>
        <w:spacing w:after="120"/>
        <w:rPr>
          <w:rFonts w:ascii="Arial" w:hAnsi="Arial" w:cs="Arial"/>
          <w:b/>
          <w:bCs/>
          <w:sz w:val="22"/>
          <w:szCs w:val="22"/>
        </w:rPr>
      </w:pPr>
    </w:p>
    <w:p w14:paraId="41576C31" w14:textId="77777777" w:rsidR="00B31E35" w:rsidRDefault="00B31E35" w:rsidP="009353C2">
      <w:pPr>
        <w:spacing w:after="120"/>
        <w:rPr>
          <w:rFonts w:ascii="Arial" w:hAnsi="Arial" w:cs="Arial"/>
          <w:b/>
          <w:bCs/>
          <w:sz w:val="22"/>
          <w:szCs w:val="22"/>
        </w:rPr>
      </w:pPr>
    </w:p>
    <w:p w14:paraId="177BF6F0" w14:textId="21CDAD77" w:rsidR="00F0005C" w:rsidRPr="0054189B" w:rsidRDefault="00F0005C" w:rsidP="00961B29">
      <w:pPr>
        <w:rPr>
          <w:rFonts w:ascii="Arial" w:hAnsi="Arial" w:cs="Arial"/>
          <w:noProof/>
          <w:sz w:val="22"/>
          <w:szCs w:val="22"/>
        </w:rPr>
      </w:pPr>
    </w:p>
    <w:p w14:paraId="1570BA32" w14:textId="20A3DE04" w:rsidR="00961B29" w:rsidRPr="00961B29" w:rsidRDefault="00961B29" w:rsidP="00961B29">
      <w:pPr>
        <w:tabs>
          <w:tab w:val="left" w:pos="5974"/>
        </w:tabs>
        <w:rPr>
          <w:rFonts w:ascii="Arial" w:hAnsi="Arial" w:cs="Arial"/>
          <w:sz w:val="22"/>
          <w:szCs w:val="22"/>
        </w:rPr>
      </w:pPr>
      <w:r>
        <w:rPr>
          <w:rFonts w:ascii="Arial" w:hAnsi="Arial" w:cs="Arial"/>
          <w:sz w:val="22"/>
          <w:szCs w:val="22"/>
        </w:rPr>
        <w:tab/>
      </w:r>
    </w:p>
    <w:p w14:paraId="31B3C5F4" w14:textId="1C898EB9" w:rsidR="005502CC" w:rsidRDefault="00281A5F" w:rsidP="00637658">
      <w:pPr>
        <w:spacing w:after="120"/>
        <w:rPr>
          <w:rFonts w:ascii="Arial" w:hAnsi="Arial" w:cs="Arial"/>
          <w:sz w:val="22"/>
          <w:szCs w:val="22"/>
        </w:rPr>
      </w:pPr>
      <w:r>
        <w:rPr>
          <w:rFonts w:ascii="Arial" w:hAnsi="Arial" w:cs="Arial"/>
          <w:noProof/>
          <w:sz w:val="22"/>
          <w:szCs w:val="22"/>
        </w:rPr>
        <w:lastRenderedPageBreak/>
        <w:drawing>
          <wp:inline distT="0" distB="0" distL="0" distR="0" wp14:anchorId="64350DFF" wp14:editId="7956D2A8">
            <wp:extent cx="5943600" cy="4911725"/>
            <wp:effectExtent l="0" t="0" r="0" b="3175"/>
            <wp:docPr id="8027468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74682" name="Picture 2" descr="Diagram&#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4911725"/>
                    </a:xfrm>
                    <a:prstGeom prst="rect">
                      <a:avLst/>
                    </a:prstGeom>
                  </pic:spPr>
                </pic:pic>
              </a:graphicData>
            </a:graphic>
          </wp:inline>
        </w:drawing>
      </w:r>
    </w:p>
    <w:p w14:paraId="18A38477" w14:textId="18F096EC" w:rsidR="0003734C" w:rsidRDefault="0003734C" w:rsidP="0003734C">
      <w:pPr>
        <w:spacing w:after="120"/>
        <w:rPr>
          <w:rFonts w:ascii="Arial" w:hAnsi="Arial" w:cs="Arial"/>
          <w:b/>
          <w:bCs/>
          <w:sz w:val="22"/>
          <w:szCs w:val="22"/>
        </w:rPr>
      </w:pPr>
      <w:r w:rsidRPr="0031433F">
        <w:rPr>
          <w:rFonts w:ascii="Arial" w:hAnsi="Arial" w:cs="Arial"/>
          <w:b/>
          <w:bCs/>
          <w:sz w:val="22"/>
          <w:szCs w:val="22"/>
        </w:rPr>
        <w:t>Supplemental Fig S</w:t>
      </w:r>
      <w:r w:rsidR="00D02495">
        <w:rPr>
          <w:rFonts w:ascii="Arial" w:hAnsi="Arial" w:cs="Arial"/>
          <w:b/>
          <w:bCs/>
          <w:sz w:val="22"/>
          <w:szCs w:val="22"/>
        </w:rPr>
        <w:t>1</w:t>
      </w:r>
      <w:r w:rsidR="006771D9">
        <w:rPr>
          <w:rFonts w:ascii="Arial" w:hAnsi="Arial" w:cs="Arial"/>
          <w:b/>
          <w:bCs/>
          <w:sz w:val="22"/>
          <w:szCs w:val="22"/>
        </w:rPr>
        <w:t>2</w:t>
      </w:r>
      <w:r w:rsidRPr="0031433F">
        <w:rPr>
          <w:rFonts w:ascii="Arial" w:hAnsi="Arial" w:cs="Arial"/>
          <w:b/>
          <w:bCs/>
          <w:sz w:val="22"/>
          <w:szCs w:val="22"/>
        </w:rPr>
        <w:t xml:space="preserve">: </w:t>
      </w:r>
      <w:r>
        <w:rPr>
          <w:rFonts w:ascii="Arial" w:hAnsi="Arial" w:cs="Arial"/>
          <w:b/>
          <w:bCs/>
          <w:sz w:val="22"/>
          <w:szCs w:val="22"/>
        </w:rPr>
        <w:t>Steps for building mutation model</w:t>
      </w:r>
      <w:r w:rsidRPr="0031433F">
        <w:rPr>
          <w:rFonts w:ascii="Arial" w:hAnsi="Arial" w:cs="Arial"/>
          <w:b/>
          <w:bCs/>
          <w:sz w:val="22"/>
          <w:szCs w:val="22"/>
        </w:rPr>
        <w:t>.</w:t>
      </w:r>
    </w:p>
    <w:p w14:paraId="39CFFCCE" w14:textId="77777777" w:rsidR="003F4906" w:rsidRPr="0031433F" w:rsidRDefault="003F4906" w:rsidP="0003734C">
      <w:pPr>
        <w:spacing w:after="120"/>
        <w:rPr>
          <w:rFonts w:ascii="Arial" w:hAnsi="Arial" w:cs="Arial"/>
          <w:b/>
          <w:bCs/>
          <w:sz w:val="22"/>
          <w:szCs w:val="22"/>
        </w:rPr>
      </w:pPr>
    </w:p>
    <w:p w14:paraId="3186BA3D" w14:textId="77777777" w:rsidR="0003734C" w:rsidRDefault="0003734C" w:rsidP="00637658">
      <w:pPr>
        <w:spacing w:after="120"/>
        <w:rPr>
          <w:rFonts w:ascii="Arial" w:hAnsi="Arial" w:cs="Arial"/>
          <w:sz w:val="22"/>
          <w:szCs w:val="22"/>
        </w:rPr>
      </w:pPr>
    </w:p>
    <w:p w14:paraId="0C45A546" w14:textId="7CE2DB19" w:rsidR="005502CC" w:rsidRDefault="00521983" w:rsidP="00637658">
      <w:pPr>
        <w:spacing w:after="120"/>
        <w:rPr>
          <w:rFonts w:ascii="Arial" w:hAnsi="Arial" w:cs="Arial"/>
          <w:sz w:val="22"/>
          <w:szCs w:val="22"/>
        </w:rPr>
      </w:pPr>
      <w:r>
        <w:rPr>
          <w:rFonts w:ascii="Arial" w:hAnsi="Arial" w:cs="Arial"/>
          <w:noProof/>
          <w:sz w:val="22"/>
          <w:szCs w:val="22"/>
        </w:rPr>
        <w:lastRenderedPageBreak/>
        <w:drawing>
          <wp:inline distT="0" distB="0" distL="0" distR="0" wp14:anchorId="726A503E" wp14:editId="25FC36D5">
            <wp:extent cx="5930900" cy="2552700"/>
            <wp:effectExtent l="0" t="0" r="0" b="0"/>
            <wp:docPr id="1840905828" name="Picture 3" descr="Time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905828" name="Picture 3" descr="Timeline&#10;&#10;Description automatically generated with medium confidenc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30900" cy="2552700"/>
                    </a:xfrm>
                    <a:prstGeom prst="rect">
                      <a:avLst/>
                    </a:prstGeom>
                  </pic:spPr>
                </pic:pic>
              </a:graphicData>
            </a:graphic>
          </wp:inline>
        </w:drawing>
      </w:r>
    </w:p>
    <w:p w14:paraId="09FCACD2" w14:textId="3E25F928" w:rsidR="005502CC" w:rsidRPr="00F4106B" w:rsidRDefault="0018033C" w:rsidP="00637658">
      <w:pPr>
        <w:spacing w:after="120"/>
        <w:rPr>
          <w:rFonts w:ascii="Arial" w:hAnsi="Arial" w:cs="Arial"/>
          <w:sz w:val="22"/>
          <w:szCs w:val="22"/>
        </w:rPr>
      </w:pPr>
      <w:r w:rsidRPr="0031433F">
        <w:rPr>
          <w:rFonts w:ascii="Arial" w:hAnsi="Arial" w:cs="Arial"/>
          <w:b/>
          <w:bCs/>
          <w:sz w:val="22"/>
          <w:szCs w:val="22"/>
        </w:rPr>
        <w:t>Supplemental Fig S</w:t>
      </w:r>
      <w:r w:rsidR="00A733AF">
        <w:rPr>
          <w:rFonts w:ascii="Arial" w:hAnsi="Arial" w:cs="Arial"/>
          <w:b/>
          <w:bCs/>
          <w:sz w:val="22"/>
          <w:szCs w:val="22"/>
        </w:rPr>
        <w:t>1</w:t>
      </w:r>
      <w:r w:rsidR="006771D9">
        <w:rPr>
          <w:rFonts w:ascii="Arial" w:hAnsi="Arial" w:cs="Arial"/>
          <w:b/>
          <w:bCs/>
          <w:sz w:val="22"/>
          <w:szCs w:val="22"/>
        </w:rPr>
        <w:t>3</w:t>
      </w:r>
      <w:r w:rsidRPr="0031433F">
        <w:rPr>
          <w:rFonts w:ascii="Arial" w:hAnsi="Arial" w:cs="Arial"/>
          <w:b/>
          <w:bCs/>
          <w:sz w:val="22"/>
          <w:szCs w:val="22"/>
        </w:rPr>
        <w:t>: Trinucleotide mutation rates in dogs.</w:t>
      </w:r>
      <w:r w:rsidR="00F4106B">
        <w:rPr>
          <w:rFonts w:ascii="Arial" w:hAnsi="Arial" w:cs="Arial"/>
          <w:b/>
          <w:bCs/>
          <w:sz w:val="22"/>
          <w:szCs w:val="22"/>
        </w:rPr>
        <w:t xml:space="preserve"> </w:t>
      </w:r>
      <w:r w:rsidR="00615ADC">
        <w:rPr>
          <w:rFonts w:ascii="Arial" w:hAnsi="Arial" w:cs="Arial"/>
          <w:sz w:val="22"/>
          <w:szCs w:val="22"/>
        </w:rPr>
        <w:t>For each substitution, t</w:t>
      </w:r>
      <w:r w:rsidR="00963454">
        <w:rPr>
          <w:rFonts w:ascii="Arial" w:hAnsi="Arial" w:cs="Arial"/>
          <w:sz w:val="22"/>
          <w:szCs w:val="22"/>
        </w:rPr>
        <w:t>rinucleotide contexts rot</w:t>
      </w:r>
      <w:r w:rsidR="00615ADC">
        <w:rPr>
          <w:rFonts w:ascii="Arial" w:hAnsi="Arial" w:cs="Arial"/>
          <w:sz w:val="22"/>
          <w:szCs w:val="22"/>
        </w:rPr>
        <w:t>ate</w:t>
      </w:r>
      <w:r w:rsidR="00963454">
        <w:rPr>
          <w:rFonts w:ascii="Arial" w:hAnsi="Arial" w:cs="Arial"/>
          <w:sz w:val="22"/>
          <w:szCs w:val="22"/>
        </w:rPr>
        <w:t xml:space="preserve"> between </w:t>
      </w:r>
      <w:r w:rsidR="00F74421">
        <w:rPr>
          <w:rFonts w:ascii="Arial" w:hAnsi="Arial" w:cs="Arial"/>
          <w:sz w:val="22"/>
          <w:szCs w:val="22"/>
        </w:rPr>
        <w:t xml:space="preserve">the characters </w:t>
      </w:r>
      <w:r w:rsidR="00963454">
        <w:rPr>
          <w:rFonts w:ascii="Arial" w:hAnsi="Arial" w:cs="Arial"/>
          <w:sz w:val="22"/>
          <w:szCs w:val="22"/>
        </w:rPr>
        <w:t>A,</w:t>
      </w:r>
      <w:r w:rsidR="00615ADC">
        <w:rPr>
          <w:rFonts w:ascii="Arial" w:hAnsi="Arial" w:cs="Arial"/>
          <w:sz w:val="22"/>
          <w:szCs w:val="22"/>
        </w:rPr>
        <w:t xml:space="preserve"> </w:t>
      </w:r>
      <w:r w:rsidR="00963454">
        <w:rPr>
          <w:rFonts w:ascii="Arial" w:hAnsi="Arial" w:cs="Arial"/>
          <w:sz w:val="22"/>
          <w:szCs w:val="22"/>
        </w:rPr>
        <w:t>C,</w:t>
      </w:r>
      <w:r w:rsidR="00615ADC">
        <w:rPr>
          <w:rFonts w:ascii="Arial" w:hAnsi="Arial" w:cs="Arial"/>
          <w:sz w:val="22"/>
          <w:szCs w:val="22"/>
        </w:rPr>
        <w:t xml:space="preserve"> </w:t>
      </w:r>
      <w:r w:rsidR="00963454">
        <w:rPr>
          <w:rFonts w:ascii="Arial" w:hAnsi="Arial" w:cs="Arial"/>
          <w:sz w:val="22"/>
          <w:szCs w:val="22"/>
        </w:rPr>
        <w:t>T, and G</w:t>
      </w:r>
      <w:r w:rsidR="00615ADC">
        <w:rPr>
          <w:rFonts w:ascii="Arial" w:hAnsi="Arial" w:cs="Arial"/>
          <w:sz w:val="22"/>
          <w:szCs w:val="22"/>
        </w:rPr>
        <w:t xml:space="preserve"> </w:t>
      </w:r>
      <w:r w:rsidR="00F74421">
        <w:rPr>
          <w:rFonts w:ascii="Arial" w:hAnsi="Arial" w:cs="Arial"/>
          <w:sz w:val="22"/>
          <w:szCs w:val="22"/>
        </w:rPr>
        <w:t>at</w:t>
      </w:r>
      <w:r w:rsidR="000C2FC7">
        <w:rPr>
          <w:rFonts w:ascii="Arial" w:hAnsi="Arial" w:cs="Arial"/>
          <w:sz w:val="22"/>
          <w:szCs w:val="22"/>
        </w:rPr>
        <w:t xml:space="preserve"> the first and third position. The character for the first position changes </w:t>
      </w:r>
      <w:r w:rsidR="002973BB">
        <w:rPr>
          <w:rFonts w:ascii="Arial" w:hAnsi="Arial" w:cs="Arial"/>
          <w:sz w:val="22"/>
          <w:szCs w:val="22"/>
        </w:rPr>
        <w:t xml:space="preserve">on every </w:t>
      </w:r>
      <w:r w:rsidR="00F74421">
        <w:rPr>
          <w:rFonts w:ascii="Arial" w:hAnsi="Arial" w:cs="Arial"/>
          <w:sz w:val="22"/>
          <w:szCs w:val="22"/>
        </w:rPr>
        <w:t>fourth iteration, while the cha</w:t>
      </w:r>
      <w:r w:rsidR="00444391">
        <w:rPr>
          <w:rFonts w:ascii="Arial" w:hAnsi="Arial" w:cs="Arial"/>
          <w:sz w:val="22"/>
          <w:szCs w:val="22"/>
        </w:rPr>
        <w:t xml:space="preserve">racter for the third position changes on every single iteration. </w:t>
      </w:r>
    </w:p>
    <w:p w14:paraId="41AE7C94" w14:textId="77777777" w:rsidR="005502CC" w:rsidRDefault="005502CC" w:rsidP="00637658">
      <w:pPr>
        <w:spacing w:after="120"/>
        <w:rPr>
          <w:rFonts w:ascii="Arial" w:hAnsi="Arial" w:cs="Arial"/>
          <w:sz w:val="22"/>
          <w:szCs w:val="22"/>
        </w:rPr>
      </w:pPr>
    </w:p>
    <w:p w14:paraId="11677380" w14:textId="77777777" w:rsidR="005502CC" w:rsidRDefault="005502CC" w:rsidP="00637658">
      <w:pPr>
        <w:spacing w:after="120"/>
        <w:rPr>
          <w:rFonts w:ascii="Arial" w:hAnsi="Arial" w:cs="Arial"/>
          <w:sz w:val="22"/>
          <w:szCs w:val="22"/>
        </w:rPr>
      </w:pPr>
    </w:p>
    <w:p w14:paraId="0AB474D2" w14:textId="77777777" w:rsidR="005502CC" w:rsidRDefault="005502CC" w:rsidP="00637658">
      <w:pPr>
        <w:spacing w:after="120"/>
        <w:rPr>
          <w:rFonts w:ascii="Arial" w:hAnsi="Arial" w:cs="Arial"/>
          <w:sz w:val="22"/>
          <w:szCs w:val="22"/>
        </w:rPr>
      </w:pPr>
    </w:p>
    <w:p w14:paraId="35EAE3E0" w14:textId="77777777" w:rsidR="005502CC" w:rsidRDefault="005502CC" w:rsidP="00637658">
      <w:pPr>
        <w:spacing w:after="120"/>
        <w:rPr>
          <w:rFonts w:ascii="Arial" w:hAnsi="Arial" w:cs="Arial"/>
          <w:sz w:val="22"/>
          <w:szCs w:val="22"/>
        </w:rPr>
      </w:pPr>
    </w:p>
    <w:p w14:paraId="53A430BE" w14:textId="6779F7CC" w:rsidR="00DA129E" w:rsidRDefault="003F546F" w:rsidP="00637658">
      <w:pPr>
        <w:spacing w:after="120"/>
        <w:rPr>
          <w:rFonts w:ascii="Arial" w:hAnsi="Arial" w:cs="Arial"/>
          <w:sz w:val="22"/>
          <w:szCs w:val="22"/>
        </w:rPr>
      </w:pPr>
      <w:r>
        <w:rPr>
          <w:rFonts w:ascii="Arial" w:hAnsi="Arial" w:cs="Arial"/>
          <w:noProof/>
          <w:sz w:val="22"/>
          <w:szCs w:val="22"/>
        </w:rPr>
        <w:drawing>
          <wp:inline distT="0" distB="0" distL="0" distR="0" wp14:anchorId="4D24419F" wp14:editId="5B8B7978">
            <wp:extent cx="5943600" cy="2901950"/>
            <wp:effectExtent l="0" t="0" r="0" b="6350"/>
            <wp:docPr id="200746334" name="Picture 4"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46334" name="Picture 4" descr="Chart, scatter chart&#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2901950"/>
                    </a:xfrm>
                    <a:prstGeom prst="rect">
                      <a:avLst/>
                    </a:prstGeom>
                  </pic:spPr>
                </pic:pic>
              </a:graphicData>
            </a:graphic>
          </wp:inline>
        </w:drawing>
      </w:r>
    </w:p>
    <w:p w14:paraId="658B7F07" w14:textId="5ABCCF42" w:rsidR="00DA129E" w:rsidRDefault="00BF3234" w:rsidP="00637658">
      <w:pPr>
        <w:spacing w:after="120"/>
        <w:rPr>
          <w:rFonts w:ascii="Arial" w:hAnsi="Arial" w:cs="Arial"/>
          <w:sz w:val="22"/>
          <w:szCs w:val="22"/>
        </w:rPr>
      </w:pPr>
      <w:r>
        <w:rPr>
          <w:rFonts w:ascii="Arial" w:hAnsi="Arial" w:cs="Arial"/>
          <w:b/>
          <w:bCs/>
          <w:sz w:val="22"/>
          <w:szCs w:val="22"/>
        </w:rPr>
        <w:t>Supplemental Fig.</w:t>
      </w:r>
      <w:r w:rsidRPr="008D5750">
        <w:rPr>
          <w:rFonts w:ascii="Arial" w:hAnsi="Arial" w:cs="Arial"/>
          <w:b/>
          <w:bCs/>
          <w:sz w:val="22"/>
          <w:szCs w:val="22"/>
        </w:rPr>
        <w:t xml:space="preserve"> </w:t>
      </w:r>
      <w:r w:rsidR="007C7859">
        <w:rPr>
          <w:rFonts w:ascii="Arial" w:hAnsi="Arial" w:cs="Arial"/>
          <w:b/>
          <w:bCs/>
          <w:sz w:val="22"/>
          <w:szCs w:val="22"/>
        </w:rPr>
        <w:t>S</w:t>
      </w:r>
      <w:r w:rsidR="00E81526">
        <w:rPr>
          <w:rFonts w:ascii="Arial" w:hAnsi="Arial" w:cs="Arial"/>
          <w:b/>
          <w:bCs/>
          <w:sz w:val="22"/>
          <w:szCs w:val="22"/>
        </w:rPr>
        <w:t>1</w:t>
      </w:r>
      <w:r w:rsidR="006771D9">
        <w:rPr>
          <w:rFonts w:ascii="Arial" w:hAnsi="Arial" w:cs="Arial"/>
          <w:b/>
          <w:bCs/>
          <w:sz w:val="22"/>
          <w:szCs w:val="22"/>
        </w:rPr>
        <w:t>4</w:t>
      </w:r>
      <w:r w:rsidR="00B26437" w:rsidRPr="00B26437">
        <w:rPr>
          <w:rFonts w:ascii="Arial" w:hAnsi="Arial" w:cs="Arial"/>
          <w:b/>
          <w:bCs/>
          <w:sz w:val="22"/>
          <w:szCs w:val="22"/>
        </w:rPr>
        <w:t>: mean coverage of sites and proportion of sites with coverage &gt; 10x for all samples.</w:t>
      </w:r>
      <w:r w:rsidR="00B26437">
        <w:rPr>
          <w:rFonts w:ascii="Arial" w:hAnsi="Arial" w:cs="Arial"/>
          <w:sz w:val="22"/>
          <w:szCs w:val="22"/>
        </w:rPr>
        <w:t xml:space="preserve"> A) Results for </w:t>
      </w:r>
      <w:r w:rsidR="00F968A6">
        <w:rPr>
          <w:rFonts w:ascii="Arial" w:hAnsi="Arial" w:cs="Arial"/>
          <w:sz w:val="22"/>
          <w:szCs w:val="22"/>
        </w:rPr>
        <w:t xml:space="preserve">SRA </w:t>
      </w:r>
      <w:r w:rsidR="00B26437">
        <w:rPr>
          <w:rFonts w:ascii="Arial" w:hAnsi="Arial" w:cs="Arial"/>
          <w:sz w:val="22"/>
          <w:szCs w:val="22"/>
        </w:rPr>
        <w:t>dataset. B) Results for Dog10K dataset. Red dotted lines in A and B indicate minimum threshold values for samples to pass filtering criteria.</w:t>
      </w:r>
    </w:p>
    <w:p w14:paraId="3C08ADD1" w14:textId="5B50953C" w:rsidR="00DA129E" w:rsidRDefault="00DA129E" w:rsidP="00637658">
      <w:pPr>
        <w:spacing w:after="120"/>
        <w:rPr>
          <w:rFonts w:ascii="Arial" w:hAnsi="Arial" w:cs="Arial"/>
          <w:sz w:val="22"/>
          <w:szCs w:val="22"/>
        </w:rPr>
      </w:pPr>
    </w:p>
    <w:p w14:paraId="3ABE519B" w14:textId="146A63CF" w:rsidR="00DA129E" w:rsidRDefault="00DA129E" w:rsidP="00637658">
      <w:pPr>
        <w:spacing w:after="120"/>
        <w:rPr>
          <w:rFonts w:ascii="Arial" w:hAnsi="Arial" w:cs="Arial"/>
          <w:sz w:val="22"/>
          <w:szCs w:val="22"/>
        </w:rPr>
      </w:pPr>
    </w:p>
    <w:p w14:paraId="3203D649" w14:textId="77777777" w:rsidR="00DA129E" w:rsidRDefault="00DA129E" w:rsidP="00637658">
      <w:pPr>
        <w:spacing w:after="120"/>
        <w:rPr>
          <w:rFonts w:ascii="Arial" w:hAnsi="Arial" w:cs="Arial"/>
          <w:sz w:val="22"/>
          <w:szCs w:val="22"/>
        </w:rPr>
      </w:pPr>
    </w:p>
    <w:p w14:paraId="01E4874B" w14:textId="367C4152" w:rsidR="00DA129E" w:rsidRDefault="002405F6" w:rsidP="00637658">
      <w:pPr>
        <w:spacing w:after="120"/>
        <w:rPr>
          <w:rFonts w:ascii="Arial" w:hAnsi="Arial" w:cs="Arial"/>
          <w:sz w:val="22"/>
          <w:szCs w:val="22"/>
        </w:rPr>
      </w:pPr>
      <w:r>
        <w:rPr>
          <w:rFonts w:ascii="Arial" w:hAnsi="Arial" w:cs="Arial"/>
          <w:noProof/>
          <w:sz w:val="22"/>
          <w:szCs w:val="22"/>
        </w:rPr>
        <w:drawing>
          <wp:inline distT="0" distB="0" distL="0" distR="0" wp14:anchorId="57E2C905" wp14:editId="762EDD74">
            <wp:extent cx="5943600" cy="5767705"/>
            <wp:effectExtent l="0" t="0" r="0" b="0"/>
            <wp:docPr id="17028981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2898122" name="Picture 1702898122"/>
                    <pic:cNvPicPr/>
                  </pic:nvPicPr>
                  <pic:blipFill>
                    <a:blip r:embed="rId21"/>
                    <a:stretch>
                      <a:fillRect/>
                    </a:stretch>
                  </pic:blipFill>
                  <pic:spPr>
                    <a:xfrm>
                      <a:off x="0" y="0"/>
                      <a:ext cx="5943600" cy="5767705"/>
                    </a:xfrm>
                    <a:prstGeom prst="rect">
                      <a:avLst/>
                    </a:prstGeom>
                  </pic:spPr>
                </pic:pic>
              </a:graphicData>
            </a:graphic>
          </wp:inline>
        </w:drawing>
      </w:r>
    </w:p>
    <w:p w14:paraId="4DAFA2D2" w14:textId="1937295A" w:rsidR="00B46CBA" w:rsidRDefault="00BF3234" w:rsidP="00B26437">
      <w:pPr>
        <w:spacing w:after="120"/>
        <w:rPr>
          <w:rFonts w:ascii="Arial" w:hAnsi="Arial" w:cs="Arial"/>
          <w:sz w:val="22"/>
          <w:szCs w:val="22"/>
        </w:rPr>
      </w:pPr>
      <w:r>
        <w:rPr>
          <w:rFonts w:ascii="Arial" w:hAnsi="Arial" w:cs="Arial"/>
          <w:b/>
          <w:bCs/>
          <w:sz w:val="22"/>
          <w:szCs w:val="22"/>
        </w:rPr>
        <w:t>Supplemental Fig.</w:t>
      </w:r>
      <w:r w:rsidRPr="008D5750">
        <w:rPr>
          <w:rFonts w:ascii="Arial" w:hAnsi="Arial" w:cs="Arial"/>
          <w:b/>
          <w:bCs/>
          <w:sz w:val="22"/>
          <w:szCs w:val="22"/>
        </w:rPr>
        <w:t xml:space="preserve"> </w:t>
      </w:r>
      <w:r w:rsidR="007C7859">
        <w:rPr>
          <w:rFonts w:ascii="Arial" w:hAnsi="Arial" w:cs="Arial"/>
          <w:b/>
          <w:bCs/>
          <w:sz w:val="22"/>
          <w:szCs w:val="22"/>
        </w:rPr>
        <w:t>S</w:t>
      </w:r>
      <w:r w:rsidR="00DE5F6F">
        <w:rPr>
          <w:rFonts w:ascii="Arial" w:hAnsi="Arial" w:cs="Arial"/>
          <w:b/>
          <w:bCs/>
          <w:sz w:val="22"/>
          <w:szCs w:val="22"/>
        </w:rPr>
        <w:t>1</w:t>
      </w:r>
      <w:r w:rsidR="006771D9">
        <w:rPr>
          <w:rFonts w:ascii="Arial" w:hAnsi="Arial" w:cs="Arial"/>
          <w:b/>
          <w:bCs/>
          <w:sz w:val="22"/>
          <w:szCs w:val="22"/>
        </w:rPr>
        <w:t>5</w:t>
      </w:r>
      <w:r w:rsidR="00B26437" w:rsidRPr="00B26437">
        <w:rPr>
          <w:rFonts w:ascii="Arial" w:hAnsi="Arial" w:cs="Arial"/>
          <w:b/>
          <w:bCs/>
          <w:sz w:val="22"/>
          <w:szCs w:val="22"/>
        </w:rPr>
        <w:t>:</w:t>
      </w:r>
      <w:r w:rsidR="00B46CBA">
        <w:rPr>
          <w:rFonts w:ascii="Arial" w:hAnsi="Arial" w:cs="Arial"/>
          <w:b/>
          <w:bCs/>
          <w:sz w:val="22"/>
          <w:szCs w:val="22"/>
        </w:rPr>
        <w:t xml:space="preserve"> Distributions of allele balance for heterozygous genotypes</w:t>
      </w:r>
      <w:r w:rsidR="00B26437" w:rsidRPr="00B26437">
        <w:rPr>
          <w:rFonts w:ascii="Arial" w:hAnsi="Arial" w:cs="Arial"/>
          <w:b/>
          <w:bCs/>
          <w:sz w:val="22"/>
          <w:szCs w:val="22"/>
        </w:rPr>
        <w:t>.</w:t>
      </w:r>
      <w:r w:rsidR="00B26437">
        <w:rPr>
          <w:rFonts w:ascii="Arial" w:hAnsi="Arial" w:cs="Arial"/>
          <w:sz w:val="22"/>
          <w:szCs w:val="22"/>
        </w:rPr>
        <w:t xml:space="preserve"> </w:t>
      </w:r>
      <w:r w:rsidR="00327537">
        <w:rPr>
          <w:rFonts w:ascii="Arial" w:hAnsi="Arial" w:cs="Arial"/>
          <w:sz w:val="22"/>
          <w:szCs w:val="22"/>
        </w:rPr>
        <w:t xml:space="preserve">A-B) </w:t>
      </w:r>
      <w:r w:rsidR="00B46CBA">
        <w:rPr>
          <w:rFonts w:ascii="Arial" w:hAnsi="Arial" w:cs="Arial"/>
          <w:sz w:val="22"/>
          <w:szCs w:val="22"/>
        </w:rPr>
        <w:t xml:space="preserve">Allele balance </w:t>
      </w:r>
      <w:r w:rsidR="00327537">
        <w:rPr>
          <w:rFonts w:ascii="Arial" w:hAnsi="Arial" w:cs="Arial"/>
          <w:sz w:val="22"/>
          <w:szCs w:val="22"/>
        </w:rPr>
        <w:t xml:space="preserve">(AB) </w:t>
      </w:r>
      <w:r w:rsidR="00B46CBA">
        <w:rPr>
          <w:rFonts w:ascii="Arial" w:hAnsi="Arial" w:cs="Arial"/>
          <w:sz w:val="22"/>
          <w:szCs w:val="22"/>
        </w:rPr>
        <w:t>for all heterozygous genotypes in the</w:t>
      </w:r>
      <w:r w:rsidR="00B26437">
        <w:rPr>
          <w:rFonts w:ascii="Arial" w:hAnsi="Arial" w:cs="Arial"/>
          <w:sz w:val="22"/>
          <w:szCs w:val="22"/>
        </w:rPr>
        <w:t xml:space="preserve"> </w:t>
      </w:r>
      <w:r w:rsidR="00B46CBA">
        <w:rPr>
          <w:rFonts w:ascii="Arial" w:hAnsi="Arial" w:cs="Arial"/>
          <w:sz w:val="22"/>
          <w:szCs w:val="22"/>
        </w:rPr>
        <w:t xml:space="preserve">A) </w:t>
      </w:r>
      <w:r w:rsidR="00F968A6">
        <w:rPr>
          <w:rFonts w:ascii="Arial" w:hAnsi="Arial" w:cs="Arial"/>
          <w:sz w:val="22"/>
          <w:szCs w:val="22"/>
        </w:rPr>
        <w:t xml:space="preserve">SRA </w:t>
      </w:r>
      <w:r w:rsidR="00B26437">
        <w:rPr>
          <w:rFonts w:ascii="Arial" w:hAnsi="Arial" w:cs="Arial"/>
          <w:sz w:val="22"/>
          <w:szCs w:val="22"/>
        </w:rPr>
        <w:t>dataset</w:t>
      </w:r>
      <w:r w:rsidR="00B46CBA">
        <w:rPr>
          <w:rFonts w:ascii="Arial" w:hAnsi="Arial" w:cs="Arial"/>
          <w:sz w:val="22"/>
          <w:szCs w:val="22"/>
        </w:rPr>
        <w:t xml:space="preserve"> and </w:t>
      </w:r>
      <w:r w:rsidR="00327537">
        <w:rPr>
          <w:rFonts w:ascii="Arial" w:hAnsi="Arial" w:cs="Arial"/>
          <w:sz w:val="22"/>
          <w:szCs w:val="22"/>
        </w:rPr>
        <w:t xml:space="preserve">the </w:t>
      </w:r>
      <w:r w:rsidR="00B46CBA">
        <w:rPr>
          <w:rFonts w:ascii="Arial" w:hAnsi="Arial" w:cs="Arial"/>
          <w:sz w:val="22"/>
          <w:szCs w:val="22"/>
        </w:rPr>
        <w:t>B) Dog10K dataset</w:t>
      </w:r>
      <w:r w:rsidR="00B26437">
        <w:rPr>
          <w:rFonts w:ascii="Arial" w:hAnsi="Arial" w:cs="Arial"/>
          <w:sz w:val="22"/>
          <w:szCs w:val="22"/>
        </w:rPr>
        <w:t xml:space="preserve">. </w:t>
      </w:r>
      <w:r w:rsidR="00B46CBA">
        <w:rPr>
          <w:rFonts w:ascii="Arial" w:hAnsi="Arial" w:cs="Arial"/>
          <w:sz w:val="22"/>
          <w:szCs w:val="22"/>
        </w:rPr>
        <w:t xml:space="preserve">Vertical dotted lines indicate different allele balance cutoff values for </w:t>
      </w:r>
      <w:r w:rsidR="00327537">
        <w:rPr>
          <w:rFonts w:ascii="Arial" w:hAnsi="Arial" w:cs="Arial"/>
          <w:sz w:val="22"/>
          <w:szCs w:val="22"/>
        </w:rPr>
        <w:t xml:space="preserve">declaring failed het genotypes. C-D) The cumulative distribution of per sample genotype failure rates at each allele balance cutoff for the C) </w:t>
      </w:r>
      <w:r w:rsidR="00F968A6">
        <w:rPr>
          <w:rFonts w:ascii="Arial" w:hAnsi="Arial" w:cs="Arial"/>
          <w:sz w:val="22"/>
          <w:szCs w:val="22"/>
        </w:rPr>
        <w:t xml:space="preserve">SRA </w:t>
      </w:r>
      <w:r w:rsidR="00327537">
        <w:rPr>
          <w:rFonts w:ascii="Arial" w:hAnsi="Arial" w:cs="Arial"/>
          <w:sz w:val="22"/>
          <w:szCs w:val="22"/>
        </w:rPr>
        <w:t xml:space="preserve">dataset and the D) Dog10K dataset. The red solid line indicates a per sample heterozygous failure rate of 5%. For example, in D, </w:t>
      </w:r>
      <w:r w:rsidR="00F32FC1">
        <w:rPr>
          <w:rFonts w:ascii="Arial" w:hAnsi="Arial" w:cs="Arial"/>
          <w:sz w:val="22"/>
          <w:szCs w:val="22"/>
        </w:rPr>
        <w:t>all</w:t>
      </w:r>
      <w:r w:rsidR="00327537">
        <w:rPr>
          <w:rFonts w:ascii="Arial" w:hAnsi="Arial" w:cs="Arial"/>
          <w:sz w:val="22"/>
          <w:szCs w:val="22"/>
        </w:rPr>
        <w:t xml:space="preserve"> samples have &gt; 5% heterozygous failure rate at an AB cutoff of 30%.</w:t>
      </w:r>
    </w:p>
    <w:p w14:paraId="1462107A" w14:textId="77777777" w:rsidR="00B46CBA" w:rsidRDefault="00B46CBA" w:rsidP="00B26437">
      <w:pPr>
        <w:spacing w:after="120"/>
        <w:rPr>
          <w:rFonts w:ascii="Arial" w:hAnsi="Arial" w:cs="Arial"/>
          <w:sz w:val="22"/>
          <w:szCs w:val="22"/>
        </w:rPr>
      </w:pPr>
    </w:p>
    <w:p w14:paraId="39D78A6D" w14:textId="77777777" w:rsidR="00B26437" w:rsidRDefault="00B26437" w:rsidP="00637658">
      <w:pPr>
        <w:spacing w:after="120"/>
        <w:rPr>
          <w:rFonts w:ascii="Arial" w:hAnsi="Arial" w:cs="Arial"/>
          <w:sz w:val="22"/>
          <w:szCs w:val="22"/>
        </w:rPr>
      </w:pPr>
    </w:p>
    <w:p w14:paraId="161F3761" w14:textId="0CF7981C" w:rsidR="003C063E" w:rsidRDefault="002405F6" w:rsidP="00637658">
      <w:pPr>
        <w:spacing w:after="120"/>
        <w:rPr>
          <w:rFonts w:ascii="Arial" w:hAnsi="Arial" w:cs="Arial"/>
          <w:sz w:val="22"/>
          <w:szCs w:val="22"/>
        </w:rPr>
      </w:pPr>
      <w:r>
        <w:rPr>
          <w:rFonts w:ascii="Arial" w:hAnsi="Arial" w:cs="Arial"/>
          <w:noProof/>
          <w:sz w:val="22"/>
          <w:szCs w:val="22"/>
        </w:rPr>
        <w:lastRenderedPageBreak/>
        <w:drawing>
          <wp:inline distT="0" distB="0" distL="0" distR="0" wp14:anchorId="11932AD7" wp14:editId="5FC74E8F">
            <wp:extent cx="6011056" cy="4975863"/>
            <wp:effectExtent l="0" t="0" r="0" b="2540"/>
            <wp:docPr id="95528554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285543" name="Picture 955285543"/>
                    <pic:cNvPicPr/>
                  </pic:nvPicPr>
                  <pic:blipFill rotWithShape="1">
                    <a:blip r:embed="rId22"/>
                    <a:srcRect l="6558"/>
                    <a:stretch/>
                  </pic:blipFill>
                  <pic:spPr bwMode="auto">
                    <a:xfrm>
                      <a:off x="0" y="0"/>
                      <a:ext cx="6016965" cy="4980755"/>
                    </a:xfrm>
                    <a:prstGeom prst="rect">
                      <a:avLst/>
                    </a:prstGeom>
                    <a:ln>
                      <a:noFill/>
                    </a:ln>
                    <a:extLst>
                      <a:ext uri="{53640926-AAD7-44D8-BBD7-CCE9431645EC}">
                        <a14:shadowObscured xmlns:a14="http://schemas.microsoft.com/office/drawing/2010/main"/>
                      </a:ext>
                    </a:extLst>
                  </pic:spPr>
                </pic:pic>
              </a:graphicData>
            </a:graphic>
          </wp:inline>
        </w:drawing>
      </w:r>
    </w:p>
    <w:p w14:paraId="4A3ECA31" w14:textId="0F31B3A6" w:rsidR="00D82193" w:rsidRPr="00D82193" w:rsidRDefault="00BF3234" w:rsidP="00EE0024">
      <w:pPr>
        <w:spacing w:after="120"/>
        <w:rPr>
          <w:rFonts w:ascii="Arial" w:hAnsi="Arial" w:cs="Arial"/>
          <w:sz w:val="22"/>
          <w:szCs w:val="22"/>
        </w:rPr>
      </w:pPr>
      <w:r>
        <w:rPr>
          <w:rFonts w:ascii="Arial" w:hAnsi="Arial" w:cs="Arial"/>
          <w:b/>
          <w:bCs/>
          <w:sz w:val="22"/>
          <w:szCs w:val="22"/>
        </w:rPr>
        <w:t>Supplemental Fig.</w:t>
      </w:r>
      <w:r w:rsidRPr="008D5750">
        <w:rPr>
          <w:rFonts w:ascii="Arial" w:hAnsi="Arial" w:cs="Arial"/>
          <w:b/>
          <w:bCs/>
          <w:sz w:val="22"/>
          <w:szCs w:val="22"/>
        </w:rPr>
        <w:t xml:space="preserve"> </w:t>
      </w:r>
      <w:r w:rsidR="007C7859">
        <w:rPr>
          <w:rFonts w:ascii="Arial" w:hAnsi="Arial" w:cs="Arial"/>
          <w:b/>
          <w:bCs/>
          <w:sz w:val="22"/>
          <w:szCs w:val="22"/>
        </w:rPr>
        <w:t>S</w:t>
      </w:r>
      <w:r w:rsidR="0056295B">
        <w:rPr>
          <w:rFonts w:ascii="Arial" w:hAnsi="Arial" w:cs="Arial"/>
          <w:b/>
          <w:bCs/>
          <w:sz w:val="22"/>
          <w:szCs w:val="22"/>
        </w:rPr>
        <w:t>1</w:t>
      </w:r>
      <w:r w:rsidR="006771D9">
        <w:rPr>
          <w:rFonts w:ascii="Arial" w:hAnsi="Arial" w:cs="Arial"/>
          <w:b/>
          <w:bCs/>
          <w:sz w:val="22"/>
          <w:szCs w:val="22"/>
        </w:rPr>
        <w:t>6</w:t>
      </w:r>
      <w:r w:rsidR="00EE0024" w:rsidRPr="00B26437">
        <w:rPr>
          <w:rFonts w:ascii="Arial" w:hAnsi="Arial" w:cs="Arial"/>
          <w:b/>
          <w:bCs/>
          <w:sz w:val="22"/>
          <w:szCs w:val="22"/>
        </w:rPr>
        <w:t>:</w:t>
      </w:r>
      <w:r w:rsidR="00EE0024">
        <w:rPr>
          <w:rFonts w:ascii="Arial" w:hAnsi="Arial" w:cs="Arial"/>
          <w:b/>
          <w:bCs/>
          <w:sz w:val="22"/>
          <w:szCs w:val="22"/>
        </w:rPr>
        <w:t xml:space="preserve"> Samples removed for failing filtering criteria</w:t>
      </w:r>
      <w:r w:rsidR="009C3D54">
        <w:rPr>
          <w:rFonts w:ascii="Arial" w:hAnsi="Arial" w:cs="Arial"/>
          <w:b/>
          <w:bCs/>
          <w:sz w:val="22"/>
          <w:szCs w:val="22"/>
        </w:rPr>
        <w:t xml:space="preserve"> at rates &gt; 5%</w:t>
      </w:r>
      <w:r w:rsidR="00EE0024">
        <w:rPr>
          <w:rFonts w:ascii="Arial" w:hAnsi="Arial" w:cs="Arial"/>
          <w:b/>
          <w:bCs/>
          <w:sz w:val="22"/>
          <w:szCs w:val="22"/>
        </w:rPr>
        <w:t>.</w:t>
      </w:r>
      <w:r w:rsidR="00D82193">
        <w:rPr>
          <w:rFonts w:ascii="Arial" w:hAnsi="Arial" w:cs="Arial"/>
          <w:b/>
          <w:bCs/>
          <w:sz w:val="22"/>
          <w:szCs w:val="22"/>
        </w:rPr>
        <w:t xml:space="preserve"> </w:t>
      </w:r>
      <w:r w:rsidR="00D82193">
        <w:rPr>
          <w:rFonts w:ascii="Arial" w:hAnsi="Arial" w:cs="Arial"/>
          <w:sz w:val="22"/>
          <w:szCs w:val="22"/>
        </w:rPr>
        <w:t xml:space="preserve">Filtering criteria are described in </w:t>
      </w:r>
      <w:r w:rsidR="003111F3">
        <w:rPr>
          <w:rFonts w:ascii="Arial" w:hAnsi="Arial" w:cs="Arial"/>
          <w:sz w:val="22"/>
          <w:szCs w:val="22"/>
        </w:rPr>
        <w:t>Supplemental Table S</w:t>
      </w:r>
      <w:r w:rsidR="001B1D06">
        <w:rPr>
          <w:rFonts w:ascii="Arial" w:hAnsi="Arial" w:cs="Arial"/>
          <w:sz w:val="22"/>
          <w:szCs w:val="22"/>
        </w:rPr>
        <w:t>23</w:t>
      </w:r>
      <w:r w:rsidR="00D82193">
        <w:rPr>
          <w:rFonts w:ascii="Arial" w:hAnsi="Arial" w:cs="Arial"/>
          <w:sz w:val="22"/>
          <w:szCs w:val="22"/>
        </w:rPr>
        <w:t xml:space="preserve">. A-B) Samples are sorted along the X-axis according to mean coverage level across all sites. Shading is used to indicate samples in the A) </w:t>
      </w:r>
      <w:r w:rsidR="00F968A6">
        <w:rPr>
          <w:rFonts w:ascii="Arial" w:hAnsi="Arial" w:cs="Arial"/>
          <w:sz w:val="22"/>
          <w:szCs w:val="22"/>
        </w:rPr>
        <w:t xml:space="preserve">SRA </w:t>
      </w:r>
      <w:r w:rsidR="00D82193">
        <w:rPr>
          <w:rFonts w:ascii="Arial" w:hAnsi="Arial" w:cs="Arial"/>
          <w:sz w:val="22"/>
          <w:szCs w:val="22"/>
        </w:rPr>
        <w:t xml:space="preserve">dataset or the B) Dog10K dataset that were removed for failing a specific criterion. C-D) Upset plots indicating the number of samples removed for failing different combinations of filtering criteria. Data is provided for both the C) </w:t>
      </w:r>
      <w:r w:rsidR="00F968A6">
        <w:rPr>
          <w:rFonts w:ascii="Arial" w:hAnsi="Arial" w:cs="Arial"/>
          <w:sz w:val="22"/>
          <w:szCs w:val="22"/>
        </w:rPr>
        <w:t xml:space="preserve">SRA </w:t>
      </w:r>
      <w:r w:rsidR="00D82193">
        <w:rPr>
          <w:rFonts w:ascii="Arial" w:hAnsi="Arial" w:cs="Arial"/>
          <w:sz w:val="22"/>
          <w:szCs w:val="22"/>
        </w:rPr>
        <w:t xml:space="preserve">dataset and the D) Dog10K dataset. </w:t>
      </w:r>
    </w:p>
    <w:p w14:paraId="4B07E515" w14:textId="77777777" w:rsidR="00D82193" w:rsidRDefault="00D82193" w:rsidP="00EE0024">
      <w:pPr>
        <w:spacing w:after="120"/>
        <w:rPr>
          <w:rFonts w:ascii="Arial" w:hAnsi="Arial" w:cs="Arial"/>
          <w:sz w:val="22"/>
          <w:szCs w:val="22"/>
        </w:rPr>
      </w:pPr>
    </w:p>
    <w:p w14:paraId="74653E61" w14:textId="77777777" w:rsidR="003C063E" w:rsidRDefault="003C063E" w:rsidP="00637658">
      <w:pPr>
        <w:spacing w:after="120"/>
        <w:rPr>
          <w:rFonts w:ascii="Arial" w:hAnsi="Arial" w:cs="Arial"/>
          <w:sz w:val="22"/>
          <w:szCs w:val="22"/>
        </w:rPr>
      </w:pPr>
    </w:p>
    <w:p w14:paraId="6D4B2425" w14:textId="25E7AB8D" w:rsidR="003C063E" w:rsidRDefault="00B45AA1" w:rsidP="001B2969">
      <w:pPr>
        <w:spacing w:after="120"/>
        <w:jc w:val="center"/>
        <w:rPr>
          <w:rFonts w:ascii="Arial" w:hAnsi="Arial" w:cs="Arial"/>
          <w:sz w:val="22"/>
          <w:szCs w:val="22"/>
        </w:rPr>
      </w:pPr>
      <w:r>
        <w:rPr>
          <w:rFonts w:ascii="Arial" w:hAnsi="Arial" w:cs="Arial"/>
          <w:noProof/>
          <w:sz w:val="22"/>
          <w:szCs w:val="22"/>
        </w:rPr>
        <w:lastRenderedPageBreak/>
        <w:drawing>
          <wp:inline distT="0" distB="0" distL="0" distR="0" wp14:anchorId="43AD0A2D" wp14:editId="219B3BC4">
            <wp:extent cx="3560830" cy="3815338"/>
            <wp:effectExtent l="0" t="0" r="0" b="0"/>
            <wp:docPr id="15320371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037135" name="Picture 1532037135"/>
                    <pic:cNvPicPr/>
                  </pic:nvPicPr>
                  <pic:blipFill>
                    <a:blip r:embed="rId23">
                      <a:extLst>
                        <a:ext uri="{28A0092B-C50C-407E-A947-70E740481C1C}">
                          <a14:useLocalDpi xmlns:a14="http://schemas.microsoft.com/office/drawing/2010/main" val="0"/>
                        </a:ext>
                      </a:extLst>
                    </a:blip>
                    <a:stretch>
                      <a:fillRect/>
                    </a:stretch>
                  </pic:blipFill>
                  <pic:spPr>
                    <a:xfrm>
                      <a:off x="0" y="0"/>
                      <a:ext cx="3571686" cy="3826970"/>
                    </a:xfrm>
                    <a:prstGeom prst="rect">
                      <a:avLst/>
                    </a:prstGeom>
                  </pic:spPr>
                </pic:pic>
              </a:graphicData>
            </a:graphic>
          </wp:inline>
        </w:drawing>
      </w:r>
    </w:p>
    <w:p w14:paraId="1C85BCFC" w14:textId="390ECDF9" w:rsidR="00D82193" w:rsidRPr="00DC535F" w:rsidRDefault="00BF3234" w:rsidP="00D82193">
      <w:pPr>
        <w:spacing w:after="120"/>
        <w:rPr>
          <w:rFonts w:ascii="Arial" w:hAnsi="Arial" w:cs="Arial"/>
          <w:sz w:val="22"/>
          <w:szCs w:val="22"/>
        </w:rPr>
      </w:pPr>
      <w:r>
        <w:rPr>
          <w:rFonts w:ascii="Arial" w:hAnsi="Arial" w:cs="Arial"/>
          <w:b/>
          <w:bCs/>
          <w:sz w:val="22"/>
          <w:szCs w:val="22"/>
        </w:rPr>
        <w:t>Supplemental Fig.</w:t>
      </w:r>
      <w:r w:rsidR="00D82193" w:rsidRPr="00B26437">
        <w:rPr>
          <w:rFonts w:ascii="Arial" w:hAnsi="Arial" w:cs="Arial"/>
          <w:b/>
          <w:bCs/>
          <w:sz w:val="22"/>
          <w:szCs w:val="22"/>
        </w:rPr>
        <w:t xml:space="preserve"> </w:t>
      </w:r>
      <w:r w:rsidR="007C7859">
        <w:rPr>
          <w:rFonts w:ascii="Arial" w:hAnsi="Arial" w:cs="Arial"/>
          <w:b/>
          <w:bCs/>
          <w:sz w:val="22"/>
          <w:szCs w:val="22"/>
        </w:rPr>
        <w:t>S</w:t>
      </w:r>
      <w:r w:rsidR="007C6C17">
        <w:rPr>
          <w:rFonts w:ascii="Arial" w:hAnsi="Arial" w:cs="Arial"/>
          <w:b/>
          <w:bCs/>
          <w:sz w:val="22"/>
          <w:szCs w:val="22"/>
        </w:rPr>
        <w:t>1</w:t>
      </w:r>
      <w:r w:rsidR="006771D9">
        <w:rPr>
          <w:rFonts w:ascii="Arial" w:hAnsi="Arial" w:cs="Arial"/>
          <w:b/>
          <w:bCs/>
          <w:sz w:val="22"/>
          <w:szCs w:val="22"/>
        </w:rPr>
        <w:t>7</w:t>
      </w:r>
      <w:r w:rsidR="00D82193" w:rsidRPr="00B26437">
        <w:rPr>
          <w:rFonts w:ascii="Arial" w:hAnsi="Arial" w:cs="Arial"/>
          <w:b/>
          <w:bCs/>
          <w:sz w:val="22"/>
          <w:szCs w:val="22"/>
        </w:rPr>
        <w:t>:</w:t>
      </w:r>
      <w:r w:rsidR="00D82193">
        <w:rPr>
          <w:rFonts w:ascii="Arial" w:hAnsi="Arial" w:cs="Arial"/>
          <w:b/>
          <w:bCs/>
          <w:sz w:val="22"/>
          <w:szCs w:val="22"/>
        </w:rPr>
        <w:t xml:space="preserve"> Relatedness of remaining samples </w:t>
      </w:r>
      <w:r w:rsidR="00DC535F">
        <w:rPr>
          <w:rFonts w:ascii="Arial" w:hAnsi="Arial" w:cs="Arial"/>
          <w:b/>
          <w:bCs/>
          <w:sz w:val="22"/>
          <w:szCs w:val="22"/>
        </w:rPr>
        <w:t>after</w:t>
      </w:r>
      <w:r w:rsidR="00D82193">
        <w:rPr>
          <w:rFonts w:ascii="Arial" w:hAnsi="Arial" w:cs="Arial"/>
          <w:b/>
          <w:bCs/>
          <w:sz w:val="22"/>
          <w:szCs w:val="22"/>
        </w:rPr>
        <w:t xml:space="preserve"> quality filtering</w:t>
      </w:r>
      <w:r w:rsidR="008D5750">
        <w:rPr>
          <w:rFonts w:ascii="Arial" w:hAnsi="Arial" w:cs="Arial"/>
          <w:b/>
          <w:bCs/>
          <w:sz w:val="22"/>
          <w:szCs w:val="22"/>
        </w:rPr>
        <w:t xml:space="preserve"> and merging</w:t>
      </w:r>
      <w:r w:rsidR="00D82193">
        <w:rPr>
          <w:rFonts w:ascii="Arial" w:hAnsi="Arial" w:cs="Arial"/>
          <w:b/>
          <w:bCs/>
          <w:sz w:val="22"/>
          <w:szCs w:val="22"/>
        </w:rPr>
        <w:t xml:space="preserve">. </w:t>
      </w:r>
      <w:r w:rsidR="008D5750">
        <w:rPr>
          <w:rFonts w:ascii="Arial" w:hAnsi="Arial" w:cs="Arial"/>
          <w:sz w:val="22"/>
          <w:szCs w:val="22"/>
        </w:rPr>
        <w:t xml:space="preserve">The estimated kinship coefficient reflects the degree of relatedness between two samples. The proportion of IBS0 indicates the fraction of tested sites where no identity by state was observed between a pair of samples. </w:t>
      </w:r>
      <w:r w:rsidR="00DC535F">
        <w:rPr>
          <w:rFonts w:ascii="Arial" w:hAnsi="Arial" w:cs="Arial"/>
          <w:sz w:val="22"/>
          <w:szCs w:val="22"/>
        </w:rPr>
        <w:t>Each datapoint indicates a pairwise relationship between two samples. Purple datapoints were removed after filtering ou</w:t>
      </w:r>
      <w:r w:rsidR="00C4301D">
        <w:rPr>
          <w:rFonts w:ascii="Arial" w:hAnsi="Arial" w:cs="Arial"/>
          <w:sz w:val="22"/>
          <w:szCs w:val="22"/>
        </w:rPr>
        <w:t>t</w:t>
      </w:r>
      <w:r w:rsidR="00DC535F">
        <w:rPr>
          <w:rFonts w:ascii="Arial" w:hAnsi="Arial" w:cs="Arial"/>
          <w:sz w:val="22"/>
          <w:szCs w:val="22"/>
        </w:rPr>
        <w:t xml:space="preserve"> duplicated samples. Red datapoints were removed after iteratively filtering out the samples with the most first-degree relatives. The black datapoints remain after all filtering and have kinship coefficient values below the first-degree relative </w:t>
      </w:r>
      <w:r w:rsidR="009A3C7C">
        <w:rPr>
          <w:rFonts w:ascii="Arial" w:hAnsi="Arial" w:cs="Arial"/>
          <w:sz w:val="22"/>
          <w:szCs w:val="22"/>
        </w:rPr>
        <w:t>cutoff</w:t>
      </w:r>
      <w:r w:rsidR="00DC535F">
        <w:rPr>
          <w:rFonts w:ascii="Arial" w:hAnsi="Arial" w:cs="Arial"/>
          <w:sz w:val="22"/>
          <w:szCs w:val="22"/>
        </w:rPr>
        <w:t>.</w:t>
      </w:r>
    </w:p>
    <w:p w14:paraId="54FAE700" w14:textId="77777777" w:rsidR="003C063E" w:rsidRDefault="003C063E" w:rsidP="00637658">
      <w:pPr>
        <w:spacing w:after="120"/>
        <w:rPr>
          <w:rFonts w:ascii="Arial" w:hAnsi="Arial" w:cs="Arial"/>
          <w:sz w:val="22"/>
          <w:szCs w:val="22"/>
        </w:rPr>
      </w:pPr>
    </w:p>
    <w:p w14:paraId="4AA25F66" w14:textId="77777777" w:rsidR="00DA129E" w:rsidRDefault="00DA129E" w:rsidP="00637658">
      <w:pPr>
        <w:spacing w:after="120"/>
        <w:rPr>
          <w:rFonts w:ascii="Arial" w:hAnsi="Arial" w:cs="Arial"/>
          <w:sz w:val="22"/>
          <w:szCs w:val="22"/>
        </w:rPr>
      </w:pPr>
    </w:p>
    <w:p w14:paraId="5B3185FC" w14:textId="77777777" w:rsidR="00DA129E" w:rsidRDefault="00DA129E" w:rsidP="00637658">
      <w:pPr>
        <w:spacing w:after="120"/>
        <w:rPr>
          <w:rFonts w:ascii="Arial" w:hAnsi="Arial" w:cs="Arial"/>
          <w:sz w:val="22"/>
          <w:szCs w:val="22"/>
        </w:rPr>
      </w:pPr>
    </w:p>
    <w:p w14:paraId="00B223D1" w14:textId="6C0D0EA8" w:rsidR="003A1C1F" w:rsidRDefault="009331A7" w:rsidP="00637658">
      <w:pPr>
        <w:spacing w:after="120"/>
        <w:rPr>
          <w:rFonts w:ascii="Arial" w:hAnsi="Arial" w:cs="Arial"/>
          <w:sz w:val="22"/>
          <w:szCs w:val="22"/>
        </w:rPr>
      </w:pPr>
      <w:r>
        <w:rPr>
          <w:rFonts w:ascii="Arial" w:hAnsi="Arial" w:cs="Arial"/>
          <w:noProof/>
          <w:sz w:val="22"/>
          <w:szCs w:val="22"/>
        </w:rPr>
        <w:lastRenderedPageBreak/>
        <w:drawing>
          <wp:inline distT="0" distB="0" distL="0" distR="0" wp14:anchorId="4BF84329" wp14:editId="164DA082">
            <wp:extent cx="5930900" cy="3657600"/>
            <wp:effectExtent l="0" t="0" r="0" b="0"/>
            <wp:docPr id="1901303533" name="Picture 5"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1303533" name="Picture 5" descr="A picture containing graphical user interface&#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30900" cy="3657600"/>
                    </a:xfrm>
                    <a:prstGeom prst="rect">
                      <a:avLst/>
                    </a:prstGeom>
                  </pic:spPr>
                </pic:pic>
              </a:graphicData>
            </a:graphic>
          </wp:inline>
        </w:drawing>
      </w:r>
    </w:p>
    <w:p w14:paraId="47CAD11E" w14:textId="6B14C16F" w:rsidR="008D5750" w:rsidRPr="008D5750" w:rsidRDefault="00BF3234" w:rsidP="00637658">
      <w:pPr>
        <w:spacing w:after="120"/>
        <w:rPr>
          <w:rFonts w:ascii="Arial" w:hAnsi="Arial" w:cs="Arial"/>
          <w:sz w:val="22"/>
          <w:szCs w:val="22"/>
        </w:rPr>
      </w:pPr>
      <w:r>
        <w:rPr>
          <w:rFonts w:ascii="Arial" w:hAnsi="Arial" w:cs="Arial"/>
          <w:b/>
          <w:bCs/>
          <w:sz w:val="22"/>
          <w:szCs w:val="22"/>
        </w:rPr>
        <w:t>Supplemental Fig.</w:t>
      </w:r>
      <w:r w:rsidR="008D5750" w:rsidRPr="008D5750">
        <w:rPr>
          <w:rFonts w:ascii="Arial" w:hAnsi="Arial" w:cs="Arial"/>
          <w:b/>
          <w:bCs/>
          <w:sz w:val="22"/>
          <w:szCs w:val="22"/>
        </w:rPr>
        <w:t xml:space="preserve"> </w:t>
      </w:r>
      <w:r w:rsidR="007C7859">
        <w:rPr>
          <w:rFonts w:ascii="Arial" w:hAnsi="Arial" w:cs="Arial"/>
          <w:b/>
          <w:bCs/>
          <w:sz w:val="22"/>
          <w:szCs w:val="22"/>
        </w:rPr>
        <w:t>S</w:t>
      </w:r>
      <w:r w:rsidR="002E5BA2">
        <w:rPr>
          <w:rFonts w:ascii="Arial" w:hAnsi="Arial" w:cs="Arial"/>
          <w:b/>
          <w:bCs/>
          <w:sz w:val="22"/>
          <w:szCs w:val="22"/>
        </w:rPr>
        <w:t>1</w:t>
      </w:r>
      <w:r w:rsidR="006771D9">
        <w:rPr>
          <w:rFonts w:ascii="Arial" w:hAnsi="Arial" w:cs="Arial"/>
          <w:b/>
          <w:bCs/>
          <w:sz w:val="22"/>
          <w:szCs w:val="22"/>
        </w:rPr>
        <w:t>8</w:t>
      </w:r>
      <w:r w:rsidR="008D5750" w:rsidRPr="008D5750">
        <w:rPr>
          <w:rFonts w:ascii="Arial" w:hAnsi="Arial" w:cs="Arial"/>
          <w:b/>
          <w:bCs/>
          <w:sz w:val="22"/>
          <w:szCs w:val="22"/>
        </w:rPr>
        <w:t xml:space="preserve">: </w:t>
      </w:r>
      <w:r w:rsidR="007223F0">
        <w:rPr>
          <w:rFonts w:ascii="Arial" w:hAnsi="Arial" w:cs="Arial"/>
          <w:b/>
          <w:bCs/>
          <w:sz w:val="22"/>
          <w:szCs w:val="22"/>
        </w:rPr>
        <w:t xml:space="preserve">Graphical output from </w:t>
      </w:r>
      <w:proofErr w:type="spellStart"/>
      <w:r w:rsidR="007223F0" w:rsidRPr="007223F0">
        <w:rPr>
          <w:rFonts w:ascii="Arial" w:hAnsi="Arial" w:cs="Arial"/>
          <w:b/>
          <w:bCs/>
          <w:sz w:val="22"/>
          <w:szCs w:val="22"/>
        </w:rPr>
        <w:t>VariantRecalibrator</w:t>
      </w:r>
      <w:proofErr w:type="spellEnd"/>
      <w:r w:rsidR="007223F0">
        <w:rPr>
          <w:rFonts w:ascii="Arial" w:hAnsi="Arial" w:cs="Arial"/>
          <w:b/>
          <w:bCs/>
          <w:sz w:val="22"/>
          <w:szCs w:val="22"/>
        </w:rPr>
        <w:t xml:space="preserve"> (GATK v4.5.0.0) for</w:t>
      </w:r>
      <w:r w:rsidR="008D5750">
        <w:rPr>
          <w:rFonts w:ascii="Arial" w:hAnsi="Arial" w:cs="Arial"/>
          <w:b/>
          <w:bCs/>
          <w:sz w:val="22"/>
          <w:szCs w:val="22"/>
        </w:rPr>
        <w:t xml:space="preserve"> </w:t>
      </w:r>
      <w:r w:rsidR="00F968A6">
        <w:rPr>
          <w:rFonts w:ascii="Arial" w:hAnsi="Arial" w:cs="Arial"/>
          <w:b/>
          <w:bCs/>
          <w:sz w:val="22"/>
          <w:szCs w:val="22"/>
        </w:rPr>
        <w:t xml:space="preserve">the SRA and Dog10K </w:t>
      </w:r>
      <w:r w:rsidR="008D5750">
        <w:rPr>
          <w:rFonts w:ascii="Arial" w:hAnsi="Arial" w:cs="Arial"/>
          <w:b/>
          <w:bCs/>
          <w:sz w:val="22"/>
          <w:szCs w:val="22"/>
        </w:rPr>
        <w:t xml:space="preserve">datasets and </w:t>
      </w:r>
      <w:r w:rsidR="007223F0">
        <w:rPr>
          <w:rFonts w:ascii="Arial" w:hAnsi="Arial" w:cs="Arial"/>
          <w:b/>
          <w:bCs/>
          <w:sz w:val="22"/>
          <w:szCs w:val="22"/>
        </w:rPr>
        <w:t xml:space="preserve">both </w:t>
      </w:r>
      <w:r w:rsidR="00F968A6">
        <w:rPr>
          <w:rFonts w:ascii="Arial" w:hAnsi="Arial" w:cs="Arial"/>
          <w:b/>
          <w:bCs/>
          <w:sz w:val="22"/>
          <w:szCs w:val="22"/>
        </w:rPr>
        <w:t xml:space="preserve">autosomes and </w:t>
      </w:r>
      <w:r w:rsidR="009331A7">
        <w:rPr>
          <w:rFonts w:ascii="Arial" w:hAnsi="Arial" w:cs="Arial"/>
          <w:b/>
          <w:bCs/>
          <w:sz w:val="22"/>
          <w:szCs w:val="22"/>
        </w:rPr>
        <w:t>Chromosome</w:t>
      </w:r>
      <w:r w:rsidR="00F968A6">
        <w:rPr>
          <w:rFonts w:ascii="Arial" w:hAnsi="Arial" w:cs="Arial"/>
          <w:b/>
          <w:bCs/>
          <w:sz w:val="22"/>
          <w:szCs w:val="22"/>
        </w:rPr>
        <w:t xml:space="preserve"> X</w:t>
      </w:r>
      <w:r w:rsidR="008D5750">
        <w:rPr>
          <w:rFonts w:ascii="Arial" w:hAnsi="Arial" w:cs="Arial"/>
          <w:b/>
          <w:bCs/>
          <w:sz w:val="22"/>
          <w:szCs w:val="22"/>
        </w:rPr>
        <w:t>.</w:t>
      </w:r>
      <w:r w:rsidR="008D5750">
        <w:rPr>
          <w:rFonts w:ascii="Arial" w:hAnsi="Arial" w:cs="Arial"/>
          <w:sz w:val="22"/>
          <w:szCs w:val="22"/>
        </w:rPr>
        <w:t xml:space="preserve"> At each truth sensitivity threshold, </w:t>
      </w:r>
      <w:r w:rsidR="007223F0">
        <w:rPr>
          <w:rFonts w:ascii="Arial" w:hAnsi="Arial" w:cs="Arial"/>
          <w:sz w:val="22"/>
          <w:szCs w:val="22"/>
        </w:rPr>
        <w:t xml:space="preserve">the Ti/Tv ratio, the total number of variants within each tranche, and </w:t>
      </w:r>
      <w:r w:rsidR="008D5750">
        <w:rPr>
          <w:rFonts w:ascii="Arial" w:hAnsi="Arial" w:cs="Arial"/>
          <w:sz w:val="22"/>
          <w:szCs w:val="22"/>
        </w:rPr>
        <w:t xml:space="preserve">the proportion of true positive (TP) and false positive (FP) variants </w:t>
      </w:r>
      <w:r w:rsidR="00C4301D">
        <w:rPr>
          <w:rFonts w:ascii="Arial" w:hAnsi="Arial" w:cs="Arial"/>
          <w:sz w:val="22"/>
          <w:szCs w:val="22"/>
        </w:rPr>
        <w:t>are</w:t>
      </w:r>
      <w:r w:rsidR="008D5750">
        <w:rPr>
          <w:rFonts w:ascii="Arial" w:hAnsi="Arial" w:cs="Arial"/>
          <w:sz w:val="22"/>
          <w:szCs w:val="22"/>
        </w:rPr>
        <w:t xml:space="preserve"> displayed. </w:t>
      </w:r>
    </w:p>
    <w:p w14:paraId="304D246D" w14:textId="0C2582B2" w:rsidR="003A1C1F" w:rsidRPr="008D5750" w:rsidRDefault="008D5750" w:rsidP="00637658">
      <w:pPr>
        <w:spacing w:after="120"/>
        <w:rPr>
          <w:rFonts w:ascii="Arial" w:hAnsi="Arial" w:cs="Arial"/>
          <w:b/>
          <w:bCs/>
          <w:sz w:val="22"/>
          <w:szCs w:val="22"/>
        </w:rPr>
      </w:pPr>
      <w:r>
        <w:rPr>
          <w:rFonts w:ascii="Arial" w:hAnsi="Arial" w:cs="Arial"/>
          <w:sz w:val="22"/>
          <w:szCs w:val="22"/>
        </w:rPr>
        <w:lastRenderedPageBreak/>
        <w:t xml:space="preserve"> </w:t>
      </w:r>
      <w:r>
        <w:rPr>
          <w:rFonts w:ascii="Arial" w:hAnsi="Arial" w:cs="Arial"/>
          <w:b/>
          <w:bCs/>
          <w:sz w:val="22"/>
          <w:szCs w:val="22"/>
        </w:rPr>
        <w:t xml:space="preserve"> </w:t>
      </w:r>
      <w:r w:rsidR="00470686">
        <w:rPr>
          <w:rFonts w:ascii="Arial" w:hAnsi="Arial" w:cs="Arial"/>
          <w:noProof/>
          <w:sz w:val="22"/>
          <w:szCs w:val="22"/>
        </w:rPr>
        <w:drawing>
          <wp:inline distT="0" distB="0" distL="0" distR="0" wp14:anchorId="1613AF6C" wp14:editId="75720425">
            <wp:extent cx="5943600" cy="5139690"/>
            <wp:effectExtent l="0" t="0" r="0" b="3810"/>
            <wp:docPr id="262923794"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923794" name="Picture 1" descr="Diagram&#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43600" cy="5139690"/>
                    </a:xfrm>
                    <a:prstGeom prst="rect">
                      <a:avLst/>
                    </a:prstGeom>
                  </pic:spPr>
                </pic:pic>
              </a:graphicData>
            </a:graphic>
          </wp:inline>
        </w:drawing>
      </w:r>
    </w:p>
    <w:p w14:paraId="144B761E" w14:textId="7A536C0B" w:rsidR="003A1C1F" w:rsidRPr="001C51D2" w:rsidRDefault="00BF3234" w:rsidP="00637658">
      <w:pPr>
        <w:spacing w:after="120"/>
        <w:rPr>
          <w:rFonts w:ascii="Arial" w:hAnsi="Arial" w:cs="Arial"/>
          <w:sz w:val="22"/>
          <w:szCs w:val="22"/>
        </w:rPr>
      </w:pPr>
      <w:r>
        <w:rPr>
          <w:rFonts w:ascii="Arial" w:hAnsi="Arial" w:cs="Arial"/>
          <w:b/>
          <w:bCs/>
          <w:sz w:val="22"/>
          <w:szCs w:val="22"/>
        </w:rPr>
        <w:t>Supplemental Fig.</w:t>
      </w:r>
      <w:r w:rsidRPr="008D5750">
        <w:rPr>
          <w:rFonts w:ascii="Arial" w:hAnsi="Arial" w:cs="Arial"/>
          <w:b/>
          <w:bCs/>
          <w:sz w:val="22"/>
          <w:szCs w:val="22"/>
        </w:rPr>
        <w:t xml:space="preserve"> </w:t>
      </w:r>
      <w:r w:rsidR="007C7859">
        <w:rPr>
          <w:rFonts w:ascii="Arial" w:hAnsi="Arial" w:cs="Arial"/>
          <w:b/>
          <w:bCs/>
          <w:sz w:val="22"/>
          <w:szCs w:val="22"/>
        </w:rPr>
        <w:t>S</w:t>
      </w:r>
      <w:r w:rsidR="002E5BA2">
        <w:rPr>
          <w:rFonts w:ascii="Arial" w:hAnsi="Arial" w:cs="Arial"/>
          <w:b/>
          <w:bCs/>
          <w:sz w:val="22"/>
          <w:szCs w:val="22"/>
        </w:rPr>
        <w:t>1</w:t>
      </w:r>
      <w:r w:rsidR="006771D9">
        <w:rPr>
          <w:rFonts w:ascii="Arial" w:hAnsi="Arial" w:cs="Arial"/>
          <w:b/>
          <w:bCs/>
          <w:sz w:val="22"/>
          <w:szCs w:val="22"/>
        </w:rPr>
        <w:t>9</w:t>
      </w:r>
      <w:r w:rsidR="008D5750">
        <w:rPr>
          <w:rFonts w:ascii="Arial" w:hAnsi="Arial" w:cs="Arial"/>
          <w:b/>
          <w:bCs/>
          <w:sz w:val="22"/>
          <w:szCs w:val="22"/>
        </w:rPr>
        <w:t>:</w:t>
      </w:r>
      <w:r w:rsidR="001C51D2">
        <w:rPr>
          <w:rFonts w:ascii="Arial" w:hAnsi="Arial" w:cs="Arial"/>
          <w:b/>
          <w:bCs/>
          <w:sz w:val="22"/>
          <w:szCs w:val="22"/>
        </w:rPr>
        <w:t xml:space="preserve"> The number of shared and unique </w:t>
      </w:r>
      <w:r w:rsidR="00F01F1D">
        <w:rPr>
          <w:rFonts w:ascii="Arial" w:hAnsi="Arial" w:cs="Arial"/>
          <w:b/>
          <w:bCs/>
          <w:sz w:val="22"/>
          <w:szCs w:val="22"/>
        </w:rPr>
        <w:t xml:space="preserve">VQSR </w:t>
      </w:r>
      <w:r w:rsidR="001C51D2">
        <w:rPr>
          <w:rFonts w:ascii="Arial" w:hAnsi="Arial" w:cs="Arial"/>
          <w:b/>
          <w:bCs/>
          <w:sz w:val="22"/>
          <w:szCs w:val="22"/>
        </w:rPr>
        <w:t xml:space="preserve">PASS/FAIL </w:t>
      </w:r>
      <w:r w:rsidR="00F01F1D">
        <w:rPr>
          <w:rFonts w:ascii="Arial" w:hAnsi="Arial" w:cs="Arial"/>
          <w:b/>
          <w:bCs/>
          <w:sz w:val="22"/>
          <w:szCs w:val="22"/>
        </w:rPr>
        <w:t xml:space="preserve">SNV </w:t>
      </w:r>
      <w:r w:rsidR="001C51D2">
        <w:rPr>
          <w:rFonts w:ascii="Arial" w:hAnsi="Arial" w:cs="Arial"/>
          <w:b/>
          <w:bCs/>
          <w:sz w:val="22"/>
          <w:szCs w:val="22"/>
        </w:rPr>
        <w:t>sites from each dataset</w:t>
      </w:r>
      <w:r w:rsidR="00F01F1D">
        <w:rPr>
          <w:rFonts w:ascii="Arial" w:hAnsi="Arial" w:cs="Arial"/>
          <w:b/>
          <w:bCs/>
          <w:sz w:val="22"/>
          <w:szCs w:val="22"/>
        </w:rPr>
        <w:t xml:space="preserve"> after sample filtering</w:t>
      </w:r>
      <w:r w:rsidR="001C51D2">
        <w:rPr>
          <w:rFonts w:ascii="Arial" w:hAnsi="Arial" w:cs="Arial"/>
          <w:b/>
          <w:bCs/>
          <w:sz w:val="22"/>
          <w:szCs w:val="22"/>
        </w:rPr>
        <w:t xml:space="preserve">. </w:t>
      </w:r>
      <w:r w:rsidR="001C51D2">
        <w:rPr>
          <w:rFonts w:ascii="Arial" w:hAnsi="Arial" w:cs="Arial"/>
          <w:sz w:val="22"/>
          <w:szCs w:val="22"/>
        </w:rPr>
        <w:t>The green shading indicates that for whole genome analys</w:t>
      </w:r>
      <w:r w:rsidR="00F01F1D">
        <w:rPr>
          <w:rFonts w:ascii="Arial" w:hAnsi="Arial" w:cs="Arial"/>
          <w:sz w:val="22"/>
          <w:szCs w:val="22"/>
        </w:rPr>
        <w:t>e</w:t>
      </w:r>
      <w:r w:rsidR="001C51D2">
        <w:rPr>
          <w:rFonts w:ascii="Arial" w:hAnsi="Arial" w:cs="Arial"/>
          <w:sz w:val="22"/>
          <w:szCs w:val="22"/>
        </w:rPr>
        <w:t>s</w:t>
      </w:r>
      <w:r w:rsidR="00F01F1D">
        <w:rPr>
          <w:rFonts w:ascii="Arial" w:hAnsi="Arial" w:cs="Arial"/>
          <w:sz w:val="22"/>
          <w:szCs w:val="22"/>
        </w:rPr>
        <w:t>,</w:t>
      </w:r>
      <w:r w:rsidR="001C51D2">
        <w:rPr>
          <w:rFonts w:ascii="Arial" w:hAnsi="Arial" w:cs="Arial"/>
          <w:sz w:val="22"/>
          <w:szCs w:val="22"/>
        </w:rPr>
        <w:t xml:space="preserve"> only VQSR PASS sites </w:t>
      </w:r>
      <w:r w:rsidR="00F01F1D">
        <w:rPr>
          <w:rFonts w:ascii="Arial" w:hAnsi="Arial" w:cs="Arial"/>
          <w:sz w:val="22"/>
          <w:szCs w:val="22"/>
        </w:rPr>
        <w:t>in</w:t>
      </w:r>
      <w:r w:rsidR="001C51D2">
        <w:rPr>
          <w:rFonts w:ascii="Arial" w:hAnsi="Arial" w:cs="Arial"/>
          <w:sz w:val="22"/>
          <w:szCs w:val="22"/>
        </w:rPr>
        <w:t xml:space="preserve"> both datasets </w:t>
      </w:r>
      <w:r w:rsidR="00F968A6">
        <w:rPr>
          <w:rFonts w:ascii="Arial" w:hAnsi="Arial" w:cs="Arial"/>
          <w:sz w:val="22"/>
          <w:szCs w:val="22"/>
        </w:rPr>
        <w:t>were</w:t>
      </w:r>
      <w:r w:rsidR="00F01F1D">
        <w:rPr>
          <w:rFonts w:ascii="Arial" w:hAnsi="Arial" w:cs="Arial"/>
          <w:sz w:val="22"/>
          <w:szCs w:val="22"/>
        </w:rPr>
        <w:t xml:space="preserve"> used for further analysis</w:t>
      </w:r>
      <w:r w:rsidR="00F968A6">
        <w:rPr>
          <w:rFonts w:ascii="Arial" w:hAnsi="Arial" w:cs="Arial"/>
          <w:sz w:val="22"/>
          <w:szCs w:val="22"/>
        </w:rPr>
        <w:t>.</w:t>
      </w:r>
      <w:r w:rsidR="00F01F1D">
        <w:rPr>
          <w:rFonts w:ascii="Arial" w:hAnsi="Arial" w:cs="Arial"/>
          <w:sz w:val="22"/>
          <w:szCs w:val="22"/>
        </w:rPr>
        <w:t xml:space="preserve"> </w:t>
      </w:r>
      <w:r w:rsidR="00F968A6">
        <w:rPr>
          <w:rFonts w:ascii="Arial" w:hAnsi="Arial" w:cs="Arial"/>
          <w:sz w:val="22"/>
          <w:szCs w:val="22"/>
        </w:rPr>
        <w:t>F</w:t>
      </w:r>
      <w:r w:rsidR="00F01F1D">
        <w:rPr>
          <w:rFonts w:ascii="Arial" w:hAnsi="Arial" w:cs="Arial"/>
          <w:sz w:val="22"/>
          <w:szCs w:val="22"/>
        </w:rPr>
        <w:t xml:space="preserve">or coding sequence (CDS) analyses, only sites that are VQSR PASS in either dataset </w:t>
      </w:r>
      <w:proofErr w:type="gramStart"/>
      <w:r w:rsidR="00F968A6">
        <w:rPr>
          <w:rFonts w:ascii="Arial" w:hAnsi="Arial" w:cs="Arial"/>
          <w:sz w:val="22"/>
          <w:szCs w:val="22"/>
        </w:rPr>
        <w:t>were</w:t>
      </w:r>
      <w:proofErr w:type="gramEnd"/>
      <w:r w:rsidR="00F01F1D">
        <w:rPr>
          <w:rFonts w:ascii="Arial" w:hAnsi="Arial" w:cs="Arial"/>
          <w:sz w:val="22"/>
          <w:szCs w:val="22"/>
        </w:rPr>
        <w:t xml:space="preserve"> used for further analysis.</w:t>
      </w:r>
      <w:r w:rsidR="009617BB">
        <w:rPr>
          <w:rFonts w:ascii="Arial" w:hAnsi="Arial" w:cs="Arial"/>
          <w:sz w:val="22"/>
          <w:szCs w:val="22"/>
        </w:rPr>
        <w:t xml:space="preserve"> Whole genome </w:t>
      </w:r>
      <w:r w:rsidR="00D85F8B">
        <w:rPr>
          <w:rFonts w:ascii="Arial" w:hAnsi="Arial" w:cs="Arial"/>
          <w:sz w:val="22"/>
          <w:szCs w:val="22"/>
        </w:rPr>
        <w:t xml:space="preserve">SNV </w:t>
      </w:r>
      <w:r w:rsidR="009617BB">
        <w:rPr>
          <w:rFonts w:ascii="Arial" w:hAnsi="Arial" w:cs="Arial"/>
          <w:sz w:val="22"/>
          <w:szCs w:val="22"/>
        </w:rPr>
        <w:t xml:space="preserve">analyses </w:t>
      </w:r>
      <w:r w:rsidR="00F968A6">
        <w:rPr>
          <w:rFonts w:ascii="Arial" w:hAnsi="Arial" w:cs="Arial"/>
          <w:sz w:val="22"/>
          <w:szCs w:val="22"/>
        </w:rPr>
        <w:t>used</w:t>
      </w:r>
      <w:r w:rsidR="00D85F8B">
        <w:rPr>
          <w:rFonts w:ascii="Arial" w:hAnsi="Arial" w:cs="Arial"/>
          <w:sz w:val="22"/>
          <w:szCs w:val="22"/>
        </w:rPr>
        <w:t xml:space="preserve"> a total of </w:t>
      </w:r>
      <w:r w:rsidR="00D85F8B" w:rsidRPr="00D85F8B">
        <w:rPr>
          <w:rFonts w:ascii="Arial" w:hAnsi="Arial" w:cs="Arial"/>
          <w:sz w:val="22"/>
          <w:szCs w:val="22"/>
        </w:rPr>
        <w:t>22</w:t>
      </w:r>
      <w:r w:rsidR="00D85F8B">
        <w:rPr>
          <w:rFonts w:ascii="Arial" w:hAnsi="Arial" w:cs="Arial"/>
          <w:sz w:val="22"/>
          <w:szCs w:val="22"/>
        </w:rPr>
        <w:t>,</w:t>
      </w:r>
      <w:r w:rsidR="00D85F8B" w:rsidRPr="00D85F8B">
        <w:rPr>
          <w:rFonts w:ascii="Arial" w:hAnsi="Arial" w:cs="Arial"/>
          <w:sz w:val="22"/>
          <w:szCs w:val="22"/>
        </w:rPr>
        <w:t>279</w:t>
      </w:r>
      <w:r w:rsidR="00D85F8B">
        <w:rPr>
          <w:rFonts w:ascii="Arial" w:hAnsi="Arial" w:cs="Arial"/>
          <w:sz w:val="22"/>
          <w:szCs w:val="22"/>
        </w:rPr>
        <w:t>,</w:t>
      </w:r>
      <w:r w:rsidR="00D85F8B" w:rsidRPr="00D85F8B">
        <w:rPr>
          <w:rFonts w:ascii="Arial" w:hAnsi="Arial" w:cs="Arial"/>
          <w:sz w:val="22"/>
          <w:szCs w:val="22"/>
        </w:rPr>
        <w:t>841</w:t>
      </w:r>
      <w:r w:rsidR="00D85F8B">
        <w:rPr>
          <w:rFonts w:ascii="Arial" w:hAnsi="Arial" w:cs="Arial"/>
          <w:sz w:val="22"/>
          <w:szCs w:val="22"/>
        </w:rPr>
        <w:t xml:space="preserve"> sites, </w:t>
      </w:r>
      <w:r w:rsidR="00C4301D">
        <w:rPr>
          <w:rFonts w:ascii="Arial" w:hAnsi="Arial" w:cs="Arial"/>
          <w:sz w:val="22"/>
          <w:szCs w:val="22"/>
        </w:rPr>
        <w:t>CDS-</w:t>
      </w:r>
      <w:r w:rsidR="00D85F8B">
        <w:rPr>
          <w:rFonts w:ascii="Arial" w:hAnsi="Arial" w:cs="Arial"/>
          <w:sz w:val="22"/>
          <w:szCs w:val="22"/>
        </w:rPr>
        <w:t xml:space="preserve">only SNV analyses </w:t>
      </w:r>
      <w:r w:rsidR="00F968A6">
        <w:rPr>
          <w:rFonts w:ascii="Arial" w:hAnsi="Arial" w:cs="Arial"/>
          <w:sz w:val="22"/>
          <w:szCs w:val="22"/>
        </w:rPr>
        <w:t>used</w:t>
      </w:r>
      <w:r w:rsidR="00D85F8B">
        <w:rPr>
          <w:rFonts w:ascii="Arial" w:hAnsi="Arial" w:cs="Arial"/>
          <w:sz w:val="22"/>
          <w:szCs w:val="22"/>
        </w:rPr>
        <w:t xml:space="preserve"> a total of </w:t>
      </w:r>
      <w:r w:rsidR="00D85F8B" w:rsidRPr="00D85F8B">
        <w:rPr>
          <w:rFonts w:ascii="Arial" w:hAnsi="Arial" w:cs="Arial"/>
          <w:sz w:val="22"/>
          <w:szCs w:val="22"/>
        </w:rPr>
        <w:t>821</w:t>
      </w:r>
      <w:r w:rsidR="00D85F8B">
        <w:rPr>
          <w:rFonts w:ascii="Arial" w:hAnsi="Arial" w:cs="Arial"/>
          <w:sz w:val="22"/>
          <w:szCs w:val="22"/>
        </w:rPr>
        <w:t>,</w:t>
      </w:r>
      <w:r w:rsidR="00D85F8B" w:rsidRPr="00D85F8B">
        <w:rPr>
          <w:rFonts w:ascii="Arial" w:hAnsi="Arial" w:cs="Arial"/>
          <w:sz w:val="22"/>
          <w:szCs w:val="22"/>
        </w:rPr>
        <w:t>202</w:t>
      </w:r>
      <w:r w:rsidR="00D85F8B">
        <w:rPr>
          <w:rFonts w:ascii="Arial" w:hAnsi="Arial" w:cs="Arial"/>
          <w:sz w:val="22"/>
          <w:szCs w:val="22"/>
        </w:rPr>
        <w:t xml:space="preserve"> sites, and </w:t>
      </w:r>
      <w:r w:rsidR="00C4301D">
        <w:rPr>
          <w:rFonts w:ascii="Arial" w:hAnsi="Arial" w:cs="Arial"/>
          <w:sz w:val="22"/>
          <w:szCs w:val="22"/>
        </w:rPr>
        <w:t>CDS-</w:t>
      </w:r>
      <w:r w:rsidR="00D85F8B">
        <w:rPr>
          <w:rFonts w:ascii="Arial" w:hAnsi="Arial" w:cs="Arial"/>
          <w:sz w:val="22"/>
          <w:szCs w:val="22"/>
        </w:rPr>
        <w:t xml:space="preserve">only indel analyses </w:t>
      </w:r>
      <w:r w:rsidR="00F968A6">
        <w:rPr>
          <w:rFonts w:ascii="Arial" w:hAnsi="Arial" w:cs="Arial"/>
          <w:sz w:val="22"/>
          <w:szCs w:val="22"/>
        </w:rPr>
        <w:t>used</w:t>
      </w:r>
      <w:r w:rsidR="00D85F8B">
        <w:rPr>
          <w:rFonts w:ascii="Arial" w:hAnsi="Arial" w:cs="Arial"/>
          <w:sz w:val="22"/>
          <w:szCs w:val="22"/>
        </w:rPr>
        <w:t xml:space="preserve"> a total of </w:t>
      </w:r>
      <w:r w:rsidR="00D85F8B" w:rsidRPr="00D85F8B">
        <w:rPr>
          <w:rFonts w:ascii="Arial" w:hAnsi="Arial" w:cs="Arial"/>
          <w:sz w:val="22"/>
          <w:szCs w:val="22"/>
        </w:rPr>
        <w:t>70</w:t>
      </w:r>
      <w:r w:rsidR="00D85F8B">
        <w:rPr>
          <w:rFonts w:ascii="Arial" w:hAnsi="Arial" w:cs="Arial"/>
          <w:sz w:val="22"/>
          <w:szCs w:val="22"/>
        </w:rPr>
        <w:t>,</w:t>
      </w:r>
      <w:r w:rsidR="00D85F8B" w:rsidRPr="00D85F8B">
        <w:rPr>
          <w:rFonts w:ascii="Arial" w:hAnsi="Arial" w:cs="Arial"/>
          <w:sz w:val="22"/>
          <w:szCs w:val="22"/>
        </w:rPr>
        <w:t>118</w:t>
      </w:r>
      <w:r w:rsidR="00D85F8B">
        <w:rPr>
          <w:rFonts w:ascii="Arial" w:hAnsi="Arial" w:cs="Arial"/>
          <w:sz w:val="22"/>
          <w:szCs w:val="22"/>
        </w:rPr>
        <w:t xml:space="preserve"> sites.</w:t>
      </w:r>
    </w:p>
    <w:p w14:paraId="0CA4FE12" w14:textId="77777777" w:rsidR="00827F12" w:rsidRDefault="00827F12" w:rsidP="00637658">
      <w:pPr>
        <w:spacing w:after="120"/>
        <w:rPr>
          <w:rFonts w:ascii="Arial" w:hAnsi="Arial" w:cs="Arial"/>
          <w:sz w:val="22"/>
          <w:szCs w:val="22"/>
        </w:rPr>
      </w:pPr>
    </w:p>
    <w:p w14:paraId="75DE1E03" w14:textId="77777777" w:rsidR="00827F12" w:rsidRDefault="00827F12" w:rsidP="00637658">
      <w:pPr>
        <w:spacing w:after="120"/>
        <w:rPr>
          <w:rFonts w:ascii="Arial" w:hAnsi="Arial" w:cs="Arial"/>
          <w:sz w:val="22"/>
          <w:szCs w:val="22"/>
        </w:rPr>
      </w:pPr>
    </w:p>
    <w:p w14:paraId="579B43CA" w14:textId="77777777" w:rsidR="00827F12" w:rsidRDefault="00827F12" w:rsidP="00637658">
      <w:pPr>
        <w:spacing w:after="120"/>
        <w:rPr>
          <w:rFonts w:ascii="Arial" w:hAnsi="Arial" w:cs="Arial"/>
          <w:sz w:val="22"/>
          <w:szCs w:val="22"/>
        </w:rPr>
      </w:pPr>
    </w:p>
    <w:p w14:paraId="5FB8972A" w14:textId="77777777" w:rsidR="006A3A81" w:rsidRDefault="006A3A81" w:rsidP="00637658">
      <w:pPr>
        <w:spacing w:after="120"/>
        <w:rPr>
          <w:rFonts w:ascii="Arial" w:hAnsi="Arial" w:cs="Arial"/>
          <w:sz w:val="22"/>
          <w:szCs w:val="22"/>
        </w:rPr>
      </w:pPr>
    </w:p>
    <w:p w14:paraId="65DD57D9" w14:textId="77777777" w:rsidR="006A3A81" w:rsidRDefault="006A3A81" w:rsidP="00637658">
      <w:pPr>
        <w:spacing w:after="120"/>
        <w:rPr>
          <w:rFonts w:ascii="Arial" w:hAnsi="Arial" w:cs="Arial"/>
          <w:sz w:val="22"/>
          <w:szCs w:val="22"/>
        </w:rPr>
      </w:pPr>
    </w:p>
    <w:p w14:paraId="40F6C042" w14:textId="77777777" w:rsidR="004C2333" w:rsidRDefault="004C2333" w:rsidP="00637658">
      <w:pPr>
        <w:spacing w:after="120"/>
        <w:rPr>
          <w:rFonts w:ascii="Arial" w:hAnsi="Arial" w:cs="Arial"/>
          <w:sz w:val="22"/>
          <w:szCs w:val="22"/>
        </w:rPr>
      </w:pPr>
    </w:p>
    <w:p w14:paraId="0184E47E" w14:textId="595C7A29" w:rsidR="005D509D" w:rsidRDefault="005D509D" w:rsidP="00637658">
      <w:pPr>
        <w:spacing w:after="120"/>
        <w:rPr>
          <w:rFonts w:ascii="Arial" w:hAnsi="Arial" w:cs="Arial"/>
          <w:noProof/>
          <w:sz w:val="22"/>
          <w:szCs w:val="22"/>
        </w:rPr>
      </w:pPr>
      <w:r>
        <w:rPr>
          <w:rFonts w:ascii="Arial" w:hAnsi="Arial" w:cs="Arial"/>
          <w:noProof/>
          <w:sz w:val="22"/>
          <w:szCs w:val="22"/>
        </w:rPr>
        <w:lastRenderedPageBreak/>
        <w:drawing>
          <wp:inline distT="0" distB="0" distL="0" distR="0" wp14:anchorId="5C1F4276" wp14:editId="43CB4A3F">
            <wp:extent cx="5943600" cy="5802630"/>
            <wp:effectExtent l="0" t="0" r="0" b="1270"/>
            <wp:docPr id="2106897532" name="Picture 3" descr="Graphical user interface, 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897532" name="Picture 3" descr="Graphical user interface, chart, scatter chart&#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43600" cy="5802630"/>
                    </a:xfrm>
                    <a:prstGeom prst="rect">
                      <a:avLst/>
                    </a:prstGeom>
                  </pic:spPr>
                </pic:pic>
              </a:graphicData>
            </a:graphic>
          </wp:inline>
        </w:drawing>
      </w:r>
    </w:p>
    <w:p w14:paraId="0C700F6C" w14:textId="3117727F" w:rsidR="005D509D" w:rsidRPr="00985E11" w:rsidRDefault="00BF3234" w:rsidP="005D509D">
      <w:pPr>
        <w:rPr>
          <w:rFonts w:ascii="Arial" w:hAnsi="Arial" w:cs="Arial"/>
          <w:sz w:val="22"/>
          <w:szCs w:val="22"/>
        </w:rPr>
      </w:pPr>
      <w:r>
        <w:rPr>
          <w:rFonts w:ascii="Arial" w:hAnsi="Arial" w:cs="Arial"/>
          <w:b/>
          <w:bCs/>
          <w:sz w:val="22"/>
          <w:szCs w:val="22"/>
        </w:rPr>
        <w:t>Supplemental Fig.</w:t>
      </w:r>
      <w:r w:rsidRPr="008D5750">
        <w:rPr>
          <w:rFonts w:ascii="Arial" w:hAnsi="Arial" w:cs="Arial"/>
          <w:b/>
          <w:bCs/>
          <w:sz w:val="22"/>
          <w:szCs w:val="22"/>
        </w:rPr>
        <w:t xml:space="preserve"> </w:t>
      </w:r>
      <w:r w:rsidR="00650BBB" w:rsidRPr="00197695">
        <w:rPr>
          <w:rFonts w:ascii="Arial" w:hAnsi="Arial" w:cs="Arial"/>
          <w:b/>
          <w:bCs/>
          <w:sz w:val="22"/>
          <w:szCs w:val="22"/>
        </w:rPr>
        <w:t>S</w:t>
      </w:r>
      <w:r w:rsidR="006771D9">
        <w:rPr>
          <w:rFonts w:ascii="Arial" w:hAnsi="Arial" w:cs="Arial"/>
          <w:b/>
          <w:bCs/>
          <w:sz w:val="22"/>
          <w:szCs w:val="22"/>
        </w:rPr>
        <w:t>20</w:t>
      </w:r>
      <w:r w:rsidR="00650BBB" w:rsidRPr="00197695">
        <w:rPr>
          <w:rFonts w:ascii="Arial" w:hAnsi="Arial" w:cs="Arial"/>
          <w:b/>
          <w:bCs/>
          <w:sz w:val="22"/>
          <w:szCs w:val="22"/>
        </w:rPr>
        <w:t xml:space="preserve">: </w:t>
      </w:r>
      <w:r w:rsidR="00A65B7B" w:rsidRPr="00197695">
        <w:rPr>
          <w:rFonts w:ascii="Arial" w:hAnsi="Arial" w:cs="Arial"/>
          <w:b/>
          <w:bCs/>
          <w:sz w:val="22"/>
          <w:szCs w:val="22"/>
        </w:rPr>
        <w:t xml:space="preserve">Allele counts of </w:t>
      </w:r>
      <w:r w:rsidR="00197695">
        <w:rPr>
          <w:rFonts w:ascii="Arial" w:hAnsi="Arial" w:cs="Arial"/>
          <w:b/>
          <w:bCs/>
          <w:sz w:val="22"/>
          <w:szCs w:val="22"/>
        </w:rPr>
        <w:t xml:space="preserve">CDS </w:t>
      </w:r>
      <w:r w:rsidR="00197695" w:rsidRPr="00197695">
        <w:rPr>
          <w:rFonts w:ascii="Arial" w:hAnsi="Arial" w:cs="Arial"/>
          <w:b/>
          <w:bCs/>
          <w:sz w:val="22"/>
          <w:szCs w:val="22"/>
        </w:rPr>
        <w:t xml:space="preserve">variants </w:t>
      </w:r>
      <w:r w:rsidR="00570047">
        <w:rPr>
          <w:rFonts w:ascii="Arial" w:hAnsi="Arial" w:cs="Arial"/>
          <w:b/>
          <w:bCs/>
          <w:sz w:val="22"/>
          <w:szCs w:val="22"/>
        </w:rPr>
        <w:t xml:space="preserve">assigned as SNV </w:t>
      </w:r>
      <w:r w:rsidR="00985E11">
        <w:rPr>
          <w:rFonts w:ascii="Arial" w:hAnsi="Arial" w:cs="Arial"/>
          <w:b/>
          <w:bCs/>
          <w:sz w:val="22"/>
          <w:szCs w:val="22"/>
        </w:rPr>
        <w:t xml:space="preserve">or indel </w:t>
      </w:r>
      <w:r w:rsidR="00197695" w:rsidRPr="00197695">
        <w:rPr>
          <w:rFonts w:ascii="Arial" w:hAnsi="Arial" w:cs="Arial"/>
          <w:b/>
          <w:bCs/>
          <w:sz w:val="22"/>
          <w:szCs w:val="22"/>
        </w:rPr>
        <w:t>in</w:t>
      </w:r>
      <w:r w:rsidR="00197695">
        <w:rPr>
          <w:rFonts w:ascii="Arial" w:hAnsi="Arial" w:cs="Arial"/>
          <w:b/>
          <w:bCs/>
          <w:sz w:val="22"/>
          <w:szCs w:val="22"/>
        </w:rPr>
        <w:t xml:space="preserve"> the Dog10K and </w:t>
      </w:r>
      <w:r w:rsidR="00F968A6">
        <w:rPr>
          <w:rFonts w:ascii="Arial" w:hAnsi="Arial" w:cs="Arial"/>
          <w:b/>
          <w:bCs/>
          <w:sz w:val="22"/>
          <w:szCs w:val="22"/>
        </w:rPr>
        <w:t>SRA</w:t>
      </w:r>
      <w:r w:rsidR="00F968A6" w:rsidRPr="00197695">
        <w:rPr>
          <w:rFonts w:ascii="Arial" w:hAnsi="Arial" w:cs="Arial"/>
          <w:b/>
          <w:bCs/>
          <w:sz w:val="22"/>
          <w:szCs w:val="22"/>
        </w:rPr>
        <w:t xml:space="preserve"> </w:t>
      </w:r>
      <w:r w:rsidR="00197695" w:rsidRPr="00197695">
        <w:rPr>
          <w:rFonts w:ascii="Arial" w:hAnsi="Arial" w:cs="Arial"/>
          <w:b/>
          <w:bCs/>
          <w:sz w:val="22"/>
          <w:szCs w:val="22"/>
        </w:rPr>
        <w:t>cohort</w:t>
      </w:r>
      <w:r w:rsidR="00197695">
        <w:rPr>
          <w:rFonts w:ascii="Arial" w:hAnsi="Arial" w:cs="Arial"/>
          <w:b/>
          <w:bCs/>
          <w:sz w:val="22"/>
          <w:szCs w:val="22"/>
        </w:rPr>
        <w:t>s</w:t>
      </w:r>
      <w:r w:rsidR="00197695" w:rsidRPr="00197695">
        <w:rPr>
          <w:rFonts w:ascii="Arial" w:hAnsi="Arial" w:cs="Arial"/>
          <w:b/>
          <w:bCs/>
          <w:sz w:val="22"/>
          <w:szCs w:val="22"/>
        </w:rPr>
        <w:t xml:space="preserve">. </w:t>
      </w:r>
      <w:r w:rsidR="00985E11">
        <w:rPr>
          <w:rFonts w:ascii="Arial" w:hAnsi="Arial" w:cs="Arial"/>
          <w:sz w:val="22"/>
          <w:szCs w:val="22"/>
        </w:rPr>
        <w:t xml:space="preserve">A) Allele counts for variants that were </w:t>
      </w:r>
      <w:r w:rsidR="00F00774">
        <w:rPr>
          <w:rFonts w:ascii="Arial" w:hAnsi="Arial" w:cs="Arial"/>
          <w:sz w:val="22"/>
          <w:szCs w:val="22"/>
        </w:rPr>
        <w:t>initially identified as SNVs in each cohort. B) Allele counts for variants that were initially identified as indels in each cohort.</w:t>
      </w:r>
      <w:r w:rsidR="00C55495">
        <w:rPr>
          <w:rFonts w:ascii="Arial" w:hAnsi="Arial" w:cs="Arial"/>
          <w:sz w:val="22"/>
          <w:szCs w:val="22"/>
        </w:rPr>
        <w:t xml:space="preserve"> </w:t>
      </w:r>
      <w:r w:rsidR="00F00774">
        <w:rPr>
          <w:rFonts w:ascii="Arial" w:hAnsi="Arial" w:cs="Arial"/>
          <w:sz w:val="22"/>
          <w:szCs w:val="22"/>
        </w:rPr>
        <w:t xml:space="preserve">C) </w:t>
      </w:r>
      <w:r w:rsidR="00C55495">
        <w:rPr>
          <w:rFonts w:ascii="Arial" w:hAnsi="Arial" w:cs="Arial"/>
          <w:sz w:val="22"/>
          <w:szCs w:val="22"/>
        </w:rPr>
        <w:t xml:space="preserve">Allele counts of initially identified SNVs and SNVs </w:t>
      </w:r>
      <w:r w:rsidR="00551442">
        <w:rPr>
          <w:rFonts w:ascii="Arial" w:hAnsi="Arial" w:cs="Arial"/>
          <w:sz w:val="22"/>
          <w:szCs w:val="22"/>
        </w:rPr>
        <w:t>recovered</w:t>
      </w:r>
      <w:r w:rsidR="00C55495">
        <w:rPr>
          <w:rFonts w:ascii="Arial" w:hAnsi="Arial" w:cs="Arial"/>
          <w:sz w:val="22"/>
          <w:szCs w:val="22"/>
        </w:rPr>
        <w:t xml:space="preserve"> from </w:t>
      </w:r>
      <w:r w:rsidR="00C4301D">
        <w:rPr>
          <w:rFonts w:ascii="Arial" w:hAnsi="Arial" w:cs="Arial"/>
          <w:sz w:val="22"/>
          <w:szCs w:val="22"/>
        </w:rPr>
        <w:t xml:space="preserve">the </w:t>
      </w:r>
      <w:r w:rsidR="00C55495">
        <w:rPr>
          <w:rFonts w:ascii="Arial" w:hAnsi="Arial" w:cs="Arial"/>
          <w:sz w:val="22"/>
          <w:szCs w:val="22"/>
        </w:rPr>
        <w:t>indel set.</w:t>
      </w:r>
      <w:r w:rsidR="0049556A">
        <w:rPr>
          <w:rFonts w:ascii="Arial" w:hAnsi="Arial" w:cs="Arial"/>
          <w:sz w:val="22"/>
          <w:szCs w:val="22"/>
        </w:rPr>
        <w:t xml:space="preserve"> D) Allele counts of indels after removing SNVs. </w:t>
      </w:r>
    </w:p>
    <w:p w14:paraId="6EE1F18B" w14:textId="77777777" w:rsidR="005D509D" w:rsidRPr="005D509D" w:rsidRDefault="005D509D" w:rsidP="005D509D">
      <w:pPr>
        <w:rPr>
          <w:rFonts w:ascii="Arial" w:hAnsi="Arial" w:cs="Arial"/>
          <w:sz w:val="22"/>
          <w:szCs w:val="22"/>
        </w:rPr>
      </w:pPr>
    </w:p>
    <w:p w14:paraId="2914A396" w14:textId="77777777" w:rsidR="005D509D" w:rsidRDefault="005D509D" w:rsidP="005D509D">
      <w:pPr>
        <w:rPr>
          <w:rFonts w:ascii="Arial" w:hAnsi="Arial" w:cs="Arial"/>
          <w:noProof/>
          <w:sz w:val="22"/>
          <w:szCs w:val="22"/>
        </w:rPr>
      </w:pPr>
    </w:p>
    <w:p w14:paraId="4E14E305" w14:textId="77777777" w:rsidR="005D509D" w:rsidRPr="005D509D" w:rsidRDefault="005D509D" w:rsidP="005D509D">
      <w:pPr>
        <w:ind w:firstLine="720"/>
        <w:rPr>
          <w:rFonts w:ascii="Arial" w:hAnsi="Arial" w:cs="Arial"/>
          <w:sz w:val="22"/>
          <w:szCs w:val="22"/>
        </w:rPr>
      </w:pPr>
    </w:p>
    <w:p w14:paraId="3DF14402" w14:textId="411BE0C9" w:rsidR="004C2333" w:rsidRDefault="00C300AD" w:rsidP="00637658">
      <w:pPr>
        <w:spacing w:after="120"/>
        <w:rPr>
          <w:rFonts w:ascii="Arial" w:hAnsi="Arial" w:cs="Arial"/>
          <w:sz w:val="22"/>
          <w:szCs w:val="22"/>
        </w:rPr>
      </w:pPr>
      <w:r>
        <w:rPr>
          <w:rFonts w:ascii="Arial" w:hAnsi="Arial" w:cs="Arial"/>
          <w:noProof/>
          <w:sz w:val="22"/>
          <w:szCs w:val="22"/>
        </w:rPr>
        <w:lastRenderedPageBreak/>
        <w:drawing>
          <wp:inline distT="0" distB="0" distL="0" distR="0" wp14:anchorId="658B48EF" wp14:editId="059EBE26">
            <wp:extent cx="5943600" cy="3766185"/>
            <wp:effectExtent l="0" t="0" r="0" b="5715"/>
            <wp:docPr id="1462491673"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491673" name="Picture 6" descr="Diagram&#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43600" cy="3766185"/>
                    </a:xfrm>
                    <a:prstGeom prst="rect">
                      <a:avLst/>
                    </a:prstGeom>
                  </pic:spPr>
                </pic:pic>
              </a:graphicData>
            </a:graphic>
          </wp:inline>
        </w:drawing>
      </w:r>
    </w:p>
    <w:p w14:paraId="40DC2DF1" w14:textId="196F221E" w:rsidR="0016341A" w:rsidRPr="0016341A" w:rsidRDefault="00BF3234" w:rsidP="00637658">
      <w:pPr>
        <w:spacing w:after="120"/>
        <w:rPr>
          <w:rFonts w:ascii="Arial" w:hAnsi="Arial" w:cs="Arial"/>
          <w:sz w:val="22"/>
          <w:szCs w:val="22"/>
        </w:rPr>
      </w:pPr>
      <w:r>
        <w:rPr>
          <w:rFonts w:ascii="Arial" w:hAnsi="Arial" w:cs="Arial"/>
          <w:b/>
          <w:bCs/>
          <w:sz w:val="22"/>
          <w:szCs w:val="22"/>
        </w:rPr>
        <w:t>Supplemental Fig.</w:t>
      </w:r>
      <w:r w:rsidRPr="008D5750">
        <w:rPr>
          <w:rFonts w:ascii="Arial" w:hAnsi="Arial" w:cs="Arial"/>
          <w:b/>
          <w:bCs/>
          <w:sz w:val="22"/>
          <w:szCs w:val="22"/>
        </w:rPr>
        <w:t xml:space="preserve"> </w:t>
      </w:r>
      <w:r w:rsidR="00C958EE" w:rsidRPr="00C958EE">
        <w:rPr>
          <w:rFonts w:ascii="Arial" w:hAnsi="Arial" w:cs="Arial"/>
          <w:b/>
          <w:bCs/>
          <w:sz w:val="22"/>
          <w:szCs w:val="22"/>
        </w:rPr>
        <w:t>S</w:t>
      </w:r>
      <w:r w:rsidR="00D2641C">
        <w:rPr>
          <w:rFonts w:ascii="Arial" w:hAnsi="Arial" w:cs="Arial"/>
          <w:b/>
          <w:bCs/>
          <w:sz w:val="22"/>
          <w:szCs w:val="22"/>
        </w:rPr>
        <w:t>2</w:t>
      </w:r>
      <w:r w:rsidR="006771D9">
        <w:rPr>
          <w:rFonts w:ascii="Arial" w:hAnsi="Arial" w:cs="Arial"/>
          <w:b/>
          <w:bCs/>
          <w:sz w:val="22"/>
          <w:szCs w:val="22"/>
        </w:rPr>
        <w:t>1</w:t>
      </w:r>
      <w:r w:rsidR="00C958EE">
        <w:rPr>
          <w:rFonts w:ascii="Arial" w:hAnsi="Arial" w:cs="Arial"/>
          <w:b/>
          <w:bCs/>
          <w:sz w:val="22"/>
          <w:szCs w:val="22"/>
        </w:rPr>
        <w:t xml:space="preserve">: </w:t>
      </w:r>
      <w:r w:rsidR="00DB7FA3">
        <w:rPr>
          <w:rFonts w:ascii="Arial" w:hAnsi="Arial" w:cs="Arial"/>
          <w:b/>
          <w:bCs/>
          <w:sz w:val="22"/>
          <w:szCs w:val="22"/>
        </w:rPr>
        <w:t xml:space="preserve">CDS </w:t>
      </w:r>
      <w:r w:rsidR="00693F84">
        <w:rPr>
          <w:rFonts w:ascii="Arial" w:hAnsi="Arial" w:cs="Arial"/>
          <w:b/>
          <w:bCs/>
          <w:sz w:val="22"/>
          <w:szCs w:val="22"/>
        </w:rPr>
        <w:t>SNVs per dog before and after genotype filtering.</w:t>
      </w:r>
      <w:r w:rsidR="0016341A">
        <w:rPr>
          <w:rFonts w:ascii="Arial" w:hAnsi="Arial" w:cs="Arial"/>
          <w:b/>
          <w:bCs/>
          <w:sz w:val="22"/>
          <w:szCs w:val="22"/>
        </w:rPr>
        <w:t xml:space="preserve"> </w:t>
      </w:r>
      <w:r w:rsidR="0016341A">
        <w:rPr>
          <w:rFonts w:ascii="Arial" w:hAnsi="Arial" w:cs="Arial"/>
          <w:sz w:val="22"/>
          <w:szCs w:val="22"/>
        </w:rPr>
        <w:t xml:space="preserve">KS </w:t>
      </w:r>
      <w:proofErr w:type="spellStart"/>
      <w:r w:rsidR="0016341A">
        <w:rPr>
          <w:rFonts w:ascii="Arial" w:hAnsi="Arial" w:cs="Arial"/>
          <w:sz w:val="22"/>
          <w:szCs w:val="22"/>
        </w:rPr>
        <w:t>dist</w:t>
      </w:r>
      <w:proofErr w:type="spellEnd"/>
      <w:r w:rsidR="0016341A">
        <w:rPr>
          <w:rFonts w:ascii="Arial" w:hAnsi="Arial" w:cs="Arial"/>
          <w:sz w:val="22"/>
          <w:szCs w:val="22"/>
        </w:rPr>
        <w:t xml:space="preserve"> represents the </w:t>
      </w:r>
      <w:r w:rsidR="003C6DA9" w:rsidRPr="003C6DA9">
        <w:rPr>
          <w:rFonts w:ascii="Arial" w:hAnsi="Arial" w:cs="Arial"/>
          <w:sz w:val="22"/>
          <w:szCs w:val="22"/>
        </w:rPr>
        <w:t>Kolmogorov–Smirnov</w:t>
      </w:r>
      <w:r w:rsidR="003C6DA9">
        <w:rPr>
          <w:rFonts w:ascii="Arial" w:hAnsi="Arial" w:cs="Arial"/>
          <w:sz w:val="22"/>
          <w:szCs w:val="22"/>
        </w:rPr>
        <w:t xml:space="preserve"> distance of the cumulative densities of each distribution. </w:t>
      </w:r>
      <w:r w:rsidR="00807750">
        <w:rPr>
          <w:rFonts w:ascii="Arial" w:hAnsi="Arial" w:cs="Arial"/>
          <w:sz w:val="22"/>
          <w:szCs w:val="22"/>
        </w:rPr>
        <w:t xml:space="preserve">In each case, genotype filtering </w:t>
      </w:r>
      <w:r w:rsidR="00DB7FA3">
        <w:rPr>
          <w:rFonts w:ascii="Arial" w:hAnsi="Arial" w:cs="Arial"/>
          <w:sz w:val="22"/>
          <w:szCs w:val="22"/>
        </w:rPr>
        <w:t>leads to both datasets reporting similar numbers of CDS SNVs per dog.</w:t>
      </w:r>
      <w:r w:rsidR="001757FF">
        <w:rPr>
          <w:rFonts w:ascii="Arial" w:hAnsi="Arial" w:cs="Arial"/>
          <w:sz w:val="22"/>
          <w:szCs w:val="22"/>
        </w:rPr>
        <w:t xml:space="preserve"> Males and females were </w:t>
      </w:r>
      <w:r w:rsidR="001947DC">
        <w:rPr>
          <w:rFonts w:ascii="Arial" w:hAnsi="Arial" w:cs="Arial"/>
          <w:sz w:val="22"/>
          <w:szCs w:val="22"/>
        </w:rPr>
        <w:t>analyzed</w:t>
      </w:r>
      <w:r w:rsidR="001757FF">
        <w:rPr>
          <w:rFonts w:ascii="Arial" w:hAnsi="Arial" w:cs="Arial"/>
          <w:sz w:val="22"/>
          <w:szCs w:val="22"/>
        </w:rPr>
        <w:t xml:space="preserve"> separately </w:t>
      </w:r>
      <w:r w:rsidR="001947DC">
        <w:rPr>
          <w:rFonts w:ascii="Arial" w:hAnsi="Arial" w:cs="Arial"/>
          <w:sz w:val="22"/>
          <w:szCs w:val="22"/>
        </w:rPr>
        <w:t xml:space="preserve">for the non-PAR region of </w:t>
      </w:r>
      <w:proofErr w:type="spellStart"/>
      <w:r w:rsidR="00EE3BDA">
        <w:rPr>
          <w:rFonts w:ascii="Arial" w:hAnsi="Arial" w:cs="Arial"/>
          <w:sz w:val="22"/>
          <w:szCs w:val="22"/>
        </w:rPr>
        <w:t>C</w:t>
      </w:r>
      <w:r w:rsidR="001947DC">
        <w:rPr>
          <w:rFonts w:ascii="Arial" w:hAnsi="Arial" w:cs="Arial"/>
          <w:sz w:val="22"/>
          <w:szCs w:val="22"/>
        </w:rPr>
        <w:t>hrX</w:t>
      </w:r>
      <w:proofErr w:type="spellEnd"/>
      <w:r w:rsidR="001947DC">
        <w:rPr>
          <w:rFonts w:ascii="Arial" w:hAnsi="Arial" w:cs="Arial"/>
          <w:sz w:val="22"/>
          <w:szCs w:val="22"/>
        </w:rPr>
        <w:t xml:space="preserve"> due to differences in ploidy. </w:t>
      </w:r>
    </w:p>
    <w:p w14:paraId="1542E9FB" w14:textId="77777777" w:rsidR="00B90670" w:rsidRDefault="00B90670" w:rsidP="00637658">
      <w:pPr>
        <w:spacing w:after="120"/>
        <w:rPr>
          <w:rFonts w:ascii="Arial" w:hAnsi="Arial" w:cs="Arial"/>
          <w:sz w:val="22"/>
          <w:szCs w:val="22"/>
        </w:rPr>
      </w:pPr>
    </w:p>
    <w:p w14:paraId="61B5F342" w14:textId="564DCB75" w:rsidR="00B90670" w:rsidRDefault="00857D01" w:rsidP="00637658">
      <w:pPr>
        <w:spacing w:after="120"/>
        <w:rPr>
          <w:rFonts w:ascii="Arial" w:hAnsi="Arial" w:cs="Arial"/>
          <w:sz w:val="22"/>
          <w:szCs w:val="22"/>
        </w:rPr>
      </w:pPr>
      <w:r>
        <w:rPr>
          <w:rFonts w:ascii="Arial" w:hAnsi="Arial" w:cs="Arial"/>
          <w:noProof/>
          <w:sz w:val="22"/>
          <w:szCs w:val="22"/>
        </w:rPr>
        <w:lastRenderedPageBreak/>
        <w:drawing>
          <wp:inline distT="0" distB="0" distL="0" distR="0" wp14:anchorId="01832E76" wp14:editId="0FC43DF2">
            <wp:extent cx="5943600" cy="3740150"/>
            <wp:effectExtent l="0" t="0" r="0" b="6350"/>
            <wp:docPr id="1160389097" name="Picture 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389097" name="Picture 7" descr="Diagram&#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43600" cy="3740150"/>
                    </a:xfrm>
                    <a:prstGeom prst="rect">
                      <a:avLst/>
                    </a:prstGeom>
                  </pic:spPr>
                </pic:pic>
              </a:graphicData>
            </a:graphic>
          </wp:inline>
        </w:drawing>
      </w:r>
    </w:p>
    <w:p w14:paraId="1A7BBA7E" w14:textId="64831E1C" w:rsidR="001947DC" w:rsidRPr="0016341A" w:rsidRDefault="00BF3234" w:rsidP="001947DC">
      <w:pPr>
        <w:spacing w:after="120"/>
        <w:rPr>
          <w:rFonts w:ascii="Arial" w:hAnsi="Arial" w:cs="Arial"/>
          <w:sz w:val="22"/>
          <w:szCs w:val="22"/>
        </w:rPr>
      </w:pPr>
      <w:r>
        <w:rPr>
          <w:rFonts w:ascii="Arial" w:hAnsi="Arial" w:cs="Arial"/>
          <w:b/>
          <w:bCs/>
          <w:sz w:val="22"/>
          <w:szCs w:val="22"/>
        </w:rPr>
        <w:t>Supplemental Fig.</w:t>
      </w:r>
      <w:r w:rsidRPr="008D5750">
        <w:rPr>
          <w:rFonts w:ascii="Arial" w:hAnsi="Arial" w:cs="Arial"/>
          <w:b/>
          <w:bCs/>
          <w:sz w:val="22"/>
          <w:szCs w:val="22"/>
        </w:rPr>
        <w:t xml:space="preserve"> </w:t>
      </w:r>
      <w:r w:rsidR="000B55EA" w:rsidRPr="00C958EE">
        <w:rPr>
          <w:rFonts w:ascii="Arial" w:hAnsi="Arial" w:cs="Arial"/>
          <w:b/>
          <w:bCs/>
          <w:sz w:val="22"/>
          <w:szCs w:val="22"/>
        </w:rPr>
        <w:t>S</w:t>
      </w:r>
      <w:r w:rsidR="00D2641C">
        <w:rPr>
          <w:rFonts w:ascii="Arial" w:hAnsi="Arial" w:cs="Arial"/>
          <w:b/>
          <w:bCs/>
          <w:sz w:val="22"/>
          <w:szCs w:val="22"/>
        </w:rPr>
        <w:t>2</w:t>
      </w:r>
      <w:r w:rsidR="006771D9">
        <w:rPr>
          <w:rFonts w:ascii="Arial" w:hAnsi="Arial" w:cs="Arial"/>
          <w:b/>
          <w:bCs/>
          <w:sz w:val="22"/>
          <w:szCs w:val="22"/>
        </w:rPr>
        <w:t>2</w:t>
      </w:r>
      <w:r w:rsidR="000B55EA">
        <w:rPr>
          <w:rFonts w:ascii="Arial" w:hAnsi="Arial" w:cs="Arial"/>
          <w:b/>
          <w:bCs/>
          <w:sz w:val="22"/>
          <w:szCs w:val="22"/>
        </w:rPr>
        <w:t xml:space="preserve">: CDS indels per dog before and after genotype filtering. </w:t>
      </w:r>
      <w:r w:rsidR="000B55EA">
        <w:rPr>
          <w:rFonts w:ascii="Arial" w:hAnsi="Arial" w:cs="Arial"/>
          <w:sz w:val="22"/>
          <w:szCs w:val="22"/>
        </w:rPr>
        <w:t xml:space="preserve">KS </w:t>
      </w:r>
      <w:proofErr w:type="spellStart"/>
      <w:r w:rsidR="000B55EA">
        <w:rPr>
          <w:rFonts w:ascii="Arial" w:hAnsi="Arial" w:cs="Arial"/>
          <w:sz w:val="22"/>
          <w:szCs w:val="22"/>
        </w:rPr>
        <w:t>dist</w:t>
      </w:r>
      <w:proofErr w:type="spellEnd"/>
      <w:r w:rsidR="000B55EA">
        <w:rPr>
          <w:rFonts w:ascii="Arial" w:hAnsi="Arial" w:cs="Arial"/>
          <w:sz w:val="22"/>
          <w:szCs w:val="22"/>
        </w:rPr>
        <w:t xml:space="preserve"> represents the </w:t>
      </w:r>
      <w:r w:rsidR="000B55EA" w:rsidRPr="003C6DA9">
        <w:rPr>
          <w:rFonts w:ascii="Arial" w:hAnsi="Arial" w:cs="Arial"/>
          <w:sz w:val="22"/>
          <w:szCs w:val="22"/>
        </w:rPr>
        <w:t>Kolmogorov–Smirnov</w:t>
      </w:r>
      <w:r w:rsidR="000B55EA">
        <w:rPr>
          <w:rFonts w:ascii="Arial" w:hAnsi="Arial" w:cs="Arial"/>
          <w:sz w:val="22"/>
          <w:szCs w:val="22"/>
        </w:rPr>
        <w:t xml:space="preserve"> distance of the cumulative densities of each distribution. In each case, genotype filtering leads to both datasets reporting similar numbers of CDS indels per dog.</w:t>
      </w:r>
      <w:r w:rsidR="001947DC" w:rsidRPr="001947DC">
        <w:rPr>
          <w:rFonts w:ascii="Arial" w:hAnsi="Arial" w:cs="Arial"/>
          <w:sz w:val="22"/>
          <w:szCs w:val="22"/>
        </w:rPr>
        <w:t xml:space="preserve"> </w:t>
      </w:r>
      <w:r w:rsidR="001947DC">
        <w:rPr>
          <w:rFonts w:ascii="Arial" w:hAnsi="Arial" w:cs="Arial"/>
          <w:sz w:val="22"/>
          <w:szCs w:val="22"/>
        </w:rPr>
        <w:t xml:space="preserve">Males and females were analyzed separately for the non-PAR region of </w:t>
      </w:r>
      <w:proofErr w:type="spellStart"/>
      <w:r w:rsidR="00EE3BDA">
        <w:rPr>
          <w:rFonts w:ascii="Arial" w:hAnsi="Arial" w:cs="Arial"/>
          <w:sz w:val="22"/>
          <w:szCs w:val="22"/>
        </w:rPr>
        <w:t>C</w:t>
      </w:r>
      <w:r w:rsidR="001947DC">
        <w:rPr>
          <w:rFonts w:ascii="Arial" w:hAnsi="Arial" w:cs="Arial"/>
          <w:sz w:val="22"/>
          <w:szCs w:val="22"/>
        </w:rPr>
        <w:t>hrX</w:t>
      </w:r>
      <w:proofErr w:type="spellEnd"/>
      <w:r w:rsidR="001947DC">
        <w:rPr>
          <w:rFonts w:ascii="Arial" w:hAnsi="Arial" w:cs="Arial"/>
          <w:sz w:val="22"/>
          <w:szCs w:val="22"/>
        </w:rPr>
        <w:t xml:space="preserve"> due to differences in ploidy. </w:t>
      </w:r>
    </w:p>
    <w:p w14:paraId="20EAC8EC" w14:textId="17AE3051" w:rsidR="000B55EA" w:rsidRPr="0016341A" w:rsidRDefault="000B55EA" w:rsidP="000B55EA">
      <w:pPr>
        <w:spacing w:after="120"/>
        <w:rPr>
          <w:rFonts w:ascii="Arial" w:hAnsi="Arial" w:cs="Arial"/>
          <w:sz w:val="22"/>
          <w:szCs w:val="22"/>
        </w:rPr>
      </w:pPr>
    </w:p>
    <w:p w14:paraId="2B6F1B38" w14:textId="77777777" w:rsidR="00B90670" w:rsidRDefault="00B90670" w:rsidP="00637658">
      <w:pPr>
        <w:spacing w:after="120"/>
        <w:rPr>
          <w:rFonts w:ascii="Arial" w:hAnsi="Arial" w:cs="Arial"/>
          <w:sz w:val="22"/>
          <w:szCs w:val="22"/>
        </w:rPr>
      </w:pPr>
    </w:p>
    <w:p w14:paraId="5F24D601" w14:textId="77777777" w:rsidR="00B90670" w:rsidRDefault="00B90670" w:rsidP="00637658">
      <w:pPr>
        <w:spacing w:after="120"/>
        <w:rPr>
          <w:rFonts w:ascii="Arial" w:hAnsi="Arial" w:cs="Arial"/>
          <w:sz w:val="22"/>
          <w:szCs w:val="22"/>
        </w:rPr>
      </w:pPr>
    </w:p>
    <w:p w14:paraId="17B44E49" w14:textId="77777777" w:rsidR="00A90087" w:rsidRDefault="00A90087" w:rsidP="00637658">
      <w:pPr>
        <w:spacing w:after="120"/>
        <w:rPr>
          <w:rFonts w:ascii="Arial" w:hAnsi="Arial" w:cs="Arial"/>
          <w:sz w:val="22"/>
          <w:szCs w:val="22"/>
        </w:rPr>
      </w:pPr>
    </w:p>
    <w:p w14:paraId="6959A6EE" w14:textId="77777777" w:rsidR="00BD407F" w:rsidRDefault="00BD407F" w:rsidP="009C5FFE">
      <w:pPr>
        <w:spacing w:after="120"/>
        <w:rPr>
          <w:rFonts w:ascii="Arial" w:hAnsi="Arial" w:cs="Arial"/>
          <w:sz w:val="22"/>
          <w:szCs w:val="22"/>
        </w:rPr>
      </w:pPr>
    </w:p>
    <w:p w14:paraId="6AE4DD9D" w14:textId="77777777" w:rsidR="00D033EC" w:rsidRPr="00011280" w:rsidRDefault="00D033EC" w:rsidP="00637658">
      <w:pPr>
        <w:spacing w:after="120"/>
        <w:rPr>
          <w:rFonts w:ascii="Arial" w:hAnsi="Arial" w:cs="Arial"/>
          <w:sz w:val="22"/>
          <w:szCs w:val="22"/>
        </w:rPr>
      </w:pPr>
    </w:p>
    <w:sectPr w:rsidR="00D033EC" w:rsidRPr="00011280" w:rsidSect="00D15BFA">
      <w:headerReference w:type="default" r:id="rId29"/>
      <w:footerReference w:type="even" r:id="rId30"/>
      <w:footerReference w:type="default" r:id="rId3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0A9E14" w14:textId="77777777" w:rsidR="00A27765" w:rsidRDefault="00A27765" w:rsidP="00C2342C">
      <w:r>
        <w:separator/>
      </w:r>
    </w:p>
  </w:endnote>
  <w:endnote w:type="continuationSeparator" w:id="0">
    <w:p w14:paraId="4878A8C0" w14:textId="77777777" w:rsidR="00A27765" w:rsidRDefault="00A27765" w:rsidP="00C2342C">
      <w:r>
        <w:continuationSeparator/>
      </w:r>
    </w:p>
  </w:endnote>
  <w:endnote w:type="continuationNotice" w:id="1">
    <w:p w14:paraId="79E51A6C" w14:textId="77777777" w:rsidR="00A27765" w:rsidRDefault="00A2776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919859574"/>
      <w:docPartObj>
        <w:docPartGallery w:val="Page Numbers (Bottom of Page)"/>
        <w:docPartUnique/>
      </w:docPartObj>
    </w:sdtPr>
    <w:sdtContent>
      <w:p w14:paraId="1C9DFA11" w14:textId="77777777" w:rsidR="00C2342C" w:rsidRDefault="00C2342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38F274E" w14:textId="77777777" w:rsidR="00C2342C" w:rsidRDefault="00C2342C" w:rsidP="00C2342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197925041"/>
      <w:docPartObj>
        <w:docPartGallery w:val="Page Numbers (Bottom of Page)"/>
        <w:docPartUnique/>
      </w:docPartObj>
    </w:sdtPr>
    <w:sdtContent>
      <w:p w14:paraId="1D483E79" w14:textId="77777777" w:rsidR="00C2342C" w:rsidRDefault="00C2342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77917654" w14:textId="77777777" w:rsidR="00C2342C" w:rsidRDefault="00C2342C" w:rsidP="00C2342C">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B72AB5" w14:textId="77777777" w:rsidR="00A27765" w:rsidRDefault="00A27765" w:rsidP="00C2342C">
      <w:r>
        <w:separator/>
      </w:r>
    </w:p>
  </w:footnote>
  <w:footnote w:type="continuationSeparator" w:id="0">
    <w:p w14:paraId="485194D3" w14:textId="77777777" w:rsidR="00A27765" w:rsidRDefault="00A27765" w:rsidP="00C2342C">
      <w:r>
        <w:continuationSeparator/>
      </w:r>
    </w:p>
  </w:footnote>
  <w:footnote w:type="continuationNotice" w:id="1">
    <w:p w14:paraId="00DBD14C" w14:textId="77777777" w:rsidR="00A27765" w:rsidRDefault="00A2776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C9E0B5" w14:textId="77777777" w:rsidR="00C66D7D" w:rsidRDefault="00C66D7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F3F73AD"/>
    <w:multiLevelType w:val="hybridMultilevel"/>
    <w:tmpl w:val="7D9E7F3E"/>
    <w:lvl w:ilvl="0" w:tplc="066A584A">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9360828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proofState w:spelling="clean" w:grammar="clean"/>
  <w:attachedTemplate r:id="rId1"/>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7ACA"/>
    <w:rsid w:val="00000025"/>
    <w:rsid w:val="000028AF"/>
    <w:rsid w:val="00011280"/>
    <w:rsid w:val="00016EF6"/>
    <w:rsid w:val="0002141F"/>
    <w:rsid w:val="00021673"/>
    <w:rsid w:val="00021DF3"/>
    <w:rsid w:val="0002422C"/>
    <w:rsid w:val="00034CBD"/>
    <w:rsid w:val="00035E8F"/>
    <w:rsid w:val="00035FDB"/>
    <w:rsid w:val="0003734C"/>
    <w:rsid w:val="0004428F"/>
    <w:rsid w:val="00052421"/>
    <w:rsid w:val="00071CBF"/>
    <w:rsid w:val="00074EDC"/>
    <w:rsid w:val="000755F2"/>
    <w:rsid w:val="00077C88"/>
    <w:rsid w:val="000838B2"/>
    <w:rsid w:val="00085091"/>
    <w:rsid w:val="00086E66"/>
    <w:rsid w:val="000915B5"/>
    <w:rsid w:val="000920AA"/>
    <w:rsid w:val="000A0D31"/>
    <w:rsid w:val="000A0F6B"/>
    <w:rsid w:val="000B0A3A"/>
    <w:rsid w:val="000B0D6B"/>
    <w:rsid w:val="000B0FFB"/>
    <w:rsid w:val="000B55EA"/>
    <w:rsid w:val="000C2FC7"/>
    <w:rsid w:val="000C52FF"/>
    <w:rsid w:val="000D3BE1"/>
    <w:rsid w:val="000D401D"/>
    <w:rsid w:val="000D60F6"/>
    <w:rsid w:val="000D6DBA"/>
    <w:rsid w:val="000D727B"/>
    <w:rsid w:val="000E54EC"/>
    <w:rsid w:val="000F0CA4"/>
    <w:rsid w:val="000F294D"/>
    <w:rsid w:val="000F7E2C"/>
    <w:rsid w:val="00110B55"/>
    <w:rsid w:val="0011196B"/>
    <w:rsid w:val="00112E16"/>
    <w:rsid w:val="001211E7"/>
    <w:rsid w:val="00130002"/>
    <w:rsid w:val="00137E75"/>
    <w:rsid w:val="0014502B"/>
    <w:rsid w:val="00150CBE"/>
    <w:rsid w:val="00151963"/>
    <w:rsid w:val="0015293E"/>
    <w:rsid w:val="00153D34"/>
    <w:rsid w:val="0016341A"/>
    <w:rsid w:val="0016385B"/>
    <w:rsid w:val="00163962"/>
    <w:rsid w:val="0016458D"/>
    <w:rsid w:val="00167002"/>
    <w:rsid w:val="001704A2"/>
    <w:rsid w:val="00173F05"/>
    <w:rsid w:val="001757FF"/>
    <w:rsid w:val="00175D73"/>
    <w:rsid w:val="0018033C"/>
    <w:rsid w:val="0018200E"/>
    <w:rsid w:val="001827EE"/>
    <w:rsid w:val="00186C0F"/>
    <w:rsid w:val="00192C0B"/>
    <w:rsid w:val="001947DC"/>
    <w:rsid w:val="001961F7"/>
    <w:rsid w:val="00197695"/>
    <w:rsid w:val="001A72E6"/>
    <w:rsid w:val="001A7F42"/>
    <w:rsid w:val="001B1D06"/>
    <w:rsid w:val="001B2969"/>
    <w:rsid w:val="001B78E4"/>
    <w:rsid w:val="001C059D"/>
    <w:rsid w:val="001C1989"/>
    <w:rsid w:val="001C51D2"/>
    <w:rsid w:val="001C79F3"/>
    <w:rsid w:val="001D4954"/>
    <w:rsid w:val="001E4BC2"/>
    <w:rsid w:val="001E6417"/>
    <w:rsid w:val="001E6954"/>
    <w:rsid w:val="001F032A"/>
    <w:rsid w:val="001F42E2"/>
    <w:rsid w:val="001F7426"/>
    <w:rsid w:val="00201BCE"/>
    <w:rsid w:val="00203AF2"/>
    <w:rsid w:val="0021174F"/>
    <w:rsid w:val="0021204D"/>
    <w:rsid w:val="002267DB"/>
    <w:rsid w:val="002377AC"/>
    <w:rsid w:val="00237895"/>
    <w:rsid w:val="002405F6"/>
    <w:rsid w:val="002406AE"/>
    <w:rsid w:val="00261EC6"/>
    <w:rsid w:val="00266B23"/>
    <w:rsid w:val="00271609"/>
    <w:rsid w:val="00281A5F"/>
    <w:rsid w:val="0028443F"/>
    <w:rsid w:val="002956BA"/>
    <w:rsid w:val="00296B6A"/>
    <w:rsid w:val="002973BB"/>
    <w:rsid w:val="002A0736"/>
    <w:rsid w:val="002A0BD6"/>
    <w:rsid w:val="002A5EFA"/>
    <w:rsid w:val="002B001F"/>
    <w:rsid w:val="002B1003"/>
    <w:rsid w:val="002C085A"/>
    <w:rsid w:val="002C378B"/>
    <w:rsid w:val="002D02C5"/>
    <w:rsid w:val="002D20F7"/>
    <w:rsid w:val="002E4553"/>
    <w:rsid w:val="002E4EA7"/>
    <w:rsid w:val="002E5BA2"/>
    <w:rsid w:val="002F0A2B"/>
    <w:rsid w:val="002F1F27"/>
    <w:rsid w:val="002F3196"/>
    <w:rsid w:val="00306AA4"/>
    <w:rsid w:val="003111F3"/>
    <w:rsid w:val="00312198"/>
    <w:rsid w:val="0031433F"/>
    <w:rsid w:val="00314A35"/>
    <w:rsid w:val="003151E6"/>
    <w:rsid w:val="00323F59"/>
    <w:rsid w:val="00326815"/>
    <w:rsid w:val="00327537"/>
    <w:rsid w:val="00330266"/>
    <w:rsid w:val="0033342E"/>
    <w:rsid w:val="0034775A"/>
    <w:rsid w:val="00354580"/>
    <w:rsid w:val="00355F65"/>
    <w:rsid w:val="00357592"/>
    <w:rsid w:val="00357E89"/>
    <w:rsid w:val="0036302F"/>
    <w:rsid w:val="00363DF5"/>
    <w:rsid w:val="003678B3"/>
    <w:rsid w:val="00373FD6"/>
    <w:rsid w:val="003763E6"/>
    <w:rsid w:val="00383862"/>
    <w:rsid w:val="003935D7"/>
    <w:rsid w:val="003A1C1F"/>
    <w:rsid w:val="003A2A89"/>
    <w:rsid w:val="003A418B"/>
    <w:rsid w:val="003B16A8"/>
    <w:rsid w:val="003B38ED"/>
    <w:rsid w:val="003B666F"/>
    <w:rsid w:val="003B6B59"/>
    <w:rsid w:val="003C063E"/>
    <w:rsid w:val="003C246E"/>
    <w:rsid w:val="003C6DA9"/>
    <w:rsid w:val="003D525D"/>
    <w:rsid w:val="003E3706"/>
    <w:rsid w:val="003E748E"/>
    <w:rsid w:val="003F4906"/>
    <w:rsid w:val="003F546F"/>
    <w:rsid w:val="003F6FBF"/>
    <w:rsid w:val="0041173D"/>
    <w:rsid w:val="0041288D"/>
    <w:rsid w:val="00413332"/>
    <w:rsid w:val="00424DB1"/>
    <w:rsid w:val="004277A3"/>
    <w:rsid w:val="004348A3"/>
    <w:rsid w:val="00435B8B"/>
    <w:rsid w:val="0043659C"/>
    <w:rsid w:val="00441D2C"/>
    <w:rsid w:val="0044227D"/>
    <w:rsid w:val="00444391"/>
    <w:rsid w:val="00446AF8"/>
    <w:rsid w:val="00446F5C"/>
    <w:rsid w:val="00455185"/>
    <w:rsid w:val="004614C3"/>
    <w:rsid w:val="00464D27"/>
    <w:rsid w:val="004658DA"/>
    <w:rsid w:val="00470686"/>
    <w:rsid w:val="00472A94"/>
    <w:rsid w:val="0048478C"/>
    <w:rsid w:val="00484D26"/>
    <w:rsid w:val="0049556A"/>
    <w:rsid w:val="00496D4D"/>
    <w:rsid w:val="004973B7"/>
    <w:rsid w:val="004B0A03"/>
    <w:rsid w:val="004C2333"/>
    <w:rsid w:val="004C59E7"/>
    <w:rsid w:val="004C78A2"/>
    <w:rsid w:val="004D0AD4"/>
    <w:rsid w:val="004D3775"/>
    <w:rsid w:val="004D4EE7"/>
    <w:rsid w:val="004E64A8"/>
    <w:rsid w:val="004F2CAD"/>
    <w:rsid w:val="00501148"/>
    <w:rsid w:val="00504900"/>
    <w:rsid w:val="00510D52"/>
    <w:rsid w:val="00510F75"/>
    <w:rsid w:val="005152F2"/>
    <w:rsid w:val="005171CE"/>
    <w:rsid w:val="00521983"/>
    <w:rsid w:val="00523501"/>
    <w:rsid w:val="00530436"/>
    <w:rsid w:val="00531704"/>
    <w:rsid w:val="00534904"/>
    <w:rsid w:val="00540EB7"/>
    <w:rsid w:val="00540F6D"/>
    <w:rsid w:val="0054164D"/>
    <w:rsid w:val="0054189B"/>
    <w:rsid w:val="005502CC"/>
    <w:rsid w:val="00551442"/>
    <w:rsid w:val="00556CD0"/>
    <w:rsid w:val="0056295B"/>
    <w:rsid w:val="005641F8"/>
    <w:rsid w:val="00564EB5"/>
    <w:rsid w:val="005653F7"/>
    <w:rsid w:val="00567D5E"/>
    <w:rsid w:val="00570047"/>
    <w:rsid w:val="005707D9"/>
    <w:rsid w:val="005766C8"/>
    <w:rsid w:val="00580A62"/>
    <w:rsid w:val="00582A16"/>
    <w:rsid w:val="00591EA3"/>
    <w:rsid w:val="005920EA"/>
    <w:rsid w:val="00595DB2"/>
    <w:rsid w:val="005A0936"/>
    <w:rsid w:val="005A37AA"/>
    <w:rsid w:val="005B0F9F"/>
    <w:rsid w:val="005B35D6"/>
    <w:rsid w:val="005B4E41"/>
    <w:rsid w:val="005B5B65"/>
    <w:rsid w:val="005D0803"/>
    <w:rsid w:val="005D242B"/>
    <w:rsid w:val="005D3E82"/>
    <w:rsid w:val="005D509D"/>
    <w:rsid w:val="005E1B67"/>
    <w:rsid w:val="005E40D0"/>
    <w:rsid w:val="005E6120"/>
    <w:rsid w:val="005E6695"/>
    <w:rsid w:val="0061342D"/>
    <w:rsid w:val="00615ADC"/>
    <w:rsid w:val="00617672"/>
    <w:rsid w:val="00621D0C"/>
    <w:rsid w:val="00621E30"/>
    <w:rsid w:val="0063085A"/>
    <w:rsid w:val="0063574F"/>
    <w:rsid w:val="0063670D"/>
    <w:rsid w:val="00637658"/>
    <w:rsid w:val="00650BBB"/>
    <w:rsid w:val="00652C43"/>
    <w:rsid w:val="00656E97"/>
    <w:rsid w:val="00667E64"/>
    <w:rsid w:val="0067031A"/>
    <w:rsid w:val="006771D9"/>
    <w:rsid w:val="00693F84"/>
    <w:rsid w:val="0069452B"/>
    <w:rsid w:val="006A127B"/>
    <w:rsid w:val="006A319D"/>
    <w:rsid w:val="006A3A81"/>
    <w:rsid w:val="006C08C1"/>
    <w:rsid w:val="006C24E6"/>
    <w:rsid w:val="006C35FB"/>
    <w:rsid w:val="006D10EC"/>
    <w:rsid w:val="006E34AF"/>
    <w:rsid w:val="006E611A"/>
    <w:rsid w:val="006F191D"/>
    <w:rsid w:val="006F324C"/>
    <w:rsid w:val="006F6E27"/>
    <w:rsid w:val="00700640"/>
    <w:rsid w:val="00702B98"/>
    <w:rsid w:val="00711784"/>
    <w:rsid w:val="00720D0B"/>
    <w:rsid w:val="007223F0"/>
    <w:rsid w:val="00730217"/>
    <w:rsid w:val="00731900"/>
    <w:rsid w:val="0073233D"/>
    <w:rsid w:val="00733CCD"/>
    <w:rsid w:val="0073616E"/>
    <w:rsid w:val="0073746C"/>
    <w:rsid w:val="0074012C"/>
    <w:rsid w:val="007421A3"/>
    <w:rsid w:val="00746347"/>
    <w:rsid w:val="007475C7"/>
    <w:rsid w:val="00747DAA"/>
    <w:rsid w:val="00755EF2"/>
    <w:rsid w:val="007571E2"/>
    <w:rsid w:val="0076034D"/>
    <w:rsid w:val="00766760"/>
    <w:rsid w:val="007679A1"/>
    <w:rsid w:val="00775B7E"/>
    <w:rsid w:val="0078107C"/>
    <w:rsid w:val="0078690C"/>
    <w:rsid w:val="0079765A"/>
    <w:rsid w:val="007A2790"/>
    <w:rsid w:val="007A2DB3"/>
    <w:rsid w:val="007A4B06"/>
    <w:rsid w:val="007B12A4"/>
    <w:rsid w:val="007B1482"/>
    <w:rsid w:val="007B15A4"/>
    <w:rsid w:val="007B1D03"/>
    <w:rsid w:val="007C402A"/>
    <w:rsid w:val="007C6C17"/>
    <w:rsid w:val="007C7859"/>
    <w:rsid w:val="007D0D28"/>
    <w:rsid w:val="007D16C8"/>
    <w:rsid w:val="007D50D0"/>
    <w:rsid w:val="007D7B5F"/>
    <w:rsid w:val="007E1939"/>
    <w:rsid w:val="007E56EC"/>
    <w:rsid w:val="007F1C0E"/>
    <w:rsid w:val="00803BB3"/>
    <w:rsid w:val="00807750"/>
    <w:rsid w:val="00807ACA"/>
    <w:rsid w:val="00813163"/>
    <w:rsid w:val="008131FF"/>
    <w:rsid w:val="00815996"/>
    <w:rsid w:val="00816446"/>
    <w:rsid w:val="0082512C"/>
    <w:rsid w:val="00827F12"/>
    <w:rsid w:val="0083745A"/>
    <w:rsid w:val="00840BC2"/>
    <w:rsid w:val="0084281D"/>
    <w:rsid w:val="00843BF8"/>
    <w:rsid w:val="0085185B"/>
    <w:rsid w:val="00857D01"/>
    <w:rsid w:val="00860AE8"/>
    <w:rsid w:val="0088078C"/>
    <w:rsid w:val="00881638"/>
    <w:rsid w:val="008919A8"/>
    <w:rsid w:val="008B09A0"/>
    <w:rsid w:val="008B28A8"/>
    <w:rsid w:val="008B5D31"/>
    <w:rsid w:val="008C3A21"/>
    <w:rsid w:val="008C5F91"/>
    <w:rsid w:val="008C7F52"/>
    <w:rsid w:val="008D05C1"/>
    <w:rsid w:val="008D2C22"/>
    <w:rsid w:val="008D573F"/>
    <w:rsid w:val="008D5750"/>
    <w:rsid w:val="008D6A40"/>
    <w:rsid w:val="008E1E7E"/>
    <w:rsid w:val="008E6FC2"/>
    <w:rsid w:val="009016C6"/>
    <w:rsid w:val="00901A24"/>
    <w:rsid w:val="00903B0A"/>
    <w:rsid w:val="0090739E"/>
    <w:rsid w:val="00910D2E"/>
    <w:rsid w:val="009210FF"/>
    <w:rsid w:val="00927DEF"/>
    <w:rsid w:val="00931A82"/>
    <w:rsid w:val="00931C43"/>
    <w:rsid w:val="009331A7"/>
    <w:rsid w:val="009353C2"/>
    <w:rsid w:val="00935BA4"/>
    <w:rsid w:val="0093766C"/>
    <w:rsid w:val="009447CF"/>
    <w:rsid w:val="009467C4"/>
    <w:rsid w:val="00950409"/>
    <w:rsid w:val="00954AEB"/>
    <w:rsid w:val="009617BB"/>
    <w:rsid w:val="00961B29"/>
    <w:rsid w:val="00963454"/>
    <w:rsid w:val="0096764F"/>
    <w:rsid w:val="00973749"/>
    <w:rsid w:val="00983DB9"/>
    <w:rsid w:val="00985E11"/>
    <w:rsid w:val="00995352"/>
    <w:rsid w:val="009A13FD"/>
    <w:rsid w:val="009A3C7C"/>
    <w:rsid w:val="009A3E8B"/>
    <w:rsid w:val="009A60F9"/>
    <w:rsid w:val="009B57E7"/>
    <w:rsid w:val="009B7E8B"/>
    <w:rsid w:val="009C3D54"/>
    <w:rsid w:val="009C472F"/>
    <w:rsid w:val="009C5FFE"/>
    <w:rsid w:val="009C7CC9"/>
    <w:rsid w:val="009D3C24"/>
    <w:rsid w:val="009E3456"/>
    <w:rsid w:val="009E6B51"/>
    <w:rsid w:val="009F3CFB"/>
    <w:rsid w:val="009F44EA"/>
    <w:rsid w:val="009F537A"/>
    <w:rsid w:val="00A06B23"/>
    <w:rsid w:val="00A06D23"/>
    <w:rsid w:val="00A07559"/>
    <w:rsid w:val="00A122FF"/>
    <w:rsid w:val="00A13FF1"/>
    <w:rsid w:val="00A20189"/>
    <w:rsid w:val="00A22B6A"/>
    <w:rsid w:val="00A27765"/>
    <w:rsid w:val="00A35DFB"/>
    <w:rsid w:val="00A43190"/>
    <w:rsid w:val="00A43B80"/>
    <w:rsid w:val="00A4462C"/>
    <w:rsid w:val="00A5286B"/>
    <w:rsid w:val="00A52F3F"/>
    <w:rsid w:val="00A62FDB"/>
    <w:rsid w:val="00A65B7B"/>
    <w:rsid w:val="00A733AF"/>
    <w:rsid w:val="00A7409A"/>
    <w:rsid w:val="00A81E0D"/>
    <w:rsid w:val="00A83F68"/>
    <w:rsid w:val="00A90087"/>
    <w:rsid w:val="00A93374"/>
    <w:rsid w:val="00AB38E6"/>
    <w:rsid w:val="00AC4FBE"/>
    <w:rsid w:val="00AC5E14"/>
    <w:rsid w:val="00AC635E"/>
    <w:rsid w:val="00AD53A2"/>
    <w:rsid w:val="00AD65FF"/>
    <w:rsid w:val="00AE45EE"/>
    <w:rsid w:val="00AF438D"/>
    <w:rsid w:val="00AF757E"/>
    <w:rsid w:val="00B04670"/>
    <w:rsid w:val="00B049A6"/>
    <w:rsid w:val="00B066BC"/>
    <w:rsid w:val="00B07D6C"/>
    <w:rsid w:val="00B15079"/>
    <w:rsid w:val="00B26437"/>
    <w:rsid w:val="00B31E35"/>
    <w:rsid w:val="00B324D7"/>
    <w:rsid w:val="00B34959"/>
    <w:rsid w:val="00B37990"/>
    <w:rsid w:val="00B44884"/>
    <w:rsid w:val="00B4558F"/>
    <w:rsid w:val="00B456D3"/>
    <w:rsid w:val="00B45AA1"/>
    <w:rsid w:val="00B46BF4"/>
    <w:rsid w:val="00B46CBA"/>
    <w:rsid w:val="00B50132"/>
    <w:rsid w:val="00B50F14"/>
    <w:rsid w:val="00B561E3"/>
    <w:rsid w:val="00B709C6"/>
    <w:rsid w:val="00B84DF5"/>
    <w:rsid w:val="00B85873"/>
    <w:rsid w:val="00B863A2"/>
    <w:rsid w:val="00B90235"/>
    <w:rsid w:val="00B90670"/>
    <w:rsid w:val="00BA179C"/>
    <w:rsid w:val="00BA1C97"/>
    <w:rsid w:val="00BA7C35"/>
    <w:rsid w:val="00BB5D5E"/>
    <w:rsid w:val="00BB7F65"/>
    <w:rsid w:val="00BC2CEB"/>
    <w:rsid w:val="00BC6F92"/>
    <w:rsid w:val="00BD13CE"/>
    <w:rsid w:val="00BD1497"/>
    <w:rsid w:val="00BD407F"/>
    <w:rsid w:val="00BD6C34"/>
    <w:rsid w:val="00BE3EE5"/>
    <w:rsid w:val="00BF1892"/>
    <w:rsid w:val="00BF3234"/>
    <w:rsid w:val="00BF4A64"/>
    <w:rsid w:val="00C01194"/>
    <w:rsid w:val="00C05D81"/>
    <w:rsid w:val="00C12950"/>
    <w:rsid w:val="00C14FBA"/>
    <w:rsid w:val="00C2342C"/>
    <w:rsid w:val="00C24814"/>
    <w:rsid w:val="00C300AD"/>
    <w:rsid w:val="00C34BB3"/>
    <w:rsid w:val="00C36BBD"/>
    <w:rsid w:val="00C426EA"/>
    <w:rsid w:val="00C4301D"/>
    <w:rsid w:val="00C55495"/>
    <w:rsid w:val="00C64C2A"/>
    <w:rsid w:val="00C66D7D"/>
    <w:rsid w:val="00C67EDB"/>
    <w:rsid w:val="00C844BB"/>
    <w:rsid w:val="00C8635C"/>
    <w:rsid w:val="00C94EB0"/>
    <w:rsid w:val="00C958EE"/>
    <w:rsid w:val="00CA0827"/>
    <w:rsid w:val="00CA49F3"/>
    <w:rsid w:val="00CA7C0F"/>
    <w:rsid w:val="00CB3614"/>
    <w:rsid w:val="00CB61E9"/>
    <w:rsid w:val="00CB742D"/>
    <w:rsid w:val="00CC5668"/>
    <w:rsid w:val="00CD1E7D"/>
    <w:rsid w:val="00CD2984"/>
    <w:rsid w:val="00CD3416"/>
    <w:rsid w:val="00CD5E90"/>
    <w:rsid w:val="00CD6328"/>
    <w:rsid w:val="00CE37A6"/>
    <w:rsid w:val="00CE5091"/>
    <w:rsid w:val="00CE5132"/>
    <w:rsid w:val="00CF041C"/>
    <w:rsid w:val="00CF5F11"/>
    <w:rsid w:val="00CF7018"/>
    <w:rsid w:val="00D022E1"/>
    <w:rsid w:val="00D02321"/>
    <w:rsid w:val="00D0235A"/>
    <w:rsid w:val="00D02495"/>
    <w:rsid w:val="00D033EC"/>
    <w:rsid w:val="00D05B98"/>
    <w:rsid w:val="00D14635"/>
    <w:rsid w:val="00D15BFA"/>
    <w:rsid w:val="00D167F3"/>
    <w:rsid w:val="00D2387C"/>
    <w:rsid w:val="00D23EE2"/>
    <w:rsid w:val="00D260E2"/>
    <w:rsid w:val="00D2641C"/>
    <w:rsid w:val="00D30CD5"/>
    <w:rsid w:val="00D3579F"/>
    <w:rsid w:val="00D405CB"/>
    <w:rsid w:val="00D47794"/>
    <w:rsid w:val="00D514CE"/>
    <w:rsid w:val="00D51FFD"/>
    <w:rsid w:val="00D75761"/>
    <w:rsid w:val="00D77559"/>
    <w:rsid w:val="00D82193"/>
    <w:rsid w:val="00D85F8B"/>
    <w:rsid w:val="00D86920"/>
    <w:rsid w:val="00D9260C"/>
    <w:rsid w:val="00D941C2"/>
    <w:rsid w:val="00D944C4"/>
    <w:rsid w:val="00D9486E"/>
    <w:rsid w:val="00DA129E"/>
    <w:rsid w:val="00DA2BCD"/>
    <w:rsid w:val="00DB0797"/>
    <w:rsid w:val="00DB7FA3"/>
    <w:rsid w:val="00DC2C50"/>
    <w:rsid w:val="00DC381F"/>
    <w:rsid w:val="00DC43E1"/>
    <w:rsid w:val="00DC505F"/>
    <w:rsid w:val="00DC535F"/>
    <w:rsid w:val="00DD3C62"/>
    <w:rsid w:val="00DE5F6F"/>
    <w:rsid w:val="00DF0DE0"/>
    <w:rsid w:val="00DF2423"/>
    <w:rsid w:val="00DF6280"/>
    <w:rsid w:val="00DF71C2"/>
    <w:rsid w:val="00DF7C77"/>
    <w:rsid w:val="00E05346"/>
    <w:rsid w:val="00E05FF4"/>
    <w:rsid w:val="00E066BD"/>
    <w:rsid w:val="00E1068A"/>
    <w:rsid w:val="00E10EE1"/>
    <w:rsid w:val="00E16AAE"/>
    <w:rsid w:val="00E24263"/>
    <w:rsid w:val="00E34E52"/>
    <w:rsid w:val="00E40F48"/>
    <w:rsid w:val="00E517D8"/>
    <w:rsid w:val="00E53F03"/>
    <w:rsid w:val="00E55E66"/>
    <w:rsid w:val="00E6430B"/>
    <w:rsid w:val="00E758F6"/>
    <w:rsid w:val="00E81526"/>
    <w:rsid w:val="00E85597"/>
    <w:rsid w:val="00EA2977"/>
    <w:rsid w:val="00EB11E5"/>
    <w:rsid w:val="00EB693B"/>
    <w:rsid w:val="00EC12A9"/>
    <w:rsid w:val="00EC2881"/>
    <w:rsid w:val="00EC34AE"/>
    <w:rsid w:val="00EC6421"/>
    <w:rsid w:val="00ED1B96"/>
    <w:rsid w:val="00EE0024"/>
    <w:rsid w:val="00EE3BDA"/>
    <w:rsid w:val="00EF1B0B"/>
    <w:rsid w:val="00EF3C4A"/>
    <w:rsid w:val="00EF40A8"/>
    <w:rsid w:val="00F0005C"/>
    <w:rsid w:val="00F00774"/>
    <w:rsid w:val="00F01981"/>
    <w:rsid w:val="00F01F1D"/>
    <w:rsid w:val="00F07798"/>
    <w:rsid w:val="00F102EA"/>
    <w:rsid w:val="00F10662"/>
    <w:rsid w:val="00F13123"/>
    <w:rsid w:val="00F13E89"/>
    <w:rsid w:val="00F311B2"/>
    <w:rsid w:val="00F32FC1"/>
    <w:rsid w:val="00F357E2"/>
    <w:rsid w:val="00F36E70"/>
    <w:rsid w:val="00F4106B"/>
    <w:rsid w:val="00F4108B"/>
    <w:rsid w:val="00F44349"/>
    <w:rsid w:val="00F47FCB"/>
    <w:rsid w:val="00F52325"/>
    <w:rsid w:val="00F574FD"/>
    <w:rsid w:val="00F62E8F"/>
    <w:rsid w:val="00F66699"/>
    <w:rsid w:val="00F6740E"/>
    <w:rsid w:val="00F71D5A"/>
    <w:rsid w:val="00F72045"/>
    <w:rsid w:val="00F72F53"/>
    <w:rsid w:val="00F74421"/>
    <w:rsid w:val="00F83238"/>
    <w:rsid w:val="00F87C7B"/>
    <w:rsid w:val="00F94BD8"/>
    <w:rsid w:val="00F968A6"/>
    <w:rsid w:val="00FB162E"/>
    <w:rsid w:val="00FB2FD3"/>
    <w:rsid w:val="00FC1428"/>
    <w:rsid w:val="00FD1F45"/>
    <w:rsid w:val="00FD68A7"/>
    <w:rsid w:val="00FD76BE"/>
    <w:rsid w:val="00FE1040"/>
    <w:rsid w:val="00FE2037"/>
    <w:rsid w:val="00FF03D8"/>
    <w:rsid w:val="00FF4A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FE0CAF"/>
  <w15:docId w15:val="{D35103FB-A4E0-3941-9173-C6AC4ED48D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LineNumber">
    <w:name w:val="line number"/>
    <w:basedOn w:val="DefaultParagraphFont"/>
    <w:uiPriority w:val="99"/>
    <w:semiHidden/>
    <w:unhideWhenUsed/>
    <w:rsid w:val="00C2342C"/>
  </w:style>
  <w:style w:type="paragraph" w:styleId="Footer">
    <w:name w:val="footer"/>
    <w:basedOn w:val="Normal"/>
    <w:link w:val="FooterChar"/>
    <w:uiPriority w:val="99"/>
    <w:unhideWhenUsed/>
    <w:rsid w:val="00C2342C"/>
    <w:pPr>
      <w:tabs>
        <w:tab w:val="center" w:pos="4680"/>
        <w:tab w:val="right" w:pos="9360"/>
      </w:tabs>
    </w:pPr>
  </w:style>
  <w:style w:type="character" w:customStyle="1" w:styleId="FooterChar">
    <w:name w:val="Footer Char"/>
    <w:basedOn w:val="DefaultParagraphFont"/>
    <w:link w:val="Footer"/>
    <w:uiPriority w:val="99"/>
    <w:rsid w:val="00C2342C"/>
  </w:style>
  <w:style w:type="character" w:styleId="PageNumber">
    <w:name w:val="page number"/>
    <w:basedOn w:val="DefaultParagraphFont"/>
    <w:uiPriority w:val="99"/>
    <w:semiHidden/>
    <w:unhideWhenUsed/>
    <w:rsid w:val="00C2342C"/>
  </w:style>
  <w:style w:type="table" w:styleId="TableGrid">
    <w:name w:val="Table Grid"/>
    <w:basedOn w:val="TableNormal"/>
    <w:uiPriority w:val="39"/>
    <w:rsid w:val="000242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9A3E8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1Light">
    <w:name w:val="Grid Table 1 Light"/>
    <w:basedOn w:val="TableNormal"/>
    <w:uiPriority w:val="46"/>
    <w:rsid w:val="00EC34AE"/>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PlaceholderText">
    <w:name w:val="Placeholder Text"/>
    <w:basedOn w:val="DefaultParagraphFont"/>
    <w:uiPriority w:val="99"/>
    <w:semiHidden/>
    <w:rsid w:val="00E758F6"/>
    <w:rPr>
      <w:color w:val="666666"/>
    </w:rPr>
  </w:style>
  <w:style w:type="paragraph" w:styleId="ListParagraph">
    <w:name w:val="List Paragraph"/>
    <w:basedOn w:val="Normal"/>
    <w:uiPriority w:val="34"/>
    <w:qFormat/>
    <w:rsid w:val="00B46BF4"/>
    <w:pPr>
      <w:ind w:left="720"/>
      <w:contextualSpacing/>
    </w:pPr>
  </w:style>
  <w:style w:type="character" w:styleId="CommentReference">
    <w:name w:val="annotation reference"/>
    <w:basedOn w:val="DefaultParagraphFont"/>
    <w:uiPriority w:val="99"/>
    <w:semiHidden/>
    <w:unhideWhenUsed/>
    <w:rsid w:val="001704A2"/>
    <w:rPr>
      <w:sz w:val="16"/>
      <w:szCs w:val="16"/>
    </w:rPr>
  </w:style>
  <w:style w:type="paragraph" w:styleId="CommentText">
    <w:name w:val="annotation text"/>
    <w:basedOn w:val="Normal"/>
    <w:link w:val="CommentTextChar"/>
    <w:uiPriority w:val="99"/>
    <w:semiHidden/>
    <w:unhideWhenUsed/>
    <w:rsid w:val="001704A2"/>
    <w:rPr>
      <w:sz w:val="20"/>
      <w:szCs w:val="20"/>
    </w:rPr>
  </w:style>
  <w:style w:type="character" w:customStyle="1" w:styleId="CommentTextChar">
    <w:name w:val="Comment Text Char"/>
    <w:basedOn w:val="DefaultParagraphFont"/>
    <w:link w:val="CommentText"/>
    <w:uiPriority w:val="99"/>
    <w:semiHidden/>
    <w:rsid w:val="001704A2"/>
    <w:rPr>
      <w:sz w:val="20"/>
      <w:szCs w:val="20"/>
    </w:rPr>
  </w:style>
  <w:style w:type="paragraph" w:styleId="CommentSubject">
    <w:name w:val="annotation subject"/>
    <w:basedOn w:val="CommentText"/>
    <w:next w:val="CommentText"/>
    <w:link w:val="CommentSubjectChar"/>
    <w:uiPriority w:val="99"/>
    <w:semiHidden/>
    <w:unhideWhenUsed/>
    <w:rsid w:val="001704A2"/>
    <w:rPr>
      <w:b/>
      <w:bCs/>
    </w:rPr>
  </w:style>
  <w:style w:type="character" w:customStyle="1" w:styleId="CommentSubjectChar">
    <w:name w:val="Comment Subject Char"/>
    <w:basedOn w:val="CommentTextChar"/>
    <w:link w:val="CommentSubject"/>
    <w:uiPriority w:val="99"/>
    <w:semiHidden/>
    <w:rsid w:val="001704A2"/>
    <w:rPr>
      <w:b/>
      <w:bCs/>
      <w:sz w:val="20"/>
      <w:szCs w:val="20"/>
    </w:rPr>
  </w:style>
  <w:style w:type="paragraph" w:styleId="Revision">
    <w:name w:val="Revision"/>
    <w:hidden/>
    <w:uiPriority w:val="99"/>
    <w:semiHidden/>
    <w:rsid w:val="002406AE"/>
  </w:style>
  <w:style w:type="paragraph" w:styleId="Header">
    <w:name w:val="header"/>
    <w:basedOn w:val="Normal"/>
    <w:link w:val="HeaderChar"/>
    <w:uiPriority w:val="99"/>
    <w:unhideWhenUsed/>
    <w:rsid w:val="00C66D7D"/>
    <w:pPr>
      <w:tabs>
        <w:tab w:val="center" w:pos="4680"/>
        <w:tab w:val="right" w:pos="9360"/>
      </w:tabs>
    </w:pPr>
  </w:style>
  <w:style w:type="character" w:customStyle="1" w:styleId="HeaderChar">
    <w:name w:val="Header Char"/>
    <w:basedOn w:val="DefaultParagraphFont"/>
    <w:link w:val="Header"/>
    <w:uiPriority w:val="99"/>
    <w:rsid w:val="00C66D7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844766">
      <w:bodyDiv w:val="1"/>
      <w:marLeft w:val="0"/>
      <w:marRight w:val="0"/>
      <w:marTop w:val="0"/>
      <w:marBottom w:val="0"/>
      <w:divBdr>
        <w:top w:val="none" w:sz="0" w:space="0" w:color="auto"/>
        <w:left w:val="none" w:sz="0" w:space="0" w:color="auto"/>
        <w:bottom w:val="none" w:sz="0" w:space="0" w:color="auto"/>
        <w:right w:val="none" w:sz="0" w:space="0" w:color="auto"/>
      </w:divBdr>
    </w:div>
    <w:div w:id="56438364">
      <w:bodyDiv w:val="1"/>
      <w:marLeft w:val="0"/>
      <w:marRight w:val="0"/>
      <w:marTop w:val="0"/>
      <w:marBottom w:val="0"/>
      <w:divBdr>
        <w:top w:val="none" w:sz="0" w:space="0" w:color="auto"/>
        <w:left w:val="none" w:sz="0" w:space="0" w:color="auto"/>
        <w:bottom w:val="none" w:sz="0" w:space="0" w:color="auto"/>
        <w:right w:val="none" w:sz="0" w:space="0" w:color="auto"/>
      </w:divBdr>
    </w:div>
    <w:div w:id="101843863">
      <w:bodyDiv w:val="1"/>
      <w:marLeft w:val="0"/>
      <w:marRight w:val="0"/>
      <w:marTop w:val="0"/>
      <w:marBottom w:val="0"/>
      <w:divBdr>
        <w:top w:val="none" w:sz="0" w:space="0" w:color="auto"/>
        <w:left w:val="none" w:sz="0" w:space="0" w:color="auto"/>
        <w:bottom w:val="none" w:sz="0" w:space="0" w:color="auto"/>
        <w:right w:val="none" w:sz="0" w:space="0" w:color="auto"/>
      </w:divBdr>
    </w:div>
    <w:div w:id="252472982">
      <w:bodyDiv w:val="1"/>
      <w:marLeft w:val="0"/>
      <w:marRight w:val="0"/>
      <w:marTop w:val="0"/>
      <w:marBottom w:val="0"/>
      <w:divBdr>
        <w:top w:val="none" w:sz="0" w:space="0" w:color="auto"/>
        <w:left w:val="none" w:sz="0" w:space="0" w:color="auto"/>
        <w:bottom w:val="none" w:sz="0" w:space="0" w:color="auto"/>
        <w:right w:val="none" w:sz="0" w:space="0" w:color="auto"/>
      </w:divBdr>
    </w:div>
    <w:div w:id="295717824">
      <w:bodyDiv w:val="1"/>
      <w:marLeft w:val="0"/>
      <w:marRight w:val="0"/>
      <w:marTop w:val="0"/>
      <w:marBottom w:val="0"/>
      <w:divBdr>
        <w:top w:val="none" w:sz="0" w:space="0" w:color="auto"/>
        <w:left w:val="none" w:sz="0" w:space="0" w:color="auto"/>
        <w:bottom w:val="none" w:sz="0" w:space="0" w:color="auto"/>
        <w:right w:val="none" w:sz="0" w:space="0" w:color="auto"/>
      </w:divBdr>
    </w:div>
    <w:div w:id="402992288">
      <w:bodyDiv w:val="1"/>
      <w:marLeft w:val="0"/>
      <w:marRight w:val="0"/>
      <w:marTop w:val="0"/>
      <w:marBottom w:val="0"/>
      <w:divBdr>
        <w:top w:val="none" w:sz="0" w:space="0" w:color="auto"/>
        <w:left w:val="none" w:sz="0" w:space="0" w:color="auto"/>
        <w:bottom w:val="none" w:sz="0" w:space="0" w:color="auto"/>
        <w:right w:val="none" w:sz="0" w:space="0" w:color="auto"/>
      </w:divBdr>
    </w:div>
    <w:div w:id="408428096">
      <w:bodyDiv w:val="1"/>
      <w:marLeft w:val="0"/>
      <w:marRight w:val="0"/>
      <w:marTop w:val="0"/>
      <w:marBottom w:val="0"/>
      <w:divBdr>
        <w:top w:val="none" w:sz="0" w:space="0" w:color="auto"/>
        <w:left w:val="none" w:sz="0" w:space="0" w:color="auto"/>
        <w:bottom w:val="none" w:sz="0" w:space="0" w:color="auto"/>
        <w:right w:val="none" w:sz="0" w:space="0" w:color="auto"/>
      </w:divBdr>
    </w:div>
    <w:div w:id="446121384">
      <w:bodyDiv w:val="1"/>
      <w:marLeft w:val="0"/>
      <w:marRight w:val="0"/>
      <w:marTop w:val="0"/>
      <w:marBottom w:val="0"/>
      <w:divBdr>
        <w:top w:val="none" w:sz="0" w:space="0" w:color="auto"/>
        <w:left w:val="none" w:sz="0" w:space="0" w:color="auto"/>
        <w:bottom w:val="none" w:sz="0" w:space="0" w:color="auto"/>
        <w:right w:val="none" w:sz="0" w:space="0" w:color="auto"/>
      </w:divBdr>
    </w:div>
    <w:div w:id="471488547">
      <w:bodyDiv w:val="1"/>
      <w:marLeft w:val="0"/>
      <w:marRight w:val="0"/>
      <w:marTop w:val="0"/>
      <w:marBottom w:val="0"/>
      <w:divBdr>
        <w:top w:val="none" w:sz="0" w:space="0" w:color="auto"/>
        <w:left w:val="none" w:sz="0" w:space="0" w:color="auto"/>
        <w:bottom w:val="none" w:sz="0" w:space="0" w:color="auto"/>
        <w:right w:val="none" w:sz="0" w:space="0" w:color="auto"/>
      </w:divBdr>
    </w:div>
    <w:div w:id="481897360">
      <w:bodyDiv w:val="1"/>
      <w:marLeft w:val="0"/>
      <w:marRight w:val="0"/>
      <w:marTop w:val="0"/>
      <w:marBottom w:val="0"/>
      <w:divBdr>
        <w:top w:val="none" w:sz="0" w:space="0" w:color="auto"/>
        <w:left w:val="none" w:sz="0" w:space="0" w:color="auto"/>
        <w:bottom w:val="none" w:sz="0" w:space="0" w:color="auto"/>
        <w:right w:val="none" w:sz="0" w:space="0" w:color="auto"/>
      </w:divBdr>
    </w:div>
    <w:div w:id="720979973">
      <w:bodyDiv w:val="1"/>
      <w:marLeft w:val="0"/>
      <w:marRight w:val="0"/>
      <w:marTop w:val="0"/>
      <w:marBottom w:val="0"/>
      <w:divBdr>
        <w:top w:val="none" w:sz="0" w:space="0" w:color="auto"/>
        <w:left w:val="none" w:sz="0" w:space="0" w:color="auto"/>
        <w:bottom w:val="none" w:sz="0" w:space="0" w:color="auto"/>
        <w:right w:val="none" w:sz="0" w:space="0" w:color="auto"/>
      </w:divBdr>
    </w:div>
    <w:div w:id="753546649">
      <w:bodyDiv w:val="1"/>
      <w:marLeft w:val="0"/>
      <w:marRight w:val="0"/>
      <w:marTop w:val="0"/>
      <w:marBottom w:val="0"/>
      <w:divBdr>
        <w:top w:val="none" w:sz="0" w:space="0" w:color="auto"/>
        <w:left w:val="none" w:sz="0" w:space="0" w:color="auto"/>
        <w:bottom w:val="none" w:sz="0" w:space="0" w:color="auto"/>
        <w:right w:val="none" w:sz="0" w:space="0" w:color="auto"/>
      </w:divBdr>
    </w:div>
    <w:div w:id="800802370">
      <w:bodyDiv w:val="1"/>
      <w:marLeft w:val="0"/>
      <w:marRight w:val="0"/>
      <w:marTop w:val="0"/>
      <w:marBottom w:val="0"/>
      <w:divBdr>
        <w:top w:val="none" w:sz="0" w:space="0" w:color="auto"/>
        <w:left w:val="none" w:sz="0" w:space="0" w:color="auto"/>
        <w:bottom w:val="none" w:sz="0" w:space="0" w:color="auto"/>
        <w:right w:val="none" w:sz="0" w:space="0" w:color="auto"/>
      </w:divBdr>
    </w:div>
    <w:div w:id="866064456">
      <w:bodyDiv w:val="1"/>
      <w:marLeft w:val="0"/>
      <w:marRight w:val="0"/>
      <w:marTop w:val="0"/>
      <w:marBottom w:val="0"/>
      <w:divBdr>
        <w:top w:val="none" w:sz="0" w:space="0" w:color="auto"/>
        <w:left w:val="none" w:sz="0" w:space="0" w:color="auto"/>
        <w:bottom w:val="none" w:sz="0" w:space="0" w:color="auto"/>
        <w:right w:val="none" w:sz="0" w:space="0" w:color="auto"/>
      </w:divBdr>
    </w:div>
    <w:div w:id="1005672236">
      <w:bodyDiv w:val="1"/>
      <w:marLeft w:val="0"/>
      <w:marRight w:val="0"/>
      <w:marTop w:val="0"/>
      <w:marBottom w:val="0"/>
      <w:divBdr>
        <w:top w:val="none" w:sz="0" w:space="0" w:color="auto"/>
        <w:left w:val="none" w:sz="0" w:space="0" w:color="auto"/>
        <w:bottom w:val="none" w:sz="0" w:space="0" w:color="auto"/>
        <w:right w:val="none" w:sz="0" w:space="0" w:color="auto"/>
      </w:divBdr>
    </w:div>
    <w:div w:id="1024677210">
      <w:bodyDiv w:val="1"/>
      <w:marLeft w:val="0"/>
      <w:marRight w:val="0"/>
      <w:marTop w:val="0"/>
      <w:marBottom w:val="0"/>
      <w:divBdr>
        <w:top w:val="none" w:sz="0" w:space="0" w:color="auto"/>
        <w:left w:val="none" w:sz="0" w:space="0" w:color="auto"/>
        <w:bottom w:val="none" w:sz="0" w:space="0" w:color="auto"/>
        <w:right w:val="none" w:sz="0" w:space="0" w:color="auto"/>
      </w:divBdr>
    </w:div>
    <w:div w:id="1032682561">
      <w:bodyDiv w:val="1"/>
      <w:marLeft w:val="0"/>
      <w:marRight w:val="0"/>
      <w:marTop w:val="0"/>
      <w:marBottom w:val="0"/>
      <w:divBdr>
        <w:top w:val="none" w:sz="0" w:space="0" w:color="auto"/>
        <w:left w:val="none" w:sz="0" w:space="0" w:color="auto"/>
        <w:bottom w:val="none" w:sz="0" w:space="0" w:color="auto"/>
        <w:right w:val="none" w:sz="0" w:space="0" w:color="auto"/>
      </w:divBdr>
    </w:div>
    <w:div w:id="1154026018">
      <w:bodyDiv w:val="1"/>
      <w:marLeft w:val="0"/>
      <w:marRight w:val="0"/>
      <w:marTop w:val="0"/>
      <w:marBottom w:val="0"/>
      <w:divBdr>
        <w:top w:val="none" w:sz="0" w:space="0" w:color="auto"/>
        <w:left w:val="none" w:sz="0" w:space="0" w:color="auto"/>
        <w:bottom w:val="none" w:sz="0" w:space="0" w:color="auto"/>
        <w:right w:val="none" w:sz="0" w:space="0" w:color="auto"/>
      </w:divBdr>
    </w:div>
    <w:div w:id="1277756270">
      <w:bodyDiv w:val="1"/>
      <w:marLeft w:val="0"/>
      <w:marRight w:val="0"/>
      <w:marTop w:val="0"/>
      <w:marBottom w:val="0"/>
      <w:divBdr>
        <w:top w:val="none" w:sz="0" w:space="0" w:color="auto"/>
        <w:left w:val="none" w:sz="0" w:space="0" w:color="auto"/>
        <w:bottom w:val="none" w:sz="0" w:space="0" w:color="auto"/>
        <w:right w:val="none" w:sz="0" w:space="0" w:color="auto"/>
      </w:divBdr>
    </w:div>
    <w:div w:id="1395810507">
      <w:bodyDiv w:val="1"/>
      <w:marLeft w:val="0"/>
      <w:marRight w:val="0"/>
      <w:marTop w:val="0"/>
      <w:marBottom w:val="0"/>
      <w:divBdr>
        <w:top w:val="none" w:sz="0" w:space="0" w:color="auto"/>
        <w:left w:val="none" w:sz="0" w:space="0" w:color="auto"/>
        <w:bottom w:val="none" w:sz="0" w:space="0" w:color="auto"/>
        <w:right w:val="none" w:sz="0" w:space="0" w:color="auto"/>
      </w:divBdr>
    </w:div>
    <w:div w:id="1485583174">
      <w:bodyDiv w:val="1"/>
      <w:marLeft w:val="0"/>
      <w:marRight w:val="0"/>
      <w:marTop w:val="0"/>
      <w:marBottom w:val="0"/>
      <w:divBdr>
        <w:top w:val="none" w:sz="0" w:space="0" w:color="auto"/>
        <w:left w:val="none" w:sz="0" w:space="0" w:color="auto"/>
        <w:bottom w:val="none" w:sz="0" w:space="0" w:color="auto"/>
        <w:right w:val="none" w:sz="0" w:space="0" w:color="auto"/>
      </w:divBdr>
    </w:div>
    <w:div w:id="1542354904">
      <w:bodyDiv w:val="1"/>
      <w:marLeft w:val="0"/>
      <w:marRight w:val="0"/>
      <w:marTop w:val="0"/>
      <w:marBottom w:val="0"/>
      <w:divBdr>
        <w:top w:val="none" w:sz="0" w:space="0" w:color="auto"/>
        <w:left w:val="none" w:sz="0" w:space="0" w:color="auto"/>
        <w:bottom w:val="none" w:sz="0" w:space="0" w:color="auto"/>
        <w:right w:val="none" w:sz="0" w:space="0" w:color="auto"/>
      </w:divBdr>
    </w:div>
    <w:div w:id="1638102246">
      <w:bodyDiv w:val="1"/>
      <w:marLeft w:val="0"/>
      <w:marRight w:val="0"/>
      <w:marTop w:val="0"/>
      <w:marBottom w:val="0"/>
      <w:divBdr>
        <w:top w:val="none" w:sz="0" w:space="0" w:color="auto"/>
        <w:left w:val="none" w:sz="0" w:space="0" w:color="auto"/>
        <w:bottom w:val="none" w:sz="0" w:space="0" w:color="auto"/>
        <w:right w:val="none" w:sz="0" w:space="0" w:color="auto"/>
      </w:divBdr>
    </w:div>
    <w:div w:id="1685790829">
      <w:bodyDiv w:val="1"/>
      <w:marLeft w:val="0"/>
      <w:marRight w:val="0"/>
      <w:marTop w:val="0"/>
      <w:marBottom w:val="0"/>
      <w:divBdr>
        <w:top w:val="none" w:sz="0" w:space="0" w:color="auto"/>
        <w:left w:val="none" w:sz="0" w:space="0" w:color="auto"/>
        <w:bottom w:val="none" w:sz="0" w:space="0" w:color="auto"/>
        <w:right w:val="none" w:sz="0" w:space="0" w:color="auto"/>
      </w:divBdr>
    </w:div>
    <w:div w:id="1943536770">
      <w:bodyDiv w:val="1"/>
      <w:marLeft w:val="0"/>
      <w:marRight w:val="0"/>
      <w:marTop w:val="0"/>
      <w:marBottom w:val="0"/>
      <w:divBdr>
        <w:top w:val="none" w:sz="0" w:space="0" w:color="auto"/>
        <w:left w:val="none" w:sz="0" w:space="0" w:color="auto"/>
        <w:bottom w:val="none" w:sz="0" w:space="0" w:color="auto"/>
        <w:right w:val="none" w:sz="0" w:space="0" w:color="auto"/>
      </w:divBdr>
    </w:div>
    <w:div w:id="1994412047">
      <w:bodyDiv w:val="1"/>
      <w:marLeft w:val="0"/>
      <w:marRight w:val="0"/>
      <w:marTop w:val="0"/>
      <w:marBottom w:val="0"/>
      <w:divBdr>
        <w:top w:val="none" w:sz="0" w:space="0" w:color="auto"/>
        <w:left w:val="none" w:sz="0" w:space="0" w:color="auto"/>
        <w:bottom w:val="none" w:sz="0" w:space="0" w:color="auto"/>
        <w:right w:val="none" w:sz="0" w:space="0" w:color="auto"/>
      </w:divBdr>
    </w:div>
    <w:div w:id="2016567636">
      <w:bodyDiv w:val="1"/>
      <w:marLeft w:val="0"/>
      <w:marRight w:val="0"/>
      <w:marTop w:val="0"/>
      <w:marBottom w:val="0"/>
      <w:divBdr>
        <w:top w:val="none" w:sz="0" w:space="0" w:color="auto"/>
        <w:left w:val="none" w:sz="0" w:space="0" w:color="auto"/>
        <w:bottom w:val="none" w:sz="0" w:space="0" w:color="auto"/>
        <w:right w:val="none" w:sz="0" w:space="0" w:color="auto"/>
      </w:divBdr>
    </w:div>
    <w:div w:id="2078630751">
      <w:bodyDiv w:val="1"/>
      <w:marLeft w:val="0"/>
      <w:marRight w:val="0"/>
      <w:marTop w:val="0"/>
      <w:marBottom w:val="0"/>
      <w:divBdr>
        <w:top w:val="none" w:sz="0" w:space="0" w:color="auto"/>
        <w:left w:val="none" w:sz="0" w:space="0" w:color="auto"/>
        <w:bottom w:val="none" w:sz="0" w:space="0" w:color="auto"/>
        <w:right w:val="none" w:sz="0" w:space="0" w:color="auto"/>
      </w:divBdr>
    </w:div>
    <w:div w:id="2088726916">
      <w:bodyDiv w:val="1"/>
      <w:marLeft w:val="0"/>
      <w:marRight w:val="0"/>
      <w:marTop w:val="0"/>
      <w:marBottom w:val="0"/>
      <w:divBdr>
        <w:top w:val="none" w:sz="0" w:space="0" w:color="auto"/>
        <w:left w:val="none" w:sz="0" w:space="0" w:color="auto"/>
        <w:bottom w:val="none" w:sz="0" w:space="0" w:color="auto"/>
        <w:right w:val="none" w:sz="0" w:space="0" w:color="auto"/>
      </w:divBdr>
    </w:div>
    <w:div w:id="212318259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emf"/><Relationship Id="rId7" Type="http://schemas.openxmlformats.org/officeDocument/2006/relationships/image" Target="media/image1.jpg"/><Relationship Id="rId12" Type="http://schemas.openxmlformats.org/officeDocument/2006/relationships/image" Target="media/image6.emf"/><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g"/><Relationship Id="rId28"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emf"/><Relationship Id="rId22" Type="http://schemas.openxmlformats.org/officeDocument/2006/relationships/image" Target="media/image16.emf"/><Relationship Id="rId27" Type="http://schemas.openxmlformats.org/officeDocument/2006/relationships/image" Target="media/image21.jpeg"/><Relationship Id="rId30" Type="http://schemas.openxmlformats.org/officeDocument/2006/relationships/footer" Target="footer1.xml"/><Relationship Id="rId8" Type="http://schemas.openxmlformats.org/officeDocument/2006/relationships/image" Target="media/image2.emf"/></Relationships>
</file>

<file path=word/_rels/settings.xml.rels><?xml version="1.0" encoding="UTF-8" standalone="yes"?>
<Relationships xmlns="http://schemas.openxmlformats.org/package/2006/relationships"><Relationship Id="rId1" Type="http://schemas.openxmlformats.org/officeDocument/2006/relationships/attachedTemplate" Target="file:////Users/buckleyrm/Library/Group%20Containers/UBF8T346G9.Office/User%20Content.localized/Templates.localized/manuscrip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Metadata/LabelInfo.xml><?xml version="1.0" encoding="utf-8"?>
<clbl:labelList xmlns:clbl="http://schemas.microsoft.com/office/2020/mipLabelMetadata">
  <clbl:label id="{14b77578-9773-42d5-8507-251ca2dc2b06}" enabled="0" method="" siteId="{14b77578-9773-42d5-8507-251ca2dc2b06}" removed="1"/>
</clbl:labelList>
</file>

<file path=docProps/app.xml><?xml version="1.0" encoding="utf-8"?>
<Properties xmlns="http://schemas.openxmlformats.org/officeDocument/2006/extended-properties" xmlns:vt="http://schemas.openxmlformats.org/officeDocument/2006/docPropsVTypes">
  <Template>manuscript.dotx</Template>
  <TotalTime>4</TotalTime>
  <Pages>19</Pages>
  <Words>1151</Words>
  <Characters>6561</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Buckley, Reuben (NIH/NHGRI) [F]</cp:lastModifiedBy>
  <cp:revision>6</cp:revision>
  <dcterms:created xsi:type="dcterms:W3CDTF">2025-03-20T18:46:00Z</dcterms:created>
  <dcterms:modified xsi:type="dcterms:W3CDTF">2025-03-20T19:11:00Z</dcterms:modified>
</cp:coreProperties>
</file>