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AA7335F" w14:textId="72DB8C9C" w:rsidR="007031F1" w:rsidRPr="00260C2C" w:rsidRDefault="007031F1" w:rsidP="007031F1">
      <w:pPr>
        <w:jc w:val="both"/>
        <w:rPr>
          <w:rFonts w:ascii="Arial" w:hAnsi="Arial"/>
          <w:b/>
          <w:bCs/>
          <w:color w:val="000000" w:themeColor="text1"/>
          <w:sz w:val="28"/>
          <w:szCs w:val="28"/>
        </w:rPr>
      </w:pPr>
      <w:r w:rsidRPr="00260C2C">
        <w:rPr>
          <w:rFonts w:ascii="Arial" w:hAnsi="Arial"/>
          <w:b/>
          <w:bCs/>
          <w:color w:val="000000" w:themeColor="text1"/>
          <w:sz w:val="28"/>
          <w:szCs w:val="28"/>
        </w:rPr>
        <w:t xml:space="preserve">Supplementary </w:t>
      </w:r>
      <w:r w:rsidR="006947A0" w:rsidRPr="00260C2C">
        <w:rPr>
          <w:rFonts w:ascii="Arial" w:hAnsi="Arial"/>
          <w:b/>
          <w:bCs/>
          <w:color w:val="000000" w:themeColor="text1"/>
          <w:sz w:val="28"/>
          <w:szCs w:val="28"/>
        </w:rPr>
        <w:t xml:space="preserve">Material </w:t>
      </w:r>
      <w:r w:rsidRPr="00260C2C">
        <w:rPr>
          <w:rFonts w:ascii="Arial" w:hAnsi="Arial"/>
          <w:b/>
          <w:bCs/>
          <w:color w:val="000000" w:themeColor="text1"/>
          <w:sz w:val="28"/>
          <w:szCs w:val="28"/>
        </w:rPr>
        <w:t>File</w:t>
      </w:r>
    </w:p>
    <w:p w14:paraId="17422F29" w14:textId="77777777" w:rsidR="007031F1" w:rsidRPr="00260C2C" w:rsidRDefault="007031F1" w:rsidP="007031F1">
      <w:pPr>
        <w:jc w:val="both"/>
        <w:rPr>
          <w:rFonts w:ascii="Arial" w:hAnsi="Arial"/>
          <w:b/>
          <w:bCs/>
          <w:color w:val="000000" w:themeColor="text1"/>
          <w:sz w:val="28"/>
          <w:szCs w:val="28"/>
        </w:rPr>
      </w:pPr>
    </w:p>
    <w:p w14:paraId="6F294317" w14:textId="47E71660" w:rsidR="0077740C" w:rsidRPr="00260C2C" w:rsidRDefault="00260C2C" w:rsidP="007031F1">
      <w:pPr>
        <w:jc w:val="both"/>
        <w:rPr>
          <w:rFonts w:ascii="Arial" w:hAnsi="Arial"/>
          <w:b/>
          <w:bCs/>
          <w:color w:val="000000" w:themeColor="text1"/>
          <w:sz w:val="28"/>
          <w:szCs w:val="28"/>
        </w:rPr>
      </w:pPr>
      <w:r>
        <w:rPr>
          <w:rFonts w:ascii="Arial" w:hAnsi="Arial"/>
          <w:b/>
          <w:bCs/>
          <w:color w:val="000000" w:themeColor="text1"/>
          <w:sz w:val="28"/>
          <w:szCs w:val="28"/>
        </w:rPr>
        <w:t>T</w:t>
      </w:r>
      <w:r w:rsidRPr="00260C2C">
        <w:rPr>
          <w:rFonts w:ascii="Arial" w:hAnsi="Arial"/>
          <w:b/>
          <w:bCs/>
          <w:color w:val="000000" w:themeColor="text1"/>
          <w:sz w:val="28"/>
          <w:szCs w:val="28"/>
        </w:rPr>
        <w:t>heoretical framework for the difference of two negative binomial distributions and its application in comparative analysis of sequencing data</w:t>
      </w:r>
    </w:p>
    <w:p w14:paraId="025967C1" w14:textId="6DFD7CB4" w:rsidR="00C47E90" w:rsidRPr="00260C2C" w:rsidRDefault="00C47E90" w:rsidP="00C47E90">
      <w:pPr>
        <w:spacing w:before="240" w:after="120" w:line="360" w:lineRule="auto"/>
        <w:rPr>
          <w:rFonts w:ascii="Arial" w:hAnsi="Arial"/>
          <w:color w:val="000000" w:themeColor="text1"/>
          <w:sz w:val="20"/>
          <w:szCs w:val="20"/>
        </w:rPr>
      </w:pPr>
      <w:r w:rsidRPr="00260C2C">
        <w:rPr>
          <w:rFonts w:ascii="Arial" w:hAnsi="Arial"/>
          <w:color w:val="000000" w:themeColor="text1"/>
          <w:sz w:val="20"/>
          <w:szCs w:val="20"/>
        </w:rPr>
        <w:t>Alicia Petrany</w:t>
      </w:r>
      <w:r w:rsidRPr="00260C2C">
        <w:rPr>
          <w:rFonts w:ascii="Arial" w:hAnsi="Arial"/>
          <w:color w:val="000000" w:themeColor="text1"/>
          <w:sz w:val="20"/>
          <w:szCs w:val="20"/>
          <w:vertAlign w:val="superscript"/>
        </w:rPr>
        <w:t>1</w:t>
      </w:r>
      <w:r w:rsidRPr="00260C2C">
        <w:rPr>
          <w:rFonts w:ascii="Arial" w:hAnsi="Arial"/>
          <w:color w:val="000000" w:themeColor="text1"/>
          <w:sz w:val="20"/>
          <w:szCs w:val="20"/>
        </w:rPr>
        <w:t xml:space="preserve">, </w:t>
      </w:r>
      <w:proofErr w:type="spellStart"/>
      <w:r w:rsidRPr="00260C2C">
        <w:rPr>
          <w:rFonts w:ascii="Arial" w:hAnsi="Arial"/>
          <w:color w:val="000000" w:themeColor="text1"/>
          <w:sz w:val="20"/>
          <w:szCs w:val="20"/>
        </w:rPr>
        <w:t>Ruoyu</w:t>
      </w:r>
      <w:proofErr w:type="spellEnd"/>
      <w:r w:rsidRPr="00260C2C">
        <w:rPr>
          <w:rFonts w:ascii="Arial" w:hAnsi="Arial"/>
          <w:color w:val="000000" w:themeColor="text1"/>
          <w:sz w:val="20"/>
          <w:szCs w:val="20"/>
        </w:rPr>
        <w:t xml:space="preserve"> Chen</w:t>
      </w:r>
      <w:r w:rsidRPr="00260C2C">
        <w:rPr>
          <w:rFonts w:ascii="Arial" w:hAnsi="Arial"/>
          <w:color w:val="000000" w:themeColor="text1"/>
          <w:sz w:val="20"/>
          <w:szCs w:val="20"/>
          <w:vertAlign w:val="superscript"/>
        </w:rPr>
        <w:t>2</w:t>
      </w:r>
      <w:r w:rsidRPr="00260C2C">
        <w:rPr>
          <w:rFonts w:ascii="Arial" w:hAnsi="Arial"/>
          <w:color w:val="000000" w:themeColor="text1"/>
          <w:sz w:val="20"/>
          <w:szCs w:val="20"/>
        </w:rPr>
        <w:t xml:space="preserve">, </w:t>
      </w:r>
      <w:proofErr w:type="spellStart"/>
      <w:r w:rsidRPr="00260C2C">
        <w:rPr>
          <w:rFonts w:ascii="Arial" w:hAnsi="Arial"/>
          <w:color w:val="000000" w:themeColor="text1"/>
          <w:sz w:val="20"/>
          <w:szCs w:val="20"/>
        </w:rPr>
        <w:t>Shaoqiang</w:t>
      </w:r>
      <w:proofErr w:type="spellEnd"/>
      <w:r w:rsidRPr="00260C2C">
        <w:rPr>
          <w:rFonts w:ascii="Arial" w:hAnsi="Arial"/>
          <w:color w:val="000000" w:themeColor="text1"/>
          <w:sz w:val="20"/>
          <w:szCs w:val="20"/>
        </w:rPr>
        <w:t xml:space="preserve"> Zhang</w:t>
      </w:r>
      <w:r w:rsidRPr="00260C2C">
        <w:rPr>
          <w:rFonts w:ascii="Arial" w:hAnsi="Arial"/>
          <w:color w:val="000000" w:themeColor="text1"/>
          <w:sz w:val="20"/>
          <w:szCs w:val="20"/>
          <w:vertAlign w:val="superscript"/>
        </w:rPr>
        <w:t>3</w:t>
      </w:r>
      <w:r w:rsidR="00C94978" w:rsidRPr="00260C2C">
        <w:rPr>
          <w:rFonts w:ascii="Arial" w:hAnsi="Arial"/>
          <w:color w:val="000000" w:themeColor="text1"/>
          <w:sz w:val="20"/>
          <w:szCs w:val="20"/>
          <w:vertAlign w:val="superscript"/>
        </w:rPr>
        <w:t>*</w:t>
      </w:r>
      <w:r w:rsidRPr="00260C2C">
        <w:rPr>
          <w:rFonts w:ascii="Arial" w:hAnsi="Arial"/>
          <w:color w:val="000000" w:themeColor="text1"/>
          <w:sz w:val="20"/>
          <w:szCs w:val="20"/>
        </w:rPr>
        <w:t>, Yong Chen</w:t>
      </w:r>
      <w:r w:rsidRPr="00260C2C">
        <w:rPr>
          <w:rFonts w:ascii="Arial" w:hAnsi="Arial"/>
          <w:color w:val="000000" w:themeColor="text1"/>
          <w:sz w:val="20"/>
          <w:szCs w:val="20"/>
          <w:vertAlign w:val="superscript"/>
        </w:rPr>
        <w:t>1*</w:t>
      </w:r>
    </w:p>
    <w:p w14:paraId="3AEDFFA6" w14:textId="77777777" w:rsidR="00C47E90" w:rsidRPr="00260C2C" w:rsidRDefault="00C47E90" w:rsidP="00C47E90">
      <w:pPr>
        <w:spacing w:line="276" w:lineRule="auto"/>
        <w:rPr>
          <w:rFonts w:ascii="Arial" w:hAnsi="Arial"/>
          <w:color w:val="000000" w:themeColor="text1"/>
          <w:sz w:val="20"/>
          <w:szCs w:val="20"/>
        </w:rPr>
      </w:pPr>
      <w:r w:rsidRPr="00260C2C">
        <w:rPr>
          <w:rFonts w:ascii="Arial" w:hAnsi="Arial"/>
          <w:color w:val="000000" w:themeColor="text1"/>
          <w:sz w:val="20"/>
          <w:szCs w:val="20"/>
          <w:vertAlign w:val="superscript"/>
        </w:rPr>
        <w:t>1</w:t>
      </w:r>
      <w:r w:rsidRPr="00260C2C">
        <w:rPr>
          <w:rFonts w:ascii="Arial" w:hAnsi="Arial"/>
          <w:color w:val="000000" w:themeColor="text1"/>
          <w:sz w:val="20"/>
          <w:szCs w:val="20"/>
        </w:rPr>
        <w:t xml:space="preserve"> Department of Biological and Biomedical Sciences, Rowan University, Glassboro, NJ 08028, USA</w:t>
      </w:r>
    </w:p>
    <w:p w14:paraId="57756769" w14:textId="77777777" w:rsidR="00C47E90" w:rsidRPr="00260C2C" w:rsidRDefault="00C47E90" w:rsidP="00C47E90">
      <w:pPr>
        <w:spacing w:line="276" w:lineRule="auto"/>
        <w:rPr>
          <w:rFonts w:ascii="Arial" w:hAnsi="Arial"/>
          <w:color w:val="000000" w:themeColor="text1"/>
          <w:sz w:val="20"/>
          <w:szCs w:val="20"/>
        </w:rPr>
      </w:pPr>
      <w:r w:rsidRPr="00260C2C">
        <w:rPr>
          <w:rFonts w:ascii="Arial" w:hAnsi="Arial" w:cs="Arial"/>
          <w:color w:val="000000" w:themeColor="text1"/>
          <w:sz w:val="20"/>
          <w:szCs w:val="20"/>
          <w:vertAlign w:val="superscript"/>
        </w:rPr>
        <w:t xml:space="preserve">2 </w:t>
      </w:r>
      <w:r w:rsidRPr="00260C2C">
        <w:rPr>
          <w:rFonts w:ascii="Arial" w:hAnsi="Arial" w:cs="Arial"/>
          <w:color w:val="000000" w:themeColor="text1"/>
          <w:sz w:val="20"/>
          <w:szCs w:val="20"/>
        </w:rPr>
        <w:t>Moorestown High School, Moorestown, NJ 08057, USA</w:t>
      </w:r>
    </w:p>
    <w:p w14:paraId="4E0D0B66" w14:textId="77777777" w:rsidR="00C47E90" w:rsidRPr="00260C2C" w:rsidRDefault="00C47E90" w:rsidP="00C47E90">
      <w:pPr>
        <w:spacing w:line="276" w:lineRule="auto"/>
        <w:rPr>
          <w:rFonts w:ascii="Arial" w:hAnsi="Arial"/>
          <w:color w:val="000000" w:themeColor="text1"/>
          <w:sz w:val="20"/>
          <w:szCs w:val="20"/>
        </w:rPr>
      </w:pPr>
      <w:r w:rsidRPr="00260C2C">
        <w:rPr>
          <w:rFonts w:ascii="Arial" w:hAnsi="Arial"/>
          <w:color w:val="000000" w:themeColor="text1"/>
          <w:sz w:val="20"/>
          <w:szCs w:val="20"/>
          <w:vertAlign w:val="superscript"/>
        </w:rPr>
        <w:t xml:space="preserve">3 </w:t>
      </w:r>
      <w:r w:rsidRPr="00260C2C">
        <w:rPr>
          <w:rFonts w:ascii="Arial" w:hAnsi="Arial"/>
          <w:color w:val="000000" w:themeColor="text1"/>
          <w:sz w:val="20"/>
          <w:szCs w:val="20"/>
        </w:rPr>
        <w:t>College of Computer and Information Engineering, Tianjin Normal University, Tianjin 300387, China</w:t>
      </w:r>
    </w:p>
    <w:p w14:paraId="53666A03" w14:textId="77777777" w:rsidR="002363BE" w:rsidRPr="00260C2C" w:rsidRDefault="002363BE" w:rsidP="002363BE">
      <w:pPr>
        <w:spacing w:line="360" w:lineRule="auto"/>
        <w:rPr>
          <w:color w:val="000000" w:themeColor="text1"/>
        </w:rPr>
      </w:pPr>
    </w:p>
    <w:p w14:paraId="1AFDE8EE" w14:textId="77777777" w:rsidR="002363BE" w:rsidRPr="00260C2C" w:rsidRDefault="002363BE" w:rsidP="002363BE">
      <w:pPr>
        <w:pStyle w:val="Default"/>
        <w:rPr>
          <w:color w:val="000000" w:themeColor="text1"/>
        </w:rPr>
      </w:pPr>
      <w:r w:rsidRPr="00260C2C">
        <w:rPr>
          <w:rFonts w:ascii="Arial" w:hAnsi="Arial"/>
          <w:color w:val="000000" w:themeColor="text1"/>
          <w:sz w:val="18"/>
          <w:szCs w:val="18"/>
        </w:rPr>
        <w:t xml:space="preserve">*To whom correspondence should be addressed: Yong Chen, Tel: +1 856 256 4500 ext. 53589, Email: </w:t>
      </w:r>
      <w:hyperlink r:id="rId4" w:history="1">
        <w:r w:rsidRPr="00260C2C">
          <w:rPr>
            <w:rStyle w:val="Hyperlink"/>
            <w:rFonts w:ascii="Arial" w:hAnsi="Arial"/>
            <w:color w:val="000000" w:themeColor="text1"/>
            <w:sz w:val="18"/>
            <w:szCs w:val="18"/>
          </w:rPr>
          <w:t>chenyong@rowan.edu</w:t>
        </w:r>
      </w:hyperlink>
      <w:r w:rsidRPr="00260C2C">
        <w:rPr>
          <w:rFonts w:ascii="Arial" w:hAnsi="Arial"/>
          <w:color w:val="000000" w:themeColor="text1"/>
          <w:sz w:val="18"/>
          <w:szCs w:val="18"/>
        </w:rPr>
        <w:t xml:space="preserve">; </w:t>
      </w:r>
      <w:proofErr w:type="spellStart"/>
      <w:r w:rsidRPr="00260C2C">
        <w:rPr>
          <w:rFonts w:ascii="Arial" w:hAnsi="Arial"/>
          <w:color w:val="000000" w:themeColor="text1"/>
          <w:sz w:val="18"/>
          <w:szCs w:val="18"/>
        </w:rPr>
        <w:t>Shaoqiang</w:t>
      </w:r>
      <w:proofErr w:type="spellEnd"/>
      <w:r w:rsidRPr="00260C2C">
        <w:rPr>
          <w:rFonts w:ascii="Arial" w:hAnsi="Arial"/>
          <w:color w:val="000000" w:themeColor="text1"/>
          <w:sz w:val="18"/>
          <w:szCs w:val="18"/>
        </w:rPr>
        <w:t xml:space="preserve"> Zhang, Tel: +86 </w:t>
      </w:r>
      <w:r w:rsidRPr="00260C2C">
        <w:rPr>
          <w:rFonts w:ascii="Arial" w:hAnsi="Arial" w:cs="Arial"/>
          <w:color w:val="000000" w:themeColor="text1"/>
          <w:sz w:val="18"/>
          <w:szCs w:val="18"/>
        </w:rPr>
        <w:t>18649006931, Email</w:t>
      </w:r>
      <w:r w:rsidRPr="00260C2C">
        <w:rPr>
          <w:rFonts w:ascii="Arial" w:hAnsi="Arial"/>
          <w:color w:val="000000" w:themeColor="text1"/>
          <w:sz w:val="18"/>
          <w:szCs w:val="18"/>
        </w:rPr>
        <w:t xml:space="preserve">: </w:t>
      </w:r>
      <w:hyperlink r:id="rId5" w:history="1">
        <w:r w:rsidRPr="00260C2C">
          <w:rPr>
            <w:rStyle w:val="Hyperlink"/>
            <w:rFonts w:ascii="Arial" w:hAnsi="Arial" w:cs="Arial"/>
            <w:color w:val="000000" w:themeColor="text1"/>
            <w:sz w:val="18"/>
            <w:szCs w:val="18"/>
          </w:rPr>
          <w:t>zhangshaoqiang@tjnu.edu.cn</w:t>
        </w:r>
      </w:hyperlink>
      <w:r w:rsidRPr="00260C2C">
        <w:rPr>
          <w:rFonts w:ascii="Arial" w:hAnsi="Arial" w:cs="Arial"/>
          <w:color w:val="000000" w:themeColor="text1"/>
          <w:sz w:val="18"/>
          <w:szCs w:val="18"/>
        </w:rPr>
        <w:t xml:space="preserve"> </w:t>
      </w:r>
    </w:p>
    <w:p w14:paraId="57FB8BF1" w14:textId="77777777" w:rsidR="007031F1" w:rsidRPr="00260C2C" w:rsidRDefault="007031F1" w:rsidP="007031F1">
      <w:pPr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2C634488" w14:textId="77777777" w:rsidR="007031F1" w:rsidRPr="00260C2C" w:rsidRDefault="007031F1" w:rsidP="007031F1">
      <w:pPr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63467BD4" w14:textId="77777777" w:rsidR="007B6BE7" w:rsidRPr="00260C2C" w:rsidRDefault="007B6BE7" w:rsidP="007031F1">
      <w:pPr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0AF94B17" w14:textId="7D1A4361" w:rsidR="00260C2C" w:rsidRPr="00260C2C" w:rsidRDefault="007031F1" w:rsidP="00260C2C">
      <w:pPr>
        <w:rPr>
          <w:rFonts w:ascii="Arial" w:hAnsi="Arial" w:cs="Arial"/>
          <w:b/>
          <w:color w:val="000000" w:themeColor="text1"/>
        </w:rPr>
      </w:pPr>
      <w:r w:rsidRPr="00260C2C">
        <w:rPr>
          <w:rFonts w:ascii="Arial" w:hAnsi="Arial" w:cs="Arial"/>
          <w:b/>
          <w:color w:val="000000" w:themeColor="text1"/>
        </w:rPr>
        <w:t>This file includes Supplementary Table S1-S</w:t>
      </w:r>
      <w:r w:rsidR="00D77D55">
        <w:rPr>
          <w:rFonts w:ascii="Arial" w:hAnsi="Arial" w:cs="Arial"/>
          <w:b/>
          <w:color w:val="000000" w:themeColor="text1"/>
        </w:rPr>
        <w:t>7</w:t>
      </w:r>
      <w:r w:rsidRPr="00260C2C">
        <w:rPr>
          <w:rFonts w:ascii="Arial" w:hAnsi="Arial" w:cs="Arial"/>
          <w:b/>
          <w:color w:val="000000" w:themeColor="text1"/>
        </w:rPr>
        <w:t>, Figure S1-S</w:t>
      </w:r>
      <w:r w:rsidR="005B5737">
        <w:rPr>
          <w:rFonts w:ascii="Arial" w:hAnsi="Arial" w:cs="Arial"/>
          <w:b/>
          <w:color w:val="000000" w:themeColor="text1"/>
        </w:rPr>
        <w:t>6</w:t>
      </w:r>
      <w:r w:rsidRPr="00260C2C">
        <w:rPr>
          <w:rFonts w:ascii="Arial" w:hAnsi="Arial" w:cs="Arial"/>
          <w:b/>
          <w:color w:val="000000" w:themeColor="text1"/>
        </w:rPr>
        <w:t>.</w:t>
      </w:r>
    </w:p>
    <w:p w14:paraId="46A8FCE9" w14:textId="77777777" w:rsidR="000E3E0B" w:rsidRPr="00260C2C" w:rsidRDefault="000E3E0B" w:rsidP="000E3E0B">
      <w:pPr>
        <w:jc w:val="both"/>
        <w:rPr>
          <w:rFonts w:ascii="Arial" w:hAnsi="Arial"/>
          <w:color w:val="000000" w:themeColor="text1"/>
          <w:sz w:val="20"/>
          <w:szCs w:val="20"/>
        </w:rPr>
      </w:pPr>
    </w:p>
    <w:p w14:paraId="73F14410" w14:textId="2EE481DD" w:rsidR="007031F1" w:rsidRPr="00260C2C" w:rsidRDefault="007031F1" w:rsidP="007D6049">
      <w:pPr>
        <w:spacing w:after="60"/>
        <w:jc w:val="both"/>
        <w:rPr>
          <w:rFonts w:ascii="Arial" w:hAnsi="Arial"/>
          <w:color w:val="000000" w:themeColor="text1"/>
          <w:sz w:val="20"/>
          <w:szCs w:val="20"/>
        </w:rPr>
      </w:pPr>
      <w:r w:rsidRPr="00260C2C">
        <w:rPr>
          <w:rFonts w:ascii="Arial" w:hAnsi="Arial"/>
          <w:b/>
          <w:bCs/>
          <w:color w:val="000000" w:themeColor="text1"/>
          <w:sz w:val="20"/>
          <w:szCs w:val="20"/>
        </w:rPr>
        <w:t>Supplementary Table S1</w:t>
      </w:r>
      <w:r w:rsidR="000E3E0B" w:rsidRPr="00260C2C">
        <w:rPr>
          <w:rFonts w:ascii="Arial" w:hAnsi="Arial"/>
          <w:b/>
          <w:bCs/>
          <w:color w:val="000000" w:themeColor="text1"/>
          <w:sz w:val="20"/>
          <w:szCs w:val="20"/>
        </w:rPr>
        <w:t>.</w:t>
      </w:r>
      <w:r w:rsidRPr="00260C2C">
        <w:rPr>
          <w:rFonts w:ascii="Arial" w:hAnsi="Arial"/>
          <w:color w:val="000000" w:themeColor="text1"/>
          <w:sz w:val="20"/>
          <w:szCs w:val="20"/>
        </w:rPr>
        <w:t xml:space="preserve"> Technical summaries of DEG analysis software used in comparative analysis. NB: Negative Binomial, ZINB: Zero</w:t>
      </w:r>
      <w:r w:rsidR="008464EE">
        <w:rPr>
          <w:rFonts w:ascii="Arial" w:hAnsi="Arial"/>
          <w:color w:val="000000" w:themeColor="text1"/>
          <w:sz w:val="20"/>
          <w:szCs w:val="20"/>
        </w:rPr>
        <w:t>-</w:t>
      </w:r>
      <w:r w:rsidRPr="00260C2C">
        <w:rPr>
          <w:rFonts w:ascii="Arial" w:hAnsi="Arial"/>
          <w:color w:val="000000" w:themeColor="text1"/>
          <w:sz w:val="20"/>
          <w:szCs w:val="20"/>
        </w:rPr>
        <w:t>Inflated Negative Binomial. DOTNB: Difference Of Two Negative Binomial.</w:t>
      </w:r>
    </w:p>
    <w:tbl>
      <w:tblPr>
        <w:tblW w:w="8910" w:type="dxa"/>
        <w:tblLook w:val="04A0" w:firstRow="1" w:lastRow="0" w:firstColumn="1" w:lastColumn="0" w:noHBand="0" w:noVBand="1"/>
      </w:tblPr>
      <w:tblGrid>
        <w:gridCol w:w="997"/>
        <w:gridCol w:w="1421"/>
        <w:gridCol w:w="3162"/>
        <w:gridCol w:w="1440"/>
        <w:gridCol w:w="1890"/>
      </w:tblGrid>
      <w:tr w:rsidR="00260C2C" w:rsidRPr="00260C2C" w14:paraId="4C8E8278" w14:textId="77777777" w:rsidTr="004A3A01">
        <w:trPr>
          <w:trHeight w:val="79"/>
        </w:trPr>
        <w:tc>
          <w:tcPr>
            <w:tcW w:w="9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98E4F3B" w14:textId="77777777" w:rsidR="007031F1" w:rsidRPr="00260C2C" w:rsidRDefault="007031F1">
            <w:pPr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Name</w:t>
            </w:r>
          </w:p>
        </w:tc>
        <w:tc>
          <w:tcPr>
            <w:tcW w:w="142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3827487" w14:textId="77777777" w:rsidR="007031F1" w:rsidRPr="00260C2C" w:rsidRDefault="007031F1">
            <w:pPr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Input format</w:t>
            </w:r>
          </w:p>
        </w:tc>
        <w:tc>
          <w:tcPr>
            <w:tcW w:w="316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EBD6709" w14:textId="77777777" w:rsidR="007031F1" w:rsidRPr="00260C2C" w:rsidRDefault="007031F1">
            <w:pPr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Model</w:t>
            </w:r>
          </w:p>
        </w:tc>
        <w:tc>
          <w:tcPr>
            <w:tcW w:w="1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326B82E" w14:textId="77777777" w:rsidR="007031F1" w:rsidRPr="00260C2C" w:rsidRDefault="007031F1">
            <w:pPr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R Version</w:t>
            </w:r>
          </w:p>
        </w:tc>
        <w:tc>
          <w:tcPr>
            <w:tcW w:w="189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F74BCEA" w14:textId="688F7B5B" w:rsidR="007031F1" w:rsidRPr="00260C2C" w:rsidRDefault="007031F1">
            <w:pPr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 xml:space="preserve">Reference </w:t>
            </w:r>
            <w:r w:rsidR="004A3A01"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(PMID)</w:t>
            </w:r>
          </w:p>
        </w:tc>
      </w:tr>
      <w:tr w:rsidR="00260C2C" w:rsidRPr="00260C2C" w14:paraId="2A3468BC" w14:textId="77777777" w:rsidTr="004A3A01">
        <w:trPr>
          <w:trHeight w:val="124"/>
        </w:trPr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302610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proofErr w:type="spellStart"/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DEGage</w:t>
            </w:r>
            <w:proofErr w:type="spellEnd"/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30FFF0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Read counts</w:t>
            </w:r>
          </w:p>
        </w:tc>
        <w:tc>
          <w:tcPr>
            <w:tcW w:w="3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D78901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DOTNB model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AFDE02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0.1.1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E4A2C2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This study</w:t>
            </w:r>
          </w:p>
        </w:tc>
      </w:tr>
      <w:tr w:rsidR="00260C2C" w:rsidRPr="00260C2C" w14:paraId="442F9E33" w14:textId="77777777" w:rsidTr="004A3A01">
        <w:trPr>
          <w:trHeight w:val="189"/>
        </w:trPr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A2B14A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proofErr w:type="spellStart"/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DEsingle</w:t>
            </w:r>
            <w:proofErr w:type="spellEnd"/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78382D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Read counts</w:t>
            </w:r>
          </w:p>
        </w:tc>
        <w:tc>
          <w:tcPr>
            <w:tcW w:w="3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0FFD73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ZINB model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7AFC38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1.14.0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2AC936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29688277</w:t>
            </w:r>
          </w:p>
        </w:tc>
      </w:tr>
      <w:tr w:rsidR="00260C2C" w:rsidRPr="00260C2C" w14:paraId="176C422F" w14:textId="77777777" w:rsidTr="004A3A01">
        <w:trPr>
          <w:trHeight w:val="72"/>
        </w:trPr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D4D3E1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DESeq2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D15847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Read counts</w:t>
            </w:r>
          </w:p>
        </w:tc>
        <w:tc>
          <w:tcPr>
            <w:tcW w:w="3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3440E2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NB model, Exact test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A9F492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1.34.0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18500A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25516281</w:t>
            </w:r>
          </w:p>
        </w:tc>
      </w:tr>
      <w:tr w:rsidR="00260C2C" w:rsidRPr="00260C2C" w14:paraId="06262AC5" w14:textId="77777777" w:rsidTr="004A3A01">
        <w:trPr>
          <w:trHeight w:val="60"/>
        </w:trPr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33D5EC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proofErr w:type="spellStart"/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scDD</w:t>
            </w:r>
            <w:proofErr w:type="spellEnd"/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A29832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TPM/FPKM</w:t>
            </w:r>
          </w:p>
        </w:tc>
        <w:tc>
          <w:tcPr>
            <w:tcW w:w="3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B5B1B8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Conjugate Dirichlet process mixture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6FCDE9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1.18.0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3B5D54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27782827</w:t>
            </w:r>
          </w:p>
        </w:tc>
      </w:tr>
      <w:tr w:rsidR="00260C2C" w:rsidRPr="00260C2C" w14:paraId="0A0992E7" w14:textId="77777777" w:rsidTr="004A3A01">
        <w:trPr>
          <w:trHeight w:val="60"/>
        </w:trPr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437534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Monocle2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F3F0C2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TPM/FPKM</w:t>
            </w:r>
          </w:p>
        </w:tc>
        <w:tc>
          <w:tcPr>
            <w:tcW w:w="3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68040B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Generalized additive model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6FD681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2.22.0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84CD0C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28114287</w:t>
            </w:r>
          </w:p>
        </w:tc>
      </w:tr>
      <w:tr w:rsidR="007031F1" w:rsidRPr="00260C2C" w14:paraId="47F20167" w14:textId="77777777" w:rsidTr="004A3A01">
        <w:trPr>
          <w:trHeight w:val="60"/>
        </w:trPr>
        <w:tc>
          <w:tcPr>
            <w:tcW w:w="99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C555999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proofErr w:type="spellStart"/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edgeR</w:t>
            </w:r>
            <w:proofErr w:type="spellEnd"/>
          </w:p>
        </w:tc>
        <w:tc>
          <w:tcPr>
            <w:tcW w:w="142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15B0677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Read counts</w:t>
            </w:r>
          </w:p>
        </w:tc>
        <w:tc>
          <w:tcPr>
            <w:tcW w:w="316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C13F2CC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NB model, Exact test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45667B5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3.36.0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1D55E4D" w14:textId="77777777" w:rsidR="007031F1" w:rsidRPr="00260C2C" w:rsidRDefault="007031F1">
            <w:pPr>
              <w:rPr>
                <w:rFonts w:ascii="Arial" w:eastAsia="Calibri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19910308</w:t>
            </w:r>
          </w:p>
        </w:tc>
      </w:tr>
    </w:tbl>
    <w:p w14:paraId="0F0D085B" w14:textId="77777777" w:rsidR="007031F1" w:rsidRPr="00260C2C" w:rsidRDefault="007031F1">
      <w:pPr>
        <w:rPr>
          <w:rFonts w:ascii="Arial" w:eastAsia="Calibri" w:hAnsi="Arial"/>
          <w:color w:val="000000" w:themeColor="text1"/>
          <w:sz w:val="18"/>
          <w:szCs w:val="18"/>
        </w:rPr>
      </w:pPr>
    </w:p>
    <w:p w14:paraId="1BA865FF" w14:textId="77777777" w:rsidR="007031F1" w:rsidRPr="00260C2C" w:rsidRDefault="007031F1">
      <w:pPr>
        <w:rPr>
          <w:rFonts w:ascii="Arial" w:hAnsi="Arial" w:cs="Arial"/>
          <w:b/>
          <w:color w:val="000000" w:themeColor="text1"/>
          <w:sz w:val="20"/>
          <w:szCs w:val="20"/>
        </w:rPr>
      </w:pPr>
    </w:p>
    <w:p w14:paraId="6D5B7CE4" w14:textId="50F71780" w:rsidR="007031F1" w:rsidRPr="00260C2C" w:rsidRDefault="000E3E0B" w:rsidP="007D6049">
      <w:pPr>
        <w:spacing w:after="60"/>
        <w:jc w:val="both"/>
        <w:rPr>
          <w:rFonts w:ascii="Arial" w:hAnsi="Arial"/>
          <w:color w:val="000000" w:themeColor="text1"/>
          <w:sz w:val="20"/>
          <w:szCs w:val="20"/>
        </w:rPr>
      </w:pPr>
      <w:r w:rsidRPr="00260C2C">
        <w:rPr>
          <w:rFonts w:ascii="Arial" w:hAnsi="Arial"/>
          <w:b/>
          <w:bCs/>
          <w:color w:val="000000" w:themeColor="text1"/>
          <w:sz w:val="20"/>
          <w:szCs w:val="20"/>
        </w:rPr>
        <w:t>Supplementary Table S2</w:t>
      </w:r>
      <w:r w:rsidR="007031F1" w:rsidRPr="00260C2C">
        <w:rPr>
          <w:rFonts w:ascii="Arial" w:hAnsi="Arial"/>
          <w:b/>
          <w:bCs/>
          <w:color w:val="000000" w:themeColor="text1"/>
          <w:sz w:val="20"/>
          <w:szCs w:val="20"/>
        </w:rPr>
        <w:t>.</w:t>
      </w:r>
      <w:r w:rsidR="007031F1" w:rsidRPr="00260C2C">
        <w:rPr>
          <w:rFonts w:ascii="Arial" w:hAnsi="Arial"/>
          <w:color w:val="000000" w:themeColor="text1"/>
          <w:sz w:val="20"/>
          <w:szCs w:val="20"/>
        </w:rPr>
        <w:t xml:space="preserve"> Average performance on simulation data over 10 trials. Mean results are calculated on 10 datasets simulated in </w:t>
      </w:r>
      <w:proofErr w:type="spellStart"/>
      <w:r w:rsidR="007031F1" w:rsidRPr="00260C2C">
        <w:rPr>
          <w:rFonts w:ascii="Arial" w:hAnsi="Arial"/>
          <w:color w:val="000000" w:themeColor="text1"/>
          <w:sz w:val="20"/>
          <w:szCs w:val="20"/>
        </w:rPr>
        <w:t>ScDD</w:t>
      </w:r>
      <w:proofErr w:type="spellEnd"/>
      <w:r w:rsidR="007031F1" w:rsidRPr="00260C2C">
        <w:rPr>
          <w:rFonts w:ascii="Arial" w:hAnsi="Arial"/>
          <w:color w:val="000000" w:themeColor="text1"/>
          <w:sz w:val="20"/>
          <w:szCs w:val="20"/>
        </w:rPr>
        <w:t xml:space="preserve"> package. Detected DEGs were called with FDR &lt; 0.05. </w:t>
      </w:r>
    </w:p>
    <w:tbl>
      <w:tblPr>
        <w:tblStyle w:val="TableGrid"/>
        <w:tblW w:w="7921" w:type="dxa"/>
        <w:tblLook w:val="04A0" w:firstRow="1" w:lastRow="0" w:firstColumn="1" w:lastColumn="0" w:noHBand="0" w:noVBand="1"/>
      </w:tblPr>
      <w:tblGrid>
        <w:gridCol w:w="1081"/>
        <w:gridCol w:w="1620"/>
        <w:gridCol w:w="1170"/>
        <w:gridCol w:w="1170"/>
        <w:gridCol w:w="1080"/>
        <w:gridCol w:w="1080"/>
        <w:gridCol w:w="720"/>
      </w:tblGrid>
      <w:tr w:rsidR="00260C2C" w:rsidRPr="00260C2C" w14:paraId="6DBB8F5B" w14:textId="77777777" w:rsidTr="007779DD">
        <w:tc>
          <w:tcPr>
            <w:tcW w:w="108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69D317B5" w14:textId="77777777" w:rsidR="007031F1" w:rsidRPr="00260C2C" w:rsidRDefault="007031F1" w:rsidP="002D5057">
            <w:pPr>
              <w:rPr>
                <w:rFonts w:ascii="Arial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Package</w:t>
            </w:r>
          </w:p>
        </w:tc>
        <w:tc>
          <w:tcPr>
            <w:tcW w:w="16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624175B6" w14:textId="77777777" w:rsidR="007031F1" w:rsidRPr="00260C2C" w:rsidRDefault="007031F1" w:rsidP="002D5057">
            <w:pPr>
              <w:rPr>
                <w:rFonts w:ascii="Arial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Detected DEGS</w:t>
            </w:r>
          </w:p>
        </w:tc>
        <w:tc>
          <w:tcPr>
            <w:tcW w:w="117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44DA3BC" w14:textId="77777777" w:rsidR="007031F1" w:rsidRPr="00260C2C" w:rsidRDefault="007031F1" w:rsidP="002D5057">
            <w:pPr>
              <w:rPr>
                <w:rFonts w:ascii="Arial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Sensitivity</w:t>
            </w:r>
          </w:p>
        </w:tc>
        <w:tc>
          <w:tcPr>
            <w:tcW w:w="117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318F03E4" w14:textId="77777777" w:rsidR="007031F1" w:rsidRPr="00260C2C" w:rsidRDefault="007031F1" w:rsidP="002D5057">
            <w:pPr>
              <w:rPr>
                <w:rFonts w:ascii="Arial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Specificity</w:t>
            </w:r>
          </w:p>
        </w:tc>
        <w:tc>
          <w:tcPr>
            <w:tcW w:w="108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56951C31" w14:textId="77777777" w:rsidR="007031F1" w:rsidRPr="00260C2C" w:rsidRDefault="007031F1" w:rsidP="002D5057">
            <w:pPr>
              <w:rPr>
                <w:rFonts w:ascii="Arial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Precision</w:t>
            </w:r>
          </w:p>
        </w:tc>
        <w:tc>
          <w:tcPr>
            <w:tcW w:w="108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31675FE4" w14:textId="77777777" w:rsidR="007031F1" w:rsidRPr="00260C2C" w:rsidRDefault="007031F1" w:rsidP="002D5057">
            <w:pPr>
              <w:rPr>
                <w:rFonts w:ascii="Arial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 xml:space="preserve">Accuracy </w:t>
            </w:r>
          </w:p>
        </w:tc>
        <w:tc>
          <w:tcPr>
            <w:tcW w:w="7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65D66A5E" w14:textId="77777777" w:rsidR="007031F1" w:rsidRPr="00260C2C" w:rsidRDefault="007031F1" w:rsidP="002D5057">
            <w:pPr>
              <w:rPr>
                <w:rFonts w:ascii="Arial" w:hAnsi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b/>
                <w:bCs/>
                <w:color w:val="000000" w:themeColor="text1"/>
                <w:sz w:val="18"/>
                <w:szCs w:val="18"/>
              </w:rPr>
              <w:t>F1</w:t>
            </w:r>
          </w:p>
        </w:tc>
      </w:tr>
      <w:tr w:rsidR="00260C2C" w:rsidRPr="00260C2C" w14:paraId="21794D99" w14:textId="77777777" w:rsidTr="007779DD">
        <w:tc>
          <w:tcPr>
            <w:tcW w:w="1081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14:paraId="4F7795E3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proofErr w:type="spellStart"/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DEGage</w:t>
            </w:r>
            <w:proofErr w:type="spellEnd"/>
          </w:p>
        </w:tc>
        <w:tc>
          <w:tcPr>
            <w:tcW w:w="1620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14:paraId="39BDFACF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2246.2</w:t>
            </w:r>
          </w:p>
        </w:tc>
        <w:tc>
          <w:tcPr>
            <w:tcW w:w="1170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14:paraId="484BACC4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0.812</w:t>
            </w:r>
          </w:p>
        </w:tc>
        <w:tc>
          <w:tcPr>
            <w:tcW w:w="1170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14:paraId="1A2FC5AE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0.965</w:t>
            </w:r>
          </w:p>
        </w:tc>
        <w:tc>
          <w:tcPr>
            <w:tcW w:w="1080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14:paraId="35BF5BF5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0.723</w:t>
            </w:r>
          </w:p>
        </w:tc>
        <w:tc>
          <w:tcPr>
            <w:tcW w:w="1080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14:paraId="0937A53E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0.950</w:t>
            </w:r>
          </w:p>
        </w:tc>
        <w:tc>
          <w:tcPr>
            <w:tcW w:w="720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14:paraId="36CAE9D4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0.765</w:t>
            </w:r>
          </w:p>
        </w:tc>
      </w:tr>
      <w:tr w:rsidR="00260C2C" w:rsidRPr="00260C2C" w14:paraId="47DEEADF" w14:textId="77777777" w:rsidTr="007779DD"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2A96B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proofErr w:type="spellStart"/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DEsingle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4A489D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2055.5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D0613D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0.730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2F2F77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0.967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3C9496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0.712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1D2CB6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0.943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492360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0.721</w:t>
            </w:r>
          </w:p>
        </w:tc>
      </w:tr>
      <w:tr w:rsidR="00260C2C" w:rsidRPr="00260C2C" w14:paraId="518008E4" w14:textId="77777777" w:rsidTr="007779DD"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5546A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DESeq2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E43375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1320.1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96FE3F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0.642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4A2B5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0.998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02E234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0.973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CC6D2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0.962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544FA4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0.764</w:t>
            </w:r>
          </w:p>
        </w:tc>
      </w:tr>
      <w:tr w:rsidR="00260C2C" w:rsidRPr="00260C2C" w14:paraId="307C41F0" w14:textId="77777777" w:rsidTr="007779DD"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E1E327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proofErr w:type="spellStart"/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EdgeR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41E37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6799.6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981606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0.731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1A956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0.703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A3B2E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0.719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5D45FA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0.706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5261BC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0.586</w:t>
            </w:r>
          </w:p>
        </w:tc>
      </w:tr>
      <w:tr w:rsidR="00260C2C" w:rsidRPr="00260C2C" w14:paraId="53333675" w14:textId="77777777" w:rsidTr="007779DD"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FA6975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Monocle3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AC7C1C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7483.9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1E00B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0.517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9CBD5F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0.641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9A1E8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0.629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650431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0.629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5EAD83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0.222</w:t>
            </w:r>
          </w:p>
        </w:tc>
      </w:tr>
      <w:tr w:rsidR="00260C2C" w:rsidRPr="00260C2C" w14:paraId="62534B45" w14:textId="77777777" w:rsidTr="007779DD"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D055C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proofErr w:type="spellStart"/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ScDD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8398F9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993.8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9080B8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0.482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6DAC6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0.998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23C628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0.970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75B97C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0.946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9926E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0.644</w:t>
            </w:r>
          </w:p>
        </w:tc>
      </w:tr>
      <w:tr w:rsidR="00260C2C" w:rsidRPr="00260C2C" w14:paraId="0A9AC7CB" w14:textId="77777777" w:rsidTr="007779DD">
        <w:tc>
          <w:tcPr>
            <w:tcW w:w="7921" w:type="dxa"/>
            <w:gridSpan w:val="7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14:paraId="4058DB45" w14:textId="77777777" w:rsidR="007031F1" w:rsidRPr="00260C2C" w:rsidRDefault="007031F1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</w:p>
          <w:p w14:paraId="307B7095" w14:textId="77777777" w:rsidR="007779DD" w:rsidRPr="00260C2C" w:rsidRDefault="007779DD" w:rsidP="002D5057">
            <w:pPr>
              <w:rPr>
                <w:rFonts w:ascii="Arial" w:hAnsi="Arial"/>
                <w:color w:val="000000" w:themeColor="text1"/>
                <w:sz w:val="18"/>
                <w:szCs w:val="18"/>
              </w:rPr>
            </w:pPr>
          </w:p>
        </w:tc>
      </w:tr>
    </w:tbl>
    <w:p w14:paraId="6EEF6B0B" w14:textId="67C9649A" w:rsidR="007031F1" w:rsidRPr="00260C2C" w:rsidRDefault="007779DD" w:rsidP="007D6049">
      <w:pPr>
        <w:spacing w:after="60" w:line="276" w:lineRule="auto"/>
        <w:jc w:val="both"/>
        <w:rPr>
          <w:rFonts w:ascii="Arial" w:hAnsi="Arial"/>
          <w:color w:val="000000" w:themeColor="text1"/>
          <w:sz w:val="20"/>
          <w:szCs w:val="20"/>
        </w:rPr>
      </w:pPr>
      <w:r w:rsidRPr="00260C2C">
        <w:rPr>
          <w:rFonts w:ascii="Arial" w:hAnsi="Arial"/>
          <w:b/>
          <w:bCs/>
          <w:color w:val="000000" w:themeColor="text1"/>
          <w:sz w:val="20"/>
          <w:szCs w:val="20"/>
        </w:rPr>
        <w:t>Supplementary Table S3</w:t>
      </w:r>
      <w:r w:rsidR="007031F1" w:rsidRPr="00260C2C">
        <w:rPr>
          <w:rFonts w:ascii="Arial" w:hAnsi="Arial" w:cs="Arial"/>
          <w:color w:val="000000" w:themeColor="text1"/>
          <w:sz w:val="20"/>
          <w:szCs w:val="20"/>
        </w:rPr>
        <w:t xml:space="preserve">. </w:t>
      </w:r>
      <w:r w:rsidR="007031F1" w:rsidRPr="00260C2C">
        <w:rPr>
          <w:rFonts w:ascii="Arial" w:hAnsi="Arial"/>
          <w:color w:val="000000" w:themeColor="text1"/>
          <w:sz w:val="20"/>
          <w:szCs w:val="20"/>
        </w:rPr>
        <w:t>Results on positive and negative control datasets. Detected DEGs represent the number of genes with FDR &lt; 0.05 returned from each package. Results of negative controls were calculated by the 10 randomly generated real negative control data.</w:t>
      </w:r>
      <w:r w:rsidR="007031F1" w:rsidRPr="00260C2C">
        <w:rPr>
          <w:rFonts w:ascii="Arial" w:hAnsi="Arial" w:cs="Arial"/>
          <w:color w:val="000000" w:themeColor="text1"/>
          <w:sz w:val="20"/>
          <w:szCs w:val="20"/>
        </w:rPr>
        <w:t xml:space="preserve"> </w:t>
      </w:r>
    </w:p>
    <w:tbl>
      <w:tblPr>
        <w:tblStyle w:val="TableGrid"/>
        <w:tblW w:w="7124" w:type="dxa"/>
        <w:tblLook w:val="04A0" w:firstRow="1" w:lastRow="0" w:firstColumn="1" w:lastColumn="0" w:noHBand="0" w:noVBand="1"/>
      </w:tblPr>
      <w:tblGrid>
        <w:gridCol w:w="1084"/>
        <w:gridCol w:w="1705"/>
        <w:gridCol w:w="1387"/>
        <w:gridCol w:w="1730"/>
        <w:gridCol w:w="1218"/>
      </w:tblGrid>
      <w:tr w:rsidR="00260C2C" w:rsidRPr="00260C2C" w14:paraId="7859810D" w14:textId="77777777" w:rsidTr="007264EF">
        <w:tc>
          <w:tcPr>
            <w:tcW w:w="1084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71EA7CF4" w14:textId="77777777" w:rsidR="007031F1" w:rsidRPr="00260C2C" w:rsidRDefault="007031F1" w:rsidP="007264EF">
            <w:pPr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  <w:t>Package</w:t>
            </w:r>
          </w:p>
        </w:tc>
        <w:tc>
          <w:tcPr>
            <w:tcW w:w="309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BC89580" w14:textId="77777777" w:rsidR="007031F1" w:rsidRPr="00260C2C" w:rsidRDefault="007031F1" w:rsidP="002D5057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b/>
                <w:bCs/>
                <w:color w:val="000000" w:themeColor="text1"/>
                <w:sz w:val="18"/>
                <w:szCs w:val="18"/>
              </w:rPr>
              <w:t>Positive Control</w:t>
            </w:r>
          </w:p>
        </w:tc>
        <w:tc>
          <w:tcPr>
            <w:tcW w:w="294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91C28E3" w14:textId="77777777" w:rsidR="007031F1" w:rsidRPr="00260C2C" w:rsidRDefault="007031F1" w:rsidP="002D5057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</w:rPr>
            </w:pPr>
            <w:r w:rsidRPr="00260C2C">
              <w:rPr>
                <w:rFonts w:ascii="Arial" w:eastAsia="Calibri" w:hAnsi="Arial" w:cs="Arial"/>
                <w:b/>
                <w:bCs/>
                <w:color w:val="000000" w:themeColor="text1"/>
                <w:sz w:val="18"/>
                <w:szCs w:val="18"/>
              </w:rPr>
              <w:t>Negative Control</w:t>
            </w:r>
          </w:p>
        </w:tc>
      </w:tr>
      <w:tr w:rsidR="00260C2C" w:rsidRPr="00260C2C" w14:paraId="65510827" w14:textId="77777777" w:rsidTr="002D5057">
        <w:tc>
          <w:tcPr>
            <w:tcW w:w="1084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CB8C1D7" w14:textId="77777777" w:rsidR="007031F1" w:rsidRPr="00260C2C" w:rsidRDefault="007031F1" w:rsidP="002D5057">
            <w:pPr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</w:pPr>
          </w:p>
        </w:tc>
        <w:tc>
          <w:tcPr>
            <w:tcW w:w="170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6F12128" w14:textId="77777777" w:rsidR="007031F1" w:rsidRPr="00260C2C" w:rsidRDefault="007031F1" w:rsidP="002D5057">
            <w:pPr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  <w:t>Detected DEGS</w:t>
            </w:r>
          </w:p>
        </w:tc>
        <w:tc>
          <w:tcPr>
            <w:tcW w:w="138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B91E362" w14:textId="77777777" w:rsidR="007031F1" w:rsidRPr="00260C2C" w:rsidRDefault="007031F1" w:rsidP="002D5057">
            <w:pPr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  <w:t>Sensitivity</w:t>
            </w:r>
          </w:p>
        </w:tc>
        <w:tc>
          <w:tcPr>
            <w:tcW w:w="173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6CCF726" w14:textId="77777777" w:rsidR="007031F1" w:rsidRPr="00260C2C" w:rsidRDefault="007031F1" w:rsidP="002D5057">
            <w:pPr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  <w:t>Detected DEGS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03250C2" w14:textId="77777777" w:rsidR="007031F1" w:rsidRPr="00260C2C" w:rsidRDefault="007031F1" w:rsidP="002D5057">
            <w:pPr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b/>
                <w:bCs/>
                <w:color w:val="000000" w:themeColor="text1"/>
                <w:sz w:val="18"/>
                <w:szCs w:val="18"/>
                <w:lang w:eastAsia="de-DE" w:bidi="en-US"/>
              </w:rPr>
              <w:t>Specificity</w:t>
            </w:r>
          </w:p>
        </w:tc>
      </w:tr>
      <w:tr w:rsidR="00260C2C" w:rsidRPr="00260C2C" w14:paraId="79ED64C2" w14:textId="77777777" w:rsidTr="002D5057">
        <w:tc>
          <w:tcPr>
            <w:tcW w:w="1084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70B2ACA9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proofErr w:type="spellStart"/>
            <w:r w:rsidRPr="00260C2C">
              <w:rPr>
                <w:rFonts w:ascii="Arial" w:eastAsia="Calibri" w:hAnsi="Arial"/>
                <w:color w:val="000000" w:themeColor="text1"/>
                <w:sz w:val="18"/>
                <w:szCs w:val="18"/>
              </w:rPr>
              <w:t>DEGage</w:t>
            </w:r>
            <w:proofErr w:type="spellEnd"/>
          </w:p>
        </w:tc>
        <w:tc>
          <w:tcPr>
            <w:tcW w:w="1705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1196D033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6626</w:t>
            </w:r>
          </w:p>
        </w:tc>
        <w:tc>
          <w:tcPr>
            <w:tcW w:w="1387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61BDF14B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0.501</w:t>
            </w:r>
          </w:p>
        </w:tc>
        <w:tc>
          <w:tcPr>
            <w:tcW w:w="1730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4EDEB000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198.5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nil"/>
              <w:right w:val="nil"/>
            </w:tcBorders>
          </w:tcPr>
          <w:p w14:paraId="5012BD1A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0.984</w:t>
            </w:r>
          </w:p>
        </w:tc>
      </w:tr>
      <w:tr w:rsidR="00260C2C" w:rsidRPr="00260C2C" w14:paraId="407EF76E" w14:textId="77777777" w:rsidTr="002D5057"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</w:tcPr>
          <w:p w14:paraId="233F7046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proofErr w:type="spellStart"/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DEsingle</w:t>
            </w:r>
            <w:proofErr w:type="spellEnd"/>
          </w:p>
        </w:tc>
        <w:tc>
          <w:tcPr>
            <w:tcW w:w="1705" w:type="dxa"/>
            <w:tcBorders>
              <w:top w:val="nil"/>
              <w:left w:val="nil"/>
              <w:bottom w:val="nil"/>
              <w:right w:val="nil"/>
            </w:tcBorders>
          </w:tcPr>
          <w:p w14:paraId="53C2E267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8629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</w:tcPr>
          <w:p w14:paraId="7674735D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0.610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14:paraId="6C7AB0D7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0.1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</w:tcPr>
          <w:p w14:paraId="39DF2443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0.999</w:t>
            </w:r>
          </w:p>
        </w:tc>
      </w:tr>
      <w:tr w:rsidR="00260C2C" w:rsidRPr="00260C2C" w14:paraId="4781F6F9" w14:textId="77777777" w:rsidTr="002D5057"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</w:tcPr>
          <w:p w14:paraId="61E70FAD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DESeq2</w:t>
            </w:r>
          </w:p>
        </w:tc>
        <w:tc>
          <w:tcPr>
            <w:tcW w:w="1705" w:type="dxa"/>
            <w:tcBorders>
              <w:top w:val="nil"/>
              <w:left w:val="nil"/>
              <w:bottom w:val="nil"/>
              <w:right w:val="nil"/>
            </w:tcBorders>
          </w:tcPr>
          <w:p w14:paraId="78513C15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4863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</w:tcPr>
          <w:p w14:paraId="5F7AE278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0.472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14:paraId="084F04B7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378.2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</w:tcPr>
          <w:p w14:paraId="5A74A244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0.969</w:t>
            </w:r>
          </w:p>
        </w:tc>
      </w:tr>
      <w:tr w:rsidR="00260C2C" w:rsidRPr="00260C2C" w14:paraId="775AEFD1" w14:textId="77777777" w:rsidTr="002D5057"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</w:tcPr>
          <w:p w14:paraId="5FEC9A5A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proofErr w:type="spellStart"/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EdgeR</w:t>
            </w:r>
            <w:proofErr w:type="spellEnd"/>
          </w:p>
        </w:tc>
        <w:tc>
          <w:tcPr>
            <w:tcW w:w="1705" w:type="dxa"/>
            <w:tcBorders>
              <w:top w:val="nil"/>
              <w:left w:val="nil"/>
              <w:bottom w:val="nil"/>
              <w:right w:val="nil"/>
            </w:tcBorders>
          </w:tcPr>
          <w:p w14:paraId="12EA5E1E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7245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</w:tcPr>
          <w:p w14:paraId="44295C32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0.467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14:paraId="01C2C5F5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</w:tcPr>
          <w:p w14:paraId="2830E8AD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1</w:t>
            </w:r>
          </w:p>
        </w:tc>
      </w:tr>
      <w:tr w:rsidR="00260C2C" w:rsidRPr="00260C2C" w14:paraId="78409BA5" w14:textId="77777777" w:rsidTr="007264EF">
        <w:trPr>
          <w:trHeight w:val="56"/>
        </w:trPr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</w:tcPr>
          <w:p w14:paraId="76AF13E4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Monocle3</w:t>
            </w:r>
          </w:p>
        </w:tc>
        <w:tc>
          <w:tcPr>
            <w:tcW w:w="1705" w:type="dxa"/>
            <w:tcBorders>
              <w:top w:val="nil"/>
              <w:left w:val="nil"/>
              <w:bottom w:val="nil"/>
              <w:right w:val="nil"/>
            </w:tcBorders>
          </w:tcPr>
          <w:p w14:paraId="359B127B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3723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</w:tcPr>
          <w:p w14:paraId="1920CDE1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0.308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14:paraId="1A86F85F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463.5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</w:tcPr>
          <w:p w14:paraId="46F320DD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0.962</w:t>
            </w:r>
          </w:p>
        </w:tc>
      </w:tr>
      <w:tr w:rsidR="00260C2C" w:rsidRPr="00260C2C" w14:paraId="0DCC0201" w14:textId="77777777" w:rsidTr="002D5057">
        <w:tc>
          <w:tcPr>
            <w:tcW w:w="108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619FEF38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proofErr w:type="spellStart"/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ScDD</w:t>
            </w:r>
            <w:proofErr w:type="spellEnd"/>
          </w:p>
        </w:tc>
        <w:tc>
          <w:tcPr>
            <w:tcW w:w="1705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4FA90EEF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1371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23AECDA1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  <w:t>0.129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413550F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74B2E36F" w14:textId="77777777" w:rsidR="007031F1" w:rsidRPr="00260C2C" w:rsidRDefault="007031F1" w:rsidP="002D5057">
            <w:pPr>
              <w:rPr>
                <w:rFonts w:ascii="Arial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 w:rsidRPr="00260C2C">
              <w:rPr>
                <w:rFonts w:ascii="Arial" w:eastAsia="Calibri" w:hAnsi="Arial" w:cs="Arial"/>
                <w:color w:val="000000" w:themeColor="text1"/>
                <w:sz w:val="18"/>
                <w:szCs w:val="18"/>
              </w:rPr>
              <w:t>1</w:t>
            </w:r>
          </w:p>
        </w:tc>
      </w:tr>
    </w:tbl>
    <w:p w14:paraId="0D2CC344" w14:textId="4EE32953" w:rsidR="007264EF" w:rsidRPr="00260C2C" w:rsidRDefault="007264EF" w:rsidP="00AC6342">
      <w:pPr>
        <w:spacing w:after="60"/>
        <w:jc w:val="both"/>
        <w:rPr>
          <w:b/>
          <w:color w:val="000000" w:themeColor="text1"/>
        </w:rPr>
      </w:pPr>
      <w:r w:rsidRPr="00260C2C">
        <w:rPr>
          <w:rFonts w:ascii="Arial" w:hAnsi="Arial"/>
          <w:b/>
          <w:bCs/>
          <w:color w:val="000000" w:themeColor="text1"/>
          <w:sz w:val="20"/>
          <w:szCs w:val="20"/>
        </w:rPr>
        <w:lastRenderedPageBreak/>
        <w:t>Supplementary Table S</w:t>
      </w:r>
      <w:r w:rsidR="0002120C">
        <w:rPr>
          <w:rFonts w:ascii="Arial" w:hAnsi="Arial"/>
          <w:b/>
          <w:bCs/>
          <w:color w:val="000000" w:themeColor="text1"/>
          <w:sz w:val="20"/>
          <w:szCs w:val="20"/>
        </w:rPr>
        <w:t>4</w:t>
      </w:r>
      <w:r w:rsidRPr="00260C2C">
        <w:rPr>
          <w:rFonts w:ascii="Arial" w:hAnsi="Arial" w:cs="Arial"/>
          <w:color w:val="000000" w:themeColor="text1"/>
          <w:sz w:val="20"/>
          <w:szCs w:val="20"/>
        </w:rPr>
        <w:t xml:space="preserve">. </w:t>
      </w:r>
      <w:r w:rsidR="00A6093B" w:rsidRPr="00260C2C">
        <w:rPr>
          <w:rFonts w:ascii="Arial" w:hAnsi="Arial" w:cs="Arial"/>
          <w:color w:val="000000" w:themeColor="text1"/>
          <w:sz w:val="20"/>
          <w:szCs w:val="20"/>
        </w:rPr>
        <w:t xml:space="preserve">F1 </w:t>
      </w:r>
      <w:r w:rsidR="00DC3FA8" w:rsidRPr="00DC3FA8">
        <w:rPr>
          <w:rFonts w:ascii="Arial" w:hAnsi="Arial" w:cs="Arial"/>
          <w:color w:val="000000" w:themeColor="text1"/>
          <w:sz w:val="20"/>
          <w:szCs w:val="20"/>
        </w:rPr>
        <w:t xml:space="preserve">scores of five methods on small imbalanced datasets. The mean scores of 10 runs for each combination of two cell numbers are listed, with standard deviations shown in brackets. </w:t>
      </w:r>
      <w:proofErr w:type="spellStart"/>
      <w:r w:rsidR="00DC3FA8"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="00DC3FA8" w:rsidRPr="00DC3FA8">
        <w:rPr>
          <w:rFonts w:ascii="Arial" w:hAnsi="Arial" w:cs="Arial"/>
          <w:color w:val="000000" w:themeColor="text1"/>
          <w:sz w:val="20"/>
          <w:szCs w:val="20"/>
        </w:rPr>
        <w:t xml:space="preserve"> was tested using two sampling strategies: random assignment (RA) and subsampling (SS), which are named </w:t>
      </w:r>
      <w:proofErr w:type="spellStart"/>
      <w:r w:rsidR="00DC3FA8"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="00DC3FA8" w:rsidRPr="00DC3FA8">
        <w:rPr>
          <w:rFonts w:ascii="Arial" w:hAnsi="Arial" w:cs="Arial"/>
          <w:color w:val="000000" w:themeColor="text1"/>
          <w:sz w:val="20"/>
          <w:szCs w:val="20"/>
        </w:rPr>
        <w:t xml:space="preserve">-RA and </w:t>
      </w:r>
      <w:proofErr w:type="spellStart"/>
      <w:r w:rsidR="00DC3FA8"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="00DC3FA8" w:rsidRPr="00DC3FA8">
        <w:rPr>
          <w:rFonts w:ascii="Arial" w:hAnsi="Arial" w:cs="Arial"/>
          <w:color w:val="000000" w:themeColor="text1"/>
          <w:sz w:val="20"/>
          <w:szCs w:val="20"/>
        </w:rPr>
        <w:t>-SS, respectively. The highest score for each dataset pair is highlighted in bold</w:t>
      </w:r>
      <w:r w:rsidR="00DC3FA8">
        <w:rPr>
          <w:rFonts w:ascii="Arial" w:hAnsi="Arial"/>
          <w:color w:val="000000" w:themeColor="text1"/>
          <w:sz w:val="20"/>
          <w:szCs w:val="20"/>
        </w:rPr>
        <w:t>.</w:t>
      </w:r>
    </w:p>
    <w:tbl>
      <w:tblPr>
        <w:tblStyle w:val="TableGrid"/>
        <w:tblW w:w="9180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0"/>
        <w:gridCol w:w="1350"/>
        <w:gridCol w:w="1350"/>
        <w:gridCol w:w="1350"/>
        <w:gridCol w:w="1350"/>
        <w:gridCol w:w="1350"/>
        <w:gridCol w:w="1350"/>
      </w:tblGrid>
      <w:tr w:rsidR="00AC6342" w:rsidRPr="00260C2C" w14:paraId="5E666FA2" w14:textId="77777777" w:rsidTr="00AC6342">
        <w:tc>
          <w:tcPr>
            <w:tcW w:w="1080" w:type="dxa"/>
            <w:tcBorders>
              <w:top w:val="single" w:sz="8" w:space="0" w:color="auto"/>
              <w:bottom w:val="single" w:sz="8" w:space="0" w:color="auto"/>
            </w:tcBorders>
          </w:tcPr>
          <w:p w14:paraId="61D1CAD5" w14:textId="02236BE2" w:rsidR="00961D95" w:rsidRPr="00961D95" w:rsidRDefault="00961D95" w:rsidP="00961D95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Package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485F39E0" w14:textId="2864FA7F" w:rsidR="00961D95" w:rsidRPr="00961D95" w:rsidRDefault="00961D95" w:rsidP="00961D95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DEGage</w:t>
            </w:r>
            <w:proofErr w:type="spellEnd"/>
            <w:r w:rsidR="0070041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-</w:t>
            </w: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RA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083C20D1" w14:textId="5DBC5F36" w:rsidR="00961D95" w:rsidRPr="00961D95" w:rsidRDefault="00961D95" w:rsidP="00961D95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DEGage</w:t>
            </w:r>
            <w:proofErr w:type="spellEnd"/>
            <w:r w:rsidR="0070041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-</w:t>
            </w: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SS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05C3AE9F" w14:textId="287A1051" w:rsidR="00961D95" w:rsidRPr="00961D95" w:rsidRDefault="00961D95" w:rsidP="00961D95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edgeR</w:t>
            </w:r>
            <w:proofErr w:type="spellEnd"/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3F0EC22F" w14:textId="0FDFE7B4" w:rsidR="00961D95" w:rsidRPr="00961D95" w:rsidRDefault="00961D95" w:rsidP="00961D95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DESeq2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343C564C" w14:textId="174D89D0" w:rsidR="00961D95" w:rsidRPr="00961D95" w:rsidRDefault="00961D95" w:rsidP="00961D95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Wilcoxon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09C7778E" w14:textId="4ED1EFDB" w:rsidR="00961D95" w:rsidRPr="00961D95" w:rsidRDefault="00961D95" w:rsidP="00961D95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GLM.NB</w:t>
            </w:r>
          </w:p>
        </w:tc>
      </w:tr>
      <w:tr w:rsidR="005A4B28" w:rsidRPr="00AC6342" w14:paraId="671C2C8B" w14:textId="77777777" w:rsidTr="00AC6342">
        <w:tc>
          <w:tcPr>
            <w:tcW w:w="1080" w:type="dxa"/>
            <w:tcBorders>
              <w:top w:val="single" w:sz="8" w:space="0" w:color="auto"/>
            </w:tcBorders>
            <w:vAlign w:val="center"/>
          </w:tcPr>
          <w:p w14:paraId="57CD324D" w14:textId="40CE10A2" w:rsidR="005A4B28" w:rsidRPr="00260C2C" w:rsidRDefault="005A4B28" w:rsidP="005A4B28">
            <w:pPr>
              <w:adjustRightInd w:val="0"/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 vs 10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760F9D65" w14:textId="579EEC29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0.510</w:t>
            </w:r>
            <w:r w:rsidR="002C29C1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5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</w:t>
            </w:r>
            <w:r w:rsidR="00312C74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60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50161B55" w14:textId="69B78D26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0.510</w:t>
            </w:r>
            <w:r w:rsidR="00312C74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5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(0.0259)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7B237E97" w14:textId="538497DB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0.3410 (0.0066)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1BBC6A95" w14:textId="63B8D10F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0.2417 (0.0117)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26519632" w14:textId="5C98E0B2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0.0312 (0.0014)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22FBBB41" w14:textId="0C931D51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0.3591 (0.0125)</w:t>
            </w:r>
          </w:p>
        </w:tc>
      </w:tr>
      <w:tr w:rsidR="005A4B28" w:rsidRPr="00AC6342" w14:paraId="1307C1A7" w14:textId="77777777" w:rsidTr="00AC6342">
        <w:tc>
          <w:tcPr>
            <w:tcW w:w="1080" w:type="dxa"/>
            <w:vAlign w:val="center"/>
          </w:tcPr>
          <w:p w14:paraId="19B0593C" w14:textId="42962A92" w:rsidR="005A4B28" w:rsidRPr="00260C2C" w:rsidRDefault="005A4B28" w:rsidP="005A4B28">
            <w:pPr>
              <w:adjustRightInd w:val="0"/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25 vs 10</w:t>
            </w:r>
          </w:p>
        </w:tc>
        <w:tc>
          <w:tcPr>
            <w:tcW w:w="1350" w:type="dxa"/>
          </w:tcPr>
          <w:p w14:paraId="1D5C15C9" w14:textId="6C56A79A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</w:t>
            </w:r>
            <w:r w:rsidR="00312C74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6</w:t>
            </w:r>
            <w:r w:rsidR="00665972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6</w:t>
            </w:r>
            <w:r w:rsidR="00312C74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12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(0.0296)</w:t>
            </w:r>
          </w:p>
        </w:tc>
        <w:tc>
          <w:tcPr>
            <w:tcW w:w="1350" w:type="dxa"/>
          </w:tcPr>
          <w:p w14:paraId="70BC8254" w14:textId="4BA16D09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</w:t>
            </w:r>
            <w:r w:rsidR="00665972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5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26 (0.0296)</w:t>
            </w:r>
          </w:p>
        </w:tc>
        <w:tc>
          <w:tcPr>
            <w:tcW w:w="1350" w:type="dxa"/>
          </w:tcPr>
          <w:p w14:paraId="0AE0C735" w14:textId="6E767BDE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0.6048 (0.0173)</w:t>
            </w:r>
          </w:p>
        </w:tc>
        <w:tc>
          <w:tcPr>
            <w:tcW w:w="1350" w:type="dxa"/>
          </w:tcPr>
          <w:p w14:paraId="6C46E4F0" w14:textId="5273BDBC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0.3575 (0.0115)</w:t>
            </w:r>
          </w:p>
        </w:tc>
        <w:tc>
          <w:tcPr>
            <w:tcW w:w="1350" w:type="dxa"/>
          </w:tcPr>
          <w:p w14:paraId="76C9BD3A" w14:textId="4259C27B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0.2287 (0.0112)</w:t>
            </w:r>
          </w:p>
        </w:tc>
        <w:tc>
          <w:tcPr>
            <w:tcW w:w="1350" w:type="dxa"/>
          </w:tcPr>
          <w:p w14:paraId="346D4598" w14:textId="363D30B4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0.4121 (0.0174)</w:t>
            </w:r>
          </w:p>
        </w:tc>
      </w:tr>
      <w:tr w:rsidR="005A4B28" w:rsidRPr="00AC6342" w14:paraId="3DBEA3E1" w14:textId="77777777" w:rsidTr="00AC6342">
        <w:trPr>
          <w:trHeight w:val="77"/>
        </w:trPr>
        <w:tc>
          <w:tcPr>
            <w:tcW w:w="1080" w:type="dxa"/>
            <w:vAlign w:val="center"/>
          </w:tcPr>
          <w:p w14:paraId="5A88A0E5" w14:textId="744BA0C0" w:rsidR="005A4B28" w:rsidRPr="00260C2C" w:rsidRDefault="005A4B28" w:rsidP="005A4B28">
            <w:pPr>
              <w:adjustRightInd w:val="0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25 vs 25</w:t>
            </w:r>
          </w:p>
        </w:tc>
        <w:tc>
          <w:tcPr>
            <w:tcW w:w="1350" w:type="dxa"/>
          </w:tcPr>
          <w:p w14:paraId="46914A35" w14:textId="06A26534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0.761</w:t>
            </w:r>
            <w:r w:rsidR="002C29C1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5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(0.028</w:t>
            </w:r>
            <w:r w:rsidR="00312C74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8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4ED8A500" w14:textId="529DE454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0.761</w:t>
            </w:r>
            <w:r w:rsidR="00312C74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5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(0.0289)</w:t>
            </w:r>
          </w:p>
        </w:tc>
        <w:tc>
          <w:tcPr>
            <w:tcW w:w="1350" w:type="dxa"/>
          </w:tcPr>
          <w:p w14:paraId="683ED15B" w14:textId="649085A1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0.6703 (0.0189)</w:t>
            </w:r>
          </w:p>
        </w:tc>
        <w:tc>
          <w:tcPr>
            <w:tcW w:w="1350" w:type="dxa"/>
          </w:tcPr>
          <w:p w14:paraId="4CF28087" w14:textId="5922321B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0.5228 (0.0109)</w:t>
            </w:r>
          </w:p>
        </w:tc>
        <w:tc>
          <w:tcPr>
            <w:tcW w:w="1350" w:type="dxa"/>
          </w:tcPr>
          <w:p w14:paraId="0E39872C" w14:textId="7DCA654A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0.4404 (0.0241)</w:t>
            </w:r>
          </w:p>
        </w:tc>
        <w:tc>
          <w:tcPr>
            <w:tcW w:w="1350" w:type="dxa"/>
          </w:tcPr>
          <w:p w14:paraId="50036B70" w14:textId="0FCEFB86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0.4589 (0.0179)</w:t>
            </w:r>
          </w:p>
        </w:tc>
      </w:tr>
      <w:tr w:rsidR="005A4B28" w:rsidRPr="00AC6342" w14:paraId="7296AD31" w14:textId="77777777" w:rsidTr="00AC6342">
        <w:tc>
          <w:tcPr>
            <w:tcW w:w="1080" w:type="dxa"/>
            <w:vAlign w:val="center"/>
          </w:tcPr>
          <w:p w14:paraId="353CB0DD" w14:textId="524F61C3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50 vs 10</w:t>
            </w:r>
          </w:p>
        </w:tc>
        <w:tc>
          <w:tcPr>
            <w:tcW w:w="1350" w:type="dxa"/>
          </w:tcPr>
          <w:p w14:paraId="7459E520" w14:textId="72CE69BF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</w:t>
            </w:r>
            <w:r w:rsidR="002C29C1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7</w:t>
            </w:r>
            <w:r w:rsidR="00312C74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052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(0.03</w:t>
            </w:r>
            <w:r w:rsidR="00312C74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23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37B7EA79" w14:textId="1B427484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0.6919 (0.0301)</w:t>
            </w:r>
          </w:p>
        </w:tc>
        <w:tc>
          <w:tcPr>
            <w:tcW w:w="1350" w:type="dxa"/>
          </w:tcPr>
          <w:p w14:paraId="25AAE260" w14:textId="6CD3FAF1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0.6837 (0.0194)</w:t>
            </w:r>
          </w:p>
        </w:tc>
        <w:tc>
          <w:tcPr>
            <w:tcW w:w="1350" w:type="dxa"/>
          </w:tcPr>
          <w:p w14:paraId="27BB3C1E" w14:textId="3CCF6231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0.6720 (0.0271)</w:t>
            </w:r>
          </w:p>
        </w:tc>
        <w:tc>
          <w:tcPr>
            <w:tcW w:w="1350" w:type="dxa"/>
          </w:tcPr>
          <w:p w14:paraId="54FE0A10" w14:textId="666E2116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0.3486 (0.0158)</w:t>
            </w:r>
          </w:p>
        </w:tc>
        <w:tc>
          <w:tcPr>
            <w:tcW w:w="1350" w:type="dxa"/>
          </w:tcPr>
          <w:p w14:paraId="30D4E660" w14:textId="34CC5875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0.4611 (0.0166)</w:t>
            </w:r>
          </w:p>
        </w:tc>
      </w:tr>
      <w:tr w:rsidR="005A4B28" w:rsidRPr="00AC6342" w14:paraId="05042F13" w14:textId="77777777" w:rsidTr="00AC6342">
        <w:tc>
          <w:tcPr>
            <w:tcW w:w="1080" w:type="dxa"/>
            <w:vAlign w:val="center"/>
          </w:tcPr>
          <w:p w14:paraId="537CA989" w14:textId="7112F3E6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50 vs 25</w:t>
            </w:r>
          </w:p>
        </w:tc>
        <w:tc>
          <w:tcPr>
            <w:tcW w:w="1350" w:type="dxa"/>
          </w:tcPr>
          <w:p w14:paraId="7080BC0B" w14:textId="13A48669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0.77</w:t>
            </w:r>
            <w:r w:rsidR="00312C74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97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</w:t>
            </w:r>
            <w:r w:rsidR="00312C74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38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15BAD295" w14:textId="4F7ADCE7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0.7769 (0.0242)</w:t>
            </w:r>
          </w:p>
        </w:tc>
        <w:tc>
          <w:tcPr>
            <w:tcW w:w="1350" w:type="dxa"/>
          </w:tcPr>
          <w:p w14:paraId="3B2D56DA" w14:textId="62588C59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0.7612 (0.0158)</w:t>
            </w:r>
          </w:p>
        </w:tc>
        <w:tc>
          <w:tcPr>
            <w:tcW w:w="1350" w:type="dxa"/>
          </w:tcPr>
          <w:p w14:paraId="5569AFED" w14:textId="653C1BC1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0.7515 (0.0274)</w:t>
            </w:r>
          </w:p>
        </w:tc>
        <w:tc>
          <w:tcPr>
            <w:tcW w:w="1350" w:type="dxa"/>
          </w:tcPr>
          <w:p w14:paraId="528F02EB" w14:textId="2ECA5A28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0.5379 (0.0331)</w:t>
            </w:r>
          </w:p>
        </w:tc>
        <w:tc>
          <w:tcPr>
            <w:tcW w:w="1350" w:type="dxa"/>
          </w:tcPr>
          <w:p w14:paraId="536FD9D2" w14:textId="03B5376E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0.5168 (0.0145)</w:t>
            </w:r>
          </w:p>
        </w:tc>
      </w:tr>
      <w:tr w:rsidR="005A4B28" w:rsidRPr="00AC6342" w14:paraId="09973EA8" w14:textId="77777777" w:rsidTr="00AC6342">
        <w:tc>
          <w:tcPr>
            <w:tcW w:w="1080" w:type="dxa"/>
            <w:vAlign w:val="center"/>
          </w:tcPr>
          <w:p w14:paraId="7275C89D" w14:textId="059A9C1B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50 vs 50</w:t>
            </w:r>
          </w:p>
        </w:tc>
        <w:tc>
          <w:tcPr>
            <w:tcW w:w="1350" w:type="dxa"/>
          </w:tcPr>
          <w:p w14:paraId="2B9E135E" w14:textId="3438505E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0.827</w:t>
            </w:r>
            <w:r w:rsidR="00312C74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4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(0.0146)</w:t>
            </w:r>
          </w:p>
        </w:tc>
        <w:tc>
          <w:tcPr>
            <w:tcW w:w="1350" w:type="dxa"/>
          </w:tcPr>
          <w:p w14:paraId="6A59B904" w14:textId="0457F348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0.827</w:t>
            </w:r>
            <w:r w:rsidR="002C29C1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4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(0.0146)</w:t>
            </w:r>
          </w:p>
        </w:tc>
        <w:tc>
          <w:tcPr>
            <w:tcW w:w="1350" w:type="dxa"/>
          </w:tcPr>
          <w:p w14:paraId="0F1BAD51" w14:textId="2D779271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0.8034 (0.0145)</w:t>
            </w:r>
          </w:p>
        </w:tc>
        <w:tc>
          <w:tcPr>
            <w:tcW w:w="1350" w:type="dxa"/>
          </w:tcPr>
          <w:p w14:paraId="33D4AE41" w14:textId="45992650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0.7639 (0.0183)</w:t>
            </w:r>
          </w:p>
        </w:tc>
        <w:tc>
          <w:tcPr>
            <w:tcW w:w="1350" w:type="dxa"/>
          </w:tcPr>
          <w:p w14:paraId="012DC570" w14:textId="35A7682C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0.6357 (0.0398)</w:t>
            </w:r>
          </w:p>
        </w:tc>
        <w:tc>
          <w:tcPr>
            <w:tcW w:w="1350" w:type="dxa"/>
          </w:tcPr>
          <w:p w14:paraId="53FC1AA6" w14:textId="2577571A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0.5495 (0.0111)</w:t>
            </w:r>
          </w:p>
        </w:tc>
      </w:tr>
      <w:tr w:rsidR="005A4B28" w:rsidRPr="00AC6342" w14:paraId="7C7C2FEB" w14:textId="77777777" w:rsidTr="00AC6342">
        <w:tc>
          <w:tcPr>
            <w:tcW w:w="1080" w:type="dxa"/>
            <w:vAlign w:val="center"/>
          </w:tcPr>
          <w:p w14:paraId="4E8495E7" w14:textId="56B2AB06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10</w:t>
            </w:r>
          </w:p>
        </w:tc>
        <w:tc>
          <w:tcPr>
            <w:tcW w:w="1350" w:type="dxa"/>
          </w:tcPr>
          <w:p w14:paraId="4F77A6B1" w14:textId="2EF9638A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</w:t>
            </w:r>
            <w:r w:rsidR="002C29C1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72</w:t>
            </w:r>
            <w:r w:rsidR="00312C74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01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</w:t>
            </w:r>
            <w:r w:rsidR="00312C74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31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8)</w:t>
            </w:r>
          </w:p>
        </w:tc>
        <w:tc>
          <w:tcPr>
            <w:tcW w:w="1350" w:type="dxa"/>
          </w:tcPr>
          <w:p w14:paraId="3C42C418" w14:textId="3C973E41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</w:t>
            </w:r>
            <w:r w:rsidR="002C29C1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1</w:t>
            </w:r>
            <w:r w:rsidR="00665972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5</w:t>
            </w:r>
            <w:r w:rsidR="002C29C1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3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(0.0298)</w:t>
            </w:r>
          </w:p>
        </w:tc>
        <w:tc>
          <w:tcPr>
            <w:tcW w:w="1350" w:type="dxa"/>
          </w:tcPr>
          <w:p w14:paraId="6869A6DB" w14:textId="4156B500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0.7137 (0.0193)</w:t>
            </w:r>
          </w:p>
        </w:tc>
        <w:tc>
          <w:tcPr>
            <w:tcW w:w="1350" w:type="dxa"/>
          </w:tcPr>
          <w:p w14:paraId="38330D1B" w14:textId="303F18BF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0.6788 (0.0285)</w:t>
            </w:r>
          </w:p>
        </w:tc>
        <w:tc>
          <w:tcPr>
            <w:tcW w:w="1350" w:type="dxa"/>
          </w:tcPr>
          <w:p w14:paraId="198A8DB7" w14:textId="7FA90C60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0.3761 (0.0185)</w:t>
            </w:r>
          </w:p>
        </w:tc>
        <w:tc>
          <w:tcPr>
            <w:tcW w:w="1350" w:type="dxa"/>
          </w:tcPr>
          <w:p w14:paraId="736B7534" w14:textId="036AA715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0.5019 (0.0125)</w:t>
            </w:r>
          </w:p>
        </w:tc>
      </w:tr>
      <w:tr w:rsidR="005A4B28" w:rsidRPr="00AC6342" w14:paraId="30F3C427" w14:textId="77777777" w:rsidTr="00AC6342">
        <w:tc>
          <w:tcPr>
            <w:tcW w:w="1080" w:type="dxa"/>
            <w:vAlign w:val="center"/>
          </w:tcPr>
          <w:p w14:paraId="6E3EF192" w14:textId="51865528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25</w:t>
            </w:r>
          </w:p>
        </w:tc>
        <w:tc>
          <w:tcPr>
            <w:tcW w:w="1350" w:type="dxa"/>
          </w:tcPr>
          <w:p w14:paraId="7FC6524A" w14:textId="124BB9E9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</w:t>
            </w:r>
            <w:r w:rsidR="002C29C1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82</w:t>
            </w:r>
            <w:r w:rsidR="00312C74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61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</w:t>
            </w:r>
            <w:r w:rsidR="00312C74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38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764FE26E" w14:textId="41DA64AC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0.8187 (0.0249)</w:t>
            </w:r>
          </w:p>
        </w:tc>
        <w:tc>
          <w:tcPr>
            <w:tcW w:w="1350" w:type="dxa"/>
          </w:tcPr>
          <w:p w14:paraId="71AE9869" w14:textId="3F2326A7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2B2025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0.8133</w:t>
            </w: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(0.0171)</w:t>
            </w:r>
          </w:p>
        </w:tc>
        <w:tc>
          <w:tcPr>
            <w:tcW w:w="1350" w:type="dxa"/>
          </w:tcPr>
          <w:p w14:paraId="5219D720" w14:textId="74C41A2D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0.7571 (0.0311)</w:t>
            </w:r>
          </w:p>
        </w:tc>
        <w:tc>
          <w:tcPr>
            <w:tcW w:w="1350" w:type="dxa"/>
          </w:tcPr>
          <w:p w14:paraId="445EBE84" w14:textId="36C9CFB8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0.5899 (0.0346)</w:t>
            </w:r>
          </w:p>
        </w:tc>
        <w:tc>
          <w:tcPr>
            <w:tcW w:w="1350" w:type="dxa"/>
          </w:tcPr>
          <w:p w14:paraId="01BFAA45" w14:textId="68565A16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0.5609 (0.0091)</w:t>
            </w:r>
          </w:p>
        </w:tc>
      </w:tr>
      <w:tr w:rsidR="005A4B28" w:rsidRPr="00AC6342" w14:paraId="1AC48046" w14:textId="77777777" w:rsidTr="00AC6342">
        <w:tc>
          <w:tcPr>
            <w:tcW w:w="1080" w:type="dxa"/>
            <w:vAlign w:val="center"/>
          </w:tcPr>
          <w:p w14:paraId="6883D4AD" w14:textId="2A1CBD27" w:rsidR="005A4B28" w:rsidRPr="00260C2C" w:rsidRDefault="005A4B28" w:rsidP="005A4B28">
            <w:pPr>
              <w:adjustRightInd w:val="0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50</w:t>
            </w:r>
          </w:p>
        </w:tc>
        <w:tc>
          <w:tcPr>
            <w:tcW w:w="1350" w:type="dxa"/>
          </w:tcPr>
          <w:p w14:paraId="2482EE5B" w14:textId="239CB35E" w:rsidR="005A4B28" w:rsidRPr="00B36698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0.82</w:t>
            </w:r>
            <w:r w:rsidR="00312C74"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75</w:t>
            </w:r>
            <w:r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(0.015</w:t>
            </w:r>
            <w:r w:rsidR="00312C74"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</w:t>
            </w:r>
            <w:r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4DFED60D" w14:textId="3E4AFB8D" w:rsidR="005A4B28" w:rsidRPr="00B36698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0.8263 (0.0157)</w:t>
            </w:r>
          </w:p>
        </w:tc>
        <w:tc>
          <w:tcPr>
            <w:tcW w:w="1350" w:type="dxa"/>
          </w:tcPr>
          <w:p w14:paraId="44668504" w14:textId="5893040E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2B202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0.8632</w:t>
            </w: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(0.0142)</w:t>
            </w:r>
          </w:p>
        </w:tc>
        <w:tc>
          <w:tcPr>
            <w:tcW w:w="1350" w:type="dxa"/>
          </w:tcPr>
          <w:p w14:paraId="2C09D18E" w14:textId="38C2B5AF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0.7662 (0.0231)</w:t>
            </w:r>
          </w:p>
        </w:tc>
        <w:tc>
          <w:tcPr>
            <w:tcW w:w="1350" w:type="dxa"/>
          </w:tcPr>
          <w:p w14:paraId="0FB90C08" w14:textId="1E8B103D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0.7043 (0.0351)</w:t>
            </w:r>
          </w:p>
        </w:tc>
        <w:tc>
          <w:tcPr>
            <w:tcW w:w="1350" w:type="dxa"/>
          </w:tcPr>
          <w:p w14:paraId="490F4168" w14:textId="45CFEBF5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0.5953 (0.0067)</w:t>
            </w:r>
          </w:p>
        </w:tc>
      </w:tr>
      <w:tr w:rsidR="005A4B28" w:rsidRPr="00AC6342" w14:paraId="044C9028" w14:textId="77777777" w:rsidTr="00AC6342">
        <w:tc>
          <w:tcPr>
            <w:tcW w:w="1080" w:type="dxa"/>
            <w:vAlign w:val="center"/>
          </w:tcPr>
          <w:p w14:paraId="533C04E1" w14:textId="7B9DD689" w:rsidR="005A4B28" w:rsidRPr="00260C2C" w:rsidRDefault="005A4B28" w:rsidP="005A4B28">
            <w:pPr>
              <w:adjustRightInd w:val="0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100</w:t>
            </w:r>
          </w:p>
        </w:tc>
        <w:tc>
          <w:tcPr>
            <w:tcW w:w="1350" w:type="dxa"/>
          </w:tcPr>
          <w:p w14:paraId="4093FEE9" w14:textId="20B81EAA" w:rsidR="005A4B28" w:rsidRPr="00B36698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0.8438 (0.009</w:t>
            </w:r>
            <w:r w:rsidR="00312C74"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5</w:t>
            </w:r>
            <w:r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08A6FBF3" w14:textId="0B0B3729" w:rsidR="005A4B28" w:rsidRPr="00B36698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B3669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0.8438 (0.0094)</w:t>
            </w:r>
          </w:p>
        </w:tc>
        <w:tc>
          <w:tcPr>
            <w:tcW w:w="1350" w:type="dxa"/>
          </w:tcPr>
          <w:p w14:paraId="091C61D0" w14:textId="7C7C573A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2B202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0.8852</w:t>
            </w:r>
            <w:r w:rsidRPr="00392C5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(0.0139)</w:t>
            </w:r>
          </w:p>
        </w:tc>
        <w:tc>
          <w:tcPr>
            <w:tcW w:w="1350" w:type="dxa"/>
          </w:tcPr>
          <w:p w14:paraId="20E11572" w14:textId="6BA27FB0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</w:t>
            </w:r>
            <w:r w:rsidR="00253B8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8</w:t>
            </w:r>
            <w:r w:rsidRPr="007C05F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36 (0.0028)</w:t>
            </w:r>
          </w:p>
        </w:tc>
        <w:tc>
          <w:tcPr>
            <w:tcW w:w="1350" w:type="dxa"/>
          </w:tcPr>
          <w:p w14:paraId="760088AF" w14:textId="49E3DC97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502B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0.7756 (0.0329)</w:t>
            </w:r>
          </w:p>
        </w:tc>
        <w:tc>
          <w:tcPr>
            <w:tcW w:w="1350" w:type="dxa"/>
          </w:tcPr>
          <w:p w14:paraId="0D888C5A" w14:textId="1DD65CB1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2542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0.6176 (0.0046)</w:t>
            </w:r>
          </w:p>
        </w:tc>
      </w:tr>
    </w:tbl>
    <w:p w14:paraId="3F9240FB" w14:textId="77777777" w:rsidR="006724C5" w:rsidRDefault="006724C5">
      <w:pPr>
        <w:rPr>
          <w:b/>
          <w:color w:val="000000" w:themeColor="text1"/>
        </w:rPr>
      </w:pPr>
    </w:p>
    <w:p w14:paraId="7E09E5F8" w14:textId="77777777" w:rsidR="003D11FB" w:rsidRPr="00260C2C" w:rsidRDefault="003D11FB">
      <w:pPr>
        <w:rPr>
          <w:b/>
          <w:color w:val="000000" w:themeColor="text1"/>
        </w:rPr>
      </w:pPr>
    </w:p>
    <w:p w14:paraId="3A5B4CF7" w14:textId="77777777" w:rsidR="00D70D23" w:rsidRDefault="00D70D23">
      <w:pPr>
        <w:rPr>
          <w:b/>
          <w:color w:val="000000" w:themeColor="text1"/>
        </w:rPr>
      </w:pPr>
    </w:p>
    <w:p w14:paraId="29072377" w14:textId="52BE32EF" w:rsidR="00DC3FA8" w:rsidRPr="00260C2C" w:rsidRDefault="00DC3FA8" w:rsidP="00DC3FA8">
      <w:pPr>
        <w:spacing w:after="60"/>
        <w:jc w:val="both"/>
        <w:rPr>
          <w:b/>
          <w:color w:val="000000" w:themeColor="text1"/>
        </w:rPr>
      </w:pPr>
      <w:r w:rsidRPr="00260C2C">
        <w:rPr>
          <w:rFonts w:ascii="Arial" w:hAnsi="Arial"/>
          <w:b/>
          <w:bCs/>
          <w:color w:val="000000" w:themeColor="text1"/>
          <w:sz w:val="20"/>
          <w:szCs w:val="20"/>
        </w:rPr>
        <w:t>Supplementary Table S</w:t>
      </w:r>
      <w:r w:rsidR="0002120C">
        <w:rPr>
          <w:rFonts w:ascii="Arial" w:hAnsi="Arial"/>
          <w:b/>
          <w:bCs/>
          <w:color w:val="000000" w:themeColor="text1"/>
          <w:sz w:val="20"/>
          <w:szCs w:val="20"/>
        </w:rPr>
        <w:t>5</w:t>
      </w:r>
      <w:r w:rsidRPr="00260C2C">
        <w:rPr>
          <w:rFonts w:ascii="Arial" w:hAnsi="Arial" w:cs="Arial"/>
          <w:color w:val="000000" w:themeColor="text1"/>
          <w:sz w:val="20"/>
          <w:szCs w:val="20"/>
        </w:rPr>
        <w:t xml:space="preserve">. </w:t>
      </w:r>
      <w:r w:rsidRPr="00DC3FA8">
        <w:rPr>
          <w:rFonts w:ascii="Arial" w:hAnsi="Arial" w:cs="Arial"/>
          <w:color w:val="000000" w:themeColor="text1"/>
          <w:sz w:val="20"/>
          <w:szCs w:val="20"/>
        </w:rPr>
        <w:t xml:space="preserve">Sensitivity scores of five methods on small imbalanced datasets. The mean scores of 10 runs for each combination of two cell numbers are listed, with standard deviations shown in brackets. </w:t>
      </w:r>
      <w:proofErr w:type="spellStart"/>
      <w:r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Pr="00DC3FA8">
        <w:rPr>
          <w:rFonts w:ascii="Arial" w:hAnsi="Arial" w:cs="Arial"/>
          <w:color w:val="000000" w:themeColor="text1"/>
          <w:sz w:val="20"/>
          <w:szCs w:val="20"/>
        </w:rPr>
        <w:t xml:space="preserve"> was tested using two sampling strategies: random assignment (RA) and subsampling (SS), which are named </w:t>
      </w:r>
      <w:proofErr w:type="spellStart"/>
      <w:r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Pr="00DC3FA8">
        <w:rPr>
          <w:rFonts w:ascii="Arial" w:hAnsi="Arial" w:cs="Arial"/>
          <w:color w:val="000000" w:themeColor="text1"/>
          <w:sz w:val="20"/>
          <w:szCs w:val="20"/>
        </w:rPr>
        <w:t xml:space="preserve">-RA and </w:t>
      </w:r>
      <w:proofErr w:type="spellStart"/>
      <w:r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Pr="00DC3FA8">
        <w:rPr>
          <w:rFonts w:ascii="Arial" w:hAnsi="Arial" w:cs="Arial"/>
          <w:color w:val="000000" w:themeColor="text1"/>
          <w:sz w:val="20"/>
          <w:szCs w:val="20"/>
        </w:rPr>
        <w:t>-SS, respectively. The highest score for each dataset pair is highlighted in bold</w:t>
      </w:r>
      <w:r>
        <w:rPr>
          <w:rFonts w:ascii="Arial" w:hAnsi="Arial" w:cs="Arial"/>
          <w:color w:val="000000" w:themeColor="text1"/>
          <w:sz w:val="20"/>
          <w:szCs w:val="20"/>
        </w:rPr>
        <w:t>.</w:t>
      </w:r>
    </w:p>
    <w:tbl>
      <w:tblPr>
        <w:tblStyle w:val="TableGrid"/>
        <w:tblW w:w="9180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0"/>
        <w:gridCol w:w="1350"/>
        <w:gridCol w:w="1350"/>
        <w:gridCol w:w="1350"/>
        <w:gridCol w:w="1350"/>
        <w:gridCol w:w="1350"/>
        <w:gridCol w:w="1350"/>
      </w:tblGrid>
      <w:tr w:rsidR="00DC3FA8" w:rsidRPr="00260C2C" w14:paraId="047F5108" w14:textId="77777777" w:rsidTr="006C3E10">
        <w:tc>
          <w:tcPr>
            <w:tcW w:w="1080" w:type="dxa"/>
            <w:tcBorders>
              <w:top w:val="single" w:sz="8" w:space="0" w:color="auto"/>
              <w:bottom w:val="single" w:sz="8" w:space="0" w:color="auto"/>
            </w:tcBorders>
          </w:tcPr>
          <w:p w14:paraId="11E848B3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Package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1739C4E9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DEGage</w:t>
            </w:r>
            <w:proofErr w:type="spellEnd"/>
            <w:r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-</w:t>
            </w: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RA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1E43D5DE" w14:textId="77777777" w:rsidR="00DC3FA8" w:rsidRPr="000A049E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DEGage</w:t>
            </w:r>
            <w:proofErr w:type="spellEnd"/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-SS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2B707A78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edgeR</w:t>
            </w:r>
            <w:proofErr w:type="spellEnd"/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151718C0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DESeq2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321D3858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Wilcoxon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26076375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GLM.NB</w:t>
            </w:r>
          </w:p>
        </w:tc>
      </w:tr>
      <w:tr w:rsidR="005A4B28" w:rsidRPr="00AC6342" w14:paraId="63756894" w14:textId="77777777" w:rsidTr="006C3E10">
        <w:tc>
          <w:tcPr>
            <w:tcW w:w="1080" w:type="dxa"/>
            <w:tcBorders>
              <w:top w:val="single" w:sz="8" w:space="0" w:color="auto"/>
            </w:tcBorders>
            <w:vAlign w:val="center"/>
          </w:tcPr>
          <w:p w14:paraId="235444FF" w14:textId="139881C7" w:rsidR="005A4B28" w:rsidRPr="00260C2C" w:rsidRDefault="005A4B28" w:rsidP="005A4B28">
            <w:pPr>
              <w:adjustRightInd w:val="0"/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 vs 10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72E7C11A" w14:textId="7CD71E7F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</w:t>
            </w:r>
            <w:r w:rsidR="004A487C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8005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</w:t>
            </w:r>
            <w:r w:rsidR="004A487C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45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3FE7F3D0" w14:textId="49D5F8C2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0.8005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</w:t>
            </w:r>
            <w:r w:rsidR="004A487C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44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408145A9" w14:textId="304FACCB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1931C1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0.3081 (0.0058)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3A5A28BB" w14:textId="766A3B3F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103F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0.1827 (0.0113)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2FD95A96" w14:textId="04C612B3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F060D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0.0163 (0.0007)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4074FF5D" w14:textId="7D715188" w:rsidR="005A4B28" w:rsidRPr="006A340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600B33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0.77</w:t>
            </w:r>
            <w:r w:rsidR="00253B8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22</w:t>
            </w:r>
            <w:r w:rsidRPr="00600B33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(0.0029)</w:t>
            </w:r>
          </w:p>
        </w:tc>
      </w:tr>
      <w:tr w:rsidR="005A4B28" w:rsidRPr="00AC6342" w14:paraId="0E929BF8" w14:textId="77777777" w:rsidTr="006C3E10">
        <w:tc>
          <w:tcPr>
            <w:tcW w:w="1080" w:type="dxa"/>
            <w:vAlign w:val="center"/>
          </w:tcPr>
          <w:p w14:paraId="2A39CEC8" w14:textId="026ED014" w:rsidR="005A4B28" w:rsidRPr="00260C2C" w:rsidRDefault="005A4B28" w:rsidP="005A4B28">
            <w:pPr>
              <w:adjustRightInd w:val="0"/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25 vs 10</w:t>
            </w:r>
          </w:p>
        </w:tc>
        <w:tc>
          <w:tcPr>
            <w:tcW w:w="1350" w:type="dxa"/>
          </w:tcPr>
          <w:p w14:paraId="06BEA068" w14:textId="43ABA89E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0.80</w:t>
            </w:r>
            <w:r w:rsidR="004A487C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23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</w:t>
            </w:r>
            <w:r w:rsidR="004A487C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71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5A1C6FC6" w14:textId="08214C9F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0.8049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(0.0067)</w:t>
            </w:r>
          </w:p>
        </w:tc>
        <w:tc>
          <w:tcPr>
            <w:tcW w:w="1350" w:type="dxa"/>
          </w:tcPr>
          <w:p w14:paraId="0FF8EF66" w14:textId="79D47279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1931C1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0.5723 (0.0145)</w:t>
            </w:r>
          </w:p>
        </w:tc>
        <w:tc>
          <w:tcPr>
            <w:tcW w:w="1350" w:type="dxa"/>
          </w:tcPr>
          <w:p w14:paraId="5C04E82E" w14:textId="32BE067C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103F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0.2805 (0.0098)</w:t>
            </w:r>
          </w:p>
        </w:tc>
        <w:tc>
          <w:tcPr>
            <w:tcW w:w="1350" w:type="dxa"/>
          </w:tcPr>
          <w:p w14:paraId="434C1B88" w14:textId="41DFD77F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F060D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0.1405 (0.0065)</w:t>
            </w:r>
          </w:p>
        </w:tc>
        <w:tc>
          <w:tcPr>
            <w:tcW w:w="1350" w:type="dxa"/>
          </w:tcPr>
          <w:p w14:paraId="59C8FCAF" w14:textId="49252F42" w:rsidR="005A4B28" w:rsidRPr="006A340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600B33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0.77</w:t>
            </w:r>
            <w:r w:rsidR="00253B84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96</w:t>
            </w:r>
            <w:r w:rsidRPr="00600B33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(0.0157)</w:t>
            </w:r>
          </w:p>
        </w:tc>
      </w:tr>
      <w:tr w:rsidR="005A4B28" w:rsidRPr="00AC6342" w14:paraId="33377B98" w14:textId="77777777" w:rsidTr="006C3E10">
        <w:trPr>
          <w:trHeight w:val="77"/>
        </w:trPr>
        <w:tc>
          <w:tcPr>
            <w:tcW w:w="1080" w:type="dxa"/>
            <w:vAlign w:val="center"/>
          </w:tcPr>
          <w:p w14:paraId="29763D21" w14:textId="2CF9E347" w:rsidR="005A4B28" w:rsidRPr="00260C2C" w:rsidRDefault="005A4B28" w:rsidP="005A4B28">
            <w:pPr>
              <w:adjustRightInd w:val="0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25 vs 25</w:t>
            </w:r>
          </w:p>
        </w:tc>
        <w:tc>
          <w:tcPr>
            <w:tcW w:w="1350" w:type="dxa"/>
          </w:tcPr>
          <w:p w14:paraId="3813F221" w14:textId="76B54E27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0.80</w:t>
            </w:r>
            <w:r w:rsidR="004A487C"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61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(0.004</w:t>
            </w:r>
            <w:r w:rsidR="004A487C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5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703CBF57" w14:textId="110CD129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0.8061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(0.0043)</w:t>
            </w:r>
          </w:p>
        </w:tc>
        <w:tc>
          <w:tcPr>
            <w:tcW w:w="1350" w:type="dxa"/>
          </w:tcPr>
          <w:p w14:paraId="65856743" w14:textId="20CDA502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1931C1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0.6426 (0.0152)</w:t>
            </w:r>
          </w:p>
        </w:tc>
        <w:tc>
          <w:tcPr>
            <w:tcW w:w="1350" w:type="dxa"/>
          </w:tcPr>
          <w:p w14:paraId="49D75C84" w14:textId="3BB9A033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4103F8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0.4456 (0.0093)</w:t>
            </w:r>
          </w:p>
        </w:tc>
        <w:tc>
          <w:tcPr>
            <w:tcW w:w="1350" w:type="dxa"/>
          </w:tcPr>
          <w:p w14:paraId="6605125C" w14:textId="15D886C9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F060D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0.3319 (0.0167)</w:t>
            </w:r>
          </w:p>
        </w:tc>
        <w:tc>
          <w:tcPr>
            <w:tcW w:w="1350" w:type="dxa"/>
          </w:tcPr>
          <w:p w14:paraId="6B9E4E87" w14:textId="72EEF62B" w:rsidR="005A4B28" w:rsidRPr="006A340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600B33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0.7862 (0.0195)</w:t>
            </w:r>
          </w:p>
        </w:tc>
      </w:tr>
      <w:tr w:rsidR="005A4B28" w:rsidRPr="00AC6342" w14:paraId="13D8435E" w14:textId="77777777" w:rsidTr="006C3E10">
        <w:tc>
          <w:tcPr>
            <w:tcW w:w="1080" w:type="dxa"/>
            <w:vAlign w:val="center"/>
          </w:tcPr>
          <w:p w14:paraId="728D34EE" w14:textId="159BE3D7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50 vs 10</w:t>
            </w:r>
          </w:p>
        </w:tc>
        <w:tc>
          <w:tcPr>
            <w:tcW w:w="1350" w:type="dxa"/>
          </w:tcPr>
          <w:p w14:paraId="2E348FF0" w14:textId="4D4AEC4C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0.80</w:t>
            </w:r>
            <w:r w:rsidR="004A487C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78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(0.004</w:t>
            </w:r>
            <w:r w:rsidR="004A487C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3182BF3B" w14:textId="0560AAB0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0.8089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(0.0044)</w:t>
            </w:r>
          </w:p>
        </w:tc>
        <w:tc>
          <w:tcPr>
            <w:tcW w:w="1350" w:type="dxa"/>
          </w:tcPr>
          <w:p w14:paraId="7FEF1A7D" w14:textId="0E84ED81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0.6567 (0.0147)</w:t>
            </w:r>
          </w:p>
        </w:tc>
        <w:tc>
          <w:tcPr>
            <w:tcW w:w="1350" w:type="dxa"/>
          </w:tcPr>
          <w:p w14:paraId="12D8285F" w14:textId="488A5713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0.7419 (0.0107)</w:t>
            </w:r>
          </w:p>
        </w:tc>
        <w:tc>
          <w:tcPr>
            <w:tcW w:w="1350" w:type="dxa"/>
          </w:tcPr>
          <w:p w14:paraId="09917AD7" w14:textId="543EB1FA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0.2391 (0.0101)</w:t>
            </w:r>
          </w:p>
        </w:tc>
        <w:tc>
          <w:tcPr>
            <w:tcW w:w="1350" w:type="dxa"/>
          </w:tcPr>
          <w:p w14:paraId="2D2231AB" w14:textId="06AA2A21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0.7652 (0.0222)</w:t>
            </w:r>
          </w:p>
        </w:tc>
      </w:tr>
      <w:tr w:rsidR="005A4B28" w:rsidRPr="00AC6342" w14:paraId="4909DED7" w14:textId="77777777" w:rsidTr="006C3E10">
        <w:tc>
          <w:tcPr>
            <w:tcW w:w="1080" w:type="dxa"/>
            <w:vAlign w:val="center"/>
          </w:tcPr>
          <w:p w14:paraId="6A9D233F" w14:textId="14075520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50 vs 25</w:t>
            </w:r>
          </w:p>
        </w:tc>
        <w:tc>
          <w:tcPr>
            <w:tcW w:w="1350" w:type="dxa"/>
          </w:tcPr>
          <w:p w14:paraId="295E0746" w14:textId="50608FF5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0.80</w:t>
            </w:r>
            <w:r w:rsidR="004A487C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89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(0.0049)</w:t>
            </w:r>
          </w:p>
        </w:tc>
        <w:tc>
          <w:tcPr>
            <w:tcW w:w="1350" w:type="dxa"/>
          </w:tcPr>
          <w:p w14:paraId="1749C4AD" w14:textId="33A8CCAC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0.8091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(0.0049)</w:t>
            </w:r>
          </w:p>
        </w:tc>
        <w:tc>
          <w:tcPr>
            <w:tcW w:w="1350" w:type="dxa"/>
          </w:tcPr>
          <w:p w14:paraId="040AD5D3" w14:textId="11698D9F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0.7432 (0.0102)</w:t>
            </w:r>
          </w:p>
        </w:tc>
        <w:tc>
          <w:tcPr>
            <w:tcW w:w="1350" w:type="dxa"/>
          </w:tcPr>
          <w:p w14:paraId="2EB9C33D" w14:textId="3DE0D748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0.7851 (0.0078)</w:t>
            </w:r>
          </w:p>
        </w:tc>
        <w:tc>
          <w:tcPr>
            <w:tcW w:w="1350" w:type="dxa"/>
          </w:tcPr>
          <w:p w14:paraId="2783CEDB" w14:textId="70A37488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0.4351 (0.0259)</w:t>
            </w:r>
          </w:p>
        </w:tc>
        <w:tc>
          <w:tcPr>
            <w:tcW w:w="1350" w:type="dxa"/>
          </w:tcPr>
          <w:p w14:paraId="06A37D48" w14:textId="40BCFFA0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0.7964 (0.0192)</w:t>
            </w:r>
          </w:p>
        </w:tc>
      </w:tr>
      <w:tr w:rsidR="005A4B28" w:rsidRPr="00AC6342" w14:paraId="1E722556" w14:textId="77777777" w:rsidTr="006C3E10">
        <w:tc>
          <w:tcPr>
            <w:tcW w:w="1080" w:type="dxa"/>
            <w:vAlign w:val="center"/>
          </w:tcPr>
          <w:p w14:paraId="1AB6B3FA" w14:textId="1AE1F36D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50 vs 50</w:t>
            </w:r>
          </w:p>
        </w:tc>
        <w:tc>
          <w:tcPr>
            <w:tcW w:w="1350" w:type="dxa"/>
          </w:tcPr>
          <w:p w14:paraId="6E233770" w14:textId="7EF398AC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0.8097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(0.004</w:t>
            </w:r>
            <w:r w:rsidR="004A487C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5812B7AD" w14:textId="16C90508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0.8097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(0.0041)</w:t>
            </w:r>
          </w:p>
        </w:tc>
        <w:tc>
          <w:tcPr>
            <w:tcW w:w="1350" w:type="dxa"/>
          </w:tcPr>
          <w:p w14:paraId="611D4894" w14:textId="2DB728D8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0.7895 (0.0086)</w:t>
            </w:r>
          </w:p>
        </w:tc>
        <w:tc>
          <w:tcPr>
            <w:tcW w:w="1350" w:type="dxa"/>
          </w:tcPr>
          <w:p w14:paraId="3B7642B6" w14:textId="1158E188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0.7904 (0.0037)</w:t>
            </w:r>
          </w:p>
        </w:tc>
        <w:tc>
          <w:tcPr>
            <w:tcW w:w="1350" w:type="dxa"/>
          </w:tcPr>
          <w:p w14:paraId="42EA1E01" w14:textId="0FF5ADD7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0.5569 (0.0352)</w:t>
            </w:r>
          </w:p>
        </w:tc>
        <w:tc>
          <w:tcPr>
            <w:tcW w:w="1350" w:type="dxa"/>
          </w:tcPr>
          <w:p w14:paraId="2A8DD6B2" w14:textId="7B1E4C06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0.8052 (0.0179)</w:t>
            </w:r>
          </w:p>
        </w:tc>
      </w:tr>
      <w:tr w:rsidR="005A4B28" w:rsidRPr="00AC6342" w14:paraId="569845A8" w14:textId="77777777" w:rsidTr="006C3E10">
        <w:tc>
          <w:tcPr>
            <w:tcW w:w="1080" w:type="dxa"/>
            <w:vAlign w:val="center"/>
          </w:tcPr>
          <w:p w14:paraId="1C0F1056" w14:textId="7EB4E411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10</w:t>
            </w:r>
          </w:p>
        </w:tc>
        <w:tc>
          <w:tcPr>
            <w:tcW w:w="1350" w:type="dxa"/>
          </w:tcPr>
          <w:p w14:paraId="08F280A6" w14:textId="39D782FA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</w:t>
            </w:r>
            <w:r w:rsidR="000A049E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09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(0.003</w:t>
            </w:r>
            <w:r w:rsidR="000A049E"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4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5A3E05C4" w14:textId="0AC00F03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0.8137</w:t>
            </w: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(0.0035)</w:t>
            </w:r>
          </w:p>
        </w:tc>
        <w:tc>
          <w:tcPr>
            <w:tcW w:w="1350" w:type="dxa"/>
          </w:tcPr>
          <w:p w14:paraId="18702984" w14:textId="24E796FD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0.6933 (0.0134)</w:t>
            </w:r>
          </w:p>
        </w:tc>
        <w:tc>
          <w:tcPr>
            <w:tcW w:w="1350" w:type="dxa"/>
          </w:tcPr>
          <w:p w14:paraId="21F5635A" w14:textId="6C1F02D9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0.7636 (0.0082)</w:t>
            </w:r>
          </w:p>
        </w:tc>
        <w:tc>
          <w:tcPr>
            <w:tcW w:w="1350" w:type="dxa"/>
          </w:tcPr>
          <w:p w14:paraId="5DF14896" w14:textId="23475F08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0.2603 (0.0121)</w:t>
            </w:r>
          </w:p>
        </w:tc>
        <w:tc>
          <w:tcPr>
            <w:tcW w:w="1350" w:type="dxa"/>
          </w:tcPr>
          <w:p w14:paraId="0C7A9AFB" w14:textId="3C9936B1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0.7854 (0.0229)</w:t>
            </w:r>
          </w:p>
        </w:tc>
      </w:tr>
      <w:tr w:rsidR="005A4B28" w:rsidRPr="00AC6342" w14:paraId="46EC1FA5" w14:textId="77777777" w:rsidTr="006C3E10">
        <w:tc>
          <w:tcPr>
            <w:tcW w:w="1080" w:type="dxa"/>
            <w:vAlign w:val="center"/>
          </w:tcPr>
          <w:p w14:paraId="2AB519E5" w14:textId="64992753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25</w:t>
            </w:r>
          </w:p>
        </w:tc>
        <w:tc>
          <w:tcPr>
            <w:tcW w:w="1350" w:type="dxa"/>
          </w:tcPr>
          <w:p w14:paraId="00AF3432" w14:textId="6D75D678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58252B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</w:t>
            </w:r>
            <w:r w:rsid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45</w:t>
            </w:r>
            <w:r w:rsidRPr="002A4D07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(0.003</w:t>
            </w:r>
            <w:r w:rsid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</w:t>
            </w:r>
            <w:r w:rsidRPr="002A4D07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5C721903" w14:textId="51AB077B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0.8161 (0.0033)</w:t>
            </w:r>
          </w:p>
        </w:tc>
        <w:tc>
          <w:tcPr>
            <w:tcW w:w="1350" w:type="dxa"/>
          </w:tcPr>
          <w:p w14:paraId="2036606F" w14:textId="5E1A4E3B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0.7952 (0.0098)</w:t>
            </w:r>
          </w:p>
        </w:tc>
        <w:tc>
          <w:tcPr>
            <w:tcW w:w="1350" w:type="dxa"/>
          </w:tcPr>
          <w:p w14:paraId="611E472E" w14:textId="0036EFE7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0.8645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(0.0082)</w:t>
            </w:r>
          </w:p>
        </w:tc>
        <w:tc>
          <w:tcPr>
            <w:tcW w:w="1350" w:type="dxa"/>
          </w:tcPr>
          <w:p w14:paraId="619DAD24" w14:textId="48CB547C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0.4889 (0.0291)</w:t>
            </w:r>
          </w:p>
        </w:tc>
        <w:tc>
          <w:tcPr>
            <w:tcW w:w="1350" w:type="dxa"/>
          </w:tcPr>
          <w:p w14:paraId="79081A76" w14:textId="0DEA6EED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0.8144 (0.0171)</w:t>
            </w:r>
          </w:p>
        </w:tc>
      </w:tr>
      <w:tr w:rsidR="005A4B28" w:rsidRPr="00AC6342" w14:paraId="22CFB297" w14:textId="77777777" w:rsidTr="006C3E10">
        <w:tc>
          <w:tcPr>
            <w:tcW w:w="1080" w:type="dxa"/>
            <w:vAlign w:val="center"/>
          </w:tcPr>
          <w:p w14:paraId="6B86E3AA" w14:textId="601CCE13" w:rsidR="005A4B28" w:rsidRPr="00260C2C" w:rsidRDefault="005A4B28" w:rsidP="005A4B28">
            <w:pPr>
              <w:adjustRightInd w:val="0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50</w:t>
            </w:r>
          </w:p>
        </w:tc>
        <w:tc>
          <w:tcPr>
            <w:tcW w:w="1350" w:type="dxa"/>
          </w:tcPr>
          <w:p w14:paraId="30D8F216" w14:textId="2B82276C" w:rsidR="005A4B28" w:rsidRPr="00700410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58252B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0.82</w:t>
            </w:r>
            <w:r w:rsid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07</w:t>
            </w:r>
            <w:r w:rsidRPr="002A4D07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(0.001</w:t>
            </w:r>
            <w:r w:rsid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9</w:t>
            </w:r>
            <w:r w:rsidRPr="002A4D07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0DCBFD1A" w14:textId="39872BFC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0.8222 (0.0021)</w:t>
            </w:r>
          </w:p>
        </w:tc>
        <w:tc>
          <w:tcPr>
            <w:tcW w:w="1350" w:type="dxa"/>
          </w:tcPr>
          <w:p w14:paraId="65B99061" w14:textId="2A8479B7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0.8536 (0.0062)</w:t>
            </w:r>
          </w:p>
        </w:tc>
        <w:tc>
          <w:tcPr>
            <w:tcW w:w="1350" w:type="dxa"/>
          </w:tcPr>
          <w:p w14:paraId="1AE4D373" w14:textId="0DB8B36B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0.9068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(0.0057)</w:t>
            </w:r>
          </w:p>
        </w:tc>
        <w:tc>
          <w:tcPr>
            <w:tcW w:w="1350" w:type="dxa"/>
          </w:tcPr>
          <w:p w14:paraId="5790A011" w14:textId="0E777895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0.6335 (0.0350)</w:t>
            </w:r>
          </w:p>
        </w:tc>
        <w:tc>
          <w:tcPr>
            <w:tcW w:w="1350" w:type="dxa"/>
          </w:tcPr>
          <w:p w14:paraId="62599C57" w14:textId="1C955C97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</w:t>
            </w:r>
            <w:r w:rsidR="00D17B67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88 (0.0139)</w:t>
            </w:r>
          </w:p>
        </w:tc>
      </w:tr>
      <w:tr w:rsidR="005A4B28" w:rsidRPr="00AC6342" w14:paraId="426F2A4D" w14:textId="77777777" w:rsidTr="006C3E10">
        <w:tc>
          <w:tcPr>
            <w:tcW w:w="1080" w:type="dxa"/>
            <w:vAlign w:val="center"/>
          </w:tcPr>
          <w:p w14:paraId="1502FD6F" w14:textId="34554C28" w:rsidR="005A4B28" w:rsidRPr="00260C2C" w:rsidRDefault="005A4B28" w:rsidP="005A4B28">
            <w:pPr>
              <w:adjustRightInd w:val="0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100</w:t>
            </w:r>
          </w:p>
        </w:tc>
        <w:tc>
          <w:tcPr>
            <w:tcW w:w="1350" w:type="dxa"/>
          </w:tcPr>
          <w:p w14:paraId="2EC1561B" w14:textId="6FE7E68A" w:rsidR="005A4B28" w:rsidRPr="00700410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2A4D07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0.8469 (0.002</w:t>
            </w:r>
            <w:r w:rsidR="004A487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</w:t>
            </w:r>
            <w:r w:rsidRPr="002A4D07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4A1107ED" w14:textId="0C3EE189" w:rsidR="005A4B28" w:rsidRPr="000A049E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A049E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0.8469 (0.0021)</w:t>
            </w:r>
          </w:p>
        </w:tc>
        <w:tc>
          <w:tcPr>
            <w:tcW w:w="1350" w:type="dxa"/>
          </w:tcPr>
          <w:p w14:paraId="0A69D8D5" w14:textId="678B0093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0.8886 (0.0049)</w:t>
            </w:r>
          </w:p>
        </w:tc>
        <w:tc>
          <w:tcPr>
            <w:tcW w:w="1350" w:type="dxa"/>
          </w:tcPr>
          <w:p w14:paraId="19B00CAB" w14:textId="67648197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0.9288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(0.0026)</w:t>
            </w:r>
          </w:p>
        </w:tc>
        <w:tc>
          <w:tcPr>
            <w:tcW w:w="1350" w:type="dxa"/>
          </w:tcPr>
          <w:p w14:paraId="11E2B2D2" w14:textId="42F91BB6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0.7282 (0.0348)</w:t>
            </w:r>
          </w:p>
        </w:tc>
        <w:tc>
          <w:tcPr>
            <w:tcW w:w="1350" w:type="dxa"/>
          </w:tcPr>
          <w:p w14:paraId="40F2ECB1" w14:textId="10280816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</w:t>
            </w:r>
            <w:r w:rsidR="00D17B67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4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85 (0.0121)</w:t>
            </w:r>
          </w:p>
        </w:tc>
      </w:tr>
    </w:tbl>
    <w:p w14:paraId="2DA7A49D" w14:textId="77777777" w:rsidR="002A4D07" w:rsidRDefault="002A4D07" w:rsidP="002A4D07">
      <w:pPr>
        <w:rPr>
          <w:rFonts w:ascii="Arial" w:eastAsia="Calibri" w:hAnsi="Arial" w:cs="Arial"/>
          <w:color w:val="000000" w:themeColor="text1"/>
          <w:sz w:val="16"/>
          <w:szCs w:val="16"/>
          <w:lang w:eastAsia="de-DE" w:bidi="en-US"/>
        </w:rPr>
      </w:pPr>
    </w:p>
    <w:p w14:paraId="1A9E6483" w14:textId="77777777" w:rsidR="007F1E8F" w:rsidRDefault="007F1E8F" w:rsidP="007F1E8F">
      <w:pPr>
        <w:rPr>
          <w:b/>
          <w:color w:val="000000" w:themeColor="text1"/>
        </w:rPr>
      </w:pPr>
    </w:p>
    <w:p w14:paraId="69C6FD82" w14:textId="77777777" w:rsidR="003D11FB" w:rsidRPr="00260C2C" w:rsidRDefault="003D11FB" w:rsidP="007F1E8F">
      <w:pPr>
        <w:rPr>
          <w:b/>
          <w:color w:val="000000" w:themeColor="text1"/>
        </w:rPr>
      </w:pPr>
    </w:p>
    <w:p w14:paraId="23B0667A" w14:textId="686BA29B" w:rsidR="00DC3FA8" w:rsidRPr="00260C2C" w:rsidRDefault="00DC3FA8" w:rsidP="00DC3FA8">
      <w:pPr>
        <w:spacing w:after="60"/>
        <w:jc w:val="both"/>
        <w:rPr>
          <w:b/>
          <w:color w:val="000000" w:themeColor="text1"/>
        </w:rPr>
      </w:pPr>
      <w:r w:rsidRPr="00260C2C">
        <w:rPr>
          <w:rFonts w:ascii="Arial" w:hAnsi="Arial"/>
          <w:b/>
          <w:bCs/>
          <w:color w:val="000000" w:themeColor="text1"/>
          <w:sz w:val="20"/>
          <w:szCs w:val="20"/>
        </w:rPr>
        <w:t>Supplementary Table S</w:t>
      </w:r>
      <w:r w:rsidR="0002120C">
        <w:rPr>
          <w:rFonts w:ascii="Arial" w:hAnsi="Arial"/>
          <w:b/>
          <w:bCs/>
          <w:color w:val="000000" w:themeColor="text1"/>
          <w:sz w:val="20"/>
          <w:szCs w:val="20"/>
        </w:rPr>
        <w:t>6</w:t>
      </w:r>
      <w:r w:rsidRPr="00260C2C">
        <w:rPr>
          <w:rFonts w:ascii="Arial" w:hAnsi="Arial" w:cs="Arial"/>
          <w:color w:val="000000" w:themeColor="text1"/>
          <w:sz w:val="20"/>
          <w:szCs w:val="20"/>
        </w:rPr>
        <w:t xml:space="preserve">. </w:t>
      </w:r>
      <w:r>
        <w:rPr>
          <w:rFonts w:ascii="Arial" w:hAnsi="Arial" w:cs="Arial"/>
          <w:color w:val="000000" w:themeColor="text1"/>
          <w:sz w:val="20"/>
          <w:szCs w:val="20"/>
        </w:rPr>
        <w:t>Specificity</w:t>
      </w:r>
      <w:r w:rsidRPr="00260C2C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DC3FA8">
        <w:rPr>
          <w:rFonts w:ascii="Arial" w:hAnsi="Arial" w:cs="Arial"/>
          <w:color w:val="000000" w:themeColor="text1"/>
          <w:sz w:val="20"/>
          <w:szCs w:val="20"/>
        </w:rPr>
        <w:t xml:space="preserve">scores of five methods on small imbalanced datasets. The mean scores of 10 runs for each combination of two cell numbers are listed, with standard deviations shown in brackets. </w:t>
      </w:r>
      <w:proofErr w:type="spellStart"/>
      <w:r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Pr="00DC3FA8">
        <w:rPr>
          <w:rFonts w:ascii="Arial" w:hAnsi="Arial" w:cs="Arial"/>
          <w:color w:val="000000" w:themeColor="text1"/>
          <w:sz w:val="20"/>
          <w:szCs w:val="20"/>
        </w:rPr>
        <w:t xml:space="preserve"> was tested using two sampling strategies: random assignment (RA) and subsampling (SS), which are named </w:t>
      </w:r>
      <w:proofErr w:type="spellStart"/>
      <w:r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Pr="00DC3FA8">
        <w:rPr>
          <w:rFonts w:ascii="Arial" w:hAnsi="Arial" w:cs="Arial"/>
          <w:color w:val="000000" w:themeColor="text1"/>
          <w:sz w:val="20"/>
          <w:szCs w:val="20"/>
        </w:rPr>
        <w:t xml:space="preserve">-RA and </w:t>
      </w:r>
      <w:proofErr w:type="spellStart"/>
      <w:r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Pr="00DC3FA8">
        <w:rPr>
          <w:rFonts w:ascii="Arial" w:hAnsi="Arial" w:cs="Arial"/>
          <w:color w:val="000000" w:themeColor="text1"/>
          <w:sz w:val="20"/>
          <w:szCs w:val="20"/>
        </w:rPr>
        <w:t>-SS, respectively. The highest score for each dataset pair is highlighted in bold</w:t>
      </w:r>
      <w:r>
        <w:rPr>
          <w:rFonts w:ascii="Arial" w:hAnsi="Arial"/>
          <w:color w:val="000000" w:themeColor="text1"/>
          <w:sz w:val="20"/>
          <w:szCs w:val="20"/>
        </w:rPr>
        <w:t xml:space="preserve">. </w:t>
      </w:r>
      <w:r w:rsidRPr="00260C2C">
        <w:rPr>
          <w:rFonts w:ascii="Arial" w:hAnsi="Arial" w:cs="Arial"/>
          <w:color w:val="000000" w:themeColor="text1"/>
          <w:sz w:val="20"/>
          <w:szCs w:val="20"/>
        </w:rPr>
        <w:t xml:space="preserve"> </w:t>
      </w:r>
    </w:p>
    <w:tbl>
      <w:tblPr>
        <w:tblStyle w:val="TableGrid"/>
        <w:tblW w:w="9270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0"/>
        <w:gridCol w:w="1350"/>
        <w:gridCol w:w="1350"/>
        <w:gridCol w:w="1350"/>
        <w:gridCol w:w="1350"/>
        <w:gridCol w:w="1350"/>
        <w:gridCol w:w="90"/>
        <w:gridCol w:w="1350"/>
      </w:tblGrid>
      <w:tr w:rsidR="00DC3FA8" w:rsidRPr="00260C2C" w14:paraId="7CD58F21" w14:textId="77777777" w:rsidTr="007F1E8F">
        <w:tc>
          <w:tcPr>
            <w:tcW w:w="1080" w:type="dxa"/>
            <w:tcBorders>
              <w:top w:val="single" w:sz="8" w:space="0" w:color="auto"/>
              <w:bottom w:val="single" w:sz="8" w:space="0" w:color="auto"/>
            </w:tcBorders>
          </w:tcPr>
          <w:p w14:paraId="41581EA0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Package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6C9BC4D4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DEGage</w:t>
            </w:r>
            <w:proofErr w:type="spellEnd"/>
            <w:r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-</w:t>
            </w: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RA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2EDAD7A7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DEGage</w:t>
            </w:r>
            <w:proofErr w:type="spellEnd"/>
            <w:r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-</w:t>
            </w: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SS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1C8FE508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edgeR</w:t>
            </w:r>
            <w:proofErr w:type="spellEnd"/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575222B2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DESeq2</w:t>
            </w:r>
          </w:p>
        </w:tc>
        <w:tc>
          <w:tcPr>
            <w:tcW w:w="1350" w:type="dxa"/>
            <w:tcBorders>
              <w:top w:val="single" w:sz="8" w:space="0" w:color="auto"/>
              <w:bottom w:val="single" w:sz="8" w:space="0" w:color="auto"/>
            </w:tcBorders>
          </w:tcPr>
          <w:p w14:paraId="0509E8C0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Wilcoxon</w:t>
            </w:r>
          </w:p>
        </w:tc>
        <w:tc>
          <w:tcPr>
            <w:tcW w:w="1440" w:type="dxa"/>
            <w:gridSpan w:val="2"/>
            <w:tcBorders>
              <w:top w:val="single" w:sz="8" w:space="0" w:color="auto"/>
              <w:bottom w:val="single" w:sz="8" w:space="0" w:color="auto"/>
            </w:tcBorders>
          </w:tcPr>
          <w:p w14:paraId="6832B84F" w14:textId="77777777" w:rsidR="00DC3FA8" w:rsidRPr="00961D95" w:rsidRDefault="00DC3FA8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6"/>
                <w:szCs w:val="16"/>
              </w:rPr>
            </w:pPr>
            <w:r w:rsidRPr="00961D95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GLM.NB</w:t>
            </w:r>
          </w:p>
        </w:tc>
      </w:tr>
      <w:tr w:rsidR="005A4B28" w:rsidRPr="00AC6342" w14:paraId="2CE589B9" w14:textId="77777777" w:rsidTr="007F1E8F">
        <w:tc>
          <w:tcPr>
            <w:tcW w:w="1080" w:type="dxa"/>
            <w:tcBorders>
              <w:top w:val="single" w:sz="8" w:space="0" w:color="auto"/>
            </w:tcBorders>
            <w:vAlign w:val="center"/>
          </w:tcPr>
          <w:p w14:paraId="27E0DC6D" w14:textId="6CA846D4" w:rsidR="005A4B28" w:rsidRPr="00260C2C" w:rsidRDefault="005A4B28" w:rsidP="005A4B28">
            <w:pPr>
              <w:adjustRightInd w:val="0"/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 vs 10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7875099A" w14:textId="2B5B7FC8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0.7909 (0.035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6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3CFE4824" w14:textId="7578E97D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0.7909 (0.0355)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022255D6" w14:textId="44BD45C8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0.6171 (0.0520)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7A43B487" w14:textId="1E1CA113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0.9935 (0.0023)</w:t>
            </w:r>
          </w:p>
        </w:tc>
        <w:tc>
          <w:tcPr>
            <w:tcW w:w="1440" w:type="dxa"/>
            <w:gridSpan w:val="2"/>
            <w:tcBorders>
              <w:top w:val="single" w:sz="8" w:space="0" w:color="auto"/>
            </w:tcBorders>
          </w:tcPr>
          <w:p w14:paraId="12718B52" w14:textId="444FB2CC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0.9999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(&lt;0.0001)</w:t>
            </w:r>
          </w:p>
        </w:tc>
        <w:tc>
          <w:tcPr>
            <w:tcW w:w="1350" w:type="dxa"/>
            <w:tcBorders>
              <w:top w:val="single" w:sz="8" w:space="0" w:color="auto"/>
            </w:tcBorders>
          </w:tcPr>
          <w:p w14:paraId="28FA7EF7" w14:textId="42A55250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0.6968 (0.0166)</w:t>
            </w:r>
          </w:p>
        </w:tc>
      </w:tr>
      <w:tr w:rsidR="005A4B28" w:rsidRPr="00AC6342" w14:paraId="230A22FF" w14:textId="77777777" w:rsidTr="007F1E8F">
        <w:tc>
          <w:tcPr>
            <w:tcW w:w="1080" w:type="dxa"/>
            <w:vAlign w:val="center"/>
          </w:tcPr>
          <w:p w14:paraId="7CE13653" w14:textId="64ABC55E" w:rsidR="005A4B28" w:rsidRPr="00260C2C" w:rsidRDefault="005A4B28" w:rsidP="005A4B28">
            <w:pPr>
              <w:adjustRightInd w:val="0"/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25 vs 10</w:t>
            </w:r>
          </w:p>
        </w:tc>
        <w:tc>
          <w:tcPr>
            <w:tcW w:w="1350" w:type="dxa"/>
          </w:tcPr>
          <w:p w14:paraId="66EE103A" w14:textId="7EAF15E7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602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94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55F1677F" w14:textId="7EE06121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0.8568 (0.0283)</w:t>
            </w:r>
          </w:p>
        </w:tc>
        <w:tc>
          <w:tcPr>
            <w:tcW w:w="1350" w:type="dxa"/>
          </w:tcPr>
          <w:p w14:paraId="291C5897" w14:textId="027DA6CC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0.8925 (0.0335)</w:t>
            </w:r>
          </w:p>
        </w:tc>
        <w:tc>
          <w:tcPr>
            <w:tcW w:w="1350" w:type="dxa"/>
          </w:tcPr>
          <w:p w14:paraId="3F7F7072" w14:textId="258D1827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0.9901 (0.0038)</w:t>
            </w:r>
          </w:p>
        </w:tc>
        <w:tc>
          <w:tcPr>
            <w:tcW w:w="1440" w:type="dxa"/>
            <w:gridSpan w:val="2"/>
          </w:tcPr>
          <w:p w14:paraId="1709AC38" w14:textId="32B63E5F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0.9996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(&lt;0.0001)</w:t>
            </w:r>
          </w:p>
        </w:tc>
        <w:tc>
          <w:tcPr>
            <w:tcW w:w="1350" w:type="dxa"/>
          </w:tcPr>
          <w:p w14:paraId="69209BE9" w14:textId="305C6618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0.7581 (0.0036)</w:t>
            </w:r>
          </w:p>
        </w:tc>
      </w:tr>
      <w:tr w:rsidR="005A4B28" w:rsidRPr="00AC6342" w14:paraId="6354BF52" w14:textId="77777777" w:rsidTr="007F1E8F">
        <w:trPr>
          <w:trHeight w:val="77"/>
        </w:trPr>
        <w:tc>
          <w:tcPr>
            <w:tcW w:w="1080" w:type="dxa"/>
            <w:vAlign w:val="center"/>
          </w:tcPr>
          <w:p w14:paraId="56ED52F2" w14:textId="4A06589B" w:rsidR="005A4B28" w:rsidRPr="00260C2C" w:rsidRDefault="005A4B28" w:rsidP="005A4B28">
            <w:pPr>
              <w:adjustRightInd w:val="0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25 vs 25</w:t>
            </w:r>
          </w:p>
        </w:tc>
        <w:tc>
          <w:tcPr>
            <w:tcW w:w="1350" w:type="dxa"/>
          </w:tcPr>
          <w:p w14:paraId="69940499" w14:textId="70B0A6AE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0.9599 (0.011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8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6E8156FE" w14:textId="3D7F714B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0.9599 (0.0117)</w:t>
            </w:r>
          </w:p>
        </w:tc>
        <w:tc>
          <w:tcPr>
            <w:tcW w:w="1350" w:type="dxa"/>
          </w:tcPr>
          <w:p w14:paraId="72F34050" w14:textId="79BEA29C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0.9161 (0.0326)</w:t>
            </w:r>
          </w:p>
        </w:tc>
        <w:tc>
          <w:tcPr>
            <w:tcW w:w="1350" w:type="dxa"/>
          </w:tcPr>
          <w:p w14:paraId="78F7286E" w14:textId="4322FEA9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0.9897 (0.0040)</w:t>
            </w:r>
          </w:p>
        </w:tc>
        <w:tc>
          <w:tcPr>
            <w:tcW w:w="1440" w:type="dxa"/>
            <w:gridSpan w:val="2"/>
          </w:tcPr>
          <w:p w14:paraId="3CD70F67" w14:textId="190C0F1E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0.9985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(0.0001)</w:t>
            </w:r>
          </w:p>
        </w:tc>
        <w:tc>
          <w:tcPr>
            <w:tcW w:w="1350" w:type="dxa"/>
          </w:tcPr>
          <w:p w14:paraId="2176BD9C" w14:textId="290A54D5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0.7866 (0.0029)</w:t>
            </w:r>
          </w:p>
        </w:tc>
      </w:tr>
      <w:tr w:rsidR="005A4B28" w:rsidRPr="00AC6342" w14:paraId="04A9D177" w14:textId="77777777" w:rsidTr="007F1E8F">
        <w:tc>
          <w:tcPr>
            <w:tcW w:w="1080" w:type="dxa"/>
            <w:vAlign w:val="center"/>
          </w:tcPr>
          <w:p w14:paraId="453C88BA" w14:textId="4B129D34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50 vs 10</w:t>
            </w:r>
          </w:p>
        </w:tc>
        <w:tc>
          <w:tcPr>
            <w:tcW w:w="1350" w:type="dxa"/>
          </w:tcPr>
          <w:p w14:paraId="3E561C8A" w14:textId="75515C44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73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8 (0.02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73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0891B33A" w14:textId="36580A60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0.8698 (0.0255)</w:t>
            </w:r>
          </w:p>
        </w:tc>
        <w:tc>
          <w:tcPr>
            <w:tcW w:w="1350" w:type="dxa"/>
          </w:tcPr>
          <w:p w14:paraId="58956A6C" w14:textId="0EFDDFC9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0.9401 (0.0377)</w:t>
            </w:r>
          </w:p>
        </w:tc>
        <w:tc>
          <w:tcPr>
            <w:tcW w:w="1350" w:type="dxa"/>
          </w:tcPr>
          <w:p w14:paraId="77208D78" w14:textId="31598E31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0.9174 (0.0218)</w:t>
            </w:r>
          </w:p>
        </w:tc>
        <w:tc>
          <w:tcPr>
            <w:tcW w:w="1440" w:type="dxa"/>
            <w:gridSpan w:val="2"/>
          </w:tcPr>
          <w:p w14:paraId="36E02570" w14:textId="4402DB00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0.9992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(&lt;0.0001)</w:t>
            </w:r>
          </w:p>
        </w:tc>
        <w:tc>
          <w:tcPr>
            <w:tcW w:w="1350" w:type="dxa"/>
          </w:tcPr>
          <w:p w14:paraId="5009024B" w14:textId="22721524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0.7946 (0.0052)</w:t>
            </w:r>
          </w:p>
        </w:tc>
      </w:tr>
      <w:tr w:rsidR="005A4B28" w:rsidRPr="00AC6342" w14:paraId="6C9A9687" w14:textId="77777777" w:rsidTr="007F1E8F">
        <w:tc>
          <w:tcPr>
            <w:tcW w:w="1080" w:type="dxa"/>
            <w:vAlign w:val="center"/>
          </w:tcPr>
          <w:p w14:paraId="01D56A06" w14:textId="57890DF2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50 vs 25</w:t>
            </w:r>
          </w:p>
        </w:tc>
        <w:tc>
          <w:tcPr>
            <w:tcW w:w="1350" w:type="dxa"/>
          </w:tcPr>
          <w:p w14:paraId="73510699" w14:textId="7C7497E6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0.9720 (0.0079)</w:t>
            </w:r>
          </w:p>
        </w:tc>
        <w:tc>
          <w:tcPr>
            <w:tcW w:w="1350" w:type="dxa"/>
          </w:tcPr>
          <w:p w14:paraId="0677120D" w14:textId="20A1D6B4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0.9720 (0.0079)</w:t>
            </w:r>
          </w:p>
        </w:tc>
        <w:tc>
          <w:tcPr>
            <w:tcW w:w="1350" w:type="dxa"/>
          </w:tcPr>
          <w:p w14:paraId="20FC2782" w14:textId="68446125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0.9875 (0.0091)</w:t>
            </w:r>
          </w:p>
        </w:tc>
        <w:tc>
          <w:tcPr>
            <w:tcW w:w="1350" w:type="dxa"/>
          </w:tcPr>
          <w:p w14:paraId="04847534" w14:textId="408E68C0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0.9268 (0.0187)</w:t>
            </w:r>
          </w:p>
        </w:tc>
        <w:tc>
          <w:tcPr>
            <w:tcW w:w="1440" w:type="dxa"/>
            <w:gridSpan w:val="2"/>
          </w:tcPr>
          <w:p w14:paraId="68911099" w14:textId="3BF5690E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0.9979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(0.0001)</w:t>
            </w:r>
          </w:p>
        </w:tc>
        <w:tc>
          <w:tcPr>
            <w:tcW w:w="1350" w:type="dxa"/>
          </w:tcPr>
          <w:p w14:paraId="2036AD14" w14:textId="144C20BD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0.8049 (0.0071)</w:t>
            </w:r>
          </w:p>
        </w:tc>
      </w:tr>
      <w:tr w:rsidR="005A4B28" w:rsidRPr="00AC6342" w14:paraId="1D0891E4" w14:textId="77777777" w:rsidTr="007F1E8F">
        <w:tc>
          <w:tcPr>
            <w:tcW w:w="1080" w:type="dxa"/>
            <w:vAlign w:val="center"/>
          </w:tcPr>
          <w:p w14:paraId="018DB714" w14:textId="63A8AE98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50 vs 50</w:t>
            </w:r>
          </w:p>
        </w:tc>
        <w:tc>
          <w:tcPr>
            <w:tcW w:w="1350" w:type="dxa"/>
          </w:tcPr>
          <w:p w14:paraId="34B51B4F" w14:textId="355B4419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0.9906 (0.002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4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22E58383" w14:textId="24E02244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0.9906 (0.0029)</w:t>
            </w:r>
          </w:p>
        </w:tc>
        <w:tc>
          <w:tcPr>
            <w:tcW w:w="1350" w:type="dxa"/>
          </w:tcPr>
          <w:p w14:paraId="59F30773" w14:textId="65844525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0.9874 (0.0091)</w:t>
            </w:r>
          </w:p>
        </w:tc>
        <w:tc>
          <w:tcPr>
            <w:tcW w:w="1350" w:type="dxa"/>
          </w:tcPr>
          <w:p w14:paraId="5B71BA94" w14:textId="100F6D91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0.9261 (0.0147)</w:t>
            </w:r>
          </w:p>
        </w:tc>
        <w:tc>
          <w:tcPr>
            <w:tcW w:w="1440" w:type="dxa"/>
            <w:gridSpan w:val="2"/>
          </w:tcPr>
          <w:p w14:paraId="350FA24C" w14:textId="429BDB4D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0.9972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(0.0001)</w:t>
            </w:r>
          </w:p>
        </w:tc>
        <w:tc>
          <w:tcPr>
            <w:tcW w:w="1350" w:type="dxa"/>
          </w:tcPr>
          <w:p w14:paraId="33D211FB" w14:textId="144512C0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0.8126 (0.0086)</w:t>
            </w:r>
          </w:p>
        </w:tc>
      </w:tr>
      <w:tr w:rsidR="005A4B28" w:rsidRPr="00AC6342" w14:paraId="39FB0077" w14:textId="77777777" w:rsidTr="007F1E8F">
        <w:tc>
          <w:tcPr>
            <w:tcW w:w="1080" w:type="dxa"/>
            <w:vAlign w:val="center"/>
          </w:tcPr>
          <w:p w14:paraId="6CD1AB25" w14:textId="5AFB2A0D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10</w:t>
            </w:r>
          </w:p>
        </w:tc>
        <w:tc>
          <w:tcPr>
            <w:tcW w:w="1350" w:type="dxa"/>
          </w:tcPr>
          <w:p w14:paraId="429FAA0B" w14:textId="70C5D025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0.87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95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(0.02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61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024B4EBA" w14:textId="23CFB6B2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0.8743 (0.0243)</w:t>
            </w:r>
          </w:p>
        </w:tc>
        <w:tc>
          <w:tcPr>
            <w:tcW w:w="1350" w:type="dxa"/>
          </w:tcPr>
          <w:p w14:paraId="1E17EA2C" w14:textId="0350112B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0.9770 (0.0191)</w:t>
            </w:r>
          </w:p>
        </w:tc>
        <w:tc>
          <w:tcPr>
            <w:tcW w:w="1350" w:type="dxa"/>
          </w:tcPr>
          <w:p w14:paraId="167F6119" w14:textId="67446067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0.9019 (0.0276)</w:t>
            </w:r>
          </w:p>
        </w:tc>
        <w:tc>
          <w:tcPr>
            <w:tcW w:w="1440" w:type="dxa"/>
            <w:gridSpan w:val="2"/>
          </w:tcPr>
          <w:p w14:paraId="2FBCAEA9" w14:textId="54ADDCE3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0.9991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(&lt;0.0001)</w:t>
            </w:r>
          </w:p>
        </w:tc>
        <w:tc>
          <w:tcPr>
            <w:tcW w:w="1350" w:type="dxa"/>
          </w:tcPr>
          <w:p w14:paraId="7485542C" w14:textId="79790488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0.8132 (0.0092)</w:t>
            </w:r>
          </w:p>
        </w:tc>
      </w:tr>
      <w:tr w:rsidR="005A4B28" w:rsidRPr="00AC6342" w14:paraId="763B8A56" w14:textId="77777777" w:rsidTr="007F1E8F">
        <w:tc>
          <w:tcPr>
            <w:tcW w:w="1080" w:type="dxa"/>
            <w:vAlign w:val="center"/>
          </w:tcPr>
          <w:p w14:paraId="6D4D9F08" w14:textId="568D2A23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25</w:t>
            </w:r>
          </w:p>
        </w:tc>
        <w:tc>
          <w:tcPr>
            <w:tcW w:w="1350" w:type="dxa"/>
          </w:tcPr>
          <w:p w14:paraId="55DAF2E3" w14:textId="195DFB97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0.97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87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</w:t>
            </w:r>
            <w:r w:rsidR="00EF6946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6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4)</w:t>
            </w:r>
          </w:p>
        </w:tc>
        <w:tc>
          <w:tcPr>
            <w:tcW w:w="1350" w:type="dxa"/>
          </w:tcPr>
          <w:p w14:paraId="4BA4C768" w14:textId="13952B6C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0.9746 (0.0074)</w:t>
            </w:r>
          </w:p>
        </w:tc>
        <w:tc>
          <w:tcPr>
            <w:tcW w:w="1350" w:type="dxa"/>
          </w:tcPr>
          <w:p w14:paraId="0B82AB90" w14:textId="2CB9C898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0.9894 (0.0031)</w:t>
            </w:r>
          </w:p>
        </w:tc>
        <w:tc>
          <w:tcPr>
            <w:tcW w:w="1350" w:type="dxa"/>
          </w:tcPr>
          <w:p w14:paraId="2EFC716E" w14:textId="5C995766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0.9131 (0.0239)</w:t>
            </w:r>
          </w:p>
        </w:tc>
        <w:tc>
          <w:tcPr>
            <w:tcW w:w="1440" w:type="dxa"/>
            <w:gridSpan w:val="2"/>
          </w:tcPr>
          <w:p w14:paraId="259852B1" w14:textId="6E4589E2" w:rsidR="005A4B28" w:rsidRPr="00260C2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0.9977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(0.0001)</w:t>
            </w:r>
          </w:p>
        </w:tc>
        <w:tc>
          <w:tcPr>
            <w:tcW w:w="1350" w:type="dxa"/>
          </w:tcPr>
          <w:p w14:paraId="5FA91FF3" w14:textId="1B04FD10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0.8154 (0.0097)</w:t>
            </w:r>
          </w:p>
        </w:tc>
      </w:tr>
      <w:tr w:rsidR="005A4B28" w:rsidRPr="00AC6342" w14:paraId="34E5B7F5" w14:textId="77777777" w:rsidTr="007F1E8F">
        <w:tc>
          <w:tcPr>
            <w:tcW w:w="1080" w:type="dxa"/>
            <w:vAlign w:val="center"/>
          </w:tcPr>
          <w:p w14:paraId="6536F602" w14:textId="240E4065" w:rsidR="005A4B28" w:rsidRPr="00260C2C" w:rsidRDefault="005A4B28" w:rsidP="005A4B28">
            <w:pPr>
              <w:adjustRightInd w:val="0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50</w:t>
            </w:r>
          </w:p>
        </w:tc>
        <w:tc>
          <w:tcPr>
            <w:tcW w:w="1350" w:type="dxa"/>
          </w:tcPr>
          <w:p w14:paraId="088892CE" w14:textId="184420A2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0.99</w:t>
            </w:r>
            <w:r w:rsidR="00FA54CC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25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(0.002</w:t>
            </w:r>
            <w:r w:rsidR="00FA54CC"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4</w:t>
            </w: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)</w:t>
            </w:r>
          </w:p>
        </w:tc>
        <w:tc>
          <w:tcPr>
            <w:tcW w:w="1350" w:type="dxa"/>
          </w:tcPr>
          <w:p w14:paraId="7A74A7C6" w14:textId="5779CD79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0.9916 (0.0026)</w:t>
            </w:r>
          </w:p>
        </w:tc>
        <w:tc>
          <w:tcPr>
            <w:tcW w:w="1350" w:type="dxa"/>
          </w:tcPr>
          <w:p w14:paraId="685546F2" w14:textId="3FE550B1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0.9891 (0.0031)</w:t>
            </w:r>
          </w:p>
        </w:tc>
        <w:tc>
          <w:tcPr>
            <w:tcW w:w="1350" w:type="dxa"/>
          </w:tcPr>
          <w:p w14:paraId="2A8FA109" w14:textId="74D18353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0.9186 (0.0177)</w:t>
            </w:r>
          </w:p>
        </w:tc>
        <w:tc>
          <w:tcPr>
            <w:tcW w:w="1440" w:type="dxa"/>
            <w:gridSpan w:val="2"/>
          </w:tcPr>
          <w:p w14:paraId="6321980E" w14:textId="0DBA6829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0.9969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(0.0002)</w:t>
            </w:r>
          </w:p>
        </w:tc>
        <w:tc>
          <w:tcPr>
            <w:tcW w:w="1350" w:type="dxa"/>
          </w:tcPr>
          <w:p w14:paraId="1AD33D5C" w14:textId="5A5BD03F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0.8182 (0.0101)</w:t>
            </w:r>
          </w:p>
        </w:tc>
      </w:tr>
      <w:tr w:rsidR="005A4B28" w:rsidRPr="00AC6342" w14:paraId="737D56B7" w14:textId="77777777" w:rsidTr="007F1E8F">
        <w:tc>
          <w:tcPr>
            <w:tcW w:w="1080" w:type="dxa"/>
            <w:vAlign w:val="center"/>
          </w:tcPr>
          <w:p w14:paraId="6BCEFB0F" w14:textId="2FF04CE9" w:rsidR="005A4B28" w:rsidRPr="00260C2C" w:rsidRDefault="005A4B28" w:rsidP="005A4B28">
            <w:pPr>
              <w:adjustRightInd w:val="0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 vs 100</w:t>
            </w:r>
          </w:p>
        </w:tc>
        <w:tc>
          <w:tcPr>
            <w:tcW w:w="1350" w:type="dxa"/>
          </w:tcPr>
          <w:p w14:paraId="7E824C1B" w14:textId="35205301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0.9959 (0.0013)</w:t>
            </w:r>
          </w:p>
        </w:tc>
        <w:tc>
          <w:tcPr>
            <w:tcW w:w="1350" w:type="dxa"/>
          </w:tcPr>
          <w:p w14:paraId="67AEA9F5" w14:textId="1E9231CC" w:rsidR="005A4B28" w:rsidRPr="008A283C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8A283C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0.9959 (0.0013)</w:t>
            </w:r>
          </w:p>
        </w:tc>
        <w:tc>
          <w:tcPr>
            <w:tcW w:w="1350" w:type="dxa"/>
          </w:tcPr>
          <w:p w14:paraId="32BB097A" w14:textId="74B98968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95B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0.9875 (0.0029)</w:t>
            </w:r>
          </w:p>
        </w:tc>
        <w:tc>
          <w:tcPr>
            <w:tcW w:w="1350" w:type="dxa"/>
          </w:tcPr>
          <w:p w14:paraId="4C674F42" w14:textId="5C999D75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C03E29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0.9003 (0.0071)</w:t>
            </w:r>
          </w:p>
        </w:tc>
        <w:tc>
          <w:tcPr>
            <w:tcW w:w="1440" w:type="dxa"/>
            <w:gridSpan w:val="2"/>
          </w:tcPr>
          <w:p w14:paraId="32586AD3" w14:textId="3CB99C14" w:rsidR="005A4B28" w:rsidRPr="00AC6342" w:rsidRDefault="005A4B28" w:rsidP="005A4B28">
            <w:pPr>
              <w:adjustRightInd w:val="0"/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</w:pPr>
            <w:r w:rsidRPr="000E26B0">
              <w:rPr>
                <w:rFonts w:ascii="Arial" w:eastAsia="Calibri" w:hAnsi="Arial" w:cs="Arial"/>
                <w:b/>
                <w:bCs/>
                <w:color w:val="000000" w:themeColor="text1"/>
                <w:sz w:val="16"/>
                <w:szCs w:val="16"/>
                <w:lang w:eastAsia="de-DE" w:bidi="en-US"/>
              </w:rPr>
              <w:t>0.9963</w:t>
            </w:r>
            <w:r w:rsidRPr="005D5816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 xml:space="preserve"> (0.0002)</w:t>
            </w:r>
          </w:p>
        </w:tc>
        <w:tc>
          <w:tcPr>
            <w:tcW w:w="1350" w:type="dxa"/>
          </w:tcPr>
          <w:p w14:paraId="0506DDF3" w14:textId="2D0BF5EC" w:rsidR="005A4B28" w:rsidRPr="00E86759" w:rsidRDefault="005A4B28" w:rsidP="005A4B28">
            <w:pPr>
              <w:adjustRightInd w:val="0"/>
              <w:rPr>
                <w:rFonts w:ascii="Arial" w:eastAsia="Calibri" w:hAnsi="Arial" w:cs="Arial"/>
                <w:color w:val="FF0000"/>
                <w:sz w:val="16"/>
                <w:szCs w:val="16"/>
                <w:lang w:eastAsia="de-DE" w:bidi="en-US"/>
              </w:rPr>
            </w:pPr>
            <w:r w:rsidRPr="0093005A">
              <w:rPr>
                <w:rFonts w:ascii="Arial" w:eastAsia="Calibri" w:hAnsi="Arial" w:cs="Arial"/>
                <w:color w:val="000000" w:themeColor="text1"/>
                <w:sz w:val="16"/>
                <w:szCs w:val="16"/>
                <w:lang w:eastAsia="de-DE" w:bidi="en-US"/>
              </w:rPr>
              <w:t>0.8202 (0.0110)</w:t>
            </w:r>
          </w:p>
        </w:tc>
      </w:tr>
    </w:tbl>
    <w:p w14:paraId="2A74A776" w14:textId="77777777" w:rsidR="00DC3FA8" w:rsidRDefault="00DC3FA8" w:rsidP="00DC3FA8">
      <w:pPr>
        <w:rPr>
          <w:b/>
          <w:color w:val="000000" w:themeColor="text1"/>
        </w:rPr>
      </w:pPr>
    </w:p>
    <w:p w14:paraId="5B142C85" w14:textId="77777777" w:rsidR="0002120C" w:rsidRDefault="0002120C" w:rsidP="00DC3FA8">
      <w:pPr>
        <w:rPr>
          <w:b/>
          <w:color w:val="000000" w:themeColor="text1"/>
        </w:rPr>
      </w:pPr>
    </w:p>
    <w:p w14:paraId="111D4BC4" w14:textId="77777777" w:rsidR="0002120C" w:rsidRDefault="0002120C" w:rsidP="00DC3FA8">
      <w:pPr>
        <w:rPr>
          <w:b/>
          <w:color w:val="000000" w:themeColor="text1"/>
        </w:rPr>
      </w:pPr>
    </w:p>
    <w:p w14:paraId="3BAB86B4" w14:textId="77777777" w:rsidR="0002120C" w:rsidRDefault="0002120C" w:rsidP="00DC3FA8">
      <w:pPr>
        <w:rPr>
          <w:b/>
          <w:color w:val="000000" w:themeColor="text1"/>
        </w:rPr>
      </w:pPr>
    </w:p>
    <w:p w14:paraId="591A535A" w14:textId="77777777" w:rsidR="0002120C" w:rsidRPr="00260C2C" w:rsidRDefault="0002120C" w:rsidP="00DC3FA8">
      <w:pPr>
        <w:rPr>
          <w:b/>
          <w:color w:val="000000" w:themeColor="text1"/>
        </w:rPr>
      </w:pPr>
    </w:p>
    <w:p w14:paraId="044A145D" w14:textId="12A26193" w:rsidR="0002120C" w:rsidRPr="00A66655" w:rsidRDefault="0002120C" w:rsidP="0002120C">
      <w:pPr>
        <w:spacing w:after="60" w:line="276" w:lineRule="auto"/>
        <w:jc w:val="both"/>
        <w:rPr>
          <w:rFonts w:ascii="Arial" w:hAnsi="Arial"/>
          <w:color w:val="000000" w:themeColor="text1"/>
          <w:sz w:val="20"/>
          <w:szCs w:val="20"/>
        </w:rPr>
      </w:pPr>
      <w:r w:rsidRPr="00260C2C">
        <w:rPr>
          <w:rFonts w:ascii="Arial" w:hAnsi="Arial"/>
          <w:b/>
          <w:bCs/>
          <w:color w:val="000000" w:themeColor="text1"/>
          <w:sz w:val="20"/>
          <w:szCs w:val="20"/>
        </w:rPr>
        <w:lastRenderedPageBreak/>
        <w:t>Supplementary Table S</w:t>
      </w:r>
      <w:r w:rsidR="00D15639">
        <w:rPr>
          <w:rFonts w:ascii="Arial" w:hAnsi="Arial"/>
          <w:b/>
          <w:bCs/>
          <w:color w:val="000000" w:themeColor="text1"/>
          <w:sz w:val="20"/>
          <w:szCs w:val="20"/>
        </w:rPr>
        <w:t>7</w:t>
      </w:r>
      <w:r w:rsidRPr="00260C2C">
        <w:rPr>
          <w:rFonts w:ascii="Arial" w:hAnsi="Arial" w:cs="Arial"/>
          <w:color w:val="000000" w:themeColor="text1"/>
          <w:sz w:val="20"/>
          <w:szCs w:val="20"/>
        </w:rPr>
        <w:t xml:space="preserve">.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The </w:t>
      </w:r>
      <w:r>
        <w:rPr>
          <w:rFonts w:ascii="Arial" w:hAnsi="Arial"/>
          <w:color w:val="000000" w:themeColor="text1"/>
          <w:sz w:val="20"/>
          <w:szCs w:val="20"/>
        </w:rPr>
        <w:t>cell</w:t>
      </w:r>
      <w:r w:rsidRPr="0050259E">
        <w:rPr>
          <w:rFonts w:ascii="Arial" w:hAnsi="Arial"/>
          <w:color w:val="000000" w:themeColor="text1"/>
          <w:sz w:val="20"/>
          <w:szCs w:val="20"/>
        </w:rPr>
        <w:t xml:space="preserve"> </w:t>
      </w:r>
      <w:r>
        <w:rPr>
          <w:rFonts w:ascii="Arial" w:hAnsi="Arial"/>
          <w:color w:val="000000" w:themeColor="text1"/>
          <w:sz w:val="20"/>
          <w:szCs w:val="20"/>
        </w:rPr>
        <w:t>numbers of 17 cell types in</w:t>
      </w:r>
      <w:r w:rsidRPr="0050259E">
        <w:rPr>
          <w:rFonts w:ascii="Arial" w:hAnsi="Arial"/>
          <w:color w:val="000000" w:themeColor="text1"/>
          <w:sz w:val="20"/>
          <w:szCs w:val="20"/>
        </w:rPr>
        <w:t xml:space="preserve"> the </w:t>
      </w:r>
      <w:proofErr w:type="spellStart"/>
      <w:r w:rsidRPr="0050259E">
        <w:rPr>
          <w:rFonts w:ascii="Arial" w:hAnsi="Arial"/>
          <w:color w:val="000000" w:themeColor="text1"/>
          <w:sz w:val="20"/>
          <w:szCs w:val="20"/>
        </w:rPr>
        <w:t>Hiedegger</w:t>
      </w:r>
      <w:proofErr w:type="spellEnd"/>
      <w:r w:rsidRPr="0050259E">
        <w:rPr>
          <w:rFonts w:ascii="Arial" w:hAnsi="Arial"/>
          <w:color w:val="000000" w:themeColor="text1"/>
          <w:sz w:val="20"/>
          <w:szCs w:val="20"/>
        </w:rPr>
        <w:t xml:space="preserve"> et. al dataset</w:t>
      </w:r>
      <w:r>
        <w:rPr>
          <w:rFonts w:ascii="Arial" w:hAnsi="Arial"/>
          <w:color w:val="000000" w:themeColor="text1"/>
          <w:sz w:val="20"/>
          <w:szCs w:val="20"/>
        </w:rPr>
        <w:t xml:space="preserve"> (</w:t>
      </w:r>
      <w:r w:rsidRPr="00387B07">
        <w:rPr>
          <w:rFonts w:ascii="Arial" w:hAnsi="Arial"/>
          <w:color w:val="000000" w:themeColor="text1"/>
          <w:sz w:val="20"/>
          <w:szCs w:val="20"/>
        </w:rPr>
        <w:t>GSE193337</w:t>
      </w:r>
      <w:r>
        <w:rPr>
          <w:rFonts w:ascii="Arial" w:hAnsi="Arial"/>
          <w:color w:val="000000" w:themeColor="text1"/>
          <w:sz w:val="20"/>
          <w:szCs w:val="20"/>
        </w:rPr>
        <w:t>).</w:t>
      </w:r>
      <w:r w:rsidR="00F06FA0">
        <w:rPr>
          <w:rFonts w:ascii="Arial" w:hAnsi="Arial"/>
          <w:color w:val="000000" w:themeColor="text1"/>
          <w:sz w:val="20"/>
          <w:szCs w:val="20"/>
        </w:rPr>
        <w:t xml:space="preserve"> </w:t>
      </w:r>
      <w:r w:rsidR="00F06FA0" w:rsidRPr="00F06FA0">
        <w:rPr>
          <w:rFonts w:ascii="Arial" w:hAnsi="Arial"/>
          <w:color w:val="000000" w:themeColor="text1"/>
          <w:sz w:val="20"/>
          <w:szCs w:val="20"/>
        </w:rPr>
        <w:t>Five cell types with numbers less than 100 are marked in light gray, and those with numbers greater than 1000 are marked in dark gray</w:t>
      </w:r>
      <w:r w:rsidR="00F06FA0">
        <w:rPr>
          <w:rFonts w:ascii="Arial" w:hAnsi="Arial"/>
          <w:color w:val="000000" w:themeColor="text1"/>
          <w:sz w:val="20"/>
          <w:szCs w:val="20"/>
        </w:rPr>
        <w:t>.</w:t>
      </w:r>
    </w:p>
    <w:tbl>
      <w:tblPr>
        <w:tblStyle w:val="TableGrid"/>
        <w:tblW w:w="3600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90"/>
        <w:gridCol w:w="1710"/>
      </w:tblGrid>
      <w:tr w:rsidR="0002120C" w:rsidRPr="00A66655" w14:paraId="510659C1" w14:textId="77777777" w:rsidTr="006C3E10">
        <w:tc>
          <w:tcPr>
            <w:tcW w:w="1890" w:type="dxa"/>
            <w:tcBorders>
              <w:top w:val="single" w:sz="8" w:space="0" w:color="auto"/>
              <w:bottom w:val="single" w:sz="8" w:space="0" w:color="auto"/>
            </w:tcBorders>
          </w:tcPr>
          <w:p w14:paraId="28FBF786" w14:textId="77777777" w:rsidR="0002120C" w:rsidRPr="00A66655" w:rsidRDefault="0002120C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</w:rPr>
            </w:pPr>
            <w:r w:rsidRPr="00A66655">
              <w:rPr>
                <w:rFonts w:ascii="Arial" w:hAnsi="Arial" w:cs="Arial"/>
                <w:b/>
                <w:bCs/>
                <w:sz w:val="18"/>
                <w:szCs w:val="18"/>
              </w:rPr>
              <w:t>Cell Type</w:t>
            </w:r>
          </w:p>
        </w:tc>
        <w:tc>
          <w:tcPr>
            <w:tcW w:w="1710" w:type="dxa"/>
            <w:tcBorders>
              <w:top w:val="single" w:sz="8" w:space="0" w:color="auto"/>
              <w:bottom w:val="single" w:sz="8" w:space="0" w:color="auto"/>
            </w:tcBorders>
          </w:tcPr>
          <w:p w14:paraId="65538AF2" w14:textId="77777777" w:rsidR="0002120C" w:rsidRPr="00A66655" w:rsidRDefault="0002120C" w:rsidP="006C3E10">
            <w:pPr>
              <w:adjustRightInd w:val="0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</w:rPr>
            </w:pPr>
            <w:r w:rsidRPr="00A66655">
              <w:rPr>
                <w:rFonts w:ascii="Arial" w:hAnsi="Arial" w:cs="Arial"/>
                <w:b/>
                <w:bCs/>
                <w:sz w:val="18"/>
                <w:szCs w:val="18"/>
              </w:rPr>
              <w:t>Number Of Cells</w:t>
            </w:r>
          </w:p>
        </w:tc>
      </w:tr>
      <w:tr w:rsidR="004C1E4F" w:rsidRPr="00A66655" w14:paraId="5D9EF8BA" w14:textId="77777777" w:rsidTr="00776E58">
        <w:trPr>
          <w:trHeight w:val="57"/>
        </w:trPr>
        <w:tc>
          <w:tcPr>
            <w:tcW w:w="1890" w:type="dxa"/>
            <w:tcBorders>
              <w:top w:val="single" w:sz="8" w:space="0" w:color="auto"/>
            </w:tcBorders>
            <w:vAlign w:val="center"/>
          </w:tcPr>
          <w:p w14:paraId="7BAE13E8" w14:textId="1F411B9A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HSC CD34+</w:t>
            </w:r>
          </w:p>
        </w:tc>
        <w:tc>
          <w:tcPr>
            <w:tcW w:w="1710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603EA078" w14:textId="0A0EF83E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25</w:t>
            </w:r>
          </w:p>
        </w:tc>
      </w:tr>
      <w:tr w:rsidR="004C1E4F" w:rsidRPr="00A66655" w14:paraId="69A187B0" w14:textId="77777777" w:rsidTr="00776E58">
        <w:tc>
          <w:tcPr>
            <w:tcW w:w="1890" w:type="dxa"/>
            <w:vAlign w:val="center"/>
          </w:tcPr>
          <w:p w14:paraId="36B8EF4E" w14:textId="2FD63857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Hepatocytes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14:paraId="6FC16736" w14:textId="45158BE3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26</w:t>
            </w:r>
          </w:p>
        </w:tc>
      </w:tr>
      <w:tr w:rsidR="004C1E4F" w:rsidRPr="00A66655" w14:paraId="15FF36E2" w14:textId="77777777" w:rsidTr="00776E58">
        <w:trPr>
          <w:trHeight w:val="77"/>
        </w:trPr>
        <w:tc>
          <w:tcPr>
            <w:tcW w:w="1890" w:type="dxa"/>
            <w:vAlign w:val="center"/>
          </w:tcPr>
          <w:p w14:paraId="74DF5B8D" w14:textId="48BF207A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Pre-B cell CD34-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14:paraId="37C830A7" w14:textId="2C15FC77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</w:tr>
      <w:tr w:rsidR="004C1E4F" w:rsidRPr="00A66655" w14:paraId="464238DE" w14:textId="77777777" w:rsidTr="00776E58">
        <w:tc>
          <w:tcPr>
            <w:tcW w:w="1890" w:type="dxa"/>
            <w:vAlign w:val="center"/>
          </w:tcPr>
          <w:p w14:paraId="7AE94920" w14:textId="5EC03BBF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Neutrophils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14:paraId="62A74656" w14:textId="770CC591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</w:tr>
      <w:tr w:rsidR="004C1E4F" w:rsidRPr="00A66655" w14:paraId="44492065" w14:textId="77777777" w:rsidTr="00776E58">
        <w:tc>
          <w:tcPr>
            <w:tcW w:w="1890" w:type="dxa"/>
            <w:vAlign w:val="center"/>
          </w:tcPr>
          <w:p w14:paraId="758C7E80" w14:textId="7E199CEA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Chondrocytes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14:paraId="29DDFD3F" w14:textId="6D2A68D9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83</w:t>
            </w:r>
          </w:p>
        </w:tc>
      </w:tr>
      <w:tr w:rsidR="004C1E4F" w:rsidRPr="00A66655" w14:paraId="6369B9EB" w14:textId="77777777" w:rsidTr="00776E58">
        <w:tc>
          <w:tcPr>
            <w:tcW w:w="1890" w:type="dxa"/>
            <w:vAlign w:val="center"/>
          </w:tcPr>
          <w:p w14:paraId="446C999C" w14:textId="5480FC75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Fibroblasts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14:paraId="154DC420" w14:textId="0E9CDC2C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101</w:t>
            </w:r>
          </w:p>
        </w:tc>
      </w:tr>
      <w:tr w:rsidR="004C1E4F" w:rsidRPr="00A66655" w14:paraId="5DB88D8F" w14:textId="77777777" w:rsidTr="00776E58">
        <w:tc>
          <w:tcPr>
            <w:tcW w:w="1890" w:type="dxa"/>
            <w:vAlign w:val="center"/>
          </w:tcPr>
          <w:p w14:paraId="6A0E5259" w14:textId="38678C18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DC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14:paraId="427A0257" w14:textId="0F2F66F4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195</w:t>
            </w:r>
          </w:p>
        </w:tc>
      </w:tr>
      <w:tr w:rsidR="004C1E4F" w:rsidRPr="00A66655" w14:paraId="478CF3D7" w14:textId="77777777" w:rsidTr="00776E58">
        <w:tc>
          <w:tcPr>
            <w:tcW w:w="1890" w:type="dxa"/>
            <w:vAlign w:val="center"/>
          </w:tcPr>
          <w:p w14:paraId="0C1B8B82" w14:textId="52C78139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Smooth muscle cells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14:paraId="17C3A490" w14:textId="263EADEE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360</w:t>
            </w:r>
          </w:p>
        </w:tc>
      </w:tr>
      <w:tr w:rsidR="004C1E4F" w:rsidRPr="00A66655" w14:paraId="09D1E7A3" w14:textId="77777777" w:rsidTr="00776E58">
        <w:tc>
          <w:tcPr>
            <w:tcW w:w="1890" w:type="dxa"/>
            <w:vAlign w:val="center"/>
          </w:tcPr>
          <w:p w14:paraId="05735C8C" w14:textId="0D2E3C72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CMP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14:paraId="35B20761" w14:textId="1EDF90CC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505</w:t>
            </w:r>
          </w:p>
        </w:tc>
      </w:tr>
      <w:tr w:rsidR="004C1E4F" w:rsidRPr="00A66655" w14:paraId="181F908E" w14:textId="77777777" w:rsidTr="00776E58">
        <w:tc>
          <w:tcPr>
            <w:tcW w:w="1890" w:type="dxa"/>
            <w:vAlign w:val="center"/>
          </w:tcPr>
          <w:p w14:paraId="54B0120F" w14:textId="23F3CA82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Macrophage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14:paraId="01B1ABFC" w14:textId="2A5D64E0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522</w:t>
            </w:r>
          </w:p>
        </w:tc>
      </w:tr>
      <w:tr w:rsidR="004C1E4F" w:rsidRPr="00A66655" w14:paraId="7DA17335" w14:textId="77777777" w:rsidTr="00776E58">
        <w:tc>
          <w:tcPr>
            <w:tcW w:w="1890" w:type="dxa"/>
            <w:vAlign w:val="center"/>
          </w:tcPr>
          <w:p w14:paraId="0DF95F4C" w14:textId="2FCDA03C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Tissue stem cells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14:paraId="32C9AA92" w14:textId="635B0A62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791</w:t>
            </w:r>
          </w:p>
        </w:tc>
      </w:tr>
      <w:tr w:rsidR="004C1E4F" w:rsidRPr="00A66655" w14:paraId="43E5E9B5" w14:textId="77777777" w:rsidTr="00776E58">
        <w:tc>
          <w:tcPr>
            <w:tcW w:w="1890" w:type="dxa"/>
            <w:vAlign w:val="center"/>
          </w:tcPr>
          <w:p w14:paraId="35CDC618" w14:textId="7E873D08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B cell</w:t>
            </w:r>
            <w:r w:rsidR="004457AA">
              <w:rPr>
                <w:rFonts w:ascii="Arial" w:hAnsi="Arial" w:cs="Arial"/>
                <w:color w:val="000000"/>
                <w:sz w:val="18"/>
                <w:szCs w:val="18"/>
              </w:rPr>
              <w:t>s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14:paraId="32355AB7" w14:textId="414F3932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954</w:t>
            </w:r>
          </w:p>
        </w:tc>
      </w:tr>
      <w:tr w:rsidR="004C1E4F" w:rsidRPr="00A66655" w14:paraId="54200DA9" w14:textId="77777777" w:rsidTr="00776E58">
        <w:tc>
          <w:tcPr>
            <w:tcW w:w="1890" w:type="dxa"/>
            <w:vAlign w:val="center"/>
          </w:tcPr>
          <w:p w14:paraId="6643ACAD" w14:textId="07A75F22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NK cell</w:t>
            </w:r>
            <w:r w:rsidR="004457AA">
              <w:rPr>
                <w:rFonts w:ascii="Arial" w:hAnsi="Arial" w:cs="Arial"/>
                <w:color w:val="000000"/>
                <w:sz w:val="18"/>
                <w:szCs w:val="18"/>
              </w:rPr>
              <w:t>s</w:t>
            </w:r>
          </w:p>
        </w:tc>
        <w:tc>
          <w:tcPr>
            <w:tcW w:w="1710" w:type="dxa"/>
            <w:shd w:val="clear" w:color="auto" w:fill="BFBFBF" w:themeFill="background1" w:themeFillShade="BF"/>
            <w:vAlign w:val="center"/>
          </w:tcPr>
          <w:p w14:paraId="4D446694" w14:textId="37602DE9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1230</w:t>
            </w:r>
          </w:p>
        </w:tc>
      </w:tr>
      <w:tr w:rsidR="004C1E4F" w:rsidRPr="00A66655" w14:paraId="40D68A36" w14:textId="77777777" w:rsidTr="00776E58">
        <w:tc>
          <w:tcPr>
            <w:tcW w:w="1890" w:type="dxa"/>
            <w:vAlign w:val="center"/>
          </w:tcPr>
          <w:p w14:paraId="6CB8FAB0" w14:textId="20CF7569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Monocyte</w:t>
            </w:r>
          </w:p>
        </w:tc>
        <w:tc>
          <w:tcPr>
            <w:tcW w:w="1710" w:type="dxa"/>
            <w:shd w:val="clear" w:color="auto" w:fill="BFBFBF" w:themeFill="background1" w:themeFillShade="BF"/>
            <w:vAlign w:val="center"/>
          </w:tcPr>
          <w:p w14:paraId="0F761A2B" w14:textId="6852E619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1563</w:t>
            </w:r>
          </w:p>
        </w:tc>
      </w:tr>
      <w:tr w:rsidR="004C1E4F" w:rsidRPr="00A66655" w14:paraId="3EBED437" w14:textId="77777777" w:rsidTr="00776E58">
        <w:tc>
          <w:tcPr>
            <w:tcW w:w="1890" w:type="dxa"/>
            <w:vAlign w:val="center"/>
          </w:tcPr>
          <w:p w14:paraId="01810201" w14:textId="2188D0EC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Endothelial cells</w:t>
            </w:r>
          </w:p>
        </w:tc>
        <w:tc>
          <w:tcPr>
            <w:tcW w:w="1710" w:type="dxa"/>
            <w:shd w:val="clear" w:color="auto" w:fill="BFBFBF" w:themeFill="background1" w:themeFillShade="BF"/>
            <w:vAlign w:val="center"/>
          </w:tcPr>
          <w:p w14:paraId="4D367F4F" w14:textId="244023F7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2380</w:t>
            </w:r>
          </w:p>
        </w:tc>
      </w:tr>
      <w:tr w:rsidR="004C1E4F" w:rsidRPr="00A66655" w14:paraId="7DAD4863" w14:textId="77777777" w:rsidTr="00776E58">
        <w:tc>
          <w:tcPr>
            <w:tcW w:w="1890" w:type="dxa"/>
            <w:vAlign w:val="center"/>
          </w:tcPr>
          <w:p w14:paraId="39E0111B" w14:textId="4AD1354E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 cells</w:t>
            </w:r>
          </w:p>
        </w:tc>
        <w:tc>
          <w:tcPr>
            <w:tcW w:w="1710" w:type="dxa"/>
            <w:shd w:val="clear" w:color="auto" w:fill="BFBFBF" w:themeFill="background1" w:themeFillShade="BF"/>
            <w:vAlign w:val="center"/>
          </w:tcPr>
          <w:p w14:paraId="63FD0B74" w14:textId="54C09050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7716</w:t>
            </w:r>
          </w:p>
        </w:tc>
      </w:tr>
      <w:tr w:rsidR="004C1E4F" w:rsidRPr="00A66655" w14:paraId="4FE36EBE" w14:textId="77777777" w:rsidTr="00776E58">
        <w:tc>
          <w:tcPr>
            <w:tcW w:w="1890" w:type="dxa"/>
            <w:vAlign w:val="center"/>
          </w:tcPr>
          <w:p w14:paraId="7BBF09B4" w14:textId="48D63973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Epithelial cells</w:t>
            </w:r>
          </w:p>
        </w:tc>
        <w:tc>
          <w:tcPr>
            <w:tcW w:w="1710" w:type="dxa"/>
            <w:shd w:val="clear" w:color="auto" w:fill="BFBFBF" w:themeFill="background1" w:themeFillShade="BF"/>
            <w:vAlign w:val="center"/>
          </w:tcPr>
          <w:p w14:paraId="6AE43573" w14:textId="4EA27C9A" w:rsidR="004C1E4F" w:rsidRPr="00A66655" w:rsidRDefault="004C1E4F" w:rsidP="004C1E4F">
            <w:pPr>
              <w:rPr>
                <w:rFonts w:ascii="Arial" w:eastAsia="Calibri" w:hAnsi="Arial" w:cs="Arial"/>
                <w:color w:val="000000" w:themeColor="text1"/>
                <w:sz w:val="18"/>
                <w:szCs w:val="18"/>
                <w:lang w:eastAsia="de-DE" w:bidi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8404</w:t>
            </w:r>
          </w:p>
        </w:tc>
      </w:tr>
    </w:tbl>
    <w:p w14:paraId="1DFFD210" w14:textId="77777777" w:rsidR="0002120C" w:rsidRPr="00260C2C" w:rsidRDefault="0002120C">
      <w:pPr>
        <w:rPr>
          <w:b/>
          <w:color w:val="000000" w:themeColor="text1"/>
        </w:rPr>
      </w:pPr>
    </w:p>
    <w:p w14:paraId="6E5F35F2" w14:textId="77777777" w:rsidR="001170FA" w:rsidRDefault="001170FA">
      <w:pPr>
        <w:rPr>
          <w:b/>
          <w:color w:val="000000" w:themeColor="text1"/>
        </w:rPr>
      </w:pPr>
    </w:p>
    <w:p w14:paraId="09CAAFAA" w14:textId="1930CED8" w:rsidR="004F25D9" w:rsidRPr="00CD21BE" w:rsidRDefault="004F25D9">
      <w:pPr>
        <w:rPr>
          <w:rFonts w:ascii="Arial" w:hAnsi="Arial" w:cs="Arial"/>
          <w:b/>
          <w:color w:val="000000" w:themeColor="text1"/>
        </w:rPr>
      </w:pPr>
      <w:r w:rsidRPr="00CD21BE">
        <w:rPr>
          <w:rFonts w:ascii="Arial" w:hAnsi="Arial" w:cs="Arial"/>
          <w:b/>
          <w:color w:val="000000" w:themeColor="text1"/>
        </w:rPr>
        <w:t>Supplementary Figures</w:t>
      </w:r>
    </w:p>
    <w:p w14:paraId="768F17CD" w14:textId="77777777" w:rsidR="006724C5" w:rsidRPr="00260C2C" w:rsidRDefault="006724C5">
      <w:pPr>
        <w:rPr>
          <w:b/>
          <w:color w:val="000000" w:themeColor="text1"/>
        </w:rPr>
      </w:pPr>
    </w:p>
    <w:p w14:paraId="0848377E" w14:textId="2ABBDC79" w:rsidR="00427C29" w:rsidRPr="00260C2C" w:rsidRDefault="009B0929" w:rsidP="00427C29">
      <w:pPr>
        <w:rPr>
          <w:b/>
          <w:color w:val="000000" w:themeColor="text1"/>
        </w:rPr>
      </w:pPr>
      <w:r>
        <w:rPr>
          <w:b/>
          <w:noProof/>
          <w:color w:val="000000" w:themeColor="text1"/>
          <w14:ligatures w14:val="standardContextual"/>
        </w:rPr>
        <w:drawing>
          <wp:inline distT="0" distB="0" distL="0" distR="0" wp14:anchorId="0405DBD0" wp14:editId="70568377">
            <wp:extent cx="4882321" cy="3903134"/>
            <wp:effectExtent l="0" t="0" r="0" b="0"/>
            <wp:docPr id="634963879" name="Picture 1" descr="A group of graphs showing valu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63879" name="Picture 1" descr="A group of graphs showing valu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4649" cy="395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96529" w14:textId="3107AD4D" w:rsidR="00292B17" w:rsidRPr="00D073EF" w:rsidRDefault="00B20E15" w:rsidP="003E58E6">
      <w:pPr>
        <w:spacing w:before="120" w:after="120"/>
        <w:rPr>
          <w:rFonts w:ascii="Arial" w:hAnsi="Arial" w:cs="Arial"/>
          <w:bCs/>
          <w:color w:val="000000" w:themeColor="text1"/>
          <w:sz w:val="20"/>
          <w:szCs w:val="20"/>
        </w:rPr>
      </w:pP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 xml:space="preserve">Supplementary </w:t>
      </w:r>
      <w:r w:rsidR="00292B17" w:rsidRPr="00260C2C">
        <w:rPr>
          <w:rFonts w:ascii="Arial" w:hAnsi="Arial" w:cs="Arial"/>
          <w:b/>
          <w:color w:val="000000" w:themeColor="text1"/>
          <w:sz w:val="20"/>
          <w:szCs w:val="20"/>
        </w:rPr>
        <w:t>Fig</w:t>
      </w: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>ure</w:t>
      </w:r>
      <w:r w:rsidR="00292B17" w:rsidRPr="00260C2C">
        <w:rPr>
          <w:rFonts w:ascii="Arial" w:hAnsi="Arial" w:cs="Arial"/>
          <w:b/>
          <w:color w:val="000000" w:themeColor="text1"/>
          <w:sz w:val="20"/>
          <w:szCs w:val="20"/>
        </w:rPr>
        <w:t xml:space="preserve"> S1</w:t>
      </w:r>
      <w:r w:rsidR="00292B17" w:rsidRPr="00260C2C">
        <w:rPr>
          <w:rFonts w:ascii="Arial" w:hAnsi="Arial" w:cs="Arial"/>
          <w:bCs/>
          <w:color w:val="000000" w:themeColor="text1"/>
          <w:sz w:val="20"/>
          <w:szCs w:val="20"/>
        </w:rPr>
        <w:t xml:space="preserve">. Simulation DOTNB and </w:t>
      </w:r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 xml:space="preserve">its theoretical PMF. </w:t>
      </w:r>
      <w:r w:rsidR="00AC1ECF" w:rsidRPr="00D073EF">
        <w:rPr>
          <w:rFonts w:ascii="Arial" w:hAnsi="Arial" w:cs="Arial"/>
          <w:bCs/>
          <w:color w:val="000000" w:themeColor="text1"/>
          <w:sz w:val="20"/>
          <w:szCs w:val="20"/>
        </w:rPr>
        <w:t>(A)</w:t>
      </w:r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 xml:space="preserve"> Histogram of 100,000 samples of </w:t>
      </w:r>
      <m:oMath>
        <m:r>
          <w:rPr>
            <w:rFonts w:ascii="Cambria Math" w:hAnsi="Cambria Math" w:cs="Arial"/>
            <w:color w:val="000000" w:themeColor="text1"/>
            <w:sz w:val="20"/>
            <w:szCs w:val="20"/>
          </w:rPr>
          <m:t>DOTNB</m:t>
        </m:r>
        <m:r>
          <m:rPr>
            <m:sty m:val="p"/>
          </m:rPr>
          <w:rPr>
            <w:rFonts w:ascii="Cambria Math" w:hAnsi="Cambria Math" w:cs="Arial"/>
            <w:color w:val="000000" w:themeColor="text1"/>
            <w:sz w:val="20"/>
            <w:szCs w:val="20"/>
          </w:rPr>
          <m:t>(2,0.5,10,0.5)</m:t>
        </m:r>
      </m:oMath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 xml:space="preserve"> from </w:t>
      </w:r>
      <m:oMath>
        <m:r>
          <w:rPr>
            <w:rFonts w:ascii="Cambria Math" w:hAnsi="Cambria Math" w:cs="Arial"/>
            <w:color w:val="000000" w:themeColor="text1"/>
            <w:sz w:val="20"/>
            <w:szCs w:val="20"/>
          </w:rPr>
          <m:t>NB</m:t>
        </m:r>
        <m:r>
          <m:rPr>
            <m:sty m:val="p"/>
          </m:rPr>
          <w:rPr>
            <w:rFonts w:ascii="Cambria Math" w:hAnsi="Cambria Math" w:cs="Arial"/>
            <w:color w:val="000000" w:themeColor="text1"/>
            <w:sz w:val="20"/>
            <w:szCs w:val="20"/>
          </w:rPr>
          <m:t>(2,0.5)</m:t>
        </m:r>
      </m:oMath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 xml:space="preserve"> and </w:t>
      </w:r>
      <m:oMath>
        <m:r>
          <w:rPr>
            <w:rFonts w:ascii="Cambria Math" w:hAnsi="Cambria Math" w:cs="Arial"/>
            <w:color w:val="000000" w:themeColor="text1"/>
            <w:sz w:val="20"/>
            <w:szCs w:val="20"/>
          </w:rPr>
          <m:t>NB</m:t>
        </m:r>
        <m:r>
          <m:rPr>
            <m:sty m:val="p"/>
          </m:rPr>
          <w:rPr>
            <w:rFonts w:ascii="Cambria Math" w:hAnsi="Cambria Math" w:cs="Arial"/>
            <w:color w:val="000000" w:themeColor="text1"/>
            <w:sz w:val="20"/>
            <w:szCs w:val="20"/>
          </w:rPr>
          <m:t>(10,0.5)</m:t>
        </m:r>
      </m:oMath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 xml:space="preserve">. Histograms of </w:t>
      </w:r>
      <m:oMath>
        <m:r>
          <w:rPr>
            <w:rFonts w:ascii="Cambria Math" w:hAnsi="Cambria Math" w:cs="Arial"/>
            <w:color w:val="000000" w:themeColor="text1"/>
            <w:sz w:val="20"/>
            <w:szCs w:val="20"/>
          </w:rPr>
          <m:t>DOTNB</m:t>
        </m:r>
        <m:r>
          <m:rPr>
            <m:sty m:val="p"/>
          </m:rPr>
          <w:rPr>
            <w:rFonts w:ascii="Cambria Math" w:hAnsi="Cambria Math" w:cs="Arial"/>
            <w:color w:val="000000" w:themeColor="text1"/>
            <w:sz w:val="20"/>
            <w:szCs w:val="20"/>
          </w:rPr>
          <m:t>(10,0.1,5,0.1)</m:t>
        </m:r>
      </m:oMath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 xml:space="preserve"> from </w:t>
      </w:r>
      <m:oMath>
        <m:r>
          <w:rPr>
            <w:rFonts w:ascii="Cambria Math" w:hAnsi="Cambria Math" w:cs="Arial"/>
            <w:color w:val="000000" w:themeColor="text1"/>
            <w:sz w:val="20"/>
            <w:szCs w:val="20"/>
          </w:rPr>
          <m:t>NB</m:t>
        </m:r>
        <m:r>
          <m:rPr>
            <m:sty m:val="p"/>
          </m:rPr>
          <w:rPr>
            <w:rFonts w:ascii="Cambria Math" w:hAnsi="Cambria Math" w:cs="Arial"/>
            <w:color w:val="000000" w:themeColor="text1"/>
            <w:sz w:val="20"/>
            <w:szCs w:val="20"/>
          </w:rPr>
          <m:t>(10,0.1)</m:t>
        </m:r>
      </m:oMath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 xml:space="preserve">and </w:t>
      </w:r>
      <m:oMath>
        <m:r>
          <w:rPr>
            <w:rFonts w:ascii="Cambria Math" w:hAnsi="Cambria Math" w:cs="Arial"/>
            <w:color w:val="000000" w:themeColor="text1"/>
            <w:sz w:val="20"/>
            <w:szCs w:val="20"/>
          </w:rPr>
          <m:t>NB</m:t>
        </m:r>
        <m:r>
          <m:rPr>
            <m:sty m:val="p"/>
          </m:rPr>
          <w:rPr>
            <w:rFonts w:ascii="Cambria Math" w:hAnsi="Cambria Math" w:cs="Arial"/>
            <w:color w:val="000000" w:themeColor="text1"/>
            <w:sz w:val="20"/>
            <w:szCs w:val="20"/>
          </w:rPr>
          <m:t>(5,0.1)</m:t>
        </m:r>
      </m:oMath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>for 100,000 samples (</w:t>
      </w:r>
      <w:r w:rsidR="00AC1ECF" w:rsidRPr="00D073EF">
        <w:rPr>
          <w:rFonts w:ascii="Arial" w:hAnsi="Arial" w:cs="Arial"/>
          <w:bCs/>
          <w:color w:val="000000" w:themeColor="text1"/>
          <w:sz w:val="20"/>
          <w:szCs w:val="20"/>
        </w:rPr>
        <w:t>B</w:t>
      </w:r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>), 10,000 samples (</w:t>
      </w:r>
      <w:r w:rsidR="00AC1ECF" w:rsidRPr="00D073EF">
        <w:rPr>
          <w:rFonts w:ascii="Arial" w:hAnsi="Arial" w:cs="Arial"/>
          <w:bCs/>
          <w:color w:val="000000" w:themeColor="text1"/>
          <w:sz w:val="20"/>
          <w:szCs w:val="20"/>
        </w:rPr>
        <w:t>C</w:t>
      </w:r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>) and 2,000 samples (</w:t>
      </w:r>
      <w:r w:rsidR="00AC1ECF" w:rsidRPr="00D073EF">
        <w:rPr>
          <w:rFonts w:ascii="Arial" w:hAnsi="Arial" w:cs="Arial"/>
          <w:bCs/>
          <w:color w:val="000000" w:themeColor="text1"/>
          <w:sz w:val="20"/>
          <w:szCs w:val="20"/>
        </w:rPr>
        <w:t>D</w:t>
      </w:r>
      <w:r w:rsidR="00292B17" w:rsidRPr="00D073EF">
        <w:rPr>
          <w:rFonts w:ascii="Arial" w:hAnsi="Arial" w:cs="Arial"/>
          <w:bCs/>
          <w:color w:val="000000" w:themeColor="text1"/>
          <w:sz w:val="20"/>
          <w:szCs w:val="20"/>
        </w:rPr>
        <w:t>) respectively.</w:t>
      </w:r>
    </w:p>
    <w:p w14:paraId="25BCA66D" w14:textId="6C07C114" w:rsidR="00292B17" w:rsidRDefault="00A76F44" w:rsidP="00427C29">
      <w:pPr>
        <w:rPr>
          <w:b/>
          <w:color w:val="000000" w:themeColor="text1"/>
        </w:rPr>
      </w:pPr>
      <w:r>
        <w:rPr>
          <w:b/>
          <w:noProof/>
          <w:color w:val="000000" w:themeColor="text1"/>
          <w14:ligatures w14:val="standardContextual"/>
        </w:rPr>
        <w:lastRenderedPageBreak/>
        <w:drawing>
          <wp:inline distT="0" distB="0" distL="0" distR="0" wp14:anchorId="00870AA4" wp14:editId="68AA8252">
            <wp:extent cx="5943600" cy="7432675"/>
            <wp:effectExtent l="0" t="0" r="0" b="0"/>
            <wp:docPr id="1834935958" name="Picture 1" descr="A chart of different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35958" name="Picture 1" descr="A chart of different colors&#10;&#10;Description automatically generated with medium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38DD5" w14:textId="27B311B5" w:rsidR="00EE3F75" w:rsidRPr="00260C2C" w:rsidRDefault="00EE3F75" w:rsidP="00EE3F75">
      <w:pPr>
        <w:rPr>
          <w:rFonts w:ascii="Arial" w:hAnsi="Arial" w:cs="Arial"/>
          <w:bCs/>
          <w:color w:val="000000" w:themeColor="text1"/>
          <w:sz w:val="20"/>
          <w:szCs w:val="20"/>
        </w:rPr>
      </w:pP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>Supplementary Figure S</w:t>
      </w:r>
      <w:r>
        <w:rPr>
          <w:rFonts w:ascii="Arial" w:hAnsi="Arial" w:cs="Arial"/>
          <w:b/>
          <w:color w:val="000000" w:themeColor="text1"/>
          <w:sz w:val="20"/>
          <w:szCs w:val="20"/>
        </w:rPr>
        <w:t>2</w:t>
      </w: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 xml:space="preserve">.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The F1 scores for five methods on different </w:t>
      </w:r>
      <w:r w:rsidR="008F4D00">
        <w:rPr>
          <w:rFonts w:ascii="Arial" w:hAnsi="Arial" w:cs="Arial"/>
          <w:bCs/>
          <w:color w:val="000000" w:themeColor="text1"/>
          <w:sz w:val="20"/>
          <w:szCs w:val="20"/>
        </w:rPr>
        <w:t xml:space="preserve">combinations of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dispersions, sample sizes and effect sizes.</w:t>
      </w:r>
      <w:r w:rsidRPr="00260C2C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0B2CBB">
        <w:rPr>
          <w:rFonts w:ascii="Arial" w:hAnsi="Arial" w:cs="Arial"/>
          <w:bCs/>
          <w:color w:val="000000" w:themeColor="text1"/>
          <w:sz w:val="20"/>
          <w:szCs w:val="20"/>
        </w:rPr>
        <w:t xml:space="preserve">The performance of </w:t>
      </w:r>
      <w:proofErr w:type="spellStart"/>
      <w:r w:rsidR="000B2CBB"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="000B2CBB" w:rsidRPr="00DC3FA8">
        <w:rPr>
          <w:rFonts w:ascii="Arial" w:hAnsi="Arial" w:cs="Arial"/>
          <w:color w:val="000000" w:themeColor="text1"/>
          <w:sz w:val="20"/>
          <w:szCs w:val="20"/>
        </w:rPr>
        <w:t xml:space="preserve"> was </w:t>
      </w:r>
      <w:r w:rsidR="00A76F44">
        <w:rPr>
          <w:rFonts w:ascii="Arial" w:hAnsi="Arial" w:cs="Arial"/>
          <w:color w:val="000000" w:themeColor="text1"/>
          <w:sz w:val="20"/>
          <w:szCs w:val="20"/>
        </w:rPr>
        <w:t xml:space="preserve">obtained for two sampling strategies: random assignment (RA) and </w:t>
      </w:r>
      <w:r w:rsidR="000B2CBB" w:rsidRPr="00DC3FA8">
        <w:rPr>
          <w:rFonts w:ascii="Arial" w:hAnsi="Arial" w:cs="Arial"/>
          <w:color w:val="000000" w:themeColor="text1"/>
          <w:sz w:val="20"/>
          <w:szCs w:val="20"/>
        </w:rPr>
        <w:t xml:space="preserve">subsampling </w:t>
      </w:r>
      <w:r w:rsidR="00A76F44">
        <w:rPr>
          <w:rFonts w:ascii="Arial" w:hAnsi="Arial" w:cs="Arial"/>
          <w:color w:val="000000" w:themeColor="text1"/>
          <w:sz w:val="20"/>
          <w:szCs w:val="20"/>
        </w:rPr>
        <w:t>(SS)</w:t>
      </w:r>
      <w:r w:rsidR="000B2CBB">
        <w:rPr>
          <w:rFonts w:ascii="Arial" w:hAnsi="Arial" w:cs="Arial"/>
          <w:color w:val="000000" w:themeColor="text1"/>
          <w:sz w:val="20"/>
          <w:szCs w:val="20"/>
        </w:rPr>
        <w:t>.</w:t>
      </w:r>
    </w:p>
    <w:p w14:paraId="7FB37A30" w14:textId="77777777" w:rsidR="00EE3F75" w:rsidRPr="00260C2C" w:rsidRDefault="00EE3F75" w:rsidP="00427C29">
      <w:pPr>
        <w:rPr>
          <w:b/>
          <w:color w:val="000000" w:themeColor="text1"/>
        </w:rPr>
      </w:pPr>
    </w:p>
    <w:p w14:paraId="26C7504A" w14:textId="67E1FB4B" w:rsidR="00EE3F75" w:rsidRDefault="00105564" w:rsidP="00EE3F75">
      <w:pPr>
        <w:rPr>
          <w:b/>
          <w:color w:val="000000" w:themeColor="text1"/>
        </w:rPr>
      </w:pPr>
      <w:r>
        <w:rPr>
          <w:b/>
          <w:noProof/>
          <w:color w:val="000000" w:themeColor="text1"/>
          <w14:ligatures w14:val="standardContextual"/>
        </w:rPr>
        <w:lastRenderedPageBreak/>
        <w:drawing>
          <wp:inline distT="0" distB="0" distL="0" distR="0" wp14:anchorId="63724B67" wp14:editId="2E0749E4">
            <wp:extent cx="5943600" cy="7438390"/>
            <wp:effectExtent l="0" t="0" r="0" b="3810"/>
            <wp:docPr id="555528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52837" name="Picture 5555283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FFF5F" w14:textId="078771BB" w:rsidR="00EE3F75" w:rsidRDefault="00EE3F75" w:rsidP="00EE3F75">
      <w:pPr>
        <w:rPr>
          <w:rFonts w:ascii="Arial" w:hAnsi="Arial" w:cs="Arial"/>
          <w:bCs/>
          <w:color w:val="000000" w:themeColor="text1"/>
          <w:sz w:val="20"/>
          <w:szCs w:val="20"/>
        </w:rPr>
      </w:pP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>Supplementary Figure S</w:t>
      </w:r>
      <w:r>
        <w:rPr>
          <w:rFonts w:ascii="Arial" w:hAnsi="Arial" w:cs="Arial"/>
          <w:b/>
          <w:color w:val="000000" w:themeColor="text1"/>
          <w:sz w:val="20"/>
          <w:szCs w:val="20"/>
        </w:rPr>
        <w:t>3</w:t>
      </w: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 xml:space="preserve">.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The sensitivity scores for five methods on different </w:t>
      </w:r>
      <w:r w:rsidR="008F4D00">
        <w:rPr>
          <w:rFonts w:ascii="Arial" w:hAnsi="Arial" w:cs="Arial"/>
          <w:bCs/>
          <w:color w:val="000000" w:themeColor="text1"/>
          <w:sz w:val="20"/>
          <w:szCs w:val="20"/>
        </w:rPr>
        <w:t xml:space="preserve">combinations of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dispersions, sample sizes and effect sizes.</w:t>
      </w:r>
      <w:r w:rsidRPr="00260C2C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A76F44">
        <w:rPr>
          <w:rFonts w:ascii="Arial" w:hAnsi="Arial" w:cs="Arial"/>
          <w:bCs/>
          <w:color w:val="000000" w:themeColor="text1"/>
          <w:sz w:val="20"/>
          <w:szCs w:val="20"/>
        </w:rPr>
        <w:t xml:space="preserve">The performance of </w:t>
      </w:r>
      <w:proofErr w:type="spellStart"/>
      <w:r w:rsidR="00A76F44"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="00A76F44" w:rsidRPr="00DC3FA8">
        <w:rPr>
          <w:rFonts w:ascii="Arial" w:hAnsi="Arial" w:cs="Arial"/>
          <w:color w:val="000000" w:themeColor="text1"/>
          <w:sz w:val="20"/>
          <w:szCs w:val="20"/>
        </w:rPr>
        <w:t xml:space="preserve"> was </w:t>
      </w:r>
      <w:r w:rsidR="00A76F44">
        <w:rPr>
          <w:rFonts w:ascii="Arial" w:hAnsi="Arial" w:cs="Arial"/>
          <w:color w:val="000000" w:themeColor="text1"/>
          <w:sz w:val="20"/>
          <w:szCs w:val="20"/>
        </w:rPr>
        <w:t xml:space="preserve">obtained for two sampling strategies: random assignment (RA) and </w:t>
      </w:r>
      <w:r w:rsidR="00A76F44" w:rsidRPr="00DC3FA8">
        <w:rPr>
          <w:rFonts w:ascii="Arial" w:hAnsi="Arial" w:cs="Arial"/>
          <w:color w:val="000000" w:themeColor="text1"/>
          <w:sz w:val="20"/>
          <w:szCs w:val="20"/>
        </w:rPr>
        <w:t xml:space="preserve">subsampling </w:t>
      </w:r>
      <w:r w:rsidR="00A76F44">
        <w:rPr>
          <w:rFonts w:ascii="Arial" w:hAnsi="Arial" w:cs="Arial"/>
          <w:color w:val="000000" w:themeColor="text1"/>
          <w:sz w:val="20"/>
          <w:szCs w:val="20"/>
        </w:rPr>
        <w:t>(SS)</w:t>
      </w:r>
      <w:r w:rsidR="000B2CBB">
        <w:rPr>
          <w:rFonts w:ascii="Arial" w:hAnsi="Arial" w:cs="Arial"/>
          <w:color w:val="000000" w:themeColor="text1"/>
          <w:sz w:val="20"/>
          <w:szCs w:val="20"/>
        </w:rPr>
        <w:t>.</w:t>
      </w:r>
    </w:p>
    <w:p w14:paraId="33E31AEB" w14:textId="77777777" w:rsidR="00EE3F75" w:rsidRDefault="00EE3F75" w:rsidP="00EE3F75">
      <w:pPr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A222108" w14:textId="77777777" w:rsidR="00C35F80" w:rsidRDefault="00C35F80" w:rsidP="00EE3F75">
      <w:pPr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0BDA8B75" w14:textId="3F655E2C" w:rsidR="00EE3F75" w:rsidRDefault="00105564" w:rsidP="00EE3F75">
      <w:pPr>
        <w:rPr>
          <w:b/>
          <w:color w:val="000000" w:themeColor="text1"/>
        </w:rPr>
      </w:pPr>
      <w:r>
        <w:rPr>
          <w:b/>
          <w:noProof/>
          <w:color w:val="000000" w:themeColor="text1"/>
          <w14:ligatures w14:val="standardContextual"/>
        </w:rPr>
        <w:lastRenderedPageBreak/>
        <w:drawing>
          <wp:inline distT="0" distB="0" distL="0" distR="0" wp14:anchorId="2EDA96C7" wp14:editId="6E78DEC6">
            <wp:extent cx="5943600" cy="7414895"/>
            <wp:effectExtent l="0" t="0" r="0" b="1905"/>
            <wp:docPr id="739312701" name="Picture 3" descr="A chart of a number of colored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312701" name="Picture 3" descr="A chart of a number of colored squares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1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4AD1E" w14:textId="2EC3B9B3" w:rsidR="00EE3F75" w:rsidRPr="00260C2C" w:rsidRDefault="00EE3F75" w:rsidP="00EE3F75">
      <w:pPr>
        <w:rPr>
          <w:rFonts w:ascii="Arial" w:hAnsi="Arial" w:cs="Arial"/>
          <w:bCs/>
          <w:color w:val="000000" w:themeColor="text1"/>
          <w:sz w:val="20"/>
          <w:szCs w:val="20"/>
        </w:rPr>
      </w:pP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>Supplementary Figure S</w:t>
      </w:r>
      <w:r>
        <w:rPr>
          <w:rFonts w:ascii="Arial" w:hAnsi="Arial" w:cs="Arial"/>
          <w:b/>
          <w:color w:val="000000" w:themeColor="text1"/>
          <w:sz w:val="20"/>
          <w:szCs w:val="20"/>
        </w:rPr>
        <w:t>4</w:t>
      </w: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 xml:space="preserve">.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The specificity scores for five methods on different </w:t>
      </w:r>
      <w:r w:rsidR="008F4D00">
        <w:rPr>
          <w:rFonts w:ascii="Arial" w:hAnsi="Arial" w:cs="Arial"/>
          <w:bCs/>
          <w:color w:val="000000" w:themeColor="text1"/>
          <w:sz w:val="20"/>
          <w:szCs w:val="20"/>
        </w:rPr>
        <w:t xml:space="preserve">combinations of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dispersions, sample sizes and effect sizes.</w:t>
      </w:r>
      <w:r w:rsidRPr="00260C2C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A76F44">
        <w:rPr>
          <w:rFonts w:ascii="Arial" w:hAnsi="Arial" w:cs="Arial"/>
          <w:bCs/>
          <w:color w:val="000000" w:themeColor="text1"/>
          <w:sz w:val="20"/>
          <w:szCs w:val="20"/>
        </w:rPr>
        <w:t xml:space="preserve">The performance of </w:t>
      </w:r>
      <w:proofErr w:type="spellStart"/>
      <w:r w:rsidR="00A76F44" w:rsidRPr="00DC3FA8">
        <w:rPr>
          <w:rFonts w:ascii="Arial" w:hAnsi="Arial" w:cs="Arial"/>
          <w:color w:val="000000" w:themeColor="text1"/>
          <w:sz w:val="20"/>
          <w:szCs w:val="20"/>
        </w:rPr>
        <w:t>DEGage</w:t>
      </w:r>
      <w:proofErr w:type="spellEnd"/>
      <w:r w:rsidR="00A76F44" w:rsidRPr="00DC3FA8">
        <w:rPr>
          <w:rFonts w:ascii="Arial" w:hAnsi="Arial" w:cs="Arial"/>
          <w:color w:val="000000" w:themeColor="text1"/>
          <w:sz w:val="20"/>
          <w:szCs w:val="20"/>
        </w:rPr>
        <w:t xml:space="preserve"> was </w:t>
      </w:r>
      <w:r w:rsidR="00A76F44">
        <w:rPr>
          <w:rFonts w:ascii="Arial" w:hAnsi="Arial" w:cs="Arial"/>
          <w:color w:val="000000" w:themeColor="text1"/>
          <w:sz w:val="20"/>
          <w:szCs w:val="20"/>
        </w:rPr>
        <w:t xml:space="preserve">obtained for two sampling strategies: random assignment (RA) and </w:t>
      </w:r>
      <w:r w:rsidR="00A76F44" w:rsidRPr="00DC3FA8">
        <w:rPr>
          <w:rFonts w:ascii="Arial" w:hAnsi="Arial" w:cs="Arial"/>
          <w:color w:val="000000" w:themeColor="text1"/>
          <w:sz w:val="20"/>
          <w:szCs w:val="20"/>
        </w:rPr>
        <w:t xml:space="preserve">subsampling </w:t>
      </w:r>
      <w:r w:rsidR="00A76F44">
        <w:rPr>
          <w:rFonts w:ascii="Arial" w:hAnsi="Arial" w:cs="Arial"/>
          <w:color w:val="000000" w:themeColor="text1"/>
          <w:sz w:val="20"/>
          <w:szCs w:val="20"/>
        </w:rPr>
        <w:t>(SS)</w:t>
      </w:r>
      <w:r w:rsidR="000B2CBB">
        <w:rPr>
          <w:rFonts w:ascii="Arial" w:hAnsi="Arial" w:cs="Arial"/>
          <w:color w:val="000000" w:themeColor="text1"/>
          <w:sz w:val="20"/>
          <w:szCs w:val="20"/>
        </w:rPr>
        <w:t>.</w:t>
      </w:r>
    </w:p>
    <w:p w14:paraId="45103C39" w14:textId="77777777" w:rsidR="00EE3F75" w:rsidRDefault="00EE3F75" w:rsidP="00EE3F75">
      <w:pPr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6C1F070C" w14:textId="627CA0EF" w:rsidR="00427C29" w:rsidRPr="00260C2C" w:rsidRDefault="00427C29">
      <w:pPr>
        <w:rPr>
          <w:rFonts w:ascii="Arial" w:hAnsi="Arial" w:cs="Arial"/>
          <w:b/>
          <w:color w:val="000000" w:themeColor="text1"/>
          <w:sz w:val="20"/>
          <w:szCs w:val="20"/>
        </w:rPr>
      </w:pPr>
    </w:p>
    <w:p w14:paraId="1A866CB7" w14:textId="44D97959" w:rsidR="0088340E" w:rsidRPr="00260C2C" w:rsidRDefault="0088340E">
      <w:pPr>
        <w:rPr>
          <w:b/>
          <w:color w:val="000000" w:themeColor="text1"/>
        </w:rPr>
      </w:pPr>
      <w:r w:rsidRPr="00260C2C">
        <w:rPr>
          <w:b/>
          <w:noProof/>
          <w:color w:val="000000" w:themeColor="text1"/>
          <w14:ligatures w14:val="standardContextual"/>
        </w:rPr>
        <w:lastRenderedPageBreak/>
        <w:drawing>
          <wp:inline distT="0" distB="0" distL="0" distR="0" wp14:anchorId="661124F2" wp14:editId="1A69F8C2">
            <wp:extent cx="5373858" cy="8054340"/>
            <wp:effectExtent l="0" t="0" r="0" b="0"/>
            <wp:docPr id="5393726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372683" name="Picture 53937268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452" cy="807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659BE" w14:textId="14B52611" w:rsidR="00292B17" w:rsidRPr="00260C2C" w:rsidRDefault="003B5CAF">
      <w:pPr>
        <w:rPr>
          <w:rFonts w:ascii="Arial" w:hAnsi="Arial" w:cs="Arial"/>
          <w:b/>
          <w:color w:val="000000" w:themeColor="text1"/>
          <w:sz w:val="20"/>
          <w:szCs w:val="20"/>
        </w:rPr>
      </w:pP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 xml:space="preserve">Supplementary Figure </w:t>
      </w:r>
      <w:r w:rsidR="00292B17" w:rsidRPr="00260C2C">
        <w:rPr>
          <w:rFonts w:ascii="Arial" w:hAnsi="Arial" w:cs="Arial"/>
          <w:b/>
          <w:color w:val="000000" w:themeColor="text1"/>
          <w:sz w:val="20"/>
          <w:szCs w:val="20"/>
        </w:rPr>
        <w:t>S</w:t>
      </w:r>
      <w:r w:rsidR="00EE3F75">
        <w:rPr>
          <w:rFonts w:ascii="Arial" w:hAnsi="Arial" w:cs="Arial"/>
          <w:b/>
          <w:color w:val="000000" w:themeColor="text1"/>
          <w:sz w:val="20"/>
          <w:szCs w:val="20"/>
        </w:rPr>
        <w:t>5</w:t>
      </w:r>
      <w:r w:rsidR="00292B17" w:rsidRPr="00260C2C">
        <w:rPr>
          <w:rFonts w:ascii="Arial" w:hAnsi="Arial" w:cs="Arial"/>
          <w:b/>
          <w:color w:val="000000" w:themeColor="text1"/>
          <w:sz w:val="20"/>
          <w:szCs w:val="20"/>
        </w:rPr>
        <w:t xml:space="preserve">. </w:t>
      </w:r>
      <w:r w:rsidR="00292B17" w:rsidRPr="00260C2C">
        <w:rPr>
          <w:rFonts w:ascii="Arial" w:hAnsi="Arial" w:cs="Arial"/>
          <w:bCs/>
          <w:color w:val="000000" w:themeColor="text1"/>
          <w:sz w:val="20"/>
          <w:szCs w:val="20"/>
        </w:rPr>
        <w:t xml:space="preserve">Marker </w:t>
      </w:r>
      <w:r w:rsidR="00790978" w:rsidRPr="00260C2C">
        <w:rPr>
          <w:rFonts w:ascii="Arial" w:hAnsi="Arial" w:cs="Arial"/>
          <w:bCs/>
          <w:color w:val="000000" w:themeColor="text1"/>
          <w:sz w:val="20"/>
          <w:szCs w:val="20"/>
        </w:rPr>
        <w:t>genes detected for diverse cell types in prostate cancer patients.</w:t>
      </w:r>
    </w:p>
    <w:p w14:paraId="30996757" w14:textId="0BB11042" w:rsidR="003B5A03" w:rsidRPr="00260C2C" w:rsidRDefault="0088340E">
      <w:pPr>
        <w:rPr>
          <w:rFonts w:ascii="Arial" w:hAnsi="Arial" w:cs="Arial"/>
          <w:bCs/>
          <w:color w:val="000000" w:themeColor="text1"/>
          <w:sz w:val="20"/>
          <w:szCs w:val="20"/>
        </w:rPr>
      </w:pPr>
      <w:r w:rsidRPr="00260C2C">
        <w:rPr>
          <w:b/>
          <w:noProof/>
          <w:color w:val="000000" w:themeColor="text1"/>
          <w14:ligatures w14:val="standardContextual"/>
        </w:rPr>
        <w:lastRenderedPageBreak/>
        <w:drawing>
          <wp:inline distT="0" distB="0" distL="0" distR="0" wp14:anchorId="3DF5A54E" wp14:editId="4D2187F7">
            <wp:extent cx="5244407" cy="8039686"/>
            <wp:effectExtent l="0" t="0" r="1270" b="0"/>
            <wp:docPr id="1760948515" name="Picture 2" descr="A diagram of a variety of cel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948515" name="Picture 2" descr="A diagram of a variety of cells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229" cy="805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D5B74" w14:textId="43A6B0B0" w:rsidR="00292B17" w:rsidRPr="00260C2C" w:rsidRDefault="003B5CAF">
      <w:pPr>
        <w:rPr>
          <w:rFonts w:ascii="Arial" w:hAnsi="Arial" w:cs="Arial"/>
          <w:bCs/>
          <w:color w:val="000000" w:themeColor="text1"/>
          <w:sz w:val="20"/>
          <w:szCs w:val="20"/>
        </w:rPr>
      </w:pPr>
      <w:r w:rsidRPr="00260C2C">
        <w:rPr>
          <w:rFonts w:ascii="Arial" w:hAnsi="Arial" w:cs="Arial"/>
          <w:b/>
          <w:color w:val="000000" w:themeColor="text1"/>
          <w:sz w:val="20"/>
          <w:szCs w:val="20"/>
        </w:rPr>
        <w:t xml:space="preserve">Supplementary Figure </w:t>
      </w:r>
      <w:r w:rsidR="00292B17" w:rsidRPr="00260C2C">
        <w:rPr>
          <w:rFonts w:ascii="Arial" w:hAnsi="Arial" w:cs="Arial"/>
          <w:b/>
          <w:color w:val="000000" w:themeColor="text1"/>
          <w:sz w:val="20"/>
          <w:szCs w:val="20"/>
        </w:rPr>
        <w:t>S</w:t>
      </w:r>
      <w:r w:rsidR="00EE3F75">
        <w:rPr>
          <w:rFonts w:ascii="Arial" w:hAnsi="Arial" w:cs="Arial"/>
          <w:b/>
          <w:color w:val="000000" w:themeColor="text1"/>
          <w:sz w:val="20"/>
          <w:szCs w:val="20"/>
        </w:rPr>
        <w:t>6</w:t>
      </w:r>
      <w:r w:rsidR="00292B17" w:rsidRPr="00260C2C">
        <w:rPr>
          <w:rFonts w:ascii="Arial" w:hAnsi="Arial" w:cs="Arial"/>
          <w:b/>
          <w:color w:val="000000" w:themeColor="text1"/>
          <w:sz w:val="20"/>
          <w:szCs w:val="20"/>
        </w:rPr>
        <w:t xml:space="preserve">. </w:t>
      </w:r>
      <w:r w:rsidR="00292B17" w:rsidRPr="00260C2C">
        <w:rPr>
          <w:rFonts w:ascii="Arial" w:hAnsi="Arial" w:cs="Arial"/>
          <w:bCs/>
          <w:color w:val="000000" w:themeColor="text1"/>
          <w:sz w:val="20"/>
          <w:szCs w:val="20"/>
        </w:rPr>
        <w:t xml:space="preserve">Marker </w:t>
      </w:r>
      <w:r w:rsidR="00D16784" w:rsidRPr="00260C2C">
        <w:rPr>
          <w:rFonts w:ascii="Arial" w:hAnsi="Arial" w:cs="Arial"/>
          <w:bCs/>
          <w:color w:val="000000" w:themeColor="text1"/>
          <w:sz w:val="20"/>
          <w:szCs w:val="20"/>
        </w:rPr>
        <w:t>genes detected for diverse cell types in healthy controls</w:t>
      </w:r>
      <w:r w:rsidR="00292B17" w:rsidRPr="00260C2C">
        <w:rPr>
          <w:rFonts w:ascii="Arial" w:hAnsi="Arial" w:cs="Arial"/>
          <w:bCs/>
          <w:color w:val="000000" w:themeColor="text1"/>
          <w:sz w:val="20"/>
          <w:szCs w:val="20"/>
        </w:rPr>
        <w:t>.</w:t>
      </w:r>
    </w:p>
    <w:sectPr w:rsidR="00292B17" w:rsidRPr="00260C2C" w:rsidSect="00760FD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TSYN">
    <w:altName w:val="Calibri"/>
    <w:panose1 w:val="020B0604020202020204"/>
    <w:charset w:val="00"/>
    <w:family w:val="swiss"/>
    <w:pitch w:val="default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31F1"/>
    <w:rsid w:val="00004566"/>
    <w:rsid w:val="000075BD"/>
    <w:rsid w:val="00012D15"/>
    <w:rsid w:val="00016D78"/>
    <w:rsid w:val="0002120C"/>
    <w:rsid w:val="0003068F"/>
    <w:rsid w:val="00031DBE"/>
    <w:rsid w:val="000442B4"/>
    <w:rsid w:val="000614B5"/>
    <w:rsid w:val="0006734E"/>
    <w:rsid w:val="00075CE0"/>
    <w:rsid w:val="000829F3"/>
    <w:rsid w:val="00095357"/>
    <w:rsid w:val="000A049E"/>
    <w:rsid w:val="000A0616"/>
    <w:rsid w:val="000B2CBB"/>
    <w:rsid w:val="000B5AEF"/>
    <w:rsid w:val="000E26B0"/>
    <w:rsid w:val="000E3E0B"/>
    <w:rsid w:val="000F3DF4"/>
    <w:rsid w:val="000F74F0"/>
    <w:rsid w:val="00102C6F"/>
    <w:rsid w:val="00105564"/>
    <w:rsid w:val="001170FA"/>
    <w:rsid w:val="001238E7"/>
    <w:rsid w:val="00123AA3"/>
    <w:rsid w:val="00130CA6"/>
    <w:rsid w:val="00132BC2"/>
    <w:rsid w:val="00146E66"/>
    <w:rsid w:val="001605EA"/>
    <w:rsid w:val="00162F7E"/>
    <w:rsid w:val="0017410C"/>
    <w:rsid w:val="001756D8"/>
    <w:rsid w:val="001805E9"/>
    <w:rsid w:val="00184E43"/>
    <w:rsid w:val="001938B2"/>
    <w:rsid w:val="001A3420"/>
    <w:rsid w:val="001C2EE7"/>
    <w:rsid w:val="001C3E5F"/>
    <w:rsid w:val="001D1AB7"/>
    <w:rsid w:val="001E5C70"/>
    <w:rsid w:val="001F193D"/>
    <w:rsid w:val="002000E0"/>
    <w:rsid w:val="00200E20"/>
    <w:rsid w:val="00202285"/>
    <w:rsid w:val="002024F6"/>
    <w:rsid w:val="00210FE0"/>
    <w:rsid w:val="00213270"/>
    <w:rsid w:val="00221CF5"/>
    <w:rsid w:val="00225E39"/>
    <w:rsid w:val="002363BE"/>
    <w:rsid w:val="00241A7C"/>
    <w:rsid w:val="00245331"/>
    <w:rsid w:val="0024634C"/>
    <w:rsid w:val="00253B84"/>
    <w:rsid w:val="00260C2C"/>
    <w:rsid w:val="0026217F"/>
    <w:rsid w:val="00262752"/>
    <w:rsid w:val="00272B13"/>
    <w:rsid w:val="00274360"/>
    <w:rsid w:val="00280473"/>
    <w:rsid w:val="002912CE"/>
    <w:rsid w:val="00291FDD"/>
    <w:rsid w:val="00292014"/>
    <w:rsid w:val="00292B17"/>
    <w:rsid w:val="00292E1D"/>
    <w:rsid w:val="0029734C"/>
    <w:rsid w:val="002A4D07"/>
    <w:rsid w:val="002B2025"/>
    <w:rsid w:val="002B4827"/>
    <w:rsid w:val="002C29C1"/>
    <w:rsid w:val="002C73B7"/>
    <w:rsid w:val="002D3F7E"/>
    <w:rsid w:val="002D58A9"/>
    <w:rsid w:val="002E38E5"/>
    <w:rsid w:val="002F00D2"/>
    <w:rsid w:val="002F26DC"/>
    <w:rsid w:val="002F3F2C"/>
    <w:rsid w:val="00305733"/>
    <w:rsid w:val="00312C74"/>
    <w:rsid w:val="00332FF5"/>
    <w:rsid w:val="00334E8E"/>
    <w:rsid w:val="003402EA"/>
    <w:rsid w:val="00343EA8"/>
    <w:rsid w:val="00347F17"/>
    <w:rsid w:val="00353488"/>
    <w:rsid w:val="00366267"/>
    <w:rsid w:val="00366E7F"/>
    <w:rsid w:val="003929A9"/>
    <w:rsid w:val="003A4447"/>
    <w:rsid w:val="003B040D"/>
    <w:rsid w:val="003B3A11"/>
    <w:rsid w:val="003B5A03"/>
    <w:rsid w:val="003B5CAF"/>
    <w:rsid w:val="003B62AD"/>
    <w:rsid w:val="003D11FB"/>
    <w:rsid w:val="003D4984"/>
    <w:rsid w:val="003D7BA7"/>
    <w:rsid w:val="003E2CEB"/>
    <w:rsid w:val="003E4225"/>
    <w:rsid w:val="003E58E6"/>
    <w:rsid w:val="003F19D5"/>
    <w:rsid w:val="003F3C19"/>
    <w:rsid w:val="00401702"/>
    <w:rsid w:val="00407F42"/>
    <w:rsid w:val="00427C29"/>
    <w:rsid w:val="004359C6"/>
    <w:rsid w:val="004457AA"/>
    <w:rsid w:val="00453887"/>
    <w:rsid w:val="00457093"/>
    <w:rsid w:val="00462249"/>
    <w:rsid w:val="00486EE7"/>
    <w:rsid w:val="004904D0"/>
    <w:rsid w:val="00495ADF"/>
    <w:rsid w:val="004967D7"/>
    <w:rsid w:val="004A3A01"/>
    <w:rsid w:val="004A487C"/>
    <w:rsid w:val="004A6C32"/>
    <w:rsid w:val="004B0F7C"/>
    <w:rsid w:val="004B5CAF"/>
    <w:rsid w:val="004C1325"/>
    <w:rsid w:val="004C1E4F"/>
    <w:rsid w:val="004D091A"/>
    <w:rsid w:val="004E0D51"/>
    <w:rsid w:val="004E3BB1"/>
    <w:rsid w:val="004E7975"/>
    <w:rsid w:val="004F25D9"/>
    <w:rsid w:val="0050259E"/>
    <w:rsid w:val="00532334"/>
    <w:rsid w:val="005424ED"/>
    <w:rsid w:val="00550749"/>
    <w:rsid w:val="00560E83"/>
    <w:rsid w:val="00563CC1"/>
    <w:rsid w:val="00571ABB"/>
    <w:rsid w:val="00574A0B"/>
    <w:rsid w:val="0058252B"/>
    <w:rsid w:val="005911D2"/>
    <w:rsid w:val="0059132A"/>
    <w:rsid w:val="005978BC"/>
    <w:rsid w:val="005A4B28"/>
    <w:rsid w:val="005A7D06"/>
    <w:rsid w:val="005B5737"/>
    <w:rsid w:val="005E055C"/>
    <w:rsid w:val="005F311C"/>
    <w:rsid w:val="006063FF"/>
    <w:rsid w:val="0062196D"/>
    <w:rsid w:val="00643011"/>
    <w:rsid w:val="006506FD"/>
    <w:rsid w:val="00653E9B"/>
    <w:rsid w:val="00662B87"/>
    <w:rsid w:val="006654D5"/>
    <w:rsid w:val="00665972"/>
    <w:rsid w:val="00665C2A"/>
    <w:rsid w:val="00667FAF"/>
    <w:rsid w:val="006724C5"/>
    <w:rsid w:val="00675EC9"/>
    <w:rsid w:val="00684BC4"/>
    <w:rsid w:val="00684D60"/>
    <w:rsid w:val="00687155"/>
    <w:rsid w:val="006947A0"/>
    <w:rsid w:val="006A340E"/>
    <w:rsid w:val="006C4FAE"/>
    <w:rsid w:val="006D4C88"/>
    <w:rsid w:val="006D7F4E"/>
    <w:rsid w:val="006D7F80"/>
    <w:rsid w:val="006E3BC1"/>
    <w:rsid w:val="006E47B3"/>
    <w:rsid w:val="006F3C08"/>
    <w:rsid w:val="006F4EEF"/>
    <w:rsid w:val="00700410"/>
    <w:rsid w:val="007031F1"/>
    <w:rsid w:val="00711E97"/>
    <w:rsid w:val="0071517A"/>
    <w:rsid w:val="007234CF"/>
    <w:rsid w:val="007264EF"/>
    <w:rsid w:val="0073011F"/>
    <w:rsid w:val="00733970"/>
    <w:rsid w:val="00734CE6"/>
    <w:rsid w:val="00751482"/>
    <w:rsid w:val="00760FD0"/>
    <w:rsid w:val="00767452"/>
    <w:rsid w:val="00776E58"/>
    <w:rsid w:val="0077740C"/>
    <w:rsid w:val="007779DD"/>
    <w:rsid w:val="00790978"/>
    <w:rsid w:val="007B1A60"/>
    <w:rsid w:val="007B6BE7"/>
    <w:rsid w:val="007B6DFF"/>
    <w:rsid w:val="007C5785"/>
    <w:rsid w:val="007C57A9"/>
    <w:rsid w:val="007D6049"/>
    <w:rsid w:val="007E0E64"/>
    <w:rsid w:val="007E3DFE"/>
    <w:rsid w:val="007F1E8F"/>
    <w:rsid w:val="007F350B"/>
    <w:rsid w:val="007F394E"/>
    <w:rsid w:val="007F48B1"/>
    <w:rsid w:val="008000E8"/>
    <w:rsid w:val="00802F55"/>
    <w:rsid w:val="008044D8"/>
    <w:rsid w:val="008200E4"/>
    <w:rsid w:val="00827662"/>
    <w:rsid w:val="00830199"/>
    <w:rsid w:val="00840482"/>
    <w:rsid w:val="008464EE"/>
    <w:rsid w:val="0085077F"/>
    <w:rsid w:val="00855F3A"/>
    <w:rsid w:val="00872143"/>
    <w:rsid w:val="0087603F"/>
    <w:rsid w:val="0088340E"/>
    <w:rsid w:val="00883AA0"/>
    <w:rsid w:val="00885A5E"/>
    <w:rsid w:val="008904DA"/>
    <w:rsid w:val="0089259B"/>
    <w:rsid w:val="00892C76"/>
    <w:rsid w:val="008A283C"/>
    <w:rsid w:val="008A79A5"/>
    <w:rsid w:val="008D39D7"/>
    <w:rsid w:val="008E578C"/>
    <w:rsid w:val="008F2346"/>
    <w:rsid w:val="008F4D00"/>
    <w:rsid w:val="008F5ADD"/>
    <w:rsid w:val="008F7887"/>
    <w:rsid w:val="009167EB"/>
    <w:rsid w:val="0094298D"/>
    <w:rsid w:val="0095610E"/>
    <w:rsid w:val="00960703"/>
    <w:rsid w:val="00961D95"/>
    <w:rsid w:val="00967A0C"/>
    <w:rsid w:val="0097118B"/>
    <w:rsid w:val="009733D6"/>
    <w:rsid w:val="00996480"/>
    <w:rsid w:val="009A5E15"/>
    <w:rsid w:val="009A5EEC"/>
    <w:rsid w:val="009B0929"/>
    <w:rsid w:val="009B2A1A"/>
    <w:rsid w:val="009D5451"/>
    <w:rsid w:val="009D56E5"/>
    <w:rsid w:val="009D5A53"/>
    <w:rsid w:val="009D5FB2"/>
    <w:rsid w:val="009E3D35"/>
    <w:rsid w:val="009F2DA3"/>
    <w:rsid w:val="00A05447"/>
    <w:rsid w:val="00A261A2"/>
    <w:rsid w:val="00A416B4"/>
    <w:rsid w:val="00A509CA"/>
    <w:rsid w:val="00A53755"/>
    <w:rsid w:val="00A55498"/>
    <w:rsid w:val="00A6093B"/>
    <w:rsid w:val="00A66655"/>
    <w:rsid w:val="00A66D0D"/>
    <w:rsid w:val="00A758DD"/>
    <w:rsid w:val="00A76F44"/>
    <w:rsid w:val="00A8523F"/>
    <w:rsid w:val="00AA3E11"/>
    <w:rsid w:val="00AA5788"/>
    <w:rsid w:val="00AB28F5"/>
    <w:rsid w:val="00AC1ECF"/>
    <w:rsid w:val="00AC31FE"/>
    <w:rsid w:val="00AC56C4"/>
    <w:rsid w:val="00AC5E04"/>
    <w:rsid w:val="00AC6342"/>
    <w:rsid w:val="00AE1143"/>
    <w:rsid w:val="00AE21DA"/>
    <w:rsid w:val="00AE615D"/>
    <w:rsid w:val="00AF7778"/>
    <w:rsid w:val="00B057EB"/>
    <w:rsid w:val="00B20E15"/>
    <w:rsid w:val="00B26AE5"/>
    <w:rsid w:val="00B36698"/>
    <w:rsid w:val="00B40E3F"/>
    <w:rsid w:val="00B427A0"/>
    <w:rsid w:val="00B47AFE"/>
    <w:rsid w:val="00B55F1D"/>
    <w:rsid w:val="00B56841"/>
    <w:rsid w:val="00B61436"/>
    <w:rsid w:val="00B63C97"/>
    <w:rsid w:val="00B73CBC"/>
    <w:rsid w:val="00B73D54"/>
    <w:rsid w:val="00B77C6E"/>
    <w:rsid w:val="00B93B4B"/>
    <w:rsid w:val="00BA1BAF"/>
    <w:rsid w:val="00BA254E"/>
    <w:rsid w:val="00BB50EC"/>
    <w:rsid w:val="00BC0E06"/>
    <w:rsid w:val="00BC5289"/>
    <w:rsid w:val="00BE2A6B"/>
    <w:rsid w:val="00BE7C45"/>
    <w:rsid w:val="00BF6596"/>
    <w:rsid w:val="00C003B9"/>
    <w:rsid w:val="00C02ACA"/>
    <w:rsid w:val="00C15FDF"/>
    <w:rsid w:val="00C33746"/>
    <w:rsid w:val="00C35F80"/>
    <w:rsid w:val="00C4157F"/>
    <w:rsid w:val="00C445EE"/>
    <w:rsid w:val="00C471A5"/>
    <w:rsid w:val="00C47E90"/>
    <w:rsid w:val="00C61F3A"/>
    <w:rsid w:val="00C622D5"/>
    <w:rsid w:val="00C62ADF"/>
    <w:rsid w:val="00C64FDC"/>
    <w:rsid w:val="00C66FC1"/>
    <w:rsid w:val="00C843D0"/>
    <w:rsid w:val="00C9072D"/>
    <w:rsid w:val="00C94978"/>
    <w:rsid w:val="00CA69D7"/>
    <w:rsid w:val="00CB0B77"/>
    <w:rsid w:val="00CD21BE"/>
    <w:rsid w:val="00CD3857"/>
    <w:rsid w:val="00CD5686"/>
    <w:rsid w:val="00CE1C2B"/>
    <w:rsid w:val="00CE64D5"/>
    <w:rsid w:val="00CF119D"/>
    <w:rsid w:val="00CF5AF9"/>
    <w:rsid w:val="00CF7196"/>
    <w:rsid w:val="00D073EF"/>
    <w:rsid w:val="00D1146D"/>
    <w:rsid w:val="00D12531"/>
    <w:rsid w:val="00D15639"/>
    <w:rsid w:val="00D16784"/>
    <w:rsid w:val="00D17B67"/>
    <w:rsid w:val="00D24B05"/>
    <w:rsid w:val="00D3083B"/>
    <w:rsid w:val="00D31FFC"/>
    <w:rsid w:val="00D32360"/>
    <w:rsid w:val="00D36B29"/>
    <w:rsid w:val="00D456A2"/>
    <w:rsid w:val="00D45D28"/>
    <w:rsid w:val="00D475EF"/>
    <w:rsid w:val="00D55C72"/>
    <w:rsid w:val="00D562C1"/>
    <w:rsid w:val="00D70D23"/>
    <w:rsid w:val="00D77D55"/>
    <w:rsid w:val="00D83357"/>
    <w:rsid w:val="00D91061"/>
    <w:rsid w:val="00D93C0E"/>
    <w:rsid w:val="00D96148"/>
    <w:rsid w:val="00DA0566"/>
    <w:rsid w:val="00DC3FA8"/>
    <w:rsid w:val="00DD3942"/>
    <w:rsid w:val="00DE0FC3"/>
    <w:rsid w:val="00E00588"/>
    <w:rsid w:val="00E00ACE"/>
    <w:rsid w:val="00E01502"/>
    <w:rsid w:val="00E039AA"/>
    <w:rsid w:val="00E13EA1"/>
    <w:rsid w:val="00E32A20"/>
    <w:rsid w:val="00E3717D"/>
    <w:rsid w:val="00E44BA8"/>
    <w:rsid w:val="00E47456"/>
    <w:rsid w:val="00E52B7A"/>
    <w:rsid w:val="00E70167"/>
    <w:rsid w:val="00E73A27"/>
    <w:rsid w:val="00E77AE7"/>
    <w:rsid w:val="00E8589A"/>
    <w:rsid w:val="00E86759"/>
    <w:rsid w:val="00E90F81"/>
    <w:rsid w:val="00E91BD2"/>
    <w:rsid w:val="00E922D2"/>
    <w:rsid w:val="00E953C3"/>
    <w:rsid w:val="00EC4CEA"/>
    <w:rsid w:val="00ED45D3"/>
    <w:rsid w:val="00EE2C1C"/>
    <w:rsid w:val="00EE3D94"/>
    <w:rsid w:val="00EE3F75"/>
    <w:rsid w:val="00EF0C17"/>
    <w:rsid w:val="00EF6946"/>
    <w:rsid w:val="00F013C7"/>
    <w:rsid w:val="00F06FA0"/>
    <w:rsid w:val="00F15260"/>
    <w:rsid w:val="00F26C0E"/>
    <w:rsid w:val="00F27C1D"/>
    <w:rsid w:val="00F45C55"/>
    <w:rsid w:val="00F64E49"/>
    <w:rsid w:val="00F66A4F"/>
    <w:rsid w:val="00F67C40"/>
    <w:rsid w:val="00F717A0"/>
    <w:rsid w:val="00F76CC6"/>
    <w:rsid w:val="00F839DB"/>
    <w:rsid w:val="00F9101B"/>
    <w:rsid w:val="00F91DA3"/>
    <w:rsid w:val="00F945F7"/>
    <w:rsid w:val="00F9688D"/>
    <w:rsid w:val="00FA026A"/>
    <w:rsid w:val="00FA44AC"/>
    <w:rsid w:val="00FA54CC"/>
    <w:rsid w:val="00FA593D"/>
    <w:rsid w:val="00FB1771"/>
    <w:rsid w:val="00FB7A71"/>
    <w:rsid w:val="00FC69DB"/>
    <w:rsid w:val="00FC7444"/>
    <w:rsid w:val="00FF3634"/>
    <w:rsid w:val="00FF7F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E7F22F"/>
  <w15:chartTrackingRefBased/>
  <w15:docId w15:val="{FF5812BB-A90E-BE42-891E-C70798AD9F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1DA3"/>
    <w:rPr>
      <w:rFonts w:ascii="Times New Roman" w:eastAsia="Times New Roman" w:hAnsi="Times New Roman" w:cs="Times New Roman"/>
      <w:kern w:val="0"/>
      <w:lang w:eastAsia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031F1"/>
    <w:rPr>
      <w:rFonts w:ascii="Calibri" w:eastAsia="Calibri" w:hAnsi="Calibri" w:cs="Times New Roman"/>
      <w:kern w:val="0"/>
      <w:sz w:val="22"/>
      <w:szCs w:val="22"/>
      <w:lang w:eastAsia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7031F1"/>
    <w:rPr>
      <w:color w:val="0563C1"/>
      <w:u w:val="single"/>
    </w:rPr>
  </w:style>
  <w:style w:type="paragraph" w:customStyle="1" w:styleId="Default">
    <w:name w:val="Default"/>
    <w:rsid w:val="002363BE"/>
    <w:pPr>
      <w:autoSpaceDE w:val="0"/>
      <w:autoSpaceDN w:val="0"/>
      <w:adjustRightInd w:val="0"/>
    </w:pPr>
    <w:rPr>
      <w:rFonts w:ascii="MTSYN" w:eastAsia="SimSun" w:hAnsi="MTSYN" w:cs="MTSYN"/>
      <w:color w:val="000000"/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F91DA3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443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4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8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2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53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1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7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3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hyperlink" Target="mailto:zhangshaoqiang@tjnu.edu.cn" TargetMode="External"/><Relationship Id="rId10" Type="http://schemas.openxmlformats.org/officeDocument/2006/relationships/image" Target="media/image5.tif"/><Relationship Id="rId4" Type="http://schemas.openxmlformats.org/officeDocument/2006/relationships/hyperlink" Target="mailto:chenyong@rowan.edu" TargetMode="External"/><Relationship Id="rId9" Type="http://schemas.openxmlformats.org/officeDocument/2006/relationships/image" Target="media/image4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.~WRD0000</Template>
  <TotalTime>603</TotalTime>
  <Pages>8</Pages>
  <Words>1341</Words>
  <Characters>7647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Chen, Yong</dc:creator>
  <cp:keywords/>
  <dc:description/>
  <cp:lastModifiedBy>Chen, Yong</cp:lastModifiedBy>
  <cp:revision>158</cp:revision>
  <dcterms:created xsi:type="dcterms:W3CDTF">2023-12-06T18:08:00Z</dcterms:created>
  <dcterms:modified xsi:type="dcterms:W3CDTF">2024-08-23T14:58:00Z</dcterms:modified>
</cp:coreProperties>
</file>