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C455" w14:textId="262F1170" w:rsidR="00700C4A" w:rsidRPr="003E28F6" w:rsidRDefault="002C7040" w:rsidP="00453455">
      <w:pPr>
        <w:pStyle w:val="Heading1"/>
        <w:spacing w:before="0" w:after="0" w:line="480" w:lineRule="auto"/>
        <w:jc w:val="both"/>
        <w:rPr>
          <w:b/>
          <w:bCs/>
          <w:sz w:val="32"/>
          <w:szCs w:val="32"/>
        </w:rPr>
      </w:pPr>
      <w:r>
        <w:rPr>
          <w:b/>
          <w:bCs/>
          <w:sz w:val="32"/>
          <w:szCs w:val="32"/>
        </w:rPr>
        <w:t xml:space="preserve">Supplemental </w:t>
      </w:r>
      <w:r w:rsidRPr="008F7E95">
        <w:rPr>
          <w:b/>
          <w:bCs/>
          <w:sz w:val="32"/>
          <w:szCs w:val="32"/>
        </w:rPr>
        <w:t>Methods</w:t>
      </w:r>
      <w:bookmarkStart w:id="0" w:name="_ll3jo0yr0bk" w:colFirst="0" w:colLast="0"/>
      <w:bookmarkEnd w:id="0"/>
    </w:p>
    <w:p w14:paraId="265FDBE6" w14:textId="77777777" w:rsidR="00B645EF" w:rsidRPr="00B645EF" w:rsidRDefault="00B645EF" w:rsidP="00453455">
      <w:pPr>
        <w:pStyle w:val="Heading1"/>
        <w:spacing w:before="0" w:after="0" w:line="480" w:lineRule="auto"/>
        <w:jc w:val="both"/>
        <w:rPr>
          <w:bCs/>
          <w:sz w:val="22"/>
          <w:szCs w:val="22"/>
        </w:rPr>
      </w:pPr>
    </w:p>
    <w:p w14:paraId="689C7642" w14:textId="7E71C07C" w:rsidR="002C7040" w:rsidRPr="002534DD" w:rsidRDefault="00D56D37" w:rsidP="00453455">
      <w:pPr>
        <w:pStyle w:val="Heading1"/>
        <w:spacing w:before="0" w:after="0" w:line="480" w:lineRule="auto"/>
        <w:jc w:val="both"/>
        <w:rPr>
          <w:bCs/>
          <w:sz w:val="28"/>
          <w:szCs w:val="28"/>
        </w:rPr>
      </w:pPr>
      <w:r>
        <w:rPr>
          <w:bCs/>
          <w:sz w:val="28"/>
          <w:szCs w:val="28"/>
        </w:rPr>
        <w:t xml:space="preserve">Hi-C library preparation supplemental </w:t>
      </w:r>
      <w:proofErr w:type="gramStart"/>
      <w:r>
        <w:rPr>
          <w:bCs/>
          <w:sz w:val="28"/>
          <w:szCs w:val="28"/>
        </w:rPr>
        <w:t>details</w:t>
      </w:r>
      <w:proofErr w:type="gramEnd"/>
    </w:p>
    <w:p w14:paraId="06828F07" w14:textId="77777777" w:rsidR="003B6104" w:rsidRPr="00B645EF" w:rsidRDefault="003B6104" w:rsidP="00453455">
      <w:pPr>
        <w:autoSpaceDE w:val="0"/>
        <w:autoSpaceDN w:val="0"/>
        <w:adjustRightInd w:val="0"/>
        <w:spacing w:line="480" w:lineRule="auto"/>
        <w:jc w:val="both"/>
        <w:rPr>
          <w:color w:val="000000"/>
          <w:lang w:val="en-GB"/>
        </w:rPr>
      </w:pPr>
    </w:p>
    <w:p w14:paraId="481AFCD6" w14:textId="73DBA6DA" w:rsidR="00EA30B9" w:rsidRDefault="00D56D37" w:rsidP="00453455">
      <w:pPr>
        <w:autoSpaceDE w:val="0"/>
        <w:autoSpaceDN w:val="0"/>
        <w:adjustRightInd w:val="0"/>
        <w:spacing w:line="480" w:lineRule="auto"/>
        <w:jc w:val="both"/>
        <w:rPr>
          <w:color w:val="000000"/>
          <w:lang w:val="en-GB"/>
        </w:rPr>
      </w:pPr>
      <w:r w:rsidRPr="0085240A">
        <w:rPr>
          <w:color w:val="000000"/>
          <w:lang w:val="en-GB"/>
        </w:rPr>
        <w:t xml:space="preserve">For </w:t>
      </w:r>
      <w:r w:rsidRPr="00D339B5">
        <w:rPr>
          <w:i/>
          <w:iCs/>
          <w:color w:val="000000"/>
          <w:lang w:val="en-GB"/>
        </w:rPr>
        <w:t>Xenopus</w:t>
      </w:r>
      <w:r w:rsidRPr="0085240A">
        <w:rPr>
          <w:color w:val="000000"/>
          <w:lang w:val="en-GB"/>
        </w:rPr>
        <w:t xml:space="preserve"> </w:t>
      </w:r>
      <w:proofErr w:type="spellStart"/>
      <w:r>
        <w:rPr>
          <w:color w:val="000000"/>
          <w:lang w:val="en-GB"/>
        </w:rPr>
        <w:t>demembra</w:t>
      </w:r>
      <w:r w:rsidRPr="0085240A">
        <w:rPr>
          <w:color w:val="000000"/>
          <w:lang w:val="en-GB"/>
        </w:rPr>
        <w:t>nated</w:t>
      </w:r>
      <w:proofErr w:type="spellEnd"/>
      <w:r w:rsidRPr="0085240A">
        <w:rPr>
          <w:color w:val="000000"/>
          <w:lang w:val="en-GB"/>
        </w:rPr>
        <w:t xml:space="preserve"> sperm libraries, 10 </w:t>
      </w:r>
      <w:r>
        <w:rPr>
          <w:color w:val="000000"/>
          <w:lang w:val="en-GB"/>
        </w:rPr>
        <w:t>million</w:t>
      </w:r>
      <w:r w:rsidRPr="0085240A">
        <w:rPr>
          <w:color w:val="000000"/>
          <w:lang w:val="en-GB"/>
        </w:rPr>
        <w:t xml:space="preserve"> nuclei (replicate 1) and 6.66 </w:t>
      </w:r>
      <w:r>
        <w:rPr>
          <w:color w:val="000000"/>
          <w:lang w:val="en-GB"/>
        </w:rPr>
        <w:t>million</w:t>
      </w:r>
      <w:r w:rsidRPr="0085240A">
        <w:rPr>
          <w:color w:val="000000"/>
          <w:lang w:val="en-GB"/>
        </w:rPr>
        <w:t xml:space="preserve"> nuclei (replicate 2) were used. For </w:t>
      </w:r>
      <w:r w:rsidRPr="00D339B5">
        <w:rPr>
          <w:i/>
          <w:iCs/>
          <w:color w:val="000000"/>
          <w:lang w:val="en-GB"/>
        </w:rPr>
        <w:t>Xenopus</w:t>
      </w:r>
      <w:r w:rsidRPr="0085240A">
        <w:rPr>
          <w:color w:val="000000"/>
          <w:lang w:val="en-GB"/>
        </w:rPr>
        <w:t xml:space="preserve"> </w:t>
      </w:r>
      <w:proofErr w:type="spellStart"/>
      <w:r w:rsidRPr="0085240A">
        <w:rPr>
          <w:color w:val="000000"/>
          <w:lang w:val="en-GB"/>
        </w:rPr>
        <w:t>membranated</w:t>
      </w:r>
      <w:proofErr w:type="spellEnd"/>
      <w:r w:rsidRPr="0085240A">
        <w:rPr>
          <w:color w:val="000000"/>
          <w:lang w:val="en-GB"/>
        </w:rPr>
        <w:t xml:space="preserve"> sperm, libraries were generated from 10 </w:t>
      </w:r>
      <w:r>
        <w:rPr>
          <w:color w:val="000000"/>
          <w:lang w:val="en-GB"/>
        </w:rPr>
        <w:t>million</w:t>
      </w:r>
      <w:r w:rsidRPr="0085240A">
        <w:rPr>
          <w:color w:val="000000"/>
          <w:lang w:val="en-GB"/>
        </w:rPr>
        <w:t xml:space="preserve"> nuclei (replicate 1) and 4 </w:t>
      </w:r>
      <w:r>
        <w:rPr>
          <w:color w:val="000000"/>
          <w:lang w:val="en-GB"/>
        </w:rPr>
        <w:t>million</w:t>
      </w:r>
      <w:r w:rsidRPr="0085240A">
        <w:rPr>
          <w:color w:val="000000"/>
          <w:lang w:val="en-GB"/>
        </w:rPr>
        <w:t xml:space="preserve"> nuclei (replicate 2).</w:t>
      </w:r>
    </w:p>
    <w:p w14:paraId="4F30E464" w14:textId="77777777" w:rsidR="00EA30B9" w:rsidRDefault="00EA30B9" w:rsidP="00453455">
      <w:pPr>
        <w:pStyle w:val="NoSpacing"/>
        <w:spacing w:line="480" w:lineRule="auto"/>
        <w:jc w:val="both"/>
        <w:rPr>
          <w:lang w:val="en-GB"/>
        </w:rPr>
      </w:pPr>
    </w:p>
    <w:p w14:paraId="7E3BAF9E" w14:textId="6ED1B76A" w:rsidR="00D56D37" w:rsidRDefault="00D56D37" w:rsidP="00453455">
      <w:pPr>
        <w:pStyle w:val="NoSpacing"/>
        <w:spacing w:line="480" w:lineRule="auto"/>
        <w:jc w:val="both"/>
        <w:rPr>
          <w:color w:val="000000"/>
          <w:lang w:val="en-GB"/>
        </w:rPr>
      </w:pPr>
      <w:r>
        <w:rPr>
          <w:color w:val="000000"/>
          <w:lang w:val="en-GB"/>
        </w:rPr>
        <w:t xml:space="preserve">For human sperm samples, </w:t>
      </w:r>
      <w:r w:rsidRPr="009E6C58">
        <w:rPr>
          <w:color w:val="000000"/>
          <w:lang w:val="en-GB"/>
        </w:rPr>
        <w:t>31-34 mi</w:t>
      </w:r>
      <w:r>
        <w:rPr>
          <w:color w:val="000000"/>
          <w:lang w:val="en-GB"/>
        </w:rPr>
        <w:t>llion</w:t>
      </w:r>
      <w:r w:rsidRPr="009E6C58">
        <w:rPr>
          <w:color w:val="000000"/>
          <w:lang w:val="en-GB"/>
        </w:rPr>
        <w:t xml:space="preserve"> cells </w:t>
      </w:r>
      <w:r>
        <w:rPr>
          <w:color w:val="000000"/>
          <w:lang w:val="en-GB"/>
        </w:rPr>
        <w:t xml:space="preserve">were used </w:t>
      </w:r>
      <w:r w:rsidRPr="009E6C58">
        <w:rPr>
          <w:color w:val="000000"/>
          <w:lang w:val="en-GB"/>
        </w:rPr>
        <w:t>for density gradient centrifugation samples, and 12.1 mi</w:t>
      </w:r>
      <w:r>
        <w:rPr>
          <w:color w:val="000000"/>
          <w:lang w:val="en-GB"/>
        </w:rPr>
        <w:t>llion cells for swim-up</w:t>
      </w:r>
      <w:r w:rsidRPr="0085240A">
        <w:rPr>
          <w:color w:val="000000"/>
          <w:lang w:val="en-GB"/>
        </w:rPr>
        <w:t>.</w:t>
      </w:r>
    </w:p>
    <w:p w14:paraId="57F79E23" w14:textId="77777777" w:rsidR="00D56D37" w:rsidRDefault="00D56D37" w:rsidP="00453455">
      <w:pPr>
        <w:pStyle w:val="NoSpacing"/>
        <w:spacing w:line="480" w:lineRule="auto"/>
        <w:jc w:val="both"/>
        <w:rPr>
          <w:lang w:val="en-GB"/>
        </w:rPr>
      </w:pPr>
    </w:p>
    <w:p w14:paraId="4EB9574A" w14:textId="016823E5" w:rsidR="00D56D37" w:rsidRDefault="00D56D37" w:rsidP="00453455">
      <w:pPr>
        <w:pStyle w:val="NoSpacing"/>
        <w:spacing w:line="480" w:lineRule="auto"/>
        <w:jc w:val="both"/>
        <w:rPr>
          <w:color w:val="000000" w:themeColor="text1"/>
          <w:lang w:val="en-GB"/>
        </w:rPr>
      </w:pPr>
      <w:r>
        <w:rPr>
          <w:color w:val="000000"/>
          <w:lang w:val="en-GB"/>
        </w:rPr>
        <w:t xml:space="preserve">For mouse sperm, libraries were generated from </w:t>
      </w:r>
      <w:r w:rsidRPr="009E6C58">
        <w:rPr>
          <w:color w:val="000000" w:themeColor="text1"/>
          <w:lang w:val="en-GB"/>
        </w:rPr>
        <w:t>4.5 mi</w:t>
      </w:r>
      <w:r>
        <w:rPr>
          <w:color w:val="000000" w:themeColor="text1"/>
          <w:lang w:val="en-GB"/>
        </w:rPr>
        <w:t>llion</w:t>
      </w:r>
      <w:r w:rsidRPr="009E6C58">
        <w:rPr>
          <w:color w:val="000000" w:themeColor="text1"/>
          <w:lang w:val="en-GB"/>
        </w:rPr>
        <w:t xml:space="preserve"> cells</w:t>
      </w:r>
      <w:r>
        <w:rPr>
          <w:color w:val="000000" w:themeColor="text1"/>
          <w:lang w:val="en-GB"/>
        </w:rPr>
        <w:t>.</w:t>
      </w:r>
    </w:p>
    <w:p w14:paraId="3C86597F" w14:textId="77777777" w:rsidR="00D56D37" w:rsidRDefault="00D56D37" w:rsidP="00453455">
      <w:pPr>
        <w:pStyle w:val="NoSpacing"/>
        <w:spacing w:line="480" w:lineRule="auto"/>
        <w:jc w:val="both"/>
        <w:rPr>
          <w:color w:val="000000" w:themeColor="text1"/>
          <w:lang w:val="en-GB"/>
        </w:rPr>
      </w:pPr>
    </w:p>
    <w:p w14:paraId="42CB58B8" w14:textId="78B35BC2" w:rsidR="00D56D37" w:rsidRDefault="00D56D37" w:rsidP="00453455">
      <w:pPr>
        <w:pStyle w:val="NoSpacing"/>
        <w:spacing w:line="480" w:lineRule="auto"/>
        <w:jc w:val="both"/>
        <w:rPr>
          <w:color w:val="000000"/>
          <w:lang w:val="en-GB"/>
        </w:rPr>
      </w:pPr>
      <w:r w:rsidRPr="0085240A">
        <w:rPr>
          <w:color w:val="000000"/>
          <w:lang w:val="en-GB"/>
        </w:rPr>
        <w:t xml:space="preserve">For </w:t>
      </w:r>
      <w:r w:rsidRPr="00487603">
        <w:rPr>
          <w:i/>
          <w:iCs/>
          <w:color w:val="000000"/>
          <w:lang w:val="en-GB"/>
        </w:rPr>
        <w:t>Xenopus</w:t>
      </w:r>
      <w:r>
        <w:rPr>
          <w:color w:val="000000"/>
          <w:lang w:val="en-GB"/>
        </w:rPr>
        <w:t xml:space="preserve"> XL-177</w:t>
      </w:r>
      <w:r w:rsidRPr="0085240A">
        <w:rPr>
          <w:color w:val="000000"/>
          <w:lang w:val="en-GB"/>
        </w:rPr>
        <w:t xml:space="preserve"> libraries, 4.89 </w:t>
      </w:r>
      <w:r>
        <w:rPr>
          <w:color w:val="000000"/>
          <w:lang w:val="en-GB"/>
        </w:rPr>
        <w:t>million</w:t>
      </w:r>
      <w:r w:rsidRPr="0085240A">
        <w:rPr>
          <w:color w:val="000000"/>
          <w:lang w:val="en-GB"/>
        </w:rPr>
        <w:t xml:space="preserve"> cells (replicate 1) and 5 </w:t>
      </w:r>
      <w:r>
        <w:rPr>
          <w:color w:val="000000"/>
          <w:lang w:val="en-GB"/>
        </w:rPr>
        <w:t>million</w:t>
      </w:r>
      <w:r w:rsidRPr="0085240A">
        <w:rPr>
          <w:color w:val="000000"/>
          <w:lang w:val="en-GB"/>
        </w:rPr>
        <w:t xml:space="preserve"> cells (replicate 2) were used.</w:t>
      </w:r>
    </w:p>
    <w:p w14:paraId="263FED25" w14:textId="77777777" w:rsidR="00F979A2" w:rsidRDefault="00F979A2" w:rsidP="00453455">
      <w:pPr>
        <w:pStyle w:val="NoSpacing"/>
        <w:spacing w:line="480" w:lineRule="auto"/>
        <w:jc w:val="both"/>
        <w:rPr>
          <w:color w:val="000000"/>
          <w:lang w:val="en-GB"/>
        </w:rPr>
      </w:pPr>
    </w:p>
    <w:p w14:paraId="214F2582" w14:textId="70A2E6DF" w:rsidR="00F979A2" w:rsidRDefault="00F979A2" w:rsidP="00453455">
      <w:pPr>
        <w:spacing w:line="480" w:lineRule="auto"/>
        <w:jc w:val="both"/>
        <w:rPr>
          <w:color w:val="000000"/>
          <w:lang w:val="en-GB"/>
        </w:rPr>
      </w:pPr>
      <w:r>
        <w:rPr>
          <w:color w:val="000000"/>
          <w:lang w:val="en-GB"/>
        </w:rPr>
        <w:t xml:space="preserve">For </w:t>
      </w:r>
      <w:r w:rsidRPr="0085240A">
        <w:rPr>
          <w:color w:val="000000"/>
          <w:lang w:val="en-GB"/>
        </w:rPr>
        <w:t xml:space="preserve">the first replicate of </w:t>
      </w:r>
      <w:r w:rsidRPr="00994239">
        <w:rPr>
          <w:i/>
          <w:iCs/>
          <w:color w:val="000000"/>
          <w:lang w:val="en-GB"/>
        </w:rPr>
        <w:t>Xenopus</w:t>
      </w:r>
      <w:r>
        <w:rPr>
          <w:color w:val="000000"/>
          <w:lang w:val="en-GB"/>
        </w:rPr>
        <w:t xml:space="preserve"> pro</w:t>
      </w:r>
      <w:r w:rsidRPr="0085240A">
        <w:rPr>
          <w:color w:val="000000"/>
          <w:lang w:val="en-GB"/>
        </w:rPr>
        <w:t>nuclei 60’, 4 m</w:t>
      </w:r>
      <w:r>
        <w:rPr>
          <w:color w:val="000000"/>
          <w:lang w:val="en-GB"/>
        </w:rPr>
        <w:t>L</w:t>
      </w:r>
      <w:r w:rsidRPr="0085240A">
        <w:rPr>
          <w:color w:val="000000"/>
          <w:lang w:val="en-GB"/>
        </w:rPr>
        <w:t xml:space="preserve"> of egg extract was mixed with 10 </w:t>
      </w:r>
      <w:r>
        <w:rPr>
          <w:color w:val="000000"/>
          <w:lang w:val="en-GB"/>
        </w:rPr>
        <w:t>million</w:t>
      </w:r>
      <w:r w:rsidRPr="0085240A">
        <w:rPr>
          <w:color w:val="000000"/>
          <w:lang w:val="en-GB"/>
        </w:rPr>
        <w:t xml:space="preserve"> </w:t>
      </w:r>
      <w:proofErr w:type="spellStart"/>
      <w:r>
        <w:rPr>
          <w:color w:val="000000"/>
          <w:lang w:val="en-GB"/>
        </w:rPr>
        <w:t>demembra</w:t>
      </w:r>
      <w:r w:rsidRPr="0085240A">
        <w:rPr>
          <w:color w:val="000000"/>
          <w:lang w:val="en-GB"/>
        </w:rPr>
        <w:t>nated</w:t>
      </w:r>
      <w:proofErr w:type="spellEnd"/>
      <w:r w:rsidRPr="0085240A">
        <w:rPr>
          <w:color w:val="000000"/>
          <w:lang w:val="en-GB"/>
        </w:rPr>
        <w:t xml:space="preserve"> sperm nuclei; for the first replicate of </w:t>
      </w:r>
      <w:r>
        <w:rPr>
          <w:color w:val="000000"/>
          <w:lang w:val="en-GB"/>
        </w:rPr>
        <w:t>pro</w:t>
      </w:r>
      <w:r w:rsidRPr="0085240A">
        <w:rPr>
          <w:color w:val="000000"/>
          <w:lang w:val="en-GB"/>
        </w:rPr>
        <w:t>nuclei 140’, 3.5 m</w:t>
      </w:r>
      <w:r>
        <w:rPr>
          <w:color w:val="000000"/>
          <w:lang w:val="en-GB"/>
        </w:rPr>
        <w:t>L</w:t>
      </w:r>
      <w:r w:rsidRPr="0085240A">
        <w:rPr>
          <w:color w:val="000000"/>
          <w:lang w:val="en-GB"/>
        </w:rPr>
        <w:t xml:space="preserve"> extract was mixed with 8.75 </w:t>
      </w:r>
      <w:r>
        <w:rPr>
          <w:color w:val="000000"/>
          <w:lang w:val="en-GB"/>
        </w:rPr>
        <w:t>million</w:t>
      </w:r>
      <w:r w:rsidRPr="0085240A">
        <w:rPr>
          <w:color w:val="000000"/>
          <w:lang w:val="en-GB"/>
        </w:rPr>
        <w:t xml:space="preserve"> </w:t>
      </w:r>
      <w:proofErr w:type="spellStart"/>
      <w:r>
        <w:rPr>
          <w:color w:val="000000"/>
          <w:lang w:val="en-GB"/>
        </w:rPr>
        <w:t>demembra</w:t>
      </w:r>
      <w:r w:rsidRPr="0085240A">
        <w:rPr>
          <w:color w:val="000000"/>
          <w:lang w:val="en-GB"/>
        </w:rPr>
        <w:t>nated</w:t>
      </w:r>
      <w:proofErr w:type="spellEnd"/>
      <w:r w:rsidRPr="0085240A">
        <w:rPr>
          <w:color w:val="000000"/>
          <w:lang w:val="en-GB"/>
        </w:rPr>
        <w:t xml:space="preserve"> sperm nuclei. For the second replicates of </w:t>
      </w:r>
      <w:r>
        <w:rPr>
          <w:color w:val="000000"/>
          <w:lang w:val="en-GB"/>
        </w:rPr>
        <w:t>pro</w:t>
      </w:r>
      <w:r w:rsidRPr="0085240A">
        <w:rPr>
          <w:color w:val="000000"/>
          <w:lang w:val="en-GB"/>
        </w:rPr>
        <w:t>nuclei 60’ and 140’, 1 m</w:t>
      </w:r>
      <w:r>
        <w:rPr>
          <w:color w:val="000000"/>
          <w:lang w:val="en-GB"/>
        </w:rPr>
        <w:t>L</w:t>
      </w:r>
      <w:r w:rsidRPr="0085240A">
        <w:rPr>
          <w:color w:val="000000"/>
          <w:lang w:val="en-GB"/>
        </w:rPr>
        <w:t xml:space="preserve"> of extract with 2.5 </w:t>
      </w:r>
      <w:r>
        <w:rPr>
          <w:color w:val="000000"/>
          <w:lang w:val="en-GB"/>
        </w:rPr>
        <w:t>million</w:t>
      </w:r>
      <w:r w:rsidRPr="0085240A">
        <w:rPr>
          <w:color w:val="000000"/>
          <w:lang w:val="en-GB"/>
        </w:rPr>
        <w:t xml:space="preserve"> </w:t>
      </w:r>
      <w:proofErr w:type="spellStart"/>
      <w:r>
        <w:rPr>
          <w:color w:val="000000"/>
          <w:lang w:val="en-GB"/>
        </w:rPr>
        <w:t>demembra</w:t>
      </w:r>
      <w:r w:rsidRPr="0085240A">
        <w:rPr>
          <w:color w:val="000000"/>
          <w:lang w:val="en-GB"/>
        </w:rPr>
        <w:t>nated</w:t>
      </w:r>
      <w:proofErr w:type="spellEnd"/>
      <w:r w:rsidRPr="0085240A">
        <w:rPr>
          <w:color w:val="000000"/>
          <w:lang w:val="en-GB"/>
        </w:rPr>
        <w:t xml:space="preserve"> sperm nuclei was used.</w:t>
      </w:r>
      <w:r>
        <w:rPr>
          <w:color w:val="000000"/>
          <w:lang w:val="en-GB"/>
        </w:rPr>
        <w:t xml:space="preserve"> For pronuclei 140’ +CTCF, 1.5 mL extract was mixed with 3.75 million </w:t>
      </w:r>
      <w:proofErr w:type="spellStart"/>
      <w:r>
        <w:rPr>
          <w:color w:val="000000"/>
          <w:lang w:val="en-GB"/>
        </w:rPr>
        <w:t>demembranated</w:t>
      </w:r>
      <w:proofErr w:type="spellEnd"/>
      <w:r>
        <w:rPr>
          <w:color w:val="000000"/>
          <w:lang w:val="en-GB"/>
        </w:rPr>
        <w:t xml:space="preserve"> sperm nuclei.</w:t>
      </w:r>
    </w:p>
    <w:p w14:paraId="126979DC" w14:textId="77777777" w:rsidR="00F979A2" w:rsidRDefault="00F979A2" w:rsidP="00453455">
      <w:pPr>
        <w:pStyle w:val="NoSpacing"/>
        <w:spacing w:line="480" w:lineRule="auto"/>
        <w:rPr>
          <w:lang w:val="en-GB"/>
        </w:rPr>
      </w:pPr>
    </w:p>
    <w:p w14:paraId="61EA3489" w14:textId="3E1D5661" w:rsidR="00F979A2" w:rsidRPr="00F979A2" w:rsidRDefault="00F979A2" w:rsidP="00453455">
      <w:pPr>
        <w:pStyle w:val="NoSpacing"/>
        <w:spacing w:line="480" w:lineRule="auto"/>
        <w:rPr>
          <w:lang w:val="en-GB"/>
        </w:rPr>
      </w:pPr>
      <w:r w:rsidRPr="00361AAF">
        <w:rPr>
          <w:color w:val="000000"/>
          <w:lang w:val="en-GB"/>
        </w:rPr>
        <w:t xml:space="preserve">For </w:t>
      </w:r>
      <w:r>
        <w:rPr>
          <w:color w:val="000000"/>
          <w:lang w:val="en-GB"/>
        </w:rPr>
        <w:t>XL-177</w:t>
      </w:r>
      <w:r w:rsidRPr="00361AAF">
        <w:rPr>
          <w:color w:val="000000"/>
          <w:lang w:val="en-GB"/>
        </w:rPr>
        <w:t xml:space="preserve"> nuclei crosslinked</w:t>
      </w:r>
      <w:r>
        <w:rPr>
          <w:color w:val="000000"/>
          <w:lang w:val="en-GB"/>
        </w:rPr>
        <w:t xml:space="preserve"> in </w:t>
      </w:r>
      <w:r w:rsidRPr="00D339B5">
        <w:rPr>
          <w:i/>
          <w:iCs/>
          <w:color w:val="000000"/>
          <w:lang w:val="en-GB"/>
        </w:rPr>
        <w:t>Xenopus</w:t>
      </w:r>
      <w:r>
        <w:rPr>
          <w:color w:val="000000"/>
          <w:lang w:val="en-GB"/>
        </w:rPr>
        <w:t xml:space="preserve"> egg extract or buffer, libraries were prepared from 2.5 million nuclei.</w:t>
      </w:r>
    </w:p>
    <w:p w14:paraId="1FCE66F7" w14:textId="77777777" w:rsidR="00D56D37" w:rsidRDefault="00D56D37" w:rsidP="00453455">
      <w:pPr>
        <w:pStyle w:val="NoSpacing"/>
        <w:spacing w:line="480" w:lineRule="auto"/>
        <w:jc w:val="both"/>
        <w:rPr>
          <w:lang w:val="en-GB"/>
        </w:rPr>
      </w:pPr>
    </w:p>
    <w:p w14:paraId="3B5BAA09" w14:textId="77777777" w:rsidR="00D56D37" w:rsidRDefault="00D56D37" w:rsidP="00453455">
      <w:pPr>
        <w:pStyle w:val="NoSpacing"/>
        <w:spacing w:line="480" w:lineRule="auto"/>
        <w:jc w:val="both"/>
        <w:rPr>
          <w:lang w:val="en-GB"/>
        </w:rPr>
      </w:pPr>
    </w:p>
    <w:p w14:paraId="7807E083" w14:textId="77777777" w:rsidR="00EE25BA" w:rsidRPr="002534DD" w:rsidRDefault="00EE25BA" w:rsidP="00453455">
      <w:pPr>
        <w:pStyle w:val="Heading1"/>
        <w:spacing w:before="0" w:after="0" w:line="480" w:lineRule="auto"/>
        <w:jc w:val="both"/>
        <w:rPr>
          <w:bCs/>
          <w:sz w:val="28"/>
          <w:szCs w:val="28"/>
        </w:rPr>
      </w:pPr>
      <w:r w:rsidRPr="002534DD">
        <w:rPr>
          <w:bCs/>
          <w:sz w:val="28"/>
          <w:szCs w:val="28"/>
        </w:rPr>
        <w:lastRenderedPageBreak/>
        <w:t xml:space="preserve">Hi-C data processing and </w:t>
      </w:r>
      <w:proofErr w:type="gramStart"/>
      <w:r w:rsidRPr="002534DD">
        <w:rPr>
          <w:bCs/>
          <w:sz w:val="28"/>
          <w:szCs w:val="28"/>
        </w:rPr>
        <w:t>normalization</w:t>
      </w:r>
      <w:proofErr w:type="gramEnd"/>
    </w:p>
    <w:p w14:paraId="613D0097" w14:textId="77777777" w:rsidR="00EE25BA" w:rsidRDefault="00EE25BA" w:rsidP="00453455">
      <w:pPr>
        <w:spacing w:line="480" w:lineRule="auto"/>
        <w:jc w:val="both"/>
      </w:pPr>
    </w:p>
    <w:p w14:paraId="7C4C9C8F" w14:textId="3CA04466" w:rsidR="00EE25BA" w:rsidRDefault="00EE25BA" w:rsidP="00453455">
      <w:pPr>
        <w:spacing w:line="480" w:lineRule="auto"/>
        <w:jc w:val="both"/>
      </w:pPr>
      <w:r w:rsidRPr="0085240A">
        <w:t xml:space="preserve">Raw sequencing reads were processed using </w:t>
      </w:r>
      <w:proofErr w:type="spellStart"/>
      <w:r w:rsidRPr="0085240A">
        <w:t>HiCUP</w:t>
      </w:r>
      <w:proofErr w:type="spellEnd"/>
      <w:r w:rsidRPr="0085240A">
        <w:t xml:space="preserve"> v0.7.1</w:t>
      </w:r>
      <w:r>
        <w:t xml:space="preserve"> </w:t>
      </w:r>
      <w:r>
        <w:fldChar w:fldCharType="begin"/>
      </w:r>
      <w:r>
        <w:instrText xml:space="preserve"> ADDIN ZOTERO_ITEM CSL_CITATION {"citationID":"OAjn8mDd","properties":{"formattedCitation":"(Wingett et al. 2015)","plainCitation":"(Wingett et al. 2015)","noteIndex":0},"citationItems":[{"id":1592,"uris":["http://zotero.org/users/local/dEEwXc2U/items/WZLBDK5S"],"itemData":{"id":1592,"type":"article-journal","abstract":"HiCUP is a pipeline for processing sequence data generated by Hi-C and Capture Hi-C (CHi-C) experiments, which are techniques used to investigate three-dimensional genomic organisation. The pipeline maps data to a specified reference genome and removes artefacts that would otherwise hinder subsequent analysis. HiCUP also produces an easy-to-interpret yet detailed quality control (QC) report that assists in refining experimental protocols for future studies. The software is freely available and has already been used for processing Hi-C and CHi-C data in several recently published peer-reviewed studies.","container-title":"F1000Research","DOI":"10.12688/f1000research.7334.1","ISSN":"2046-1402","journalAbbreviation":"F1000Res","language":"en","page":"1310","source":"DOI.org (Crossref)","title":"HiCUP: pipeline for mapping and processing Hi-C data","title-short":"HiCUP","volume":"4","author":[{"family":"Wingett","given":"Steven W."},{"family":"Ewels","given":"Philip"},{"family":"Furlan-Magaril","given":"Mayra"},{"family":"Nagano","given":"Takashi"},{"family":"Schoenfelder","given":"Stefan"},{"family":"Fraser","given":"Peter"},{"family":"Andrews","given":"Simon"}],"issued":{"date-parts":[["2015",11,20]]}}}],"schema":"https://github.com/citation-style-language/schema/raw/master/csl-citation.json"} </w:instrText>
      </w:r>
      <w:r>
        <w:fldChar w:fldCharType="separate"/>
      </w:r>
      <w:r>
        <w:rPr>
          <w:lang w:val="en-US"/>
        </w:rPr>
        <w:t>(</w:t>
      </w:r>
      <w:proofErr w:type="spellStart"/>
      <w:r>
        <w:rPr>
          <w:lang w:val="en-US"/>
        </w:rPr>
        <w:t>Wingett</w:t>
      </w:r>
      <w:proofErr w:type="spellEnd"/>
      <w:r>
        <w:rPr>
          <w:lang w:val="en-US"/>
        </w:rPr>
        <w:t xml:space="preserve"> et al. 2015)</w:t>
      </w:r>
      <w:r>
        <w:fldChar w:fldCharType="end"/>
      </w:r>
      <w:r w:rsidRPr="0085240A">
        <w:t>. Sequencing reads were mapped against the hg19, mm9</w:t>
      </w:r>
      <w:r>
        <w:t xml:space="preserve"> and</w:t>
      </w:r>
      <w:r w:rsidRPr="0085240A">
        <w:t xml:space="preserve"> </w:t>
      </w:r>
      <w:r w:rsidRPr="0085240A">
        <w:rPr>
          <w:i/>
          <w:iCs/>
        </w:rPr>
        <w:t xml:space="preserve">Xenopus </w:t>
      </w:r>
      <w:proofErr w:type="spellStart"/>
      <w:r w:rsidRPr="0085240A">
        <w:rPr>
          <w:i/>
          <w:iCs/>
        </w:rPr>
        <w:t>laevis</w:t>
      </w:r>
      <w:proofErr w:type="spellEnd"/>
      <w:r w:rsidRPr="0085240A">
        <w:t xml:space="preserve"> v9.2 </w:t>
      </w:r>
      <w:r>
        <w:t xml:space="preserve">assemblies </w:t>
      </w:r>
      <w:r w:rsidRPr="0085240A">
        <w:t>for human, mouse</w:t>
      </w:r>
      <w:r>
        <w:t xml:space="preserve"> and</w:t>
      </w:r>
      <w:r w:rsidRPr="0085240A">
        <w:t xml:space="preserve"> frog</w:t>
      </w:r>
      <w:r>
        <w:t xml:space="preserve"> </w:t>
      </w:r>
      <w:r w:rsidRPr="0085240A">
        <w:t>samples, respectively, with Bowtie</w:t>
      </w:r>
      <w:r>
        <w:t xml:space="preserve"> </w:t>
      </w:r>
      <w:r w:rsidRPr="0085240A">
        <w:t>2</w:t>
      </w:r>
      <w:r>
        <w:t xml:space="preserve"> </w:t>
      </w:r>
      <w:r>
        <w:fldChar w:fldCharType="begin"/>
      </w:r>
      <w:r>
        <w:instrText xml:space="preserve"> ADDIN ZOTERO_ITEM CSL_CITATION {"citationID":"387h4eC2","properties":{"formattedCitation":"(Langmead and Salzberg 2012)","plainCitation":"(Langmead and Salzberg 2012)","noteIndex":0},"citationItems":[{"id":1675,"uris":["http://zotero.org/users/local/dEEwXc2U/items/NWQRQJJR"],"itemData":{"id":1675,"type":"article-journal","container-title":"Nature Methods","DOI":"10.1038/nmeth.1923","ISSN":"1548-7091, 1548-7105","issue":"4","journalAbbreviation":"Nat Methods","language":"en","page":"357-359","source":"DOI.org (Crossref)","title":"Fast gapped-read alignment with Bowtie 2","volume":"9","author":[{"family":"Langmead","given":"Ben"},{"family":"Salzberg","given":"Steven L"}],"issued":{"date-parts":[["2012",4]]}}}],"schema":"https://github.com/citation-style-language/schema/raw/master/csl-citation.json"} </w:instrText>
      </w:r>
      <w:r>
        <w:fldChar w:fldCharType="separate"/>
      </w:r>
      <w:r>
        <w:rPr>
          <w:lang w:val="en-US"/>
        </w:rPr>
        <w:t>(Langmead and Salzberg 2012)</w:t>
      </w:r>
      <w:r>
        <w:fldChar w:fldCharType="end"/>
      </w:r>
      <w:r>
        <w:t xml:space="preserve"> </w:t>
      </w:r>
      <w:r w:rsidRPr="0085240A">
        <w:t xml:space="preserve">as the aligner. </w:t>
      </w:r>
      <w:r w:rsidR="00BC0452">
        <w:t>Instead of more recent assemblies, t</w:t>
      </w:r>
      <w:r w:rsidR="000503AE">
        <w:t xml:space="preserve">he hg19, mm9 and </w:t>
      </w:r>
      <w:r w:rsidR="000503AE" w:rsidRPr="000503AE">
        <w:rPr>
          <w:i/>
          <w:iCs/>
        </w:rPr>
        <w:t xml:space="preserve">X. </w:t>
      </w:r>
      <w:proofErr w:type="spellStart"/>
      <w:r w:rsidR="000503AE" w:rsidRPr="000503AE">
        <w:rPr>
          <w:i/>
          <w:iCs/>
        </w:rPr>
        <w:t>laevis</w:t>
      </w:r>
      <w:proofErr w:type="spellEnd"/>
      <w:r w:rsidR="000503AE">
        <w:t xml:space="preserve"> v9.2 reference genomes were </w:t>
      </w:r>
      <w:r w:rsidR="005440B2">
        <w:t>used to enable comparisons with</w:t>
      </w:r>
      <w:r w:rsidR="00C867E2">
        <w:t xml:space="preserve"> </w:t>
      </w:r>
      <w:r w:rsidR="000503AE">
        <w:t xml:space="preserve">datasets and analyses </w:t>
      </w:r>
      <w:r w:rsidR="005440B2">
        <w:t xml:space="preserve">obtained previously </w:t>
      </w:r>
      <w:r w:rsidR="000503AE">
        <w:t>in the lab</w:t>
      </w:r>
      <w:r w:rsidR="00011E4F">
        <w:t>. This choice does not affect</w:t>
      </w:r>
      <w:r w:rsidR="00BC0452">
        <w:t xml:space="preserve"> the</w:t>
      </w:r>
      <w:r w:rsidR="009C5226">
        <w:t xml:space="preserve"> general </w:t>
      </w:r>
      <w:r w:rsidR="00BC0452">
        <w:t xml:space="preserve">results and conclusions of </w:t>
      </w:r>
      <w:r w:rsidR="00011E4F">
        <w:t>our</w:t>
      </w:r>
      <w:r w:rsidR="00BC0452">
        <w:t xml:space="preserve"> study</w:t>
      </w:r>
      <w:r w:rsidR="00011E4F">
        <w:t xml:space="preserve"> because we compar</w:t>
      </w:r>
      <w:r w:rsidR="00CE2C67">
        <w:t>ed</w:t>
      </w:r>
      <w:r w:rsidR="00011E4F">
        <w:t xml:space="preserve"> samples within</w:t>
      </w:r>
      <w:r w:rsidR="009C5226">
        <w:t xml:space="preserve"> each</w:t>
      </w:r>
      <w:r w:rsidR="00011E4F">
        <w:t xml:space="preserve"> species, where all samples were processed identically.</w:t>
      </w:r>
      <w:r w:rsidR="000503AE">
        <w:t xml:space="preserve"> </w:t>
      </w:r>
      <w:r w:rsidRPr="0085240A">
        <w:t>Experimental artifacts, such as circularized fragments or re-ligations, were filtered out, and duplicate reads were removed. The aligned Hi-C data were normalized using matrix balancing. We visualized example Hi-C matrices using Juicebox v1.11.08</w:t>
      </w:r>
      <w:r>
        <w:t xml:space="preserve"> </w:t>
      </w:r>
      <w:r>
        <w:fldChar w:fldCharType="begin"/>
      </w:r>
      <w:r>
        <w:instrText xml:space="preserve"> ADDIN ZOTERO_ITEM CSL_CITATION {"citationID":"ET0e9EH9","properties":{"formattedCitation":"(Durand et al. 2016a)","plainCitation":"(Durand et al. 2016a)","noteIndex":0},"citationItems":[{"id":1594,"uris":["http://zotero.org/users/local/dEEwXc2U/items/L8RE5Y8C"],"itemData":{"id":1594,"type":"article-journal","abstract":"Hi-C experiments study how genomes fold in 3D, generating contact maps containing features as small as 20 bp and as large as 200 Mb. Here we introduce Juicebox, a tool for exploring Hi-C and other contact map data. Juicebox allows users to zoom in and out of Hi-C maps interactively, just as a user of Google Earth might zoom in and out of a geographic map. Maps can be compared to one another, or to 1D tracks or 2D feature sets.","container-title":"Cell Systems","DOI":"10.1016/j.cels.2015.07.012","ISSN":"24054712","issue":"1","journalAbbreviation":"Cell Systems","language":"en","page":"99-101","source":"DOI.org (Crossref)","title":"Juicebox Provides a Visualization System for Hi-C Contact Maps with Unlimited Zoom","volume":"3","author":[{"family":"Durand","given":"Neva C."},{"family":"Robinson","given":"James T."},{"family":"Shamim","given":"Muhammad S."},{"family":"Machol","given":"Ido"},{"family":"Mesirov","given":"Jill P."},{"family":"Lander","given":"Eric S."},{"family":"Aiden","given":"Erez Lieberman"}],"issued":{"date-parts":[["2016",7]]}}}],"schema":"https://github.com/citation-style-language/schema/raw/master/csl-citation.json"} </w:instrText>
      </w:r>
      <w:r>
        <w:fldChar w:fldCharType="separate"/>
      </w:r>
      <w:r>
        <w:rPr>
          <w:lang w:val="en-US"/>
        </w:rPr>
        <w:t>(Durand et al. 2016a)</w:t>
      </w:r>
      <w:r>
        <w:fldChar w:fldCharType="end"/>
      </w:r>
      <w:r w:rsidRPr="0085240A">
        <w:t xml:space="preserve"> and the Knight-Ruiz balancing. </w:t>
      </w:r>
      <w:r w:rsidR="007A065B">
        <w:t>We generated contact frequency plots by plotting</w:t>
      </w:r>
      <w:r w:rsidRPr="0085240A">
        <w:t xml:space="preserve"> the</w:t>
      </w:r>
      <w:r>
        <w:t xml:space="preserve"> frequency of </w:t>
      </w:r>
      <w:r w:rsidRPr="00C46F02">
        <w:rPr>
          <w:i/>
          <w:iCs/>
        </w:rPr>
        <w:t>cis</w:t>
      </w:r>
      <w:r>
        <w:t>-chromosomal contacts as a function of genomic distance</w:t>
      </w:r>
      <w:r w:rsidR="007A065B">
        <w:t xml:space="preserve"> in the raw data</w:t>
      </w:r>
      <w:r>
        <w:t>.</w:t>
      </w:r>
      <w:r w:rsidRPr="0085240A">
        <w:t xml:space="preserve"> </w:t>
      </w:r>
      <w:r>
        <w:t xml:space="preserve">This was achieved by </w:t>
      </w:r>
      <w:r w:rsidRPr="00C46F02">
        <w:t xml:space="preserve">binning all </w:t>
      </w:r>
      <w:r w:rsidRPr="00C46F02">
        <w:rPr>
          <w:i/>
          <w:iCs/>
        </w:rPr>
        <w:t>cis</w:t>
      </w:r>
      <w:r w:rsidRPr="00C46F02">
        <w:t xml:space="preserve">-chromosomal </w:t>
      </w:r>
      <w:r w:rsidRPr="0085240A">
        <w:t>log</w:t>
      </w:r>
      <w:r w:rsidRPr="0085240A">
        <w:rPr>
          <w:vertAlign w:val="subscript"/>
        </w:rPr>
        <w:t>10</w:t>
      </w:r>
      <w:r>
        <w:t xml:space="preserve"> c</w:t>
      </w:r>
      <w:r w:rsidRPr="00C46F02">
        <w:t xml:space="preserve">ontact distances using 100 bins of equal size on a </w:t>
      </w:r>
      <w:r w:rsidRPr="0085240A">
        <w:t>log</w:t>
      </w:r>
      <w:r w:rsidRPr="0085240A">
        <w:rPr>
          <w:vertAlign w:val="subscript"/>
        </w:rPr>
        <w:t>10</w:t>
      </w:r>
      <w:r w:rsidRPr="00C46F02">
        <w:t xml:space="preserve"> genomic distance plot</w:t>
      </w:r>
      <w:r>
        <w:t xml:space="preserve"> as described previously </w:t>
      </w:r>
      <w:r>
        <w:fldChar w:fldCharType="begin"/>
      </w:r>
      <w:r>
        <w:instrText xml:space="preserve"> ADDIN ZOTERO_ITEM CSL_CITATION {"citationID":"Ndq8vF1C","properties":{"formattedCitation":"(Nagano et al. 2017)","plainCitation":"(Nagano et al. 2017)","noteIndex":0},"citationItems":[{"id":367,"uris":["http://zotero.org/users/local/dEEwXc2U/items/43D83R56"],"itemData":{"id":367,"type":"article-journal","abstract":"Nature 547, 61 (2017). doi:10.1038/nature23001","container-title":"Nature","DOI":"10.1038/nature23001","issue":"7661","journalAbbreviation":"Nature","note":"publisher: Nature Publishing Group","page":"61-67","title":"Cell-cycle dynamics of chromosomal organization at single-cell resolution","volume":"547","author":[{"family":"Nagano","given":"Takashi"},{"family":"Lubling","given":"Yaniv"},{"family":"Várnai","given":"Csilla"},{"family":"Dudley","given":"Carmel"},{"family":"Leung","given":"Wing"},{"family":"Baran","given":"Yael"},{"family":"Cohen","given":"Netta Mendelson"},{"family":"Wingett","given":"Steven"},{"family":"Fraser","given":"Peter"},{"family":"Tanay","given":"Amos"}],"issued":{"date-parts":[["2017",7,6]]}}}],"schema":"https://github.com/citation-style-language/schema/raw/master/csl-citation.json"} </w:instrText>
      </w:r>
      <w:r>
        <w:fldChar w:fldCharType="separate"/>
      </w:r>
      <w:r>
        <w:rPr>
          <w:noProof/>
        </w:rPr>
        <w:t>(Nagano et al. 2017)</w:t>
      </w:r>
      <w:r>
        <w:fldChar w:fldCharType="end"/>
      </w:r>
      <w:r>
        <w:t>.</w:t>
      </w:r>
      <w:r w:rsidR="007A065B">
        <w:t xml:space="preserve"> By using log genomic distance bins instead of genomic distance bins and displaying them on a logarithmic scale, </w:t>
      </w:r>
      <w:r w:rsidR="007A065B" w:rsidRPr="007A065B">
        <w:t>the power law feature of the contact density profile is flattened, allowing one to see the modulations of the contact frequencies on top of the power law nature.</w:t>
      </w:r>
    </w:p>
    <w:p w14:paraId="221F15E2" w14:textId="77777777" w:rsidR="00EE25BA" w:rsidRPr="0071009D" w:rsidRDefault="00EE25BA" w:rsidP="00453455">
      <w:pPr>
        <w:pStyle w:val="NoSpacing"/>
        <w:spacing w:line="480" w:lineRule="auto"/>
      </w:pPr>
    </w:p>
    <w:p w14:paraId="1D97435D" w14:textId="77777777" w:rsidR="00EE25BA" w:rsidRDefault="00EE25BA" w:rsidP="00453455">
      <w:pPr>
        <w:spacing w:line="480" w:lineRule="auto"/>
        <w:jc w:val="both"/>
      </w:pPr>
    </w:p>
    <w:p w14:paraId="4F000C78" w14:textId="77777777" w:rsidR="00EE25BA" w:rsidRPr="002534DD" w:rsidRDefault="00EE25BA" w:rsidP="00453455">
      <w:pPr>
        <w:pStyle w:val="Heading1"/>
        <w:spacing w:before="0" w:after="0" w:line="480" w:lineRule="auto"/>
        <w:jc w:val="both"/>
        <w:rPr>
          <w:bCs/>
          <w:sz w:val="28"/>
          <w:szCs w:val="28"/>
        </w:rPr>
      </w:pPr>
      <w:r w:rsidRPr="002534DD">
        <w:rPr>
          <w:bCs/>
          <w:sz w:val="28"/>
          <w:szCs w:val="28"/>
        </w:rPr>
        <w:t>TAD and corner peak analysis</w:t>
      </w:r>
    </w:p>
    <w:p w14:paraId="4FEB2E96" w14:textId="77777777" w:rsidR="00EE25BA" w:rsidRDefault="00EE25BA" w:rsidP="00453455">
      <w:pPr>
        <w:spacing w:line="480" w:lineRule="auto"/>
        <w:jc w:val="both"/>
      </w:pPr>
    </w:p>
    <w:p w14:paraId="0C6705EA" w14:textId="47A24E64" w:rsidR="00EE25BA" w:rsidRDefault="00EE25BA" w:rsidP="00453455">
      <w:pPr>
        <w:spacing w:line="480" w:lineRule="auto"/>
        <w:jc w:val="both"/>
      </w:pPr>
      <w:r w:rsidRPr="0085240A">
        <w:t>TADs were called using the findTADsAndLoops.pl function of HOMER v4.10</w:t>
      </w:r>
      <w:r>
        <w:t xml:space="preserve"> </w:t>
      </w:r>
      <w:r>
        <w:fldChar w:fldCharType="begin"/>
      </w:r>
      <w:r>
        <w:instrText xml:space="preserve"> ADDIN ZOTERO_ITEM CSL_CITATION {"citationID":"ZFaKsipG","properties":{"formattedCitation":"(Heinz et al. 2010)","plainCitation":"(Heinz et al. 2010)","noteIndex":0},"citationItems":[{"id":1589,"uris":["http://zotero.org/users/local/dEEwXc2U/items/6ZIHX79S"],"itemData":{"id":1589,"type":"article-journal","abstract":"Genome-scale studies have revealed extensive, cell type-speciﬁc colocalization of transcription factors, but the mechanisms underlying this phenomenon remain poorly understood. Here, we demonstrate in macrophages and B cells that collaborative interactions of the common factor PU.1 with small sets of macrophage- or B cell lineage-determining transcription factors establish cell-speciﬁc binding sites that are associated with the majority of promoterdistal H3K4me1-marked genomic regions. PU.1 binding initiates nucleosome remodeling, followed by H3K4 monomethylation at large numbers of genomic regions associated with both broadly and speciﬁcally expressed genes. These locations serve as beacons for additional factors, exempliﬁed by liver X receptors, which drive both cell-speciﬁc gene expression and signal-dependent responses. Together with analyses of transcription factor binding and H3K4me1 patterns in other cell types, these studies suggest that simple combinations of lineage-determining transcription factors can specify the genomic sites ultimately responsible for both cell identity and cell type-speciﬁc responses to diverse signaling inputs.","container-title":"Molecular Cell","DOI":"10.1016/j.molcel.2010.05.004","ISSN":"10972765","issue":"4","journalAbbreviation":"Molecular Cell","language":"en","page":"576-589","source":"DOI.org (Crossref)","title":"Simple Combinations of Lineage-Determining Transcription Factors Prime cis-Regulatory Elements Required for Macrophage and B Cell Identities","volume":"38","author":[{"family":"Heinz","given":"Sven"},{"family":"Benner","given":"Christopher"},{"family":"Spann","given":"Nathanael"},{"family":"Bertolino","given":"Eric"},{"family":"Lin","given":"Yin C."},{"family":"Laslo","given":"Peter"},{"family":"Cheng","given":"Jason X."},{"family":"Murre","given":"Cornelis"},{"family":"Singh","given":"Harinder"},{"family":"Glass","given":"Christopher K."}],"issued":{"date-parts":[["2010",5]]}}}],"schema":"https://github.com/citation-style-language/schema/raw/master/csl-citation.json"} </w:instrText>
      </w:r>
      <w:r>
        <w:fldChar w:fldCharType="separate"/>
      </w:r>
      <w:r>
        <w:rPr>
          <w:lang w:val="en-US"/>
        </w:rPr>
        <w:t>(Heinz et al. 2010)</w:t>
      </w:r>
      <w:r>
        <w:fldChar w:fldCharType="end"/>
      </w:r>
      <w:r w:rsidRPr="0085240A">
        <w:t xml:space="preserve"> with the options -res 5000 -window 25000 -</w:t>
      </w:r>
      <w:proofErr w:type="spellStart"/>
      <w:r w:rsidRPr="0085240A">
        <w:t>maxDist</w:t>
      </w:r>
      <w:proofErr w:type="spellEnd"/>
      <w:r w:rsidRPr="0085240A">
        <w:t xml:space="preserve"> 2000000 -</w:t>
      </w:r>
      <w:proofErr w:type="spellStart"/>
      <w:r w:rsidRPr="0085240A">
        <w:t>minTADsize</w:t>
      </w:r>
      <w:proofErr w:type="spellEnd"/>
      <w:r w:rsidRPr="0085240A">
        <w:t xml:space="preserve"> 45000 </w:t>
      </w:r>
      <w:r>
        <w:t>-</w:t>
      </w:r>
      <w:proofErr w:type="spellStart"/>
      <w:r w:rsidRPr="0085240A">
        <w:t>minTADscore</w:t>
      </w:r>
      <w:proofErr w:type="spellEnd"/>
      <w:r w:rsidRPr="0085240A">
        <w:t xml:space="preserve"> 2.0. </w:t>
      </w:r>
      <w:r>
        <w:t>Corner peaks</w:t>
      </w:r>
      <w:r w:rsidRPr="0085240A">
        <w:t xml:space="preserve"> were called using the </w:t>
      </w:r>
      <w:proofErr w:type="spellStart"/>
      <w:r>
        <w:t>HiCCUPS</w:t>
      </w:r>
      <w:proofErr w:type="spellEnd"/>
      <w:r w:rsidRPr="0085240A">
        <w:t xml:space="preserve"> function of </w:t>
      </w:r>
      <w:proofErr w:type="spellStart"/>
      <w:r w:rsidRPr="0085240A">
        <w:t>Juicer</w:t>
      </w:r>
      <w:r>
        <w:t>T</w:t>
      </w:r>
      <w:r w:rsidRPr="0085240A">
        <w:t>ools</w:t>
      </w:r>
      <w:proofErr w:type="spellEnd"/>
      <w:r w:rsidRPr="0085240A">
        <w:t xml:space="preserve"> v1.19.02</w:t>
      </w:r>
      <w:r>
        <w:t xml:space="preserve"> </w:t>
      </w:r>
      <w:r>
        <w:fldChar w:fldCharType="begin"/>
      </w:r>
      <w:r>
        <w:instrText xml:space="preserve"> ADDIN ZOTERO_ITEM CSL_CITATION {"citationID":"cKOcwSFy","properties":{"formattedCitation":"(Durand et al. 2016b)","plainCitation":"(Durand et al. 2016b)","noteIndex":0},"citationItems":[{"id":1587,"uris":["http://zotero.org/users/local/dEEwXc2U/items/9D7NNDBN"],"itemData":{"id":1587,"type":"article-journal","abstract":"Hi-C experiments explore the 3D structure of the genome, generating terabases of data to create high-resolution contact maps. Here, we introduce Juicer, an open-source tool for analyzing terabasescale Hi-C datasets. Juicer allows users without a computational background to transform raw sequence data into normalized contact maps with one click. Juicer produces a hic ﬁle containing compressed contact matrices at many resolutions, facilitating visualization and analysis at multiple scales. Structural features, such as loops and domains, are automatically annotated. Juicer is available as open source software at http://aidenlab.org/juicer/.","container-title":"Cell Systems","DOI":"10.1016/j.cels.2016.07.002","ISSN":"24054712","issue":"1","journalAbbreviation":"Cell Systems","language":"en","page":"95-98","source":"DOI.org (Crossref)","title":"Juicer Provides a One-Click System for Analyzing Loop-Resolution Hi-C Experiments","volume":"3","author":[{"family":"Durand","given":"Neva C."},{"family":"Shamim","given":"Muhammad S."},{"family":"Machol","given":"Ido"},{"family":"Rao","given":"Suhas S.P."},{"family":"Huntley","given":"Miriam H."},{"family":"Lander","given":"Eric S."},{"family":"Aiden","given":"Erez Lieberman"}],"issued":{"date-parts":[["2016",7]]}}}],"schema":"https://github.com/citation-style-language/schema/raw/master/csl-citation.json"} </w:instrText>
      </w:r>
      <w:r>
        <w:fldChar w:fldCharType="separate"/>
      </w:r>
      <w:r>
        <w:rPr>
          <w:lang w:val="en-US"/>
        </w:rPr>
        <w:t>(Durand et al. 2016b)</w:t>
      </w:r>
      <w:r>
        <w:fldChar w:fldCharType="end"/>
      </w:r>
      <w:r w:rsidRPr="0085240A">
        <w:t xml:space="preserve"> with the -k KR --ignore-sparsity options at 5</w:t>
      </w:r>
      <w:r>
        <w:t xml:space="preserve"> </w:t>
      </w:r>
      <w:r w:rsidRPr="0085240A">
        <w:t>kb, 10</w:t>
      </w:r>
      <w:r>
        <w:t xml:space="preserve"> </w:t>
      </w:r>
      <w:r w:rsidRPr="0085240A">
        <w:t>kb and 25</w:t>
      </w:r>
      <w:r>
        <w:t xml:space="preserve"> </w:t>
      </w:r>
      <w:r w:rsidRPr="0085240A">
        <w:lastRenderedPageBreak/>
        <w:t>kb resolutions. We performed aggregate peak analysis in the normalized (coverage and distance</w:t>
      </w:r>
      <w:r w:rsidR="00B10C49">
        <w:t xml:space="preserve"> </w:t>
      </w:r>
      <w:r w:rsidRPr="0085240A">
        <w:t xml:space="preserve">corrected) data around the centers of size-selected TADs and </w:t>
      </w:r>
      <w:r>
        <w:t>corner peaks</w:t>
      </w:r>
      <w:r w:rsidRPr="0085240A">
        <w:t xml:space="preserve"> using HOMER v4.10. We plotted the average Hi-C matrix at 5</w:t>
      </w:r>
      <w:r>
        <w:t xml:space="preserve"> </w:t>
      </w:r>
      <w:r w:rsidRPr="0085240A">
        <w:t>kb resolution in a 600</w:t>
      </w:r>
      <w:r>
        <w:t xml:space="preserve"> </w:t>
      </w:r>
      <w:r w:rsidRPr="0085240A">
        <w:t>kb window around the centers of 250-350</w:t>
      </w:r>
      <w:r>
        <w:t xml:space="preserve"> </w:t>
      </w:r>
      <w:r w:rsidRPr="0085240A">
        <w:t xml:space="preserve">kb long </w:t>
      </w:r>
      <w:r>
        <w:t>corner peaks</w:t>
      </w:r>
      <w:r w:rsidRPr="0085240A">
        <w:t>/TADs, and in a 900</w:t>
      </w:r>
      <w:r>
        <w:t xml:space="preserve"> </w:t>
      </w:r>
      <w:r w:rsidRPr="0085240A">
        <w:t>kb window around the centers of 550-650</w:t>
      </w:r>
      <w:r>
        <w:t xml:space="preserve"> </w:t>
      </w:r>
      <w:r w:rsidRPr="0085240A">
        <w:t xml:space="preserve">kb long </w:t>
      </w:r>
      <w:r>
        <w:t>corner peaks</w:t>
      </w:r>
      <w:r w:rsidRPr="0085240A">
        <w:t>/TADs.</w:t>
      </w:r>
    </w:p>
    <w:p w14:paraId="675A982E" w14:textId="77777777" w:rsidR="00EE25BA" w:rsidRPr="0071009D" w:rsidRDefault="00EE25BA" w:rsidP="00453455">
      <w:pPr>
        <w:pStyle w:val="NoSpacing"/>
        <w:spacing w:line="480" w:lineRule="auto"/>
      </w:pPr>
    </w:p>
    <w:p w14:paraId="198D0311" w14:textId="77777777" w:rsidR="00EE25BA" w:rsidRPr="0085240A" w:rsidRDefault="00EE25BA" w:rsidP="00453455">
      <w:pPr>
        <w:spacing w:line="480" w:lineRule="auto"/>
        <w:jc w:val="both"/>
      </w:pPr>
    </w:p>
    <w:p w14:paraId="51BB5B4C" w14:textId="77777777" w:rsidR="00EE25BA" w:rsidRPr="002534DD" w:rsidRDefault="00EE25BA" w:rsidP="00453455">
      <w:pPr>
        <w:pStyle w:val="Heading1"/>
        <w:spacing w:before="0" w:after="0" w:line="480" w:lineRule="auto"/>
        <w:jc w:val="both"/>
        <w:rPr>
          <w:bCs/>
          <w:sz w:val="28"/>
          <w:szCs w:val="28"/>
        </w:rPr>
      </w:pPr>
      <w:r w:rsidRPr="002534DD">
        <w:rPr>
          <w:bCs/>
          <w:sz w:val="28"/>
          <w:szCs w:val="28"/>
        </w:rPr>
        <w:t>Compartment analysis</w:t>
      </w:r>
    </w:p>
    <w:p w14:paraId="1BAA4E53" w14:textId="77777777" w:rsidR="00EE25BA" w:rsidRDefault="00EE25BA" w:rsidP="00453455">
      <w:pPr>
        <w:spacing w:line="480" w:lineRule="auto"/>
        <w:jc w:val="both"/>
      </w:pPr>
    </w:p>
    <w:p w14:paraId="6F8B8637" w14:textId="32C83F3B" w:rsidR="00EE25BA" w:rsidRDefault="00EE25BA" w:rsidP="00453455">
      <w:pPr>
        <w:spacing w:line="480" w:lineRule="auto"/>
        <w:jc w:val="both"/>
      </w:pPr>
      <w:r w:rsidRPr="0085240A">
        <w:t>The compartment signal</w:t>
      </w:r>
      <w:r>
        <w:t xml:space="preserve"> </w:t>
      </w:r>
      <w:r w:rsidRPr="0076449F">
        <w:t>was computed as the first principal component of the normalized (coverage and distance</w:t>
      </w:r>
      <w:r w:rsidR="002F4C1A">
        <w:t xml:space="preserve"> </w:t>
      </w:r>
      <w:r w:rsidRPr="0076449F">
        <w:t>corrected) interaction profile correlation matrix at 250</w:t>
      </w:r>
      <w:r>
        <w:t xml:space="preserve"> </w:t>
      </w:r>
      <w:r w:rsidRPr="0076449F">
        <w:t>kb bin resolution using the runHiCpca.pl function of HOMER v4.10</w:t>
      </w:r>
      <w:r>
        <w:t xml:space="preserve"> </w:t>
      </w:r>
      <w:r>
        <w:fldChar w:fldCharType="begin"/>
      </w:r>
      <w:r>
        <w:instrText xml:space="preserve"> ADDIN ZOTERO_ITEM CSL_CITATION {"citationID":"nXAxSOV2","properties":{"formattedCitation":"(Heinz et al. 2010)","plainCitation":"(Heinz et al. 2010)","noteIndex":0},"citationItems":[{"id":1589,"uris":["http://zotero.org/users/local/dEEwXc2U/items/6ZIHX79S"],"itemData":{"id":1589,"type":"article-journal","abstract":"Genome-scale studies have revealed extensive, cell type-speciﬁc colocalization of transcription factors, but the mechanisms underlying this phenomenon remain poorly understood. Here, we demonstrate in macrophages and B cells that collaborative interactions of the common factor PU.1 with small sets of macrophage- or B cell lineage-determining transcription factors establish cell-speciﬁc binding sites that are associated with the majority of promoterdistal H3K4me1-marked genomic regions. PU.1 binding initiates nucleosome remodeling, followed by H3K4 monomethylation at large numbers of genomic regions associated with both broadly and speciﬁcally expressed genes. These locations serve as beacons for additional factors, exempliﬁed by liver X receptors, which drive both cell-speciﬁc gene expression and signal-dependent responses. Together with analyses of transcription factor binding and H3K4me1 patterns in other cell types, these studies suggest that simple combinations of lineage-determining transcription factors can specify the genomic sites ultimately responsible for both cell identity and cell type-speciﬁc responses to diverse signaling inputs.","container-title":"Molecular Cell","DOI":"10.1016/j.molcel.2010.05.004","ISSN":"10972765","issue":"4","journalAbbreviation":"Molecular Cell","language":"en","page":"576-589","source":"DOI.org (Crossref)","title":"Simple Combinations of Lineage-Determining Transcription Factors Prime cis-Regulatory Elements Required for Macrophage and B Cell Identities","volume":"38","author":[{"family":"Heinz","given":"Sven"},{"family":"Benner","given":"Christopher"},{"family":"Spann","given":"Nathanael"},{"family":"Bertolino","given":"Eric"},{"family":"Lin","given":"Yin C."},{"family":"Laslo","given":"Peter"},{"family":"Cheng","given":"Jason X."},{"family":"Murre","given":"Cornelis"},{"family":"Singh","given":"Harinder"},{"family":"Glass","given":"Christopher K."}],"issued":{"date-parts":[["2010",5]]}}}],"schema":"https://github.com/citation-style-language/schema/raw/master/csl-citation.json"} </w:instrText>
      </w:r>
      <w:r>
        <w:fldChar w:fldCharType="separate"/>
      </w:r>
      <w:r>
        <w:rPr>
          <w:noProof/>
        </w:rPr>
        <w:t>(Heinz et al. 2010)</w:t>
      </w:r>
      <w:r>
        <w:fldChar w:fldCharType="end"/>
      </w:r>
      <w:r>
        <w:t xml:space="preserve">. </w:t>
      </w:r>
      <w:r w:rsidRPr="0076449F">
        <w:t xml:space="preserve">For chromosomes where the contact enrichment within chromosome arms was stronger than the compartment signal, we used the second principal component. For the frog datasets, </w:t>
      </w:r>
      <w:r>
        <w:t>C</w:t>
      </w:r>
      <w:r w:rsidRPr="0076449F">
        <w:t xml:space="preserve">hromosomes 5L, 5S, 6S and 7S were excluded as the compartment calls were of poor quality due to assembly issues. We compared the lengths of continuous regions of A/B compartments in the different datasets by measuring the average autocorrelation function </w:t>
      </w:r>
      <w:r w:rsidR="00457E32">
        <w:t xml:space="preserve">(ACF) </w:t>
      </w:r>
      <w:r w:rsidRPr="0076449F">
        <w:t xml:space="preserve">of the compartment signal across all chromosomes. </w:t>
      </w:r>
      <w:r w:rsidR="00457E32">
        <w:t xml:space="preserve">When generating ACF comparisons, we focused on genomic distances of &gt;2 Mb, instead of </w:t>
      </w:r>
      <w:r w:rsidR="00773BB7">
        <w:t xml:space="preserve">on </w:t>
      </w:r>
      <w:r w:rsidR="00457E32">
        <w:t xml:space="preserve">the sub-TAD scale, thereby making the ACF analyses largely independent of the presence of TADs or lack thereof. </w:t>
      </w:r>
      <w:r w:rsidRPr="0076449F">
        <w:t>We compared the compartmentalization strength between different datasets by computing a compartmentalization score, measuring the log</w:t>
      </w:r>
      <w:r w:rsidRPr="0010098C">
        <w:rPr>
          <w:vertAlign w:val="subscript"/>
        </w:rPr>
        <w:t>2</w:t>
      </w:r>
      <w:r w:rsidRPr="0076449F">
        <w:t xml:space="preserve"> enrichment of </w:t>
      </w:r>
      <w:r w:rsidRPr="000B41E4">
        <w:rPr>
          <w:i/>
          <w:iCs/>
        </w:rPr>
        <w:t>trans</w:t>
      </w:r>
      <w:r w:rsidRPr="0076449F">
        <w:t>-chromosomal contacts between all A- and B-compartment bins as follows:</w:t>
      </w:r>
      <w:r w:rsidR="00457E32">
        <w:t xml:space="preserve"> </w:t>
      </w:r>
      <w:r w:rsidRPr="0076449F">
        <w:t>Compartment score = log</w:t>
      </w:r>
      <w:r w:rsidRPr="0010098C">
        <w:rPr>
          <w:vertAlign w:val="subscript"/>
        </w:rPr>
        <w:t>2</w:t>
      </w:r>
      <w:r w:rsidRPr="0076449F">
        <w:t xml:space="preserve"> (2 P(A) P(B) T/OAB) where T = OAA + OAB + OBB and P(A) = (2OAA + OAB)/2T, where OAA, OAB, and OBB are the number of observed </w:t>
      </w:r>
      <w:r w:rsidRPr="004611FC">
        <w:rPr>
          <w:i/>
          <w:iCs/>
        </w:rPr>
        <w:t>trans</w:t>
      </w:r>
      <w:r w:rsidRPr="0076449F">
        <w:t>-chromosomal or long-</w:t>
      </w:r>
      <w:r w:rsidRPr="006A03F7">
        <w:rPr>
          <w:i/>
          <w:iCs/>
        </w:rPr>
        <w:t>cis</w:t>
      </w:r>
      <w:r w:rsidRPr="0076449F">
        <w:t xml:space="preserve"> (&gt;5</w:t>
      </w:r>
      <w:r>
        <w:t xml:space="preserve"> </w:t>
      </w:r>
      <w:r w:rsidRPr="0076449F">
        <w:t>Mb) chromosomal contacts between all A–A, A–B, and B–B bin pairs.</w:t>
      </w:r>
    </w:p>
    <w:p w14:paraId="228DB5FD" w14:textId="77777777" w:rsidR="00EE25BA" w:rsidRPr="00EE25BA" w:rsidRDefault="00EE25BA" w:rsidP="00453455">
      <w:pPr>
        <w:pStyle w:val="NoSpacing"/>
        <w:spacing w:line="480" w:lineRule="auto"/>
      </w:pPr>
    </w:p>
    <w:p w14:paraId="440C18BD" w14:textId="77777777" w:rsidR="00EE25BA" w:rsidRDefault="00EE25BA" w:rsidP="00453455">
      <w:pPr>
        <w:pStyle w:val="NoSpacing"/>
        <w:spacing w:line="480" w:lineRule="auto"/>
      </w:pPr>
    </w:p>
    <w:p w14:paraId="2252131C" w14:textId="77777777" w:rsidR="00EE25BA" w:rsidRPr="002534DD" w:rsidRDefault="00EE25BA" w:rsidP="00453455">
      <w:pPr>
        <w:pStyle w:val="Heading1"/>
        <w:spacing w:before="0" w:after="0" w:line="480" w:lineRule="auto"/>
        <w:jc w:val="both"/>
        <w:rPr>
          <w:bCs/>
          <w:sz w:val="28"/>
          <w:szCs w:val="28"/>
        </w:rPr>
      </w:pPr>
      <w:proofErr w:type="spellStart"/>
      <w:r w:rsidRPr="002534DD">
        <w:rPr>
          <w:bCs/>
          <w:sz w:val="28"/>
          <w:szCs w:val="28"/>
        </w:rPr>
        <w:t>ChIP</w:t>
      </w:r>
      <w:proofErr w:type="spellEnd"/>
      <w:r w:rsidRPr="002534DD">
        <w:rPr>
          <w:bCs/>
          <w:sz w:val="28"/>
          <w:szCs w:val="28"/>
        </w:rPr>
        <w:t>-seq analysis</w:t>
      </w:r>
    </w:p>
    <w:p w14:paraId="41B3D903" w14:textId="77777777" w:rsidR="00EE25BA" w:rsidRDefault="00EE25BA" w:rsidP="00453455">
      <w:pPr>
        <w:spacing w:line="480" w:lineRule="auto"/>
        <w:jc w:val="both"/>
      </w:pPr>
    </w:p>
    <w:p w14:paraId="2B9918A4" w14:textId="7472A1D7" w:rsidR="00EE25BA" w:rsidRDefault="00EE25BA" w:rsidP="00453455">
      <w:pPr>
        <w:spacing w:line="480" w:lineRule="auto"/>
        <w:jc w:val="both"/>
      </w:pPr>
      <w:r w:rsidRPr="0085240A">
        <w:t xml:space="preserve">Raw </w:t>
      </w:r>
      <w:proofErr w:type="spellStart"/>
      <w:r w:rsidRPr="0085240A">
        <w:t>ChIP</w:t>
      </w:r>
      <w:proofErr w:type="spellEnd"/>
      <w:r w:rsidRPr="0085240A">
        <w:t xml:space="preserve">-seq sequencing reads were aligned against the </w:t>
      </w:r>
      <w:r w:rsidRPr="0085240A">
        <w:rPr>
          <w:i/>
          <w:iCs/>
        </w:rPr>
        <w:t xml:space="preserve">Xenopus </w:t>
      </w:r>
      <w:proofErr w:type="spellStart"/>
      <w:r w:rsidRPr="0085240A">
        <w:rPr>
          <w:i/>
          <w:iCs/>
        </w:rPr>
        <w:t>laevis</w:t>
      </w:r>
      <w:proofErr w:type="spellEnd"/>
      <w:r w:rsidRPr="0085240A">
        <w:t xml:space="preserve"> v9.2 assembly</w:t>
      </w:r>
      <w:r>
        <w:t xml:space="preserve"> for frog samples and against </w:t>
      </w:r>
      <w:r w:rsidRPr="0085240A">
        <w:t>mm9</w:t>
      </w:r>
      <w:r>
        <w:t xml:space="preserve"> for mouse samples</w:t>
      </w:r>
      <w:r w:rsidRPr="0085240A">
        <w:t xml:space="preserve"> using Bowtie</w:t>
      </w:r>
      <w:r>
        <w:t xml:space="preserve"> </w:t>
      </w:r>
      <w:r w:rsidRPr="0085240A">
        <w:t>2</w:t>
      </w:r>
      <w:r>
        <w:t xml:space="preserve"> </w:t>
      </w:r>
      <w:r>
        <w:fldChar w:fldCharType="begin"/>
      </w:r>
      <w:r>
        <w:instrText xml:space="preserve"> ADDIN ZOTERO_ITEM CSL_CITATION {"citationID":"Dq7ZQKGo","properties":{"formattedCitation":"(Langmead and Salzberg 2012)","plainCitation":"(Langmead and Salzberg 2012)","noteIndex":0},"citationItems":[{"id":1675,"uris":["http://zotero.org/users/local/dEEwXc2U/items/NWQRQJJR"],"itemData":{"id":1675,"type":"article-journal","container-title":"Nature Methods","DOI":"10.1038/nmeth.1923","ISSN":"1548-7091, 1548-7105","issue":"4","journalAbbreviation":"Nat Methods","language":"en","page":"357-359","source":"DOI.org (Crossref)","title":"Fast gapped-read alignment with Bowtie 2","volume":"9","author":[{"family":"Langmead","given":"Ben"},{"family":"Salzberg","given":"Steven L"}],"issued":{"date-parts":[["2012",4]]}}}],"schema":"https://github.com/citation-style-language/schema/raw/master/csl-citation.json"} </w:instrText>
      </w:r>
      <w:r>
        <w:fldChar w:fldCharType="separate"/>
      </w:r>
      <w:r>
        <w:rPr>
          <w:lang w:val="en-US"/>
        </w:rPr>
        <w:t>(Langmead and Salzberg 2012)</w:t>
      </w:r>
      <w:r>
        <w:fldChar w:fldCharType="end"/>
      </w:r>
      <w:r w:rsidRPr="0085240A">
        <w:t xml:space="preserve"> with the appropriate index. Peak calling upon these alignments was performed using MACS version 1.4.2 and 2.2.5 </w:t>
      </w:r>
      <w:r w:rsidR="0005315E">
        <w:fldChar w:fldCharType="begin"/>
      </w:r>
      <w:r w:rsidR="0005315E">
        <w:instrText xml:space="preserve"> ADDIN ZOTERO_ITEM CSL_CITATION {"citationID":"iLViPwqp","properties":{"formattedCitation":"(Feng et al. 2012)","plainCitation":"(Feng et al. 2012)","noteIndex":0},"citationItems":[{"id":2646,"uris":["http://zotero.org/users/local/dEEwXc2U/items/73CEFDQG"],"itemData":{"id":2646,"type":"article-journal","abstract":"Model-based analysis of ChIP-seq (MACS) is a computational algorithm that identifies genome-wide locations of transcription/chromatin factor binding or histone modification from ChIP-seq data. MACS consists of four steps: removing redundant reads, adjusting read position, calculating peak enrichment and estimating the empirical false discovery rate (FDR). In this protocol, we provide a detailed demonstration of how to install MACS and how to use it to analyze three common types of ChIP-seq data sets with different characteristics: the sequence-specific transcription factor FoxA1, the histone modification mark H3K4me3 with sharp enrichment and the H3K36me3 mark with broad enrichment. We also explain how to interpret and visualize the results of MACS analyses. The algorithm requires </w:instrText>
      </w:r>
      <w:r w:rsidR="0005315E">
        <w:rPr>
          <w:rFonts w:ascii="Cambria Math" w:hAnsi="Cambria Math" w:cs="Cambria Math"/>
        </w:rPr>
        <w:instrText>∼</w:instrText>
      </w:r>
      <w:r w:rsidR="0005315E">
        <w:instrText xml:space="preserve">3 GB of RAM and 1.5 h of computing time to analyze a ChIP-seq data set containing 30 million reads, an estimate that increases with sequence coverage. MACS is open source and is available from http://liulab.dfci.harvard.edu/MACS/.","container-title":"Nature Protocols","DOI":"10.1038/nprot.2012.101","ISSN":"1750-2799","issue":"9","journalAbbreviation":"Nat Protoc","language":"eng","note":"PMID: 22936215\nPMCID: PMC3868217","page":"1728-1740","source":"PubMed","title":"Identifying ChIP-seq enrichment using MACS","volume":"7","author":[{"family":"Feng","given":"Jianxing"},{"family":"Liu","given":"Tao"},{"family":"Qin","given":"Bo"},{"family":"Zhang","given":"Yong"},{"family":"Liu","given":"Xiaole Shirley"}],"issued":{"date-parts":[["2012",9]]}}}],"schema":"https://github.com/citation-style-language/schema/raw/master/csl-citation.json"} </w:instrText>
      </w:r>
      <w:r w:rsidR="0005315E">
        <w:fldChar w:fldCharType="separate"/>
      </w:r>
      <w:r w:rsidR="0005315E">
        <w:rPr>
          <w:noProof/>
        </w:rPr>
        <w:t>(Feng et al. 2012)</w:t>
      </w:r>
      <w:r w:rsidR="0005315E">
        <w:fldChar w:fldCharType="end"/>
      </w:r>
      <w:r w:rsidR="0005315E">
        <w:t xml:space="preserve"> </w:t>
      </w:r>
      <w:r w:rsidRPr="0085240A">
        <w:t xml:space="preserve">with an assumed mappable genome size of 2.5e9 and a </w:t>
      </w:r>
      <w:r w:rsidRPr="00C92864">
        <w:rPr>
          <w:i/>
          <w:iCs/>
        </w:rPr>
        <w:t>p</w:t>
      </w:r>
      <w:r w:rsidRPr="0085240A">
        <w:t>-value threshold of 1e-10, resp. default parameters for MACS2. The intersection of signals from both methods was considered reliable.</w:t>
      </w:r>
      <w:r>
        <w:t xml:space="preserve"> For calibrated </w:t>
      </w:r>
      <w:proofErr w:type="spellStart"/>
      <w:r>
        <w:t>ChIP</w:t>
      </w:r>
      <w:proofErr w:type="spellEnd"/>
      <w:r>
        <w:t>-seq,</w:t>
      </w:r>
      <w:r w:rsidRPr="00816C3D">
        <w:t xml:space="preserve"> spiked-in fractions of uniquely mappable HeLa Kyoto reads </w:t>
      </w:r>
      <w:r>
        <w:t xml:space="preserve">were </w:t>
      </w:r>
      <w:proofErr w:type="gramStart"/>
      <w:r w:rsidRPr="00816C3D">
        <w:t>taken into account</w:t>
      </w:r>
      <w:proofErr w:type="gramEnd"/>
      <w:r w:rsidRPr="00816C3D">
        <w:t xml:space="preserve"> </w:t>
      </w:r>
      <w:r>
        <w:t>to</w:t>
      </w:r>
      <w:r w:rsidRPr="00816C3D">
        <w:t xml:space="preserve"> ensur</w:t>
      </w:r>
      <w:r>
        <w:t>e</w:t>
      </w:r>
      <w:r w:rsidRPr="00816C3D">
        <w:t xml:space="preserve"> comparable yield efficiencies throughout the </w:t>
      </w:r>
      <w:proofErr w:type="spellStart"/>
      <w:r w:rsidRPr="00816C3D">
        <w:t>ChIP</w:t>
      </w:r>
      <w:proofErr w:type="spellEnd"/>
      <w:r w:rsidRPr="00816C3D">
        <w:t>-</w:t>
      </w:r>
      <w:r>
        <w:t>s</w:t>
      </w:r>
      <w:r w:rsidRPr="00816C3D">
        <w:t>eq protocol.</w:t>
      </w:r>
    </w:p>
    <w:p w14:paraId="2B53092C" w14:textId="77777777" w:rsidR="00EE25BA" w:rsidRDefault="00EE25BA" w:rsidP="00453455">
      <w:pPr>
        <w:spacing w:line="480" w:lineRule="auto"/>
        <w:jc w:val="both"/>
      </w:pPr>
    </w:p>
    <w:p w14:paraId="2B939C4D" w14:textId="77777777" w:rsidR="00EE25BA" w:rsidRPr="0083705B" w:rsidRDefault="00EE25BA" w:rsidP="00453455">
      <w:pPr>
        <w:spacing w:line="480" w:lineRule="auto"/>
        <w:jc w:val="both"/>
      </w:pPr>
      <w:r>
        <w:t xml:space="preserve">Exemplary </w:t>
      </w:r>
      <w:proofErr w:type="spellStart"/>
      <w:r>
        <w:t>ChIP</w:t>
      </w:r>
      <w:proofErr w:type="spellEnd"/>
      <w:r>
        <w:t xml:space="preserve">-seq </w:t>
      </w:r>
      <w:r w:rsidRPr="0083705B">
        <w:t xml:space="preserve">tracks were visualized using IGV v2.16 </w:t>
      </w:r>
      <w:r w:rsidRPr="0083705B">
        <w:fldChar w:fldCharType="begin"/>
      </w:r>
      <w:r w:rsidRPr="0083705B">
        <w:instrText xml:space="preserve"> ADDIN ZOTERO_ITEM CSL_CITATION {"citationID":"oRCGkcjK","properties":{"formattedCitation":"(Robinson et al. 2011)","plainCitation":"(Robinson et al. 2011)","noteIndex":0},"citationItems":[{"id":1700,"uris":["http://zotero.org/users/local/dEEwXc2U/items/IJE954HG"],"itemData":{"id":1700,"type":"article-journal","container-title":"Nature Biotechnology","DOI":"10.1038/nbt.1754","ISSN":"1087-0156, 1546-1696","issue":"1","journalAbbreviation":"Nat Biotechnol","language":"en","page":"24-26","source":"DOI.org (Crossref)","title":"Integrative genomics viewer","volume":"29","author":[{"family":"Robinson","given":"James T"},{"family":"Thorvaldsdóttir","given":"Helga"},{"family":"Winckler","given":"Wendy"},{"family":"Guttman","given":"Mitchell"},{"family":"Lander","given":"Eric S"},{"family":"Getz","given":"Gad"},{"family":"Mesirov","given":"Jill P"}],"issued":{"date-parts":[["2011",1]]}}}],"schema":"https://github.com/citation-style-language/schema/raw/master/csl-citation.json"} </w:instrText>
      </w:r>
      <w:r w:rsidRPr="0083705B">
        <w:fldChar w:fldCharType="separate"/>
      </w:r>
      <w:r w:rsidRPr="0083705B">
        <w:rPr>
          <w:lang w:val="en-US"/>
        </w:rPr>
        <w:t>(Robinson et al. 2011)</w:t>
      </w:r>
      <w:r w:rsidRPr="0083705B">
        <w:fldChar w:fldCharType="end"/>
      </w:r>
      <w:r w:rsidRPr="0083705B">
        <w:t xml:space="preserve">. Heatmaps were generated with deepTools2 </w:t>
      </w:r>
      <w:r w:rsidRPr="0083705B">
        <w:fldChar w:fldCharType="begin"/>
      </w:r>
      <w:r w:rsidRPr="0083705B">
        <w:instrText xml:space="preserve"> ADDIN ZOTERO_ITEM CSL_CITATION {"citationID":"owYnuSGc","properties":{"formattedCitation":"(Ram\\uc0\\u237{}rez et al. 2016)","plainCitation":"(Ramírez et al. 2016)","noteIndex":0},"citationItems":[{"id":2363,"uris":["http://zotero.org/users/local/dEEwXc2U/items/TYGRNSXX"],"itemData":{"id":2363,"type":"article-journal","abstract":"We present an update to our Galaxy-based web server for processing and visualizing deeply sequenced data. Its core tool set, deepTools, allows users to perform complete bioinformatic workflows ranging from quality controls and normalizations of aligned reads to integrative analyses, including clustering and visualization approaches. Since we first described our deepTools Galaxy server in 2014, we have implemented new solutions for many requests from the community and our users. Here, we introduce significant enhancements and new tools to further improve data visualization and interpretation. deepTools continue to be open to all users and freely available as a web service at deeptools.ie-freiburg.mpg.de The new deepTools2 suite can be easily deployed within any Galaxy framework via the toolshed repository, and we also provide source code for command line usage under Linux and Mac OS X. A public and documented API for access to deepTools functionality is also available.","container-title":"Nucleic Acids Research","DOI":"10.1093/nar/gkw257","ISSN":"1362-4962","issue":"W1","journalAbbreviation":"Nucleic Acids Res","language":"eng","note":"PMID: 27079975\nPMCID: PMC4987876","page":"W160-165","source":"PubMed","title":"deepTools2: a next generation web server for deep-sequencing data analysis","title-short":"deepTools2","volume":"44","author":[{"family":"Ramírez","given":"Fidel"},{"family":"Ryan","given":"Devon P."},{"family":"Grüning","given":"Björn"},{"family":"Bhardwaj","given":"Vivek"},{"family":"Kilpert","given":"Fabian"},{"family":"Richter","given":"Andreas S."},{"family":"Heyne","given":"Steffen"},{"family":"Dündar","given":"Friederike"},{"family":"Manke","given":"Thomas"}],"issued":{"date-parts":[["2016",7,8]]}}}],"schema":"https://github.com/citation-style-language/schema/raw/master/csl-citation.json"} </w:instrText>
      </w:r>
      <w:r w:rsidRPr="0083705B">
        <w:fldChar w:fldCharType="separate"/>
      </w:r>
      <w:r w:rsidRPr="0083705B">
        <w:rPr>
          <w:lang w:val="en-US"/>
        </w:rPr>
        <w:t>(Ramírez et al. 2016)</w:t>
      </w:r>
      <w:r w:rsidRPr="0083705B">
        <w:fldChar w:fldCharType="end"/>
      </w:r>
      <w:r w:rsidRPr="0083705B">
        <w:t xml:space="preserve">, using </w:t>
      </w:r>
      <w:proofErr w:type="spellStart"/>
      <w:r w:rsidRPr="0083705B">
        <w:t>bedGraph</w:t>
      </w:r>
      <w:proofErr w:type="spellEnd"/>
      <w:r w:rsidRPr="0083705B">
        <w:t xml:space="preserve"> output from peak callings converted to </w:t>
      </w:r>
      <w:proofErr w:type="spellStart"/>
      <w:r w:rsidRPr="0083705B">
        <w:t>big</w:t>
      </w:r>
      <w:r>
        <w:t>W</w:t>
      </w:r>
      <w:r w:rsidRPr="0083705B">
        <w:t>ig</w:t>
      </w:r>
      <w:proofErr w:type="spellEnd"/>
      <w:r w:rsidRPr="0083705B">
        <w:t>.</w:t>
      </w:r>
      <w:r>
        <w:t xml:space="preserve"> </w:t>
      </w:r>
      <w:r w:rsidRPr="0083705B">
        <w:t xml:space="preserve">To analyze the distribution of </w:t>
      </w:r>
      <w:r>
        <w:t xml:space="preserve">genomic </w:t>
      </w:r>
      <w:r w:rsidRPr="0083705B">
        <w:t>distances between</w:t>
      </w:r>
      <w:r>
        <w:t xml:space="preserve"> neighboring</w:t>
      </w:r>
      <w:r w:rsidRPr="0083705B">
        <w:t xml:space="preserve"> </w:t>
      </w:r>
      <w:r>
        <w:t>peaks</w:t>
      </w:r>
      <w:r w:rsidRPr="0083705B">
        <w:t xml:space="preserve">, </w:t>
      </w:r>
      <w:r w:rsidRPr="0083705B">
        <w:rPr>
          <w:rFonts w:eastAsia="Times New Roman"/>
        </w:rPr>
        <w:t>all possible pairs of consecutive peaks were grouped by distance between peaks</w:t>
      </w:r>
      <w:r>
        <w:rPr>
          <w:rFonts w:eastAsia="Times New Roman"/>
          <w:lang w:val="en-US"/>
        </w:rPr>
        <w:t xml:space="preserve"> and boxplots were generated using </w:t>
      </w:r>
      <w:r>
        <w:rPr>
          <w:rFonts w:eastAsia="Times New Roman"/>
        </w:rPr>
        <w:t>Spotfire (TIBCO, USA).</w:t>
      </w:r>
    </w:p>
    <w:p w14:paraId="58DFFC1B" w14:textId="77777777" w:rsidR="00EE25BA" w:rsidRPr="006D5D94" w:rsidRDefault="00EE25BA" w:rsidP="00453455">
      <w:pPr>
        <w:spacing w:line="480" w:lineRule="auto"/>
        <w:jc w:val="both"/>
      </w:pPr>
    </w:p>
    <w:p w14:paraId="23D77240" w14:textId="77777777" w:rsidR="00EE25BA" w:rsidRDefault="00EE25BA" w:rsidP="00453455">
      <w:pPr>
        <w:spacing w:line="480" w:lineRule="auto"/>
        <w:jc w:val="both"/>
      </w:pPr>
      <w:r w:rsidRPr="0083705B">
        <w:rPr>
          <w:i/>
          <w:iCs/>
        </w:rPr>
        <w:t>De novo</w:t>
      </w:r>
      <w:r w:rsidRPr="0083705B">
        <w:t xml:space="preserve"> motif analysis was performed</w:t>
      </w:r>
      <w:r w:rsidRPr="0085240A">
        <w:t xml:space="preserve"> on selected </w:t>
      </w:r>
      <w:proofErr w:type="spellStart"/>
      <w:r w:rsidRPr="0085240A">
        <w:t>ChIP</w:t>
      </w:r>
      <w:proofErr w:type="spellEnd"/>
      <w:r w:rsidRPr="0085240A">
        <w:t xml:space="preserve">-seq peaks using the findMotifsGenome.pl function of HOMER v4.10 </w:t>
      </w:r>
      <w:r>
        <w:fldChar w:fldCharType="begin"/>
      </w:r>
      <w:r>
        <w:instrText xml:space="preserve"> ADDIN ZOTERO_ITEM CSL_CITATION {"citationID":"iDQt5uts","properties":{"formattedCitation":"(Heinz et al. 2010)","plainCitation":"(Heinz et al. 2010)","noteIndex":0},"citationItems":[{"id":1589,"uris":["http://zotero.org/users/local/dEEwXc2U/items/6ZIHX79S"],"itemData":{"id":1589,"type":"article-journal","abstract":"Genome-scale studies have revealed extensive, cell type-speciﬁc colocalization of transcription factors, but the mechanisms underlying this phenomenon remain poorly understood. Here, we demonstrate in macrophages and B cells that collaborative interactions of the common factor PU.1 with small sets of macrophage- or B cell lineage-determining transcription factors establish cell-speciﬁc binding sites that are associated with the majority of promoterdistal H3K4me1-marked genomic regions. PU.1 binding initiates nucleosome remodeling, followed by H3K4 monomethylation at large numbers of genomic regions associated with both broadly and speciﬁcally expressed genes. These locations serve as beacons for additional factors, exempliﬁed by liver X receptors, which drive both cell-speciﬁc gene expression and signal-dependent responses. Together with analyses of transcription factor binding and H3K4me1 patterns in other cell types, these studies suggest that simple combinations of lineage-determining transcription factors can specify the genomic sites ultimately responsible for both cell identity and cell type-speciﬁc responses to diverse signaling inputs.","container-title":"Molecular Cell","DOI":"10.1016/j.molcel.2010.05.004","ISSN":"10972765","issue":"4","journalAbbreviation":"Molecular Cell","language":"en","page":"576-589","source":"DOI.org (Crossref)","title":"Simple Combinations of Lineage-Determining Transcription Factors Prime cis-Regulatory Elements Required for Macrophage and B Cell Identities","volume":"38","author":[{"family":"Heinz","given":"Sven"},{"family":"Benner","given":"Christopher"},{"family":"Spann","given":"Nathanael"},{"family":"Bertolino","given":"Eric"},{"family":"Lin","given":"Yin C."},{"family":"Laslo","given":"Peter"},{"family":"Cheng","given":"Jason X."},{"family":"Murre","given":"Cornelis"},{"family":"Singh","given":"Harinder"},{"family":"Glass","given":"Christopher K."}],"issued":{"date-parts":[["2010",5]]}}}],"schema":"https://github.com/citation-style-language/schema/raw/master/csl-citation.json"} </w:instrText>
      </w:r>
      <w:r>
        <w:fldChar w:fldCharType="separate"/>
      </w:r>
      <w:r>
        <w:rPr>
          <w:noProof/>
        </w:rPr>
        <w:t>(Heinz et al. 2010)</w:t>
      </w:r>
      <w:r>
        <w:fldChar w:fldCharType="end"/>
      </w:r>
      <w:r>
        <w:t xml:space="preserve"> </w:t>
      </w:r>
      <w:r w:rsidRPr="0085240A">
        <w:t xml:space="preserve">without a preselected reference peak set and the </w:t>
      </w:r>
      <w:r w:rsidRPr="008A233F">
        <w:t>top five</w:t>
      </w:r>
      <w:r w:rsidRPr="0085240A">
        <w:t xml:space="preserve"> known motifs reported by HOMER were selected.</w:t>
      </w:r>
      <w:bookmarkStart w:id="1" w:name="_31zj1aarthh5" w:colFirst="0" w:colLast="0"/>
      <w:bookmarkEnd w:id="1"/>
    </w:p>
    <w:p w14:paraId="1B46BDF2" w14:textId="77777777" w:rsidR="00EE25BA" w:rsidRDefault="00EE25BA" w:rsidP="00453455">
      <w:pPr>
        <w:pStyle w:val="NoSpacing"/>
        <w:spacing w:line="480" w:lineRule="auto"/>
        <w:jc w:val="both"/>
      </w:pPr>
    </w:p>
    <w:p w14:paraId="15106DAD" w14:textId="046D8F5E" w:rsidR="00EE25BA" w:rsidRDefault="00EE25BA" w:rsidP="00453455">
      <w:pPr>
        <w:spacing w:line="480" w:lineRule="auto"/>
        <w:jc w:val="both"/>
      </w:pPr>
      <w:r w:rsidRPr="0085240A">
        <w:t xml:space="preserve">For analysis of Hi-C contact enrichment between consecutive </w:t>
      </w:r>
      <w:r>
        <w:t>Smc3</w:t>
      </w:r>
      <w:r w:rsidRPr="0085240A">
        <w:t xml:space="preserve"> sites, all possible pairs of consecutive peaks were grouped by distance between peaks and served as input for aggregate peak analysis as paired-bed files. </w:t>
      </w:r>
      <w:proofErr w:type="spellStart"/>
      <w:r w:rsidRPr="0085240A">
        <w:t>Juicer</w:t>
      </w:r>
      <w:r>
        <w:t>T</w:t>
      </w:r>
      <w:r w:rsidRPr="0085240A">
        <w:t>ools</w:t>
      </w:r>
      <w:proofErr w:type="spellEnd"/>
      <w:r w:rsidRPr="0085240A">
        <w:t xml:space="preserve"> v1.19.02</w:t>
      </w:r>
      <w:r>
        <w:t xml:space="preserve"> </w:t>
      </w:r>
      <w:r>
        <w:fldChar w:fldCharType="begin"/>
      </w:r>
      <w:r>
        <w:instrText xml:space="preserve"> ADDIN ZOTERO_ITEM CSL_CITATION {"citationID":"qhal3uKE","properties":{"formattedCitation":"(Durand et al. 2016b)","plainCitation":"(Durand et al. 2016b)","noteIndex":0},"citationItems":[{"id":1587,"uris":["http://zotero.org/users/local/dEEwXc2U/items/9D7NNDBN"],"itemData":{"id":1587,"type":"article-journal","abstract":"Hi-C experiments explore the 3D structure of the genome, generating terabases of data to create high-resolution contact maps. Here, we introduce Juicer, an open-source tool for analyzing terabasescale Hi-C datasets. Juicer allows users without a computational background to transform raw sequence data into normalized contact maps with one click. Juicer produces a hic ﬁle containing compressed contact matrices at many resolutions, facilitating visualization and analysis at multiple scales. Structural features, such as loops and domains, are automatically annotated. Juicer is available as open source software at http://aidenlab.org/juicer/.","container-title":"Cell Systems","DOI":"10.1016/j.cels.2016.07.002","ISSN":"24054712","issue":"1","journalAbbreviation":"Cell Systems","language":"en","page":"95-98","source":"DOI.org (Crossref)","title":"Juicer Provides a One-Click System for Analyzing Loop-Resolution Hi-C Experiments","volume":"3","author":[{"family":"Durand","given":"Neva C."},{"family":"Shamim","given":"Muhammad S."},{"family":"Machol","given":"Ido"},{"family":"Rao","given":"Suhas S.P."},{"family":"Huntley","given":"Miriam H."},{"family":"Lander","given":"Eric S."},{"family":"Aiden","given":"Erez Lieberman"}],"issued":{"date-parts":[["2016",7]]}}}],"schema":"https://github.com/citation-style-language/schema/raw/master/csl-citation.json"} </w:instrText>
      </w:r>
      <w:r>
        <w:fldChar w:fldCharType="separate"/>
      </w:r>
      <w:r>
        <w:rPr>
          <w:lang w:val="en-US"/>
        </w:rPr>
        <w:t>(Durand et al. 2016b)</w:t>
      </w:r>
      <w:r>
        <w:fldChar w:fldCharType="end"/>
      </w:r>
      <w:r w:rsidRPr="0085240A">
        <w:t xml:space="preserve"> was used for calculating the plots of peak pairs over Hi-C maps with KR-normalization.</w:t>
      </w:r>
    </w:p>
    <w:p w14:paraId="52E0AE66" w14:textId="77777777" w:rsidR="00EE25BA" w:rsidRDefault="00EE25BA" w:rsidP="00453455">
      <w:pPr>
        <w:pStyle w:val="NoSpacing"/>
        <w:spacing w:line="480" w:lineRule="auto"/>
      </w:pPr>
    </w:p>
    <w:p w14:paraId="53F2F8C1" w14:textId="77777777" w:rsidR="00EE25BA" w:rsidRPr="00EE25BA" w:rsidRDefault="00EE25BA" w:rsidP="00453455">
      <w:pPr>
        <w:pStyle w:val="NoSpacing"/>
        <w:spacing w:line="480" w:lineRule="auto"/>
      </w:pPr>
    </w:p>
    <w:p w14:paraId="73C95AB1" w14:textId="7E6770B4" w:rsidR="00D56D37" w:rsidRPr="002534DD" w:rsidRDefault="00D56D37" w:rsidP="00453455">
      <w:pPr>
        <w:pStyle w:val="Heading1"/>
        <w:spacing w:before="0" w:after="0" w:line="480" w:lineRule="auto"/>
        <w:jc w:val="both"/>
        <w:rPr>
          <w:bCs/>
          <w:sz w:val="28"/>
          <w:szCs w:val="28"/>
        </w:rPr>
      </w:pPr>
      <w:r w:rsidRPr="002534DD">
        <w:rPr>
          <w:bCs/>
          <w:sz w:val="28"/>
          <w:szCs w:val="28"/>
        </w:rPr>
        <w:t>Cell culture</w:t>
      </w:r>
    </w:p>
    <w:p w14:paraId="0EA93BF4" w14:textId="77777777" w:rsidR="00D56D37" w:rsidRPr="00B645EF" w:rsidRDefault="00D56D37" w:rsidP="00453455">
      <w:pPr>
        <w:autoSpaceDE w:val="0"/>
        <w:autoSpaceDN w:val="0"/>
        <w:adjustRightInd w:val="0"/>
        <w:spacing w:line="480" w:lineRule="auto"/>
        <w:jc w:val="both"/>
        <w:rPr>
          <w:color w:val="000000"/>
          <w:lang w:val="en-GB"/>
        </w:rPr>
      </w:pPr>
    </w:p>
    <w:p w14:paraId="0D6DB8AA" w14:textId="77777777" w:rsidR="00D56D37" w:rsidRDefault="00D56D37" w:rsidP="00453455">
      <w:pPr>
        <w:autoSpaceDE w:val="0"/>
        <w:autoSpaceDN w:val="0"/>
        <w:adjustRightInd w:val="0"/>
        <w:spacing w:line="480" w:lineRule="auto"/>
        <w:jc w:val="both"/>
        <w:rPr>
          <w:color w:val="000000"/>
          <w:lang w:val="en-GB"/>
        </w:rPr>
      </w:pPr>
      <w:r w:rsidRPr="0085240A">
        <w:rPr>
          <w:i/>
          <w:iCs/>
          <w:color w:val="000000"/>
          <w:lang w:val="en-GB"/>
        </w:rPr>
        <w:t xml:space="preserve">Xenopus </w:t>
      </w:r>
      <w:proofErr w:type="spellStart"/>
      <w:r w:rsidRPr="006E08AC">
        <w:rPr>
          <w:i/>
          <w:iCs/>
          <w:color w:val="000000"/>
          <w:lang w:val="en-GB"/>
        </w:rPr>
        <w:t>laevis</w:t>
      </w:r>
      <w:proofErr w:type="spellEnd"/>
      <w:r w:rsidRPr="006E08AC">
        <w:rPr>
          <w:color w:val="000000"/>
          <w:lang w:val="en-GB"/>
        </w:rPr>
        <w:t xml:space="preserve"> </w:t>
      </w:r>
      <w:r w:rsidRPr="006E08AC">
        <w:t>non-epidermal epithelial</w:t>
      </w:r>
      <w:r>
        <w:t xml:space="preserve"> </w:t>
      </w:r>
      <w:r>
        <w:rPr>
          <w:color w:val="000000"/>
          <w:lang w:val="en-GB"/>
        </w:rPr>
        <w:t>XL-177</w:t>
      </w:r>
      <w:r w:rsidRPr="0085240A">
        <w:rPr>
          <w:color w:val="000000"/>
          <w:lang w:val="en-GB"/>
        </w:rPr>
        <w:t xml:space="preserve"> cells were cultured at 16-20ºC in medium containing 65% Leibovitz’s L-15 (</w:t>
      </w:r>
      <w:proofErr w:type="spellStart"/>
      <w:r w:rsidRPr="0085240A">
        <w:rPr>
          <w:color w:val="000000"/>
          <w:lang w:val="en-GB"/>
        </w:rPr>
        <w:t>Thermo</w:t>
      </w:r>
      <w:proofErr w:type="spellEnd"/>
      <w:r w:rsidRPr="0085240A">
        <w:rPr>
          <w:color w:val="000000"/>
          <w:lang w:val="en-GB"/>
        </w:rPr>
        <w:t xml:space="preserve"> Fisher Scientific, </w:t>
      </w:r>
      <w:r>
        <w:rPr>
          <w:color w:val="000000"/>
          <w:lang w:val="en-GB"/>
        </w:rPr>
        <w:t>#</w:t>
      </w:r>
      <w:r w:rsidRPr="0085240A">
        <w:rPr>
          <w:color w:val="000000"/>
          <w:lang w:val="en-GB"/>
        </w:rPr>
        <w:t>11415064), 15% FBS (Gibco, 10270106), 20% H</w:t>
      </w:r>
      <w:r w:rsidRPr="0085240A">
        <w:rPr>
          <w:color w:val="000000"/>
          <w:vertAlign w:val="subscript"/>
          <w:lang w:val="en-GB"/>
        </w:rPr>
        <w:t>2</w:t>
      </w:r>
      <w:r w:rsidRPr="0085240A">
        <w:rPr>
          <w:color w:val="000000"/>
          <w:lang w:val="en-GB"/>
        </w:rPr>
        <w:t>O, 100 U/m</w:t>
      </w:r>
      <w:r>
        <w:rPr>
          <w:color w:val="000000"/>
          <w:lang w:val="en-GB"/>
        </w:rPr>
        <w:t>L</w:t>
      </w:r>
      <w:r w:rsidRPr="0085240A">
        <w:rPr>
          <w:color w:val="000000"/>
          <w:lang w:val="en-GB"/>
        </w:rPr>
        <w:t xml:space="preserve"> Penicillin and 100 µg/m</w:t>
      </w:r>
      <w:r>
        <w:rPr>
          <w:color w:val="000000"/>
          <w:lang w:val="en-GB"/>
        </w:rPr>
        <w:t>L</w:t>
      </w:r>
      <w:r w:rsidRPr="0085240A">
        <w:rPr>
          <w:color w:val="000000"/>
          <w:lang w:val="en-GB"/>
        </w:rPr>
        <w:t xml:space="preserve"> Streptomycin (Sigma</w:t>
      </w:r>
      <w:r>
        <w:rPr>
          <w:color w:val="000000"/>
          <w:lang w:val="en-GB"/>
        </w:rPr>
        <w:t>-Aldrich</w:t>
      </w:r>
      <w:r w:rsidRPr="0085240A">
        <w:rPr>
          <w:color w:val="000000"/>
          <w:lang w:val="en-GB"/>
        </w:rPr>
        <w:t>, P0781).</w:t>
      </w:r>
    </w:p>
    <w:p w14:paraId="45520E00" w14:textId="77777777" w:rsidR="00D56D37" w:rsidRDefault="00D56D37" w:rsidP="00453455">
      <w:pPr>
        <w:autoSpaceDE w:val="0"/>
        <w:autoSpaceDN w:val="0"/>
        <w:adjustRightInd w:val="0"/>
        <w:spacing w:line="480" w:lineRule="auto"/>
        <w:jc w:val="both"/>
        <w:rPr>
          <w:color w:val="000000"/>
          <w:lang w:val="en-GB"/>
        </w:rPr>
      </w:pPr>
    </w:p>
    <w:p w14:paraId="77EFF156" w14:textId="77777777" w:rsidR="00D56D37" w:rsidRDefault="00D56D37" w:rsidP="00453455">
      <w:pPr>
        <w:autoSpaceDE w:val="0"/>
        <w:autoSpaceDN w:val="0"/>
        <w:adjustRightInd w:val="0"/>
        <w:spacing w:line="480" w:lineRule="auto"/>
        <w:jc w:val="both"/>
        <w:rPr>
          <w:color w:val="000000"/>
          <w:lang w:val="en-GB"/>
        </w:rPr>
      </w:pPr>
      <w:r>
        <w:rPr>
          <w:color w:val="000000"/>
          <w:lang w:val="en-GB"/>
        </w:rPr>
        <w:t xml:space="preserve">HeLa Kyoto cells used for calibrated </w:t>
      </w:r>
      <w:proofErr w:type="spellStart"/>
      <w:r>
        <w:rPr>
          <w:color w:val="000000"/>
          <w:lang w:val="en-GB"/>
        </w:rPr>
        <w:t>ChIP-seq</w:t>
      </w:r>
      <w:proofErr w:type="spellEnd"/>
      <w:r>
        <w:rPr>
          <w:color w:val="000000"/>
          <w:lang w:val="en-GB"/>
        </w:rPr>
        <w:t xml:space="preserve"> experiments were cultured as described previously </w:t>
      </w:r>
      <w:r>
        <w:rPr>
          <w:color w:val="000000"/>
          <w:lang w:val="en-GB"/>
        </w:rPr>
        <w:fldChar w:fldCharType="begin"/>
      </w:r>
      <w:r>
        <w:rPr>
          <w:color w:val="000000"/>
          <w:lang w:val="en-GB"/>
        </w:rPr>
        <w:instrText xml:space="preserve"> ADDIN ZOTERO_ITEM CSL_CITATION {"citationID":"JGegpqnf","properties":{"formattedCitation":"(Nishiyama et al. 2010)","plainCitation":"(Nishiyama et al. 2010)","noteIndex":0},"citationItems":[{"id":753,"uris":["http://zotero.org/users/local/dEEwXc2U/items/E4JGI2VG"],"itemData":{"id":753,"type":"article-journal","abstract":"Cell, 143 (2010) 737-749. doi:10.1016/j.cell.2010.10.031","container-title":"Cell","DOI":"10.1016/j.cell.2010.10.031","issue":"5","journalAbbreviation":"Cell","note":"publisher: Elsevier Inc.","page":"737-749","title":"Sororin Mediates Sister Chromatid Cohesion by Antagonizing Wapl","volume":"143","author":[{"family":"Nishiyama","given":"Tomoko"},{"family":"Ladurner","given":"Rene"},{"family":"Schmitz","given":"Julia"},{"family":"Kreidl","given":"Emanuel"},{"family":"Schleiffer","given":"Alexander"},{"family":"Bhaskara","given":"Venugopal"},{"family":"Bando","given":"Masashige"},{"family":"Shirahige","given":"Katsuhiko"},{"family":"Hyman","given":"Anthony A"},{"family":"Mechtler","given":"Karl"},{"family":"Peters","given":"Jan-Michael"}],"issued":{"date-parts":[["2010",11,24]]}}}],"schema":"https://github.com/citation-style-language/schema/raw/master/csl-citation.json"} </w:instrText>
      </w:r>
      <w:r>
        <w:rPr>
          <w:color w:val="000000"/>
          <w:lang w:val="en-GB"/>
        </w:rPr>
        <w:fldChar w:fldCharType="separate"/>
      </w:r>
      <w:r>
        <w:rPr>
          <w:color w:val="000000"/>
          <w:lang w:val="en-US"/>
        </w:rPr>
        <w:t>(Nishiyama et al. 2010)</w:t>
      </w:r>
      <w:r>
        <w:rPr>
          <w:color w:val="000000"/>
          <w:lang w:val="en-GB"/>
        </w:rPr>
        <w:fldChar w:fldCharType="end"/>
      </w:r>
      <w:r>
        <w:rPr>
          <w:color w:val="000000"/>
          <w:lang w:val="en-GB"/>
        </w:rPr>
        <w:t>.</w:t>
      </w:r>
    </w:p>
    <w:p w14:paraId="4B0A5A31" w14:textId="77777777" w:rsidR="00D56D37" w:rsidRDefault="00D56D37" w:rsidP="00453455">
      <w:pPr>
        <w:pStyle w:val="NoSpacing"/>
        <w:spacing w:line="480" w:lineRule="auto"/>
        <w:jc w:val="both"/>
        <w:rPr>
          <w:lang w:val="en-GB"/>
        </w:rPr>
      </w:pPr>
    </w:p>
    <w:p w14:paraId="6732DDA5" w14:textId="77777777" w:rsidR="00D56D37" w:rsidRDefault="00D56D37" w:rsidP="00453455">
      <w:pPr>
        <w:pStyle w:val="NoSpacing"/>
        <w:spacing w:line="480" w:lineRule="auto"/>
        <w:jc w:val="both"/>
        <w:rPr>
          <w:lang w:val="en-GB"/>
        </w:rPr>
      </w:pPr>
      <w:r w:rsidRPr="00F861E9">
        <w:rPr>
          <w:lang w:val="en-GB"/>
        </w:rPr>
        <w:t xml:space="preserve">Mouse embryonic fibroblasts (MEF) were </w:t>
      </w:r>
      <w:r>
        <w:rPr>
          <w:lang w:val="en-GB"/>
        </w:rPr>
        <w:t>generated</w:t>
      </w:r>
      <w:r w:rsidRPr="00F861E9">
        <w:rPr>
          <w:lang w:val="en-GB"/>
        </w:rPr>
        <w:t xml:space="preserve"> and cultured as described previously </w:t>
      </w:r>
      <w:r w:rsidRPr="00F861E9">
        <w:rPr>
          <w:lang w:val="en-GB"/>
        </w:rPr>
        <w:fldChar w:fldCharType="begin"/>
      </w:r>
      <w:r w:rsidRPr="00F861E9">
        <w:rPr>
          <w:lang w:val="en-GB"/>
        </w:rPr>
        <w:instrText xml:space="preserve"> ADDIN ZOTERO_ITEM CSL_CITATION {"citationID":"al7YgQNl","properties":{"formattedCitation":"(Busslinger et al. 2017)","plainCitation":"(Busslinger et al. 2017)","noteIndex":0},"citationItems":[{"id":595,"uris":["http://zotero.org/users/local/dEEwXc2U/items/7SAN4YBE"],"itemData":{"id":595,"type":"article-journal","abstract":"Nature, (2017). doi:10.1038/nature22063","container-title":"Nature","DOI":"10.1038/nature22063","journalAbbreviation":"Nature","note":"publisher: Nature Publishing Group","page":"1-24","title":"Cohesin is positioned in mammalian genomes by transcription, CTCF and Wapl","author":[{"family":"Busslinger","given":"Georg A"},{"family":"Stocsits","given":"Roman R"},{"family":"Lelij","given":"Petra","non-dropping-particle":"van der"},{"family":"Axelsson","given":"Elin"},{"family":"Tedeschi","given":"Antonio"},{"family":"Galjart","given":"Niels"},{"family":"Peters","given":"Jan-Michael"}],"issued":{"date-parts":[["2017",4,19]]}}}],"schema":"https://github.com/citation-style-language/schema/raw/master/csl-citation.json"} </w:instrText>
      </w:r>
      <w:r w:rsidRPr="00F861E9">
        <w:rPr>
          <w:lang w:val="en-GB"/>
        </w:rPr>
        <w:fldChar w:fldCharType="separate"/>
      </w:r>
      <w:r w:rsidRPr="00F861E9">
        <w:rPr>
          <w:noProof/>
          <w:lang w:val="en-GB"/>
        </w:rPr>
        <w:t>(Busslinger et al. 2017)</w:t>
      </w:r>
      <w:r w:rsidRPr="00F861E9">
        <w:rPr>
          <w:lang w:val="en-GB"/>
        </w:rPr>
        <w:fldChar w:fldCharType="end"/>
      </w:r>
      <w:r w:rsidRPr="00F861E9">
        <w:rPr>
          <w:lang w:val="en-GB"/>
        </w:rPr>
        <w:t>.</w:t>
      </w:r>
    </w:p>
    <w:p w14:paraId="4DD5C79C" w14:textId="77777777" w:rsidR="003E28F6" w:rsidRPr="00EA30B9" w:rsidRDefault="003E28F6" w:rsidP="00453455">
      <w:pPr>
        <w:pStyle w:val="NoSpacing"/>
        <w:spacing w:line="480" w:lineRule="auto"/>
        <w:jc w:val="both"/>
        <w:rPr>
          <w:lang w:val="en-GB"/>
        </w:rPr>
      </w:pPr>
    </w:p>
    <w:p w14:paraId="0BFC5E4F" w14:textId="77777777" w:rsidR="002C7040" w:rsidRDefault="002C7040" w:rsidP="00453455">
      <w:pPr>
        <w:pStyle w:val="NoSpacing"/>
        <w:spacing w:line="480" w:lineRule="auto"/>
        <w:jc w:val="both"/>
        <w:rPr>
          <w:lang w:val="en-GB"/>
        </w:rPr>
      </w:pPr>
    </w:p>
    <w:p w14:paraId="6BBAC501" w14:textId="55FB462E" w:rsidR="002C7040" w:rsidRPr="002534DD" w:rsidRDefault="002C7040" w:rsidP="00453455">
      <w:pPr>
        <w:pStyle w:val="Heading1"/>
        <w:spacing w:before="0" w:after="0" w:line="480" w:lineRule="auto"/>
        <w:jc w:val="both"/>
        <w:rPr>
          <w:bCs/>
          <w:sz w:val="28"/>
          <w:szCs w:val="28"/>
        </w:rPr>
      </w:pPr>
      <w:r w:rsidRPr="002534DD">
        <w:rPr>
          <w:bCs/>
          <w:sz w:val="28"/>
          <w:szCs w:val="28"/>
        </w:rPr>
        <w:t xml:space="preserve">Isolation of </w:t>
      </w:r>
      <w:r w:rsidR="00755011">
        <w:rPr>
          <w:bCs/>
          <w:sz w:val="28"/>
          <w:szCs w:val="28"/>
        </w:rPr>
        <w:t>XL-177</w:t>
      </w:r>
      <w:r w:rsidRPr="002534DD">
        <w:rPr>
          <w:bCs/>
          <w:sz w:val="28"/>
          <w:szCs w:val="28"/>
        </w:rPr>
        <w:t xml:space="preserve"> nuclei and crosslinking in </w:t>
      </w:r>
      <w:r w:rsidR="000140A8" w:rsidRPr="000140A8">
        <w:rPr>
          <w:bCs/>
          <w:i/>
          <w:iCs/>
          <w:sz w:val="28"/>
          <w:szCs w:val="28"/>
        </w:rPr>
        <w:t>Xenopus</w:t>
      </w:r>
      <w:r w:rsidR="000140A8">
        <w:rPr>
          <w:bCs/>
          <w:sz w:val="28"/>
          <w:szCs w:val="28"/>
        </w:rPr>
        <w:t xml:space="preserve"> egg extract</w:t>
      </w:r>
      <w:r w:rsidRPr="002534DD">
        <w:rPr>
          <w:bCs/>
          <w:sz w:val="28"/>
          <w:szCs w:val="28"/>
        </w:rPr>
        <w:t xml:space="preserve"> or buffer</w:t>
      </w:r>
    </w:p>
    <w:p w14:paraId="5A787BC4" w14:textId="77777777" w:rsidR="003B6104" w:rsidRDefault="003B6104" w:rsidP="00453455">
      <w:pPr>
        <w:autoSpaceDE w:val="0"/>
        <w:autoSpaceDN w:val="0"/>
        <w:adjustRightInd w:val="0"/>
        <w:spacing w:line="480" w:lineRule="auto"/>
        <w:jc w:val="both"/>
        <w:rPr>
          <w:color w:val="000000"/>
        </w:rPr>
      </w:pPr>
    </w:p>
    <w:p w14:paraId="77249C10" w14:textId="72507C72" w:rsidR="002C7040" w:rsidRDefault="002C7040" w:rsidP="00453455">
      <w:pPr>
        <w:autoSpaceDE w:val="0"/>
        <w:autoSpaceDN w:val="0"/>
        <w:adjustRightInd w:val="0"/>
        <w:spacing w:line="480" w:lineRule="auto"/>
        <w:jc w:val="both"/>
      </w:pPr>
      <w:r>
        <w:rPr>
          <w:color w:val="000000"/>
          <w:lang w:val="en-GB"/>
        </w:rPr>
        <w:t xml:space="preserve">To prepare for isolation of nuclei, </w:t>
      </w:r>
      <w:r w:rsidR="00755011">
        <w:rPr>
          <w:color w:val="000000"/>
          <w:lang w:val="en-GB"/>
        </w:rPr>
        <w:t>XL-177</w:t>
      </w:r>
      <w:r>
        <w:rPr>
          <w:color w:val="000000"/>
          <w:lang w:val="en-GB"/>
        </w:rPr>
        <w:t xml:space="preserve"> cells were harvested in PBS with 0.04% BSA by scraping, counted using a </w:t>
      </w:r>
      <w:proofErr w:type="spellStart"/>
      <w:r>
        <w:rPr>
          <w:color w:val="000000"/>
          <w:lang w:val="en-GB"/>
        </w:rPr>
        <w:t>hemocytometer</w:t>
      </w:r>
      <w:proofErr w:type="spellEnd"/>
      <w:r>
        <w:rPr>
          <w:color w:val="000000"/>
          <w:lang w:val="en-GB"/>
        </w:rPr>
        <w:t xml:space="preserve">, and washed twice. The cell concentration was adjusted to 1 </w:t>
      </w:r>
      <w:r w:rsidR="00A40436">
        <w:rPr>
          <w:color w:val="000000"/>
          <w:lang w:val="en-GB"/>
        </w:rPr>
        <w:t>million</w:t>
      </w:r>
      <w:r>
        <w:rPr>
          <w:color w:val="000000"/>
          <w:lang w:val="en-GB"/>
        </w:rPr>
        <w:t xml:space="preserve"> cells per tube, cells were spun down, and the pellet was subjected to nuclei isolation using the 10x Genomics protocol “Nuclei Isolation for Single Cell ATAC Sequencing, Rev D” (10x Genomics, </w:t>
      </w:r>
      <w:r w:rsidRPr="008D53F2">
        <w:rPr>
          <w:color w:val="000000"/>
          <w:lang w:val="en-GB"/>
        </w:rPr>
        <w:t>CG000169</w:t>
      </w:r>
      <w:r>
        <w:rPr>
          <w:color w:val="000000"/>
          <w:lang w:val="en-GB"/>
        </w:rPr>
        <w:t>), section 2 steps C to G. The pellet was subsequently resuspended in 1</w:t>
      </w:r>
      <w:r w:rsidR="00EE6409" w:rsidRPr="00EE6409">
        <w:rPr>
          <w:color w:val="000000"/>
          <w:lang w:val="en-GB"/>
        </w:rPr>
        <w:t>×</w:t>
      </w:r>
      <w:r>
        <w:rPr>
          <w:color w:val="000000"/>
          <w:lang w:val="en-GB"/>
        </w:rPr>
        <w:t xml:space="preserve"> sperm dilution buffer as previously described </w:t>
      </w:r>
      <w:r>
        <w:rPr>
          <w:color w:val="000000"/>
          <w:lang w:val="en-GB"/>
        </w:rPr>
        <w:fldChar w:fldCharType="begin"/>
      </w:r>
      <w:r>
        <w:rPr>
          <w:color w:val="000000"/>
          <w:lang w:val="en-GB"/>
        </w:rPr>
        <w:instrText xml:space="preserve"> ADDIN ZOTERO_ITEM CSL_CITATION {"citationID":"lBtHT1Jm","properties":{"formattedCitation":"(Lebofsky et al. 2009)","plainCitation":"(Lebofsky et al. 2009)","noteIndex":0},"citationItems":[{"id":1069,"uris":["http://zotero.org/users/local/dEEwXc2U/items/UYLCDESQ"],"itemData":{"id":1069,"type":"article-journal","abstract":"Extracts derived from Xenopus laevis eggs represent a powerful cell-free system to study eukaryotic DNA replication. A variation of the system allows for DNA replication not only in a cell-free environment, but also in the absence of a nucleus. In this nucleus-free system, DNA templates are licensed with High-Speed Supernatant (HSS) and then replicated with a concentrated NucleoPlasmic Extract (NPE). This method has the advantage of allowing replication of small plasmids with desired modifications and manipulation of the nuclear environment. This chapter describes the protocols needed to prepare HSS and NPE and how these extracts are used to study DNA replication.","container-title":"Methods in molecular biology (Clifton, N.J.)","DOI":"10.1007/978-1-60327-815-7_13","ISSN":"978-1-60327-814-0","issue":"Chapter 13","journalAbbreviation":"Methods Mol. Biol.","note":"publisher-place: Totowa, NJ\npublisher: Humana Press","page":"229-252","title":"DNA replication in nucleus-free Xenopus egg extracts.","volume":"521","author":[{"family":"Lebofsky","given":"Ronald"},{"family":"Takahashi","given":"Tatsuro"},{"family":"Walter","given":"Johannes C"}],"issued":{"date-parts":[["2009",1,1]]}}}],"schema":"https://github.com/citation-style-language/schema/raw/master/csl-citation.json"} </w:instrText>
      </w:r>
      <w:r>
        <w:rPr>
          <w:color w:val="000000"/>
          <w:lang w:val="en-GB"/>
        </w:rPr>
        <w:fldChar w:fldCharType="separate"/>
      </w:r>
      <w:r>
        <w:rPr>
          <w:color w:val="000000"/>
          <w:lang w:val="en-US"/>
        </w:rPr>
        <w:t>(Lebofsky et al. 2009)</w:t>
      </w:r>
      <w:r>
        <w:rPr>
          <w:color w:val="000000"/>
          <w:lang w:val="en-GB"/>
        </w:rPr>
        <w:fldChar w:fldCharType="end"/>
      </w:r>
      <w:r>
        <w:rPr>
          <w:color w:val="000000"/>
          <w:lang w:val="en-GB"/>
        </w:rPr>
        <w:t xml:space="preserve"> and the number of nuclei was counted using a </w:t>
      </w:r>
      <w:proofErr w:type="spellStart"/>
      <w:r>
        <w:rPr>
          <w:color w:val="000000"/>
          <w:lang w:val="en-GB"/>
        </w:rPr>
        <w:t>hemocytometer</w:t>
      </w:r>
      <w:proofErr w:type="spellEnd"/>
      <w:r>
        <w:rPr>
          <w:color w:val="000000"/>
          <w:lang w:val="en-GB"/>
        </w:rPr>
        <w:t xml:space="preserve">. For subsequent Hi-C library preparation </w:t>
      </w:r>
      <w:r w:rsidR="00FD49AB">
        <w:rPr>
          <w:color w:val="000000"/>
          <w:lang w:val="en-GB"/>
        </w:rPr>
        <w:t>(</w:t>
      </w:r>
      <w:r>
        <w:rPr>
          <w:color w:val="000000"/>
          <w:lang w:val="en-GB"/>
        </w:rPr>
        <w:t xml:space="preserve">as described </w:t>
      </w:r>
      <w:r w:rsidR="00F861E9">
        <w:rPr>
          <w:color w:val="000000"/>
          <w:lang w:val="en-GB"/>
        </w:rPr>
        <w:t>earlier</w:t>
      </w:r>
      <w:r w:rsidR="00FD49AB">
        <w:rPr>
          <w:color w:val="000000"/>
          <w:lang w:val="en-GB"/>
        </w:rPr>
        <w:t>)</w:t>
      </w:r>
      <w:r>
        <w:rPr>
          <w:color w:val="000000"/>
          <w:lang w:val="en-GB"/>
        </w:rPr>
        <w:t xml:space="preserve">, </w:t>
      </w:r>
      <w:r w:rsidR="00755011">
        <w:rPr>
          <w:color w:val="000000"/>
          <w:lang w:val="en-GB"/>
        </w:rPr>
        <w:t>XL-177</w:t>
      </w:r>
      <w:r>
        <w:rPr>
          <w:color w:val="000000"/>
          <w:lang w:val="en-GB"/>
        </w:rPr>
        <w:t xml:space="preserve"> nuclei were crosslinked with formaldehyde either in 1 m</w:t>
      </w:r>
      <w:r w:rsidR="00A40436">
        <w:rPr>
          <w:color w:val="000000"/>
          <w:lang w:val="en-GB"/>
        </w:rPr>
        <w:t>L</w:t>
      </w:r>
      <w:r>
        <w:rPr>
          <w:color w:val="000000"/>
          <w:lang w:val="en-GB"/>
        </w:rPr>
        <w:t xml:space="preserve"> PBS or in 1 m</w:t>
      </w:r>
      <w:r w:rsidR="00A40436">
        <w:rPr>
          <w:color w:val="000000"/>
          <w:lang w:val="en-GB"/>
        </w:rPr>
        <w:t>L</w:t>
      </w:r>
      <w:r>
        <w:rPr>
          <w:color w:val="000000"/>
          <w:lang w:val="en-GB"/>
        </w:rPr>
        <w:t xml:space="preserve"> </w:t>
      </w:r>
      <w:r w:rsidRPr="00641479">
        <w:rPr>
          <w:i/>
          <w:iCs/>
          <w:color w:val="000000"/>
          <w:lang w:val="en-GB"/>
        </w:rPr>
        <w:t>Xenopus</w:t>
      </w:r>
      <w:r>
        <w:rPr>
          <w:color w:val="000000"/>
          <w:lang w:val="en-GB"/>
        </w:rPr>
        <w:t xml:space="preserve"> egg extract</w:t>
      </w:r>
      <w:r w:rsidR="000140A8">
        <w:rPr>
          <w:color w:val="000000"/>
          <w:lang w:val="en-GB"/>
        </w:rPr>
        <w:t xml:space="preserve"> </w:t>
      </w:r>
      <w:r>
        <w:rPr>
          <w:color w:val="000000"/>
          <w:lang w:val="en-GB"/>
        </w:rPr>
        <w:t>that was previously incubated for 20</w:t>
      </w:r>
      <w:r w:rsidR="00A40436">
        <w:rPr>
          <w:color w:val="000000"/>
          <w:lang w:val="en-GB"/>
        </w:rPr>
        <w:t xml:space="preserve"> min</w:t>
      </w:r>
      <w:r>
        <w:rPr>
          <w:color w:val="000000"/>
          <w:lang w:val="en-GB"/>
        </w:rPr>
        <w:t xml:space="preserve"> </w:t>
      </w:r>
      <w:r>
        <w:rPr>
          <w:color w:val="000000"/>
          <w:lang w:val="en-GB"/>
        </w:rPr>
        <w:lastRenderedPageBreak/>
        <w:t xml:space="preserve">at </w:t>
      </w:r>
      <w:r w:rsidR="00A40436">
        <w:rPr>
          <w:color w:val="000000"/>
          <w:lang w:val="en-GB"/>
        </w:rPr>
        <w:t>room temperature</w:t>
      </w:r>
      <w:r>
        <w:rPr>
          <w:color w:val="000000"/>
          <w:lang w:val="en-GB"/>
        </w:rPr>
        <w:t xml:space="preserve"> with </w:t>
      </w:r>
      <w:r>
        <w:t>CaCl</w:t>
      </w:r>
      <w:r w:rsidRPr="00CA7741">
        <w:rPr>
          <w:vertAlign w:val="subscript"/>
        </w:rPr>
        <w:t>2</w:t>
      </w:r>
      <w:r>
        <w:t xml:space="preserve">, energy regenerator mix and cycloheximide as described </w:t>
      </w:r>
      <w:r w:rsidR="00A40436">
        <w:t>earlier</w:t>
      </w:r>
      <w:r>
        <w:t>.</w:t>
      </w:r>
    </w:p>
    <w:p w14:paraId="2EFF31F6" w14:textId="77777777" w:rsidR="003E28F6" w:rsidRPr="003E28F6" w:rsidRDefault="003E28F6" w:rsidP="00453455">
      <w:pPr>
        <w:pStyle w:val="NoSpacing"/>
        <w:spacing w:line="480" w:lineRule="auto"/>
        <w:jc w:val="both"/>
      </w:pPr>
    </w:p>
    <w:p w14:paraId="528416CF" w14:textId="77777777" w:rsidR="002C7040" w:rsidRPr="00DB5E1E" w:rsidRDefault="002C7040" w:rsidP="00453455">
      <w:pPr>
        <w:pStyle w:val="NoSpacing"/>
        <w:spacing w:line="480" w:lineRule="auto"/>
        <w:jc w:val="both"/>
      </w:pPr>
    </w:p>
    <w:p w14:paraId="306BECED" w14:textId="31E90E00" w:rsidR="002C7040" w:rsidRPr="002534DD" w:rsidRDefault="002C7040" w:rsidP="00453455">
      <w:pPr>
        <w:pStyle w:val="Heading1"/>
        <w:spacing w:before="0" w:after="0" w:line="480" w:lineRule="auto"/>
        <w:jc w:val="both"/>
        <w:rPr>
          <w:bCs/>
          <w:sz w:val="28"/>
          <w:szCs w:val="28"/>
        </w:rPr>
      </w:pPr>
      <w:r w:rsidRPr="002534DD">
        <w:rPr>
          <w:bCs/>
          <w:sz w:val="28"/>
          <w:szCs w:val="28"/>
        </w:rPr>
        <w:t xml:space="preserve">Chromatin isolation from </w:t>
      </w:r>
      <w:r w:rsidR="00755011">
        <w:rPr>
          <w:bCs/>
          <w:sz w:val="28"/>
          <w:szCs w:val="28"/>
        </w:rPr>
        <w:t>XL-177</w:t>
      </w:r>
      <w:r w:rsidRPr="002534DD">
        <w:rPr>
          <w:bCs/>
          <w:sz w:val="28"/>
          <w:szCs w:val="28"/>
        </w:rPr>
        <w:t xml:space="preserve"> cells, pronuclei and </w:t>
      </w:r>
      <w:r w:rsidR="00781C0A">
        <w:rPr>
          <w:bCs/>
          <w:sz w:val="28"/>
          <w:szCs w:val="28"/>
        </w:rPr>
        <w:t>immuno</w:t>
      </w:r>
      <w:r w:rsidR="006C2BE8">
        <w:rPr>
          <w:bCs/>
          <w:sz w:val="28"/>
          <w:szCs w:val="28"/>
        </w:rPr>
        <w:t>b</w:t>
      </w:r>
      <w:r w:rsidR="00700C4A">
        <w:rPr>
          <w:bCs/>
          <w:sz w:val="28"/>
          <w:szCs w:val="28"/>
        </w:rPr>
        <w:t>l</w:t>
      </w:r>
      <w:r w:rsidR="006C2BE8">
        <w:rPr>
          <w:bCs/>
          <w:sz w:val="28"/>
          <w:szCs w:val="28"/>
        </w:rPr>
        <w:t>ot</w:t>
      </w:r>
      <w:r w:rsidR="00700C4A">
        <w:rPr>
          <w:bCs/>
          <w:sz w:val="28"/>
          <w:szCs w:val="28"/>
        </w:rPr>
        <w:t>ting</w:t>
      </w:r>
    </w:p>
    <w:p w14:paraId="7FBE2E98" w14:textId="77777777" w:rsidR="003B6104" w:rsidRDefault="003B6104" w:rsidP="00453455">
      <w:pPr>
        <w:spacing w:line="480" w:lineRule="auto"/>
        <w:jc w:val="both"/>
      </w:pPr>
    </w:p>
    <w:p w14:paraId="376CFEE3" w14:textId="63E2CF17" w:rsidR="002C7040" w:rsidRDefault="002C7040" w:rsidP="00453455">
      <w:pPr>
        <w:spacing w:line="480" w:lineRule="auto"/>
        <w:jc w:val="both"/>
      </w:pPr>
      <w:r>
        <w:t xml:space="preserve">Chromatin from </w:t>
      </w:r>
      <w:r w:rsidR="00A40436" w:rsidRPr="00A40436">
        <w:rPr>
          <w:i/>
          <w:iCs/>
        </w:rPr>
        <w:t>Xenopus</w:t>
      </w:r>
      <w:r w:rsidR="00A40436">
        <w:t xml:space="preserve"> </w:t>
      </w:r>
      <w:r>
        <w:t xml:space="preserve">pronuclei was isolated for analysis by </w:t>
      </w:r>
      <w:r w:rsidR="00781C0A">
        <w:t>immunoblotting</w:t>
      </w:r>
      <w:r>
        <w:t xml:space="preserve"> as previously described </w:t>
      </w:r>
      <w:r>
        <w:fldChar w:fldCharType="begin"/>
      </w:r>
      <w:r>
        <w:instrText xml:space="preserve"> ADDIN ZOTERO_ITEM CSL_CITATION {"citationID":"Nl00wCX5","properties":{"formattedCitation":"(Gillespie et al. 2012)","plainCitation":"(Gillespie et al. 2012)","noteIndex":0},"citationItems":[{"id":446,"uris":["http://zotero.org/users/local/dEEwXc2U/items/N6BGG8FE"],"itemData":{"id":446,"type":"article-journal","abstract":"Methods, 57 (2012) 203-213. doi:10.1016/j.ymeth.2012.03.029","container-title":"Methods","DOI":"10.1016/j.ymeth.2012.03.029","issue":"2","journalAbbreviation":"Methods","note":"publisher: Elsevier Inc.","page":"203-213","title":"Preparation and use of Xenopus egg extracts to study DNA replication and chromatin associated proteins","volume":"57","author":[{"family":"Gillespie","given":"Peter J"},{"family":"Gambus","given":"Agnieszka"},{"family":"Blow","given":"J Julian"}],"issued":{"date-parts":[["2012",6,1]]}}}],"schema":"https://github.com/citation-style-language/schema/raw/master/csl-citation.json"} </w:instrText>
      </w:r>
      <w:r>
        <w:fldChar w:fldCharType="separate"/>
      </w:r>
      <w:r>
        <w:rPr>
          <w:lang w:val="en-US"/>
        </w:rPr>
        <w:t>(Gillespie et al. 2012)</w:t>
      </w:r>
      <w:r>
        <w:fldChar w:fldCharType="end"/>
      </w:r>
      <w:r>
        <w:t>. NIB was prepared without the optional ingredients and for NIB with sucrose, 30% sucrose was added. Cushion washes were performed four times.</w:t>
      </w:r>
    </w:p>
    <w:p w14:paraId="6B7B2C8B" w14:textId="77777777" w:rsidR="002C7040" w:rsidRDefault="002C7040" w:rsidP="00453455">
      <w:pPr>
        <w:spacing w:line="480" w:lineRule="auto"/>
        <w:jc w:val="both"/>
      </w:pPr>
    </w:p>
    <w:p w14:paraId="6F68C7C8" w14:textId="5D66814C" w:rsidR="002C7040" w:rsidRDefault="002C7040" w:rsidP="00453455">
      <w:pPr>
        <w:spacing w:line="480" w:lineRule="auto"/>
        <w:jc w:val="both"/>
      </w:pPr>
      <w:r>
        <w:t xml:space="preserve">Chromatin fractionation of </w:t>
      </w:r>
      <w:r w:rsidR="00755011">
        <w:t>XL-177</w:t>
      </w:r>
      <w:r>
        <w:t xml:space="preserve"> cells was performed as previously described </w:t>
      </w:r>
      <w:r>
        <w:fldChar w:fldCharType="begin"/>
      </w:r>
      <w:r>
        <w:instrText xml:space="preserve"> ADDIN ZOTERO_ITEM CSL_CITATION {"citationID":"ak6ZiX6h","properties":{"formattedCitation":"(Wutz et al. 2017)","plainCitation":"(Wutz et al. 2017)","noteIndex":0},"citationItems":[{"id":72,"uris":["http://zotero.org/users/local/dEEwXc2U/items/YNZBV7FN"],"itemData":{"id":72,"type":"article-journal","container-title":"EMBO J","DOI":"10.15252/embj.201798004","journalAbbreviation":"The EMBO journal","note":"publisher: Nature Publishing Group","page":"e201798004-27","title":"Topologically associating domains and chromatin loops depend on cohesin and are regulated by CTCF, WAPL, and PDS5 proteins","author":[{"family":"Wutz","given":"Gordana"},{"family":"Várnai","given":"Csilla"},{"family":"Nagasaka","given":"Kota"},{"family":"Cisneros","given":"David A"},{"family":"Stocsits","given":"Roman R"},{"family":"Tang","given":"Wen"},{"family":"Schoenfelder","given":"Stefan"},{"family":"Jessberger","given":"Gregor"},{"family":"Muhar","given":"Matthias"},{"family":"Hossain","given":"M Julius"},{"family":"Walther","given":"Nike"},{"family":"Koch","given":"Birgit"},{"family":"Kueblbeck","given":"Moritz"},{"family":"Ellenberg","given":"Jan"},{"family":"Zuber","given":"Johannes"},{"family":"Fraser","given":"Peter"},{"family":"Peters","given":"Jan-Michael"}],"issued":{"date-parts":[["2017",12,7]]}}}],"schema":"https://github.com/citation-style-language/schema/raw/master/csl-citation.json"} </w:instrText>
      </w:r>
      <w:r>
        <w:fldChar w:fldCharType="separate"/>
      </w:r>
      <w:r>
        <w:rPr>
          <w:lang w:val="en-US"/>
        </w:rPr>
        <w:t>(Wutz et al. 2017)</w:t>
      </w:r>
      <w:r>
        <w:fldChar w:fldCharType="end"/>
      </w:r>
      <w:r>
        <w:t xml:space="preserve">. Protein concentrations were measured using the Bradford assay and sample concentrations were adjusted. Whole cell extract and chromatin pellet fractions were treated with </w:t>
      </w:r>
      <w:proofErr w:type="spellStart"/>
      <w:r>
        <w:t>benzonase</w:t>
      </w:r>
      <w:proofErr w:type="spellEnd"/>
      <w:r>
        <w:t xml:space="preserve"> nuclease.</w:t>
      </w:r>
    </w:p>
    <w:p w14:paraId="21C52417" w14:textId="77777777" w:rsidR="002C7040" w:rsidRDefault="002C7040" w:rsidP="00453455">
      <w:pPr>
        <w:spacing w:line="480" w:lineRule="auto"/>
        <w:jc w:val="both"/>
      </w:pPr>
    </w:p>
    <w:p w14:paraId="23065781" w14:textId="1BC79AA2" w:rsidR="002C7040" w:rsidRDefault="002C7040" w:rsidP="00453455">
      <w:pPr>
        <w:spacing w:line="480" w:lineRule="auto"/>
        <w:jc w:val="both"/>
      </w:pPr>
      <w:r>
        <w:t xml:space="preserve">SDS-PAGE and </w:t>
      </w:r>
      <w:r w:rsidR="00781C0A">
        <w:t>immuno</w:t>
      </w:r>
      <w:r w:rsidR="006C2BE8">
        <w:t>blotting</w:t>
      </w:r>
      <w:r>
        <w:t xml:space="preserve"> was performed according to standard molecular laboratory procedures. Samples were separated on </w:t>
      </w:r>
      <w:proofErr w:type="spellStart"/>
      <w:r>
        <w:t>Novex</w:t>
      </w:r>
      <w:proofErr w:type="spellEnd"/>
      <w:r>
        <w:t xml:space="preserve"> 4-12% Tris-Glycine gels (Invitrogen) and transferred to PVDF membranes (Millipore) using semi-dry electroblotting. The following primary antibodies were </w:t>
      </w:r>
      <w:r w:rsidR="0048653D">
        <w:t>used</w:t>
      </w:r>
      <w:r>
        <w:t>: anti-</w:t>
      </w:r>
      <w:r w:rsidRPr="005021FC">
        <w:t xml:space="preserve">CTCF </w:t>
      </w:r>
      <w:r>
        <w:fldChar w:fldCharType="begin"/>
      </w:r>
      <w:r w:rsidR="00A40436">
        <w:instrText xml:space="preserve"> ADDIN ZOTERO_ITEM CSL_CITATION {"citationID":"Annc1lOo","properties":{"formattedCitation":"(A992, Peters Laboratory, Busslinger et al. 2017, 1.2 \\uc0\\u181{}g/mL)","plainCitation":"(A992, Peters Laboratory, Busslinger et al. 2017, 1.2 µg/mL)","noteIndex":0},"citationItems":[{"id":595,"uris":["http://zotero.org/users/local/dEEwXc2U/items/7SAN4YBE"],"itemData":{"id":595,"type":"article-journal","abstract":"Nature, (2017). doi:10.1038/nature22063","container-title":"Nature","DOI":"10.1038/nature22063","journalAbbreviation":"Nature","note":"publisher: Nature Publishing Group","page":"1-24","title":"Cohesin is positioned in mammalian genomes by transcription, CTCF and Wapl","author":[{"family":"Busslinger","given":"Georg A"},{"family":"Stocsits","given":"Roman R"},{"family":"Lelij","given":"Petra","non-dropping-particle":"van der"},{"family":"Axelsson","given":"Elin"},{"family":"Tedeschi","given":"Antonio"},{"family":"Galjart","given":"Niels"},{"family":"Peters","given":"Jan-Michael"}],"issued":{"date-parts":[["2017",4,19]]}},"label":"page","prefix":"A992, Peters Laboratory, ","suffix":", 1.2 µg/mL"}],"schema":"https://github.com/citation-style-language/schema/raw/master/csl-citation.json"} </w:instrText>
      </w:r>
      <w:r>
        <w:fldChar w:fldCharType="separate"/>
      </w:r>
      <w:r w:rsidR="00A40436" w:rsidRPr="00A40436">
        <w:rPr>
          <w:lang w:val="en-US"/>
        </w:rPr>
        <w:t>(A992, Peters Laboratory, Busslinger et al. 2017, 1.2 µg/mL)</w:t>
      </w:r>
      <w:r>
        <w:fldChar w:fldCharType="end"/>
      </w:r>
      <w:r>
        <w:t xml:space="preserve">, </w:t>
      </w:r>
      <w:r w:rsidR="006467DB">
        <w:t xml:space="preserve">anti-CTCF (Active Motif, 61311, </w:t>
      </w:r>
      <w:r w:rsidR="006467DB" w:rsidRPr="006467DB">
        <w:rPr>
          <w:lang w:val="en-US"/>
        </w:rPr>
        <w:t>RRID</w:t>
      </w:r>
      <w:r w:rsidR="006467DB">
        <w:rPr>
          <w:lang w:val="en-US"/>
        </w:rPr>
        <w:t xml:space="preserve"> </w:t>
      </w:r>
      <w:r w:rsidR="006467DB" w:rsidRPr="006467DB">
        <w:rPr>
          <w:lang w:val="en-US"/>
        </w:rPr>
        <w:t>AB_2614975</w:t>
      </w:r>
      <w:r w:rsidR="006467DB">
        <w:rPr>
          <w:lang w:val="en-US"/>
        </w:rPr>
        <w:t xml:space="preserve">, 1:1,000), </w:t>
      </w:r>
      <w:r>
        <w:t>anti-Smc3 (Bethyl, A300-060A, 1:1</w:t>
      </w:r>
      <w:r w:rsidR="006467DB">
        <w:t>,</w:t>
      </w:r>
      <w:r>
        <w:t>000), anti-Stag1 (A1047, Peters Laboratory, 2 µg/m</w:t>
      </w:r>
      <w:r w:rsidR="00A40436">
        <w:t>L</w:t>
      </w:r>
      <w:r>
        <w:t xml:space="preserve">), anti-acetylated </w:t>
      </w:r>
      <w:r w:rsidRPr="00C607F3">
        <w:t>S</w:t>
      </w:r>
      <w:r>
        <w:t>mc</w:t>
      </w:r>
      <w:r w:rsidRPr="00C607F3">
        <w:t xml:space="preserve">3 </w:t>
      </w:r>
      <w:r w:rsidRPr="00C607F3">
        <w:fldChar w:fldCharType="begin"/>
      </w:r>
      <w:r w:rsidR="00A40436">
        <w:instrText xml:space="preserve"> ADDIN ZOTERO_ITEM CSL_CITATION {"citationID":"M4Bnjuxw","properties":{"formattedCitation":"(A683, Katsuhiko Shirahige, Nishiyama et al. 2010, 1 \\uc0\\u181{}g/mL)","plainCitation":"(A683, Katsuhiko Shirahige, Nishiyama et al. 2010, 1 µg/mL)","noteIndex":0},"citationItems":[{"id":753,"uris":["http://zotero.org/users/local/dEEwXc2U/items/E4JGI2VG"],"itemData":{"id":753,"type":"article-journal","abstract":"Cell, 143 (2010) 737-749. doi:10.1016/j.cell.2010.10.031","container-title":"Cell","DOI":"10.1016/j.cell.2010.10.031","issue":"5","journalAbbreviation":"Cell","note":"publisher: Elsevier Inc.","page":"737-749","title":"Sororin Mediates Sister Chromatid Cohesion by Antagonizing Wapl","volume":"143","author":[{"family":"Nishiyama","given":"Tomoko"},{"family":"Ladurner","given":"Rene"},{"family":"Schmitz","given":"Julia"},{"family":"Kreidl","given":"Emanuel"},{"family":"Schleiffer","given":"Alexander"},{"family":"Bhaskara","given":"Venugopal"},{"family":"Bando","given":"Masashige"},{"family":"Shirahige","given":"Katsuhiko"},{"family":"Hyman","given":"Anthony A"},{"family":"Mechtler","given":"Karl"},{"family":"Peters","given":"Jan-Michael"}],"issued":{"date-parts":[["2010",11,24]]}},"label":"page","prefix":"A683, Katsuhiko Shirahige, ","suffix":", 1 µg/mL"}],"schema":"https://github.com/citation-style-language/schema/raw/master/csl-citation.json"} </w:instrText>
      </w:r>
      <w:r w:rsidRPr="00C607F3">
        <w:fldChar w:fldCharType="separate"/>
      </w:r>
      <w:r w:rsidR="00A40436" w:rsidRPr="00A40436">
        <w:rPr>
          <w:lang w:val="en-US"/>
        </w:rPr>
        <w:t>(A683, Katsuhiko Shirahige, Nishiyama et al. 2010, 1 µg/mL)</w:t>
      </w:r>
      <w:r w:rsidRPr="00C607F3">
        <w:fldChar w:fldCharType="end"/>
      </w:r>
      <w:r w:rsidRPr="00C607F3">
        <w:t>, anti-PCNA (PC10) (Santa Cruz, sc-56, 1:1</w:t>
      </w:r>
      <w:r w:rsidR="006467DB">
        <w:t>,</w:t>
      </w:r>
      <w:r w:rsidRPr="00C607F3">
        <w:t>000),</w:t>
      </w:r>
      <w:r>
        <w:t xml:space="preserve"> anti-histone H3 (Cell Signaling, #9715, 1:1</w:t>
      </w:r>
      <w:r w:rsidR="006467DB">
        <w:t>,</w:t>
      </w:r>
      <w:r>
        <w:t>000), anti-histone H3 (Santa Cruz, sc-8654, 1:1</w:t>
      </w:r>
      <w:r w:rsidR="006467DB">
        <w:t>,</w:t>
      </w:r>
      <w:r>
        <w:t>000), anti-alpha-tubulin (Sigma</w:t>
      </w:r>
      <w:r w:rsidR="00EF4A9F">
        <w:t>-Aldrich</w:t>
      </w:r>
      <w:r>
        <w:t>, T5168, 1:10,000). The following HRP-conjugated secondary antibodies were used: anti-mouse Ig (Amersham GE Healthcare, 1:5</w:t>
      </w:r>
      <w:r w:rsidR="006467DB">
        <w:t>,</w:t>
      </w:r>
      <w:r>
        <w:t>000), anti-rabbit Ig (Bio-Rad, 1:3</w:t>
      </w:r>
      <w:r w:rsidR="006467DB">
        <w:t>,</w:t>
      </w:r>
      <w:r>
        <w:t>000), anti-goat Ig (Dako, P0449, 1:5</w:t>
      </w:r>
      <w:r w:rsidR="006467DB">
        <w:t>,</w:t>
      </w:r>
      <w:r>
        <w:t xml:space="preserve">000). Detection was </w:t>
      </w:r>
      <w:r>
        <w:lastRenderedPageBreak/>
        <w:t>performed using Pierce ECL Western Blotting Substrate (</w:t>
      </w:r>
      <w:proofErr w:type="spellStart"/>
      <w:r>
        <w:t>Thermo</w:t>
      </w:r>
      <w:proofErr w:type="spellEnd"/>
      <w:r>
        <w:t xml:space="preserve"> Fisher Scientific, #32106) and a Bio-Rad </w:t>
      </w:r>
      <w:proofErr w:type="spellStart"/>
      <w:r>
        <w:t>ChemiDoc</w:t>
      </w:r>
      <w:proofErr w:type="spellEnd"/>
      <w:r>
        <w:t xml:space="preserve"> Imaging System.</w:t>
      </w:r>
    </w:p>
    <w:p w14:paraId="01CF299E" w14:textId="77777777" w:rsidR="006C2BE8" w:rsidRDefault="006C2BE8" w:rsidP="00453455">
      <w:pPr>
        <w:pStyle w:val="NoSpacing"/>
        <w:spacing w:line="480" w:lineRule="auto"/>
        <w:jc w:val="both"/>
      </w:pPr>
    </w:p>
    <w:p w14:paraId="4557BED6" w14:textId="24F22F9C" w:rsidR="002C7040" w:rsidRDefault="003E476A" w:rsidP="00453455">
      <w:pPr>
        <w:pStyle w:val="NoSpacing"/>
        <w:spacing w:line="480" w:lineRule="auto"/>
        <w:jc w:val="both"/>
      </w:pPr>
      <w:r>
        <w:t xml:space="preserve">Quantification </w:t>
      </w:r>
      <w:r w:rsidR="006C2BE8">
        <w:t xml:space="preserve">of </w:t>
      </w:r>
      <w:r w:rsidR="00781C0A">
        <w:t>immuno</w:t>
      </w:r>
      <w:r w:rsidR="006C2BE8">
        <w:t xml:space="preserve">blots was </w:t>
      </w:r>
      <w:r w:rsidR="00F861E9">
        <w:t>performed</w:t>
      </w:r>
      <w:r w:rsidR="006C2BE8">
        <w:t xml:space="preserve"> using Fiji </w:t>
      </w:r>
      <w:r w:rsidR="006C2BE8">
        <w:fldChar w:fldCharType="begin"/>
      </w:r>
      <w:r w:rsidR="006C2BE8">
        <w:instrText xml:space="preserve"> ADDIN ZOTERO_ITEM CSL_CITATION {"citationID":"9zTUqRpJ","properties":{"formattedCitation":"(Schindelin et al. 2012)","plainCitation":"(Schindelin et al. 2012)","noteIndex":0},"citationItems":[{"id":2590,"uris":["http://zotero.org/users/local/dEEwXc2U/items/EBH46IBZ"],"itemData":{"id":2590,"type":"article-journal","abstract":"Fiji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communities.","container-title":"Nature Methods","DOI":"10.1038/nmeth.2019","ISSN":"1548-7105","issue":"7","journalAbbreviation":"Nat Methods","language":"eng","note":"PMID: 22743772\nPMCID: PMC3855844","page":"676-682","source":"PubMed","title":"Fiji: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6,28]]}}}],"schema":"https://github.com/citation-style-language/schema/raw/master/csl-citation.json"} </w:instrText>
      </w:r>
      <w:r w:rsidR="006C2BE8">
        <w:fldChar w:fldCharType="separate"/>
      </w:r>
      <w:r w:rsidR="006C2BE8">
        <w:rPr>
          <w:noProof/>
        </w:rPr>
        <w:t>(Schindelin et al. 2012)</w:t>
      </w:r>
      <w:r w:rsidR="006C2BE8">
        <w:fldChar w:fldCharType="end"/>
      </w:r>
      <w:r w:rsidR="006C2BE8">
        <w:t>.</w:t>
      </w:r>
    </w:p>
    <w:p w14:paraId="7DF2A460" w14:textId="77777777" w:rsidR="00991BCB" w:rsidRDefault="00991BCB" w:rsidP="00453455">
      <w:pPr>
        <w:pStyle w:val="NoSpacing"/>
        <w:spacing w:line="480" w:lineRule="auto"/>
        <w:jc w:val="both"/>
      </w:pPr>
    </w:p>
    <w:p w14:paraId="1588967D" w14:textId="77777777" w:rsidR="00991BCB" w:rsidRDefault="00991BCB" w:rsidP="00453455">
      <w:pPr>
        <w:pStyle w:val="NoSpacing"/>
        <w:spacing w:line="480" w:lineRule="auto"/>
        <w:jc w:val="both"/>
      </w:pPr>
    </w:p>
    <w:p w14:paraId="23C2553A" w14:textId="43390CF5" w:rsidR="00991BCB" w:rsidRPr="002534DD" w:rsidRDefault="00991BCB" w:rsidP="00453455">
      <w:pPr>
        <w:pStyle w:val="Heading1"/>
        <w:spacing w:before="0" w:after="0" w:line="480" w:lineRule="auto"/>
        <w:jc w:val="both"/>
        <w:rPr>
          <w:bCs/>
          <w:sz w:val="28"/>
          <w:szCs w:val="28"/>
        </w:rPr>
      </w:pPr>
      <w:r>
        <w:rPr>
          <w:bCs/>
          <w:sz w:val="28"/>
          <w:szCs w:val="28"/>
        </w:rPr>
        <w:t>Protein sequence alignments</w:t>
      </w:r>
    </w:p>
    <w:p w14:paraId="714C5222" w14:textId="77777777" w:rsidR="00991BCB" w:rsidRPr="00B645EF" w:rsidRDefault="00991BCB" w:rsidP="00453455">
      <w:pPr>
        <w:autoSpaceDE w:val="0"/>
        <w:autoSpaceDN w:val="0"/>
        <w:adjustRightInd w:val="0"/>
        <w:spacing w:line="480" w:lineRule="auto"/>
        <w:jc w:val="both"/>
        <w:rPr>
          <w:color w:val="000000"/>
          <w:lang w:val="en-GB"/>
        </w:rPr>
      </w:pPr>
    </w:p>
    <w:p w14:paraId="5654A77B" w14:textId="0EF5E128" w:rsidR="00991BCB" w:rsidRPr="00991BCB" w:rsidRDefault="00991BCB" w:rsidP="00453455">
      <w:pPr>
        <w:pStyle w:val="NoSpacing"/>
        <w:spacing w:line="480" w:lineRule="auto"/>
        <w:jc w:val="both"/>
        <w:rPr>
          <w:lang w:val="en-GB"/>
        </w:rPr>
      </w:pPr>
      <w:r w:rsidRPr="00991BCB">
        <w:rPr>
          <w:color w:val="000000"/>
          <w:lang w:val="en-US"/>
        </w:rPr>
        <w:t xml:space="preserve">Protein sequence </w:t>
      </w:r>
      <w:r>
        <w:rPr>
          <w:color w:val="000000"/>
          <w:lang w:val="en-US"/>
        </w:rPr>
        <w:t xml:space="preserve">alignments </w:t>
      </w:r>
      <w:r w:rsidRPr="00991BCB">
        <w:rPr>
          <w:color w:val="000000"/>
          <w:lang w:val="en-US"/>
        </w:rPr>
        <w:t xml:space="preserve">were performed using </w:t>
      </w:r>
      <w:proofErr w:type="spellStart"/>
      <w:r w:rsidRPr="00991BCB">
        <w:rPr>
          <w:color w:val="000000"/>
          <w:lang w:val="en-US"/>
        </w:rPr>
        <w:t>Clustal</w:t>
      </w:r>
      <w:proofErr w:type="spellEnd"/>
      <w:r w:rsidRPr="00991BCB">
        <w:rPr>
          <w:color w:val="000000"/>
          <w:lang w:val="en-US"/>
        </w:rPr>
        <w:t xml:space="preserve"> Omega </w:t>
      </w:r>
      <w:r>
        <w:rPr>
          <w:color w:val="000000"/>
          <w:lang w:val="en-US"/>
        </w:rPr>
        <w:fldChar w:fldCharType="begin"/>
      </w:r>
      <w:r>
        <w:rPr>
          <w:color w:val="000000"/>
          <w:lang w:val="en-US"/>
        </w:rPr>
        <w:instrText xml:space="preserve"> ADDIN ZOTERO_ITEM CSL_CITATION {"citationID":"N3SDeAhW","properties":{"formattedCitation":"(Sievers et al. 2011)","plainCitation":"(Sievers et al. 2011)","noteIndex":0},"citationItems":[{"id":2616,"uris":["http://zotero.org/users/local/dEEwXc2U/items/EX5TLFHP"],"itemData":{"id":2616,"type":"article-journal","abstract":"Multiple sequence alignments are fundamental to many sequence analysis methods. Most alignments are computed using the progressive alignment heuristic. These methods are starting to become a bottleneck in some analysis pipelines when faced with data sets of the size of many thousands of sequences. Some methods allow computation of larger data sets while sacrificing quality, and others produce high-quality alignments, but scale badly with the number of sequences. In this paper, we describe a new program called Clustal Omega, which can align virtually any number of protein sequences quickly and that delivers accurate alignments. The accuracy of the package on smaller test cases is similar to that of the high-quality aligners. On larger data sets, Clustal Omega outperforms other packages in terms of execution time and quality. Clustal Omega also has powerful features for adding sequences to and exploiting information in existing alignments, making use of the vast amount of precomputed information in public databases like Pfam.","container-title":"Molecular Systems Biology","DOI":"10.1038/msb.2011.75","ISSN":"1744-4292","journalAbbreviation":"Mol Syst Biol","language":"eng","note":"PMID: 21988835\nPMCID: PMC3261699","page":"539","source":"PubMed","title":"Fast, scalable generation of high-quality protein multiple sequence alignments using Clustal Omega","volume":"7","author":[{"family":"Sievers","given":"Fabian"},{"family":"Wilm","given":"Andreas"},{"family":"Dineen","given":"David"},{"family":"Gibson","given":"Toby J."},{"family":"Karplus","given":"Kevin"},{"family":"Li","given":"Weizhong"},{"family":"Lopez","given":"Rodrigo"},{"family":"McWilliam","given":"Hamish"},{"family":"Remmert","given":"Michael"},{"family":"Söding","given":"Johannes"},{"family":"Thompson","given":"Julie D."},{"family":"Higgins","given":"Desmond G."}],"issued":{"date-parts":[["2011",10,11]]}}}],"schema":"https://github.com/citation-style-language/schema/raw/master/csl-citation.json"} </w:instrText>
      </w:r>
      <w:r>
        <w:rPr>
          <w:color w:val="000000"/>
          <w:lang w:val="en-US"/>
        </w:rPr>
        <w:fldChar w:fldCharType="separate"/>
      </w:r>
      <w:r>
        <w:rPr>
          <w:noProof/>
          <w:color w:val="000000"/>
          <w:lang w:val="en-US"/>
        </w:rPr>
        <w:t>(Sievers et al. 2011)</w:t>
      </w:r>
      <w:r>
        <w:rPr>
          <w:color w:val="000000"/>
          <w:lang w:val="en-US"/>
        </w:rPr>
        <w:fldChar w:fldCharType="end"/>
      </w:r>
      <w:r w:rsidRPr="00991BCB">
        <w:rPr>
          <w:color w:val="000000"/>
          <w:lang w:val="en-US"/>
        </w:rPr>
        <w:t>.</w:t>
      </w:r>
    </w:p>
    <w:p w14:paraId="31B1B6E7" w14:textId="77777777" w:rsidR="006C2BE8" w:rsidRDefault="006C2BE8" w:rsidP="00453455">
      <w:pPr>
        <w:pStyle w:val="NoSpacing"/>
        <w:spacing w:line="480" w:lineRule="auto"/>
        <w:rPr>
          <w:lang w:val="en-GB"/>
        </w:rPr>
      </w:pPr>
    </w:p>
    <w:p w14:paraId="27FDB895" w14:textId="77777777" w:rsidR="003E28F6" w:rsidRPr="00991BCB" w:rsidRDefault="003E28F6" w:rsidP="00453455">
      <w:pPr>
        <w:pStyle w:val="NoSpacing"/>
        <w:spacing w:line="480" w:lineRule="auto"/>
        <w:rPr>
          <w:lang w:val="en-GB"/>
        </w:rPr>
      </w:pPr>
    </w:p>
    <w:p w14:paraId="2315D50F" w14:textId="71B93AB6" w:rsidR="002C7040" w:rsidRPr="003B6104" w:rsidRDefault="003872C3" w:rsidP="00453455">
      <w:pPr>
        <w:pStyle w:val="NoSpacing"/>
        <w:spacing w:line="480" w:lineRule="auto"/>
        <w:rPr>
          <w:b/>
          <w:bCs/>
          <w:sz w:val="32"/>
          <w:szCs w:val="32"/>
        </w:rPr>
      </w:pPr>
      <w:r>
        <w:rPr>
          <w:b/>
          <w:bCs/>
          <w:sz w:val="32"/>
          <w:szCs w:val="32"/>
        </w:rPr>
        <w:t xml:space="preserve">Supplemental </w:t>
      </w:r>
      <w:r w:rsidR="002C7040" w:rsidRPr="00C82D07">
        <w:rPr>
          <w:b/>
          <w:bCs/>
          <w:sz w:val="32"/>
          <w:szCs w:val="32"/>
        </w:rPr>
        <w:t>References</w:t>
      </w:r>
    </w:p>
    <w:p w14:paraId="4BD4B6A8" w14:textId="77777777" w:rsidR="003B6104" w:rsidRDefault="003B6104" w:rsidP="00453455">
      <w:pPr>
        <w:pStyle w:val="Bibliography"/>
        <w:spacing w:after="0" w:line="480" w:lineRule="auto"/>
        <w:ind w:left="0" w:firstLine="0"/>
      </w:pPr>
    </w:p>
    <w:p w14:paraId="6D6E8595" w14:textId="77777777" w:rsidR="00453455" w:rsidRPr="00453455" w:rsidRDefault="002C7040" w:rsidP="00453455">
      <w:pPr>
        <w:pStyle w:val="Bibliography"/>
        <w:spacing w:line="480" w:lineRule="auto"/>
        <w:ind w:left="0" w:firstLine="0"/>
      </w:pPr>
      <w:r>
        <w:fldChar w:fldCharType="begin"/>
      </w:r>
      <w:r w:rsidR="00453455">
        <w:instrText xml:space="preserve"> ADDIN ZOTERO_BIBL {"uncited":[],"omitted":[],"custom":[]} CSL_BIBLIOGRAPHY </w:instrText>
      </w:r>
      <w:r>
        <w:fldChar w:fldCharType="separate"/>
      </w:r>
      <w:r w:rsidR="00453455" w:rsidRPr="00453455">
        <w:t xml:space="preserve">Busslinger GA, Stocsits RR, van der Lelij P, Axelsson E, Tedeschi A, Galjart N, Peters J-M. 2017. Cohesin is positioned in mammalian genomes by transcription, CTCF and Wapl. </w:t>
      </w:r>
      <w:r w:rsidR="00453455" w:rsidRPr="00453455">
        <w:rPr>
          <w:i/>
          <w:iCs/>
        </w:rPr>
        <w:t>Nature</w:t>
      </w:r>
      <w:r w:rsidR="00453455" w:rsidRPr="00453455">
        <w:t xml:space="preserve"> 1–24.</w:t>
      </w:r>
    </w:p>
    <w:p w14:paraId="44078CAE" w14:textId="77777777" w:rsidR="00453455" w:rsidRPr="00453455" w:rsidRDefault="00453455" w:rsidP="00453455">
      <w:pPr>
        <w:pStyle w:val="Bibliography"/>
        <w:spacing w:line="480" w:lineRule="auto"/>
        <w:ind w:left="0" w:firstLine="0"/>
      </w:pPr>
      <w:r w:rsidRPr="00453455">
        <w:t xml:space="preserve">Durand NC, Robinson JT, Shamim MS, Machol I, Mesirov JP, Lander ES, Aiden EL. 2016a. Juicebox Provides a Visualization System for Hi-C Contact Maps with Unlimited Zoom. </w:t>
      </w:r>
      <w:r w:rsidRPr="00453455">
        <w:rPr>
          <w:i/>
          <w:iCs/>
        </w:rPr>
        <w:t>Cell Syst</w:t>
      </w:r>
      <w:r w:rsidRPr="00453455">
        <w:t xml:space="preserve"> </w:t>
      </w:r>
      <w:r w:rsidRPr="00453455">
        <w:rPr>
          <w:b/>
          <w:bCs/>
        </w:rPr>
        <w:t>3</w:t>
      </w:r>
      <w:r w:rsidRPr="00453455">
        <w:t>: 99–101.</w:t>
      </w:r>
    </w:p>
    <w:p w14:paraId="70ACCA3F" w14:textId="77777777" w:rsidR="00453455" w:rsidRPr="00453455" w:rsidRDefault="00453455" w:rsidP="00453455">
      <w:pPr>
        <w:pStyle w:val="Bibliography"/>
        <w:spacing w:line="480" w:lineRule="auto"/>
        <w:ind w:left="0" w:firstLine="0"/>
      </w:pPr>
      <w:r w:rsidRPr="00453455">
        <w:t xml:space="preserve">Durand NC, Shamim MS, Machol I, Rao SSP, Huntley MH, Lander ES, Aiden EL. 2016b. Juicer Provides a One-Click System for Analyzing Loop-Resolution Hi-C Experiments. </w:t>
      </w:r>
      <w:r w:rsidRPr="00453455">
        <w:rPr>
          <w:i/>
          <w:iCs/>
        </w:rPr>
        <w:t>Cell Syst</w:t>
      </w:r>
      <w:r w:rsidRPr="00453455">
        <w:t xml:space="preserve"> </w:t>
      </w:r>
      <w:r w:rsidRPr="00453455">
        <w:rPr>
          <w:b/>
          <w:bCs/>
        </w:rPr>
        <w:t>3</w:t>
      </w:r>
      <w:r w:rsidRPr="00453455">
        <w:t>: 95–98.</w:t>
      </w:r>
    </w:p>
    <w:p w14:paraId="2FD7C754" w14:textId="77777777" w:rsidR="00453455" w:rsidRPr="00453455" w:rsidRDefault="00453455" w:rsidP="00453455">
      <w:pPr>
        <w:pStyle w:val="Bibliography"/>
        <w:spacing w:line="480" w:lineRule="auto"/>
        <w:ind w:left="0" w:firstLine="0"/>
      </w:pPr>
      <w:r w:rsidRPr="00453455">
        <w:t xml:space="preserve">Feng J, Liu T, Qin B, Zhang Y, Liu XS. 2012. Identifying ChIP-seq enrichment using MACS. </w:t>
      </w:r>
      <w:r w:rsidRPr="00453455">
        <w:rPr>
          <w:i/>
          <w:iCs/>
        </w:rPr>
        <w:t>Nat Protoc</w:t>
      </w:r>
      <w:r w:rsidRPr="00453455">
        <w:t xml:space="preserve"> </w:t>
      </w:r>
      <w:r w:rsidRPr="00453455">
        <w:rPr>
          <w:b/>
          <w:bCs/>
        </w:rPr>
        <w:t>7</w:t>
      </w:r>
      <w:r w:rsidRPr="00453455">
        <w:t>: 1728–1740.</w:t>
      </w:r>
    </w:p>
    <w:p w14:paraId="04069F7C" w14:textId="77777777" w:rsidR="00453455" w:rsidRPr="00453455" w:rsidRDefault="00453455" w:rsidP="00453455">
      <w:pPr>
        <w:pStyle w:val="Bibliography"/>
        <w:spacing w:line="480" w:lineRule="auto"/>
        <w:ind w:left="0" w:firstLine="0"/>
      </w:pPr>
      <w:r w:rsidRPr="00453455">
        <w:lastRenderedPageBreak/>
        <w:t xml:space="preserve">Gillespie PJ, Gambus A, Blow JJ. 2012. Preparation and use of Xenopus egg extracts to study DNA replication and chromatin associated proteins. </w:t>
      </w:r>
      <w:r w:rsidRPr="00453455">
        <w:rPr>
          <w:i/>
          <w:iCs/>
        </w:rPr>
        <w:t>Methods</w:t>
      </w:r>
      <w:r w:rsidRPr="00453455">
        <w:t xml:space="preserve"> </w:t>
      </w:r>
      <w:r w:rsidRPr="00453455">
        <w:rPr>
          <w:b/>
          <w:bCs/>
        </w:rPr>
        <w:t>57</w:t>
      </w:r>
      <w:r w:rsidRPr="00453455">
        <w:t>: 203–213.</w:t>
      </w:r>
    </w:p>
    <w:p w14:paraId="0D2113D8" w14:textId="77777777" w:rsidR="00453455" w:rsidRPr="00453455" w:rsidRDefault="00453455" w:rsidP="00453455">
      <w:pPr>
        <w:pStyle w:val="Bibliography"/>
        <w:spacing w:line="480" w:lineRule="auto"/>
        <w:ind w:left="0" w:firstLine="0"/>
      </w:pPr>
      <w:r w:rsidRPr="00453455">
        <w:t xml:space="preserve">Heinz S, Benner C, Spann N, Bertolino E, Lin YC, Laslo P, Cheng JX, Murre C, Singh H, Glass CK. 2010. Simple Combinations of Lineage-Determining Transcription Factors Prime cis-Regulatory Elements Required for Macrophage and B Cell Identities. </w:t>
      </w:r>
      <w:r w:rsidRPr="00453455">
        <w:rPr>
          <w:i/>
          <w:iCs/>
        </w:rPr>
        <w:t>Mol Cell</w:t>
      </w:r>
      <w:r w:rsidRPr="00453455">
        <w:t xml:space="preserve"> </w:t>
      </w:r>
      <w:r w:rsidRPr="00453455">
        <w:rPr>
          <w:b/>
          <w:bCs/>
        </w:rPr>
        <w:t>38</w:t>
      </w:r>
      <w:r w:rsidRPr="00453455">
        <w:t>: 576–589.</w:t>
      </w:r>
    </w:p>
    <w:p w14:paraId="4902F6FF" w14:textId="77777777" w:rsidR="00453455" w:rsidRPr="00453455" w:rsidRDefault="00453455" w:rsidP="00453455">
      <w:pPr>
        <w:pStyle w:val="Bibliography"/>
        <w:spacing w:line="480" w:lineRule="auto"/>
        <w:ind w:left="0" w:firstLine="0"/>
      </w:pPr>
      <w:r w:rsidRPr="00453455">
        <w:t xml:space="preserve">Langmead B, Salzberg SL. 2012. Fast gapped-read alignment with Bowtie 2. </w:t>
      </w:r>
      <w:r w:rsidRPr="00453455">
        <w:rPr>
          <w:i/>
          <w:iCs/>
        </w:rPr>
        <w:t>Nat Methods</w:t>
      </w:r>
      <w:r w:rsidRPr="00453455">
        <w:t xml:space="preserve"> </w:t>
      </w:r>
      <w:r w:rsidRPr="00453455">
        <w:rPr>
          <w:b/>
          <w:bCs/>
        </w:rPr>
        <w:t>9</w:t>
      </w:r>
      <w:r w:rsidRPr="00453455">
        <w:t>: 357–359.</w:t>
      </w:r>
    </w:p>
    <w:p w14:paraId="11CA70F4" w14:textId="77777777" w:rsidR="00453455" w:rsidRPr="00453455" w:rsidRDefault="00453455" w:rsidP="00453455">
      <w:pPr>
        <w:pStyle w:val="Bibliography"/>
        <w:spacing w:line="480" w:lineRule="auto"/>
        <w:ind w:left="0" w:firstLine="0"/>
      </w:pPr>
      <w:r w:rsidRPr="00453455">
        <w:t xml:space="preserve">Lebofsky R, Takahashi T, Walter JC. 2009. DNA replication in nucleus-free Xenopus egg extracts. </w:t>
      </w:r>
      <w:r w:rsidRPr="00453455">
        <w:rPr>
          <w:i/>
          <w:iCs/>
        </w:rPr>
        <w:t>Methods Mol Biol Clifton NJ</w:t>
      </w:r>
      <w:r w:rsidRPr="00453455">
        <w:t xml:space="preserve"> </w:t>
      </w:r>
      <w:r w:rsidRPr="00453455">
        <w:rPr>
          <w:b/>
          <w:bCs/>
        </w:rPr>
        <w:t>521</w:t>
      </w:r>
      <w:r w:rsidRPr="00453455">
        <w:t>: 229–252.</w:t>
      </w:r>
    </w:p>
    <w:p w14:paraId="1E5BEBBA" w14:textId="77777777" w:rsidR="00453455" w:rsidRPr="00453455" w:rsidRDefault="00453455" w:rsidP="00453455">
      <w:pPr>
        <w:pStyle w:val="Bibliography"/>
        <w:spacing w:line="480" w:lineRule="auto"/>
        <w:ind w:left="0" w:firstLine="0"/>
        <w:rPr>
          <w:lang w:val="de-DE"/>
        </w:rPr>
      </w:pPr>
      <w:r w:rsidRPr="00453455">
        <w:t xml:space="preserve">Nagano T, Lubling Y, Várnai C, Dudley C, Leung W, Baran Y, Cohen NM, Wingett S, Fraser P, Tanay A. 2017. Cell-cycle dynamics of chromosomal organization at single-cell resolution. </w:t>
      </w:r>
      <w:r w:rsidRPr="00453455">
        <w:rPr>
          <w:i/>
          <w:iCs/>
          <w:lang w:val="de-DE"/>
        </w:rPr>
        <w:t>Nature</w:t>
      </w:r>
      <w:r w:rsidRPr="00453455">
        <w:rPr>
          <w:lang w:val="de-DE"/>
        </w:rPr>
        <w:t xml:space="preserve"> </w:t>
      </w:r>
      <w:r w:rsidRPr="00453455">
        <w:rPr>
          <w:b/>
          <w:bCs/>
          <w:lang w:val="de-DE"/>
        </w:rPr>
        <w:t>547</w:t>
      </w:r>
      <w:r w:rsidRPr="00453455">
        <w:rPr>
          <w:lang w:val="de-DE"/>
        </w:rPr>
        <w:t>: 61–67.</w:t>
      </w:r>
    </w:p>
    <w:p w14:paraId="476F030E" w14:textId="77777777" w:rsidR="00453455" w:rsidRPr="00453455" w:rsidRDefault="00453455" w:rsidP="00453455">
      <w:pPr>
        <w:pStyle w:val="Bibliography"/>
        <w:spacing w:line="480" w:lineRule="auto"/>
        <w:ind w:left="0" w:firstLine="0"/>
      </w:pPr>
      <w:r w:rsidRPr="00453455">
        <w:rPr>
          <w:lang w:val="de-DE"/>
        </w:rPr>
        <w:t xml:space="preserve">Nishiyama T, Ladurner R, Schmitz J, Kreidl E, Schleiffer A, Bhaskara V, Bando M, Shirahige K, Hyman AA, Mechtler K, et al. 2010. </w:t>
      </w:r>
      <w:r w:rsidRPr="00453455">
        <w:t xml:space="preserve">Sororin Mediates Sister Chromatid Cohesion by Antagonizing Wapl. </w:t>
      </w:r>
      <w:r w:rsidRPr="00453455">
        <w:rPr>
          <w:i/>
          <w:iCs/>
        </w:rPr>
        <w:t>Cell</w:t>
      </w:r>
      <w:r w:rsidRPr="00453455">
        <w:t xml:space="preserve"> </w:t>
      </w:r>
      <w:r w:rsidRPr="00453455">
        <w:rPr>
          <w:b/>
          <w:bCs/>
        </w:rPr>
        <w:t>143</w:t>
      </w:r>
      <w:r w:rsidRPr="00453455">
        <w:t>: 737–749.</w:t>
      </w:r>
    </w:p>
    <w:p w14:paraId="08D50AAE" w14:textId="77777777" w:rsidR="00453455" w:rsidRPr="00453455" w:rsidRDefault="00453455" w:rsidP="00453455">
      <w:pPr>
        <w:pStyle w:val="Bibliography"/>
        <w:spacing w:line="480" w:lineRule="auto"/>
        <w:ind w:left="0" w:firstLine="0"/>
      </w:pPr>
      <w:r w:rsidRPr="00453455">
        <w:t xml:space="preserve">Ramírez F, Ryan DP, Grüning B, Bhardwaj V, Kilpert F, Richter AS, Heyne S, Dündar F, Manke T. 2016. deepTools2: a next generation web server for deep-sequencing data analysis. </w:t>
      </w:r>
      <w:r w:rsidRPr="00453455">
        <w:rPr>
          <w:i/>
          <w:iCs/>
        </w:rPr>
        <w:t>Nucleic Acids Res</w:t>
      </w:r>
      <w:r w:rsidRPr="00453455">
        <w:t xml:space="preserve"> </w:t>
      </w:r>
      <w:r w:rsidRPr="00453455">
        <w:rPr>
          <w:b/>
          <w:bCs/>
        </w:rPr>
        <w:t>44</w:t>
      </w:r>
      <w:r w:rsidRPr="00453455">
        <w:t>: W160-165.</w:t>
      </w:r>
    </w:p>
    <w:p w14:paraId="70075979" w14:textId="77777777" w:rsidR="00453455" w:rsidRPr="00453455" w:rsidRDefault="00453455" w:rsidP="00453455">
      <w:pPr>
        <w:pStyle w:val="Bibliography"/>
        <w:spacing w:line="480" w:lineRule="auto"/>
        <w:ind w:left="0" w:firstLine="0"/>
      </w:pPr>
      <w:r w:rsidRPr="00453455">
        <w:t xml:space="preserve">Robinson JT, Thorvaldsdóttir H, Winckler W, Guttman M, Lander ES, Getz G, Mesirov JP. 2011. Integrative genomics viewer. </w:t>
      </w:r>
      <w:r w:rsidRPr="00453455">
        <w:rPr>
          <w:i/>
          <w:iCs/>
        </w:rPr>
        <w:t>Nat Biotechnol</w:t>
      </w:r>
      <w:r w:rsidRPr="00453455">
        <w:t xml:space="preserve"> </w:t>
      </w:r>
      <w:r w:rsidRPr="00453455">
        <w:rPr>
          <w:b/>
          <w:bCs/>
        </w:rPr>
        <w:t>29</w:t>
      </w:r>
      <w:r w:rsidRPr="00453455">
        <w:t>: 24–26.</w:t>
      </w:r>
    </w:p>
    <w:p w14:paraId="650073DC" w14:textId="77777777" w:rsidR="00453455" w:rsidRPr="00453455" w:rsidRDefault="00453455" w:rsidP="00453455">
      <w:pPr>
        <w:pStyle w:val="Bibliography"/>
        <w:spacing w:line="480" w:lineRule="auto"/>
        <w:ind w:left="0" w:firstLine="0"/>
      </w:pPr>
      <w:r w:rsidRPr="00453455">
        <w:t xml:space="preserve">Schindelin J, Arganda-Carreras I, Frise E, Kaynig V, Longair M, Pietzsch T, Preibisch S, Rueden C, Saalfeld S, Schmid B, et al. 2012. Fiji: an open-source platform for biological-image analysis. </w:t>
      </w:r>
      <w:r w:rsidRPr="00453455">
        <w:rPr>
          <w:i/>
          <w:iCs/>
        </w:rPr>
        <w:t>Nat Methods</w:t>
      </w:r>
      <w:r w:rsidRPr="00453455">
        <w:t xml:space="preserve"> </w:t>
      </w:r>
      <w:r w:rsidRPr="00453455">
        <w:rPr>
          <w:b/>
          <w:bCs/>
        </w:rPr>
        <w:t>9</w:t>
      </w:r>
      <w:r w:rsidRPr="00453455">
        <w:t>: 676–682.</w:t>
      </w:r>
    </w:p>
    <w:p w14:paraId="5D69B755" w14:textId="77777777" w:rsidR="00453455" w:rsidRPr="00453455" w:rsidRDefault="00453455" w:rsidP="00453455">
      <w:pPr>
        <w:pStyle w:val="Bibliography"/>
        <w:spacing w:line="480" w:lineRule="auto"/>
        <w:ind w:left="0" w:firstLine="0"/>
      </w:pPr>
      <w:r w:rsidRPr="00453455">
        <w:lastRenderedPageBreak/>
        <w:t xml:space="preserve">Sievers F, Wilm A, Dineen D, Gibson TJ, Karplus K, Li W, Lopez R, McWilliam H, Remmert M, Söding J, et al. 2011. Fast, scalable generation of high-quality protein multiple sequence alignments using Clustal Omega. </w:t>
      </w:r>
      <w:r w:rsidRPr="00453455">
        <w:rPr>
          <w:i/>
          <w:iCs/>
        </w:rPr>
        <w:t>Mol Syst Biol</w:t>
      </w:r>
      <w:r w:rsidRPr="00453455">
        <w:t xml:space="preserve"> </w:t>
      </w:r>
      <w:r w:rsidRPr="00453455">
        <w:rPr>
          <w:b/>
          <w:bCs/>
        </w:rPr>
        <w:t>7</w:t>
      </w:r>
      <w:r w:rsidRPr="00453455">
        <w:t>: 539.</w:t>
      </w:r>
    </w:p>
    <w:p w14:paraId="3BAB0DBF" w14:textId="77777777" w:rsidR="00453455" w:rsidRPr="00453455" w:rsidRDefault="00453455" w:rsidP="00453455">
      <w:pPr>
        <w:pStyle w:val="Bibliography"/>
        <w:spacing w:line="480" w:lineRule="auto"/>
        <w:ind w:left="0" w:firstLine="0"/>
      </w:pPr>
      <w:r w:rsidRPr="00453455">
        <w:t xml:space="preserve">Wingett SW, Ewels P, Furlan-Magaril M, Nagano T, Schoenfelder S, Fraser P, Andrews S. 2015. HiCUP: pipeline for mapping and processing Hi-C data. </w:t>
      </w:r>
      <w:r w:rsidRPr="00453455">
        <w:rPr>
          <w:i/>
          <w:iCs/>
        </w:rPr>
        <w:t>F1000Research</w:t>
      </w:r>
      <w:r w:rsidRPr="00453455">
        <w:t xml:space="preserve"> </w:t>
      </w:r>
      <w:r w:rsidRPr="00453455">
        <w:rPr>
          <w:b/>
          <w:bCs/>
        </w:rPr>
        <w:t>4</w:t>
      </w:r>
      <w:r w:rsidRPr="00453455">
        <w:t>: 1310.</w:t>
      </w:r>
    </w:p>
    <w:p w14:paraId="2C3B385F" w14:textId="77777777" w:rsidR="00453455" w:rsidRPr="00453455" w:rsidRDefault="00453455" w:rsidP="00453455">
      <w:pPr>
        <w:pStyle w:val="Bibliography"/>
        <w:spacing w:line="480" w:lineRule="auto"/>
        <w:ind w:left="0" w:firstLine="0"/>
      </w:pPr>
      <w:r w:rsidRPr="00453455">
        <w:t xml:space="preserve">Wutz G, Várnai C, Nagasaka K, Cisneros DA, Stocsits RR, Tang W, Schoenfelder S, Jessberger G, Muhar M, Hossain MJ, et al. 2017. Topologically associating domains and chromatin loops depend on cohesin and are regulated by CTCF, WAPL, and PDS5 proteins. </w:t>
      </w:r>
      <w:r w:rsidRPr="00453455">
        <w:rPr>
          <w:i/>
          <w:iCs/>
        </w:rPr>
        <w:t>EMBO J</w:t>
      </w:r>
      <w:r w:rsidRPr="00453455">
        <w:t xml:space="preserve"> e201798004-27.</w:t>
      </w:r>
    </w:p>
    <w:p w14:paraId="4E114117" w14:textId="3526E551" w:rsidR="009B4C9B" w:rsidRDefault="002C7040" w:rsidP="00453455">
      <w:pPr>
        <w:pStyle w:val="NoSpacing"/>
        <w:spacing w:line="480" w:lineRule="auto"/>
      </w:pPr>
      <w:r>
        <w:fldChar w:fldCharType="end"/>
      </w:r>
    </w:p>
    <w:sectPr w:rsidR="009B4C9B" w:rsidSect="003E476A">
      <w:footerReference w:type="even" r:id="rId7"/>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44A8" w14:textId="77777777" w:rsidR="00C13D82" w:rsidRDefault="00C13D82">
      <w:r>
        <w:separator/>
      </w:r>
    </w:p>
  </w:endnote>
  <w:endnote w:type="continuationSeparator" w:id="0">
    <w:p w14:paraId="2BFA26DA" w14:textId="77777777" w:rsidR="00C13D82" w:rsidRDefault="00C1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3635816"/>
      <w:docPartObj>
        <w:docPartGallery w:val="Page Numbers (Bottom of Page)"/>
        <w:docPartUnique/>
      </w:docPartObj>
    </w:sdtPr>
    <w:sdtContent>
      <w:p w14:paraId="5FFBE0A1" w14:textId="77777777" w:rsidR="00E45689" w:rsidRDefault="00885F1E" w:rsidP="00F20A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E577C6" w14:textId="77777777" w:rsidR="00E45689" w:rsidRDefault="00E45689" w:rsidP="00F20A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6618433"/>
      <w:docPartObj>
        <w:docPartGallery w:val="Page Numbers (Bottom of Page)"/>
        <w:docPartUnique/>
      </w:docPartObj>
    </w:sdtPr>
    <w:sdtEndPr>
      <w:rPr>
        <w:rStyle w:val="PageNumber"/>
        <w:sz w:val="18"/>
        <w:szCs w:val="18"/>
      </w:rPr>
    </w:sdtEndPr>
    <w:sdtContent>
      <w:p w14:paraId="6C5D0BDB" w14:textId="77777777" w:rsidR="00E45689" w:rsidRPr="00F20A3A" w:rsidRDefault="00885F1E" w:rsidP="00F20A3A">
        <w:pPr>
          <w:pStyle w:val="Footer"/>
          <w:framePr w:wrap="none" w:vAnchor="text" w:hAnchor="margin" w:xAlign="right" w:y="1"/>
          <w:rPr>
            <w:rStyle w:val="PageNumber"/>
            <w:sz w:val="18"/>
            <w:szCs w:val="18"/>
          </w:rPr>
        </w:pPr>
        <w:r w:rsidRPr="00F20A3A">
          <w:rPr>
            <w:rStyle w:val="PageNumber"/>
            <w:sz w:val="18"/>
            <w:szCs w:val="18"/>
          </w:rPr>
          <w:fldChar w:fldCharType="begin"/>
        </w:r>
        <w:r w:rsidRPr="00F20A3A">
          <w:rPr>
            <w:rStyle w:val="PageNumber"/>
            <w:sz w:val="18"/>
            <w:szCs w:val="18"/>
          </w:rPr>
          <w:instrText xml:space="preserve"> PAGE </w:instrText>
        </w:r>
        <w:r w:rsidRPr="00F20A3A">
          <w:rPr>
            <w:rStyle w:val="PageNumber"/>
            <w:sz w:val="18"/>
            <w:szCs w:val="18"/>
          </w:rPr>
          <w:fldChar w:fldCharType="separate"/>
        </w:r>
        <w:r w:rsidRPr="00F20A3A">
          <w:rPr>
            <w:rStyle w:val="PageNumber"/>
            <w:noProof/>
            <w:sz w:val="18"/>
            <w:szCs w:val="18"/>
          </w:rPr>
          <w:t>1</w:t>
        </w:r>
        <w:r w:rsidRPr="00F20A3A">
          <w:rPr>
            <w:rStyle w:val="PageNumber"/>
            <w:sz w:val="18"/>
            <w:szCs w:val="18"/>
          </w:rPr>
          <w:fldChar w:fldCharType="end"/>
        </w:r>
      </w:p>
    </w:sdtContent>
  </w:sdt>
  <w:p w14:paraId="489CBEEE" w14:textId="77777777" w:rsidR="00E45689" w:rsidRDefault="00E45689" w:rsidP="00F20A3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4A92" w14:textId="77777777" w:rsidR="00C13D82" w:rsidRDefault="00C13D82">
      <w:r>
        <w:separator/>
      </w:r>
    </w:p>
  </w:footnote>
  <w:footnote w:type="continuationSeparator" w:id="0">
    <w:p w14:paraId="1B5C1660" w14:textId="77777777" w:rsidR="00C13D82" w:rsidRDefault="00C13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40"/>
    <w:rsid w:val="00011E4F"/>
    <w:rsid w:val="000140A8"/>
    <w:rsid w:val="000503AE"/>
    <w:rsid w:val="0005315E"/>
    <w:rsid w:val="000C21B1"/>
    <w:rsid w:val="00113DF3"/>
    <w:rsid w:val="00193700"/>
    <w:rsid w:val="001D11B9"/>
    <w:rsid w:val="002508E2"/>
    <w:rsid w:val="002C7040"/>
    <w:rsid w:val="002F4C1A"/>
    <w:rsid w:val="00330626"/>
    <w:rsid w:val="00352A2C"/>
    <w:rsid w:val="003872C3"/>
    <w:rsid w:val="003B6104"/>
    <w:rsid w:val="003C1B47"/>
    <w:rsid w:val="003E1693"/>
    <w:rsid w:val="003E28F6"/>
    <w:rsid w:val="003E476A"/>
    <w:rsid w:val="00415176"/>
    <w:rsid w:val="00453455"/>
    <w:rsid w:val="00457E32"/>
    <w:rsid w:val="00462E71"/>
    <w:rsid w:val="004818FA"/>
    <w:rsid w:val="0048653D"/>
    <w:rsid w:val="0050426A"/>
    <w:rsid w:val="00517097"/>
    <w:rsid w:val="005226F5"/>
    <w:rsid w:val="005440B2"/>
    <w:rsid w:val="005B13D6"/>
    <w:rsid w:val="005D1B6A"/>
    <w:rsid w:val="005E1BD3"/>
    <w:rsid w:val="00620693"/>
    <w:rsid w:val="006467DB"/>
    <w:rsid w:val="006823D6"/>
    <w:rsid w:val="006C2BE8"/>
    <w:rsid w:val="00700C4A"/>
    <w:rsid w:val="00755011"/>
    <w:rsid w:val="00773BB7"/>
    <w:rsid w:val="00781C0A"/>
    <w:rsid w:val="007941DF"/>
    <w:rsid w:val="00796CB7"/>
    <w:rsid w:val="007A065B"/>
    <w:rsid w:val="007B6DF8"/>
    <w:rsid w:val="007B7D7D"/>
    <w:rsid w:val="00885F1E"/>
    <w:rsid w:val="008A769B"/>
    <w:rsid w:val="008D6897"/>
    <w:rsid w:val="008E1CA3"/>
    <w:rsid w:val="008E53FE"/>
    <w:rsid w:val="00947A38"/>
    <w:rsid w:val="009570CF"/>
    <w:rsid w:val="00991BCB"/>
    <w:rsid w:val="00993174"/>
    <w:rsid w:val="009B4C9B"/>
    <w:rsid w:val="009C5226"/>
    <w:rsid w:val="00A40436"/>
    <w:rsid w:val="00A409DE"/>
    <w:rsid w:val="00A469D8"/>
    <w:rsid w:val="00A538D3"/>
    <w:rsid w:val="00A63FFA"/>
    <w:rsid w:val="00B10C49"/>
    <w:rsid w:val="00B17D24"/>
    <w:rsid w:val="00B645EF"/>
    <w:rsid w:val="00B7254B"/>
    <w:rsid w:val="00BC0452"/>
    <w:rsid w:val="00C13D82"/>
    <w:rsid w:val="00C658DF"/>
    <w:rsid w:val="00C867E2"/>
    <w:rsid w:val="00C92864"/>
    <w:rsid w:val="00C92EAE"/>
    <w:rsid w:val="00CD2B65"/>
    <w:rsid w:val="00CE2C67"/>
    <w:rsid w:val="00D25E8E"/>
    <w:rsid w:val="00D56D37"/>
    <w:rsid w:val="00E112B9"/>
    <w:rsid w:val="00E45689"/>
    <w:rsid w:val="00EA30B9"/>
    <w:rsid w:val="00EE0DD7"/>
    <w:rsid w:val="00EE25BA"/>
    <w:rsid w:val="00EE6409"/>
    <w:rsid w:val="00EE66CE"/>
    <w:rsid w:val="00EF4A9F"/>
    <w:rsid w:val="00F20A3A"/>
    <w:rsid w:val="00F56653"/>
    <w:rsid w:val="00F861E9"/>
    <w:rsid w:val="00F979A2"/>
    <w:rsid w:val="00FA5080"/>
    <w:rsid w:val="00FB76A0"/>
    <w:rsid w:val="00FD49AB"/>
    <w:rsid w:val="00FF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CC5F"/>
  <w15:chartTrackingRefBased/>
  <w15:docId w15:val="{370EBBE8-E239-BC4B-8884-2ACA961E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C7040"/>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C7040"/>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40"/>
    <w:rPr>
      <w:rFonts w:ascii="Arial" w:eastAsia="Arial" w:hAnsi="Arial" w:cs="Arial"/>
      <w:kern w:val="0"/>
      <w:sz w:val="40"/>
      <w:szCs w:val="40"/>
      <w:lang w:val="en"/>
      <w14:ligatures w14:val="none"/>
    </w:rPr>
  </w:style>
  <w:style w:type="paragraph" w:styleId="NoSpacing">
    <w:name w:val="No Spacing"/>
    <w:uiPriority w:val="1"/>
    <w:qFormat/>
    <w:rsid w:val="002C7040"/>
    <w:rPr>
      <w:rFonts w:ascii="Arial" w:eastAsia="Arial" w:hAnsi="Arial" w:cs="Arial"/>
      <w:kern w:val="0"/>
      <w:sz w:val="22"/>
      <w:szCs w:val="22"/>
      <w:lang w:val="en"/>
      <w14:ligatures w14:val="none"/>
    </w:rPr>
  </w:style>
  <w:style w:type="paragraph" w:styleId="Bibliography">
    <w:name w:val="Bibliography"/>
    <w:basedOn w:val="Normal"/>
    <w:next w:val="Normal"/>
    <w:uiPriority w:val="37"/>
    <w:unhideWhenUsed/>
    <w:rsid w:val="002C7040"/>
    <w:pPr>
      <w:spacing w:after="240"/>
      <w:ind w:left="720" w:hanging="720"/>
    </w:pPr>
  </w:style>
  <w:style w:type="paragraph" w:styleId="Footer">
    <w:name w:val="footer"/>
    <w:basedOn w:val="Normal"/>
    <w:link w:val="FooterChar"/>
    <w:uiPriority w:val="99"/>
    <w:unhideWhenUsed/>
    <w:rsid w:val="002C7040"/>
    <w:pPr>
      <w:tabs>
        <w:tab w:val="center" w:pos="4680"/>
        <w:tab w:val="right" w:pos="9360"/>
      </w:tabs>
    </w:pPr>
  </w:style>
  <w:style w:type="character" w:customStyle="1" w:styleId="FooterChar">
    <w:name w:val="Footer Char"/>
    <w:basedOn w:val="DefaultParagraphFont"/>
    <w:link w:val="Footer"/>
    <w:uiPriority w:val="99"/>
    <w:rsid w:val="002C7040"/>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2C7040"/>
  </w:style>
  <w:style w:type="paragraph" w:styleId="Header">
    <w:name w:val="header"/>
    <w:basedOn w:val="Normal"/>
    <w:link w:val="HeaderChar"/>
    <w:uiPriority w:val="99"/>
    <w:unhideWhenUsed/>
    <w:rsid w:val="00F20A3A"/>
    <w:pPr>
      <w:tabs>
        <w:tab w:val="center" w:pos="4680"/>
        <w:tab w:val="right" w:pos="9360"/>
      </w:tabs>
    </w:pPr>
  </w:style>
  <w:style w:type="character" w:customStyle="1" w:styleId="HeaderChar">
    <w:name w:val="Header Char"/>
    <w:basedOn w:val="DefaultParagraphFont"/>
    <w:link w:val="Header"/>
    <w:uiPriority w:val="99"/>
    <w:rsid w:val="00F20A3A"/>
    <w:rPr>
      <w:rFonts w:ascii="Arial" w:eastAsia="Arial" w:hAnsi="Arial" w:cs="Arial"/>
      <w:kern w:val="0"/>
      <w:sz w:val="22"/>
      <w:szCs w:val="22"/>
      <w:lang w:val="en"/>
      <w14:ligatures w14:val="none"/>
    </w:rPr>
  </w:style>
  <w:style w:type="character" w:styleId="LineNumber">
    <w:name w:val="line number"/>
    <w:basedOn w:val="DefaultParagraphFont"/>
    <w:uiPriority w:val="99"/>
    <w:semiHidden/>
    <w:unhideWhenUsed/>
    <w:rsid w:val="003E476A"/>
  </w:style>
  <w:style w:type="character" w:styleId="CommentReference">
    <w:name w:val="annotation reference"/>
    <w:basedOn w:val="DefaultParagraphFont"/>
    <w:uiPriority w:val="99"/>
    <w:semiHidden/>
    <w:unhideWhenUsed/>
    <w:rsid w:val="00EE25BA"/>
    <w:rPr>
      <w:sz w:val="16"/>
      <w:szCs w:val="16"/>
    </w:rPr>
  </w:style>
  <w:style w:type="paragraph" w:styleId="CommentText">
    <w:name w:val="annotation text"/>
    <w:basedOn w:val="Normal"/>
    <w:link w:val="CommentTextChar"/>
    <w:uiPriority w:val="99"/>
    <w:unhideWhenUsed/>
    <w:rsid w:val="00EE25BA"/>
    <w:rPr>
      <w:sz w:val="20"/>
      <w:szCs w:val="20"/>
    </w:rPr>
  </w:style>
  <w:style w:type="character" w:customStyle="1" w:styleId="CommentTextChar">
    <w:name w:val="Comment Text Char"/>
    <w:basedOn w:val="DefaultParagraphFont"/>
    <w:link w:val="CommentText"/>
    <w:uiPriority w:val="99"/>
    <w:rsid w:val="00EE25BA"/>
    <w:rPr>
      <w:rFonts w:ascii="Arial" w:eastAsia="Arial" w:hAnsi="Arial" w:cs="Arial"/>
      <w:kern w:val="0"/>
      <w:sz w:val="20"/>
      <w:szCs w:val="20"/>
      <w:lang w:val="en"/>
      <w14:ligatures w14:val="none"/>
    </w:rPr>
  </w:style>
  <w:style w:type="paragraph" w:styleId="Revision">
    <w:name w:val="Revision"/>
    <w:hidden/>
    <w:uiPriority w:val="99"/>
    <w:semiHidden/>
    <w:rsid w:val="007941DF"/>
    <w:rPr>
      <w:rFonts w:ascii="Arial" w:eastAsia="Arial" w:hAnsi="Arial" w:cs="Arial"/>
      <w:kern w:val="0"/>
      <w:sz w:val="22"/>
      <w:szCs w:val="22"/>
      <w:lang w:val="en"/>
      <w14:ligatures w14:val="none"/>
    </w:rPr>
  </w:style>
  <w:style w:type="paragraph" w:styleId="CommentSubject">
    <w:name w:val="annotation subject"/>
    <w:basedOn w:val="CommentText"/>
    <w:next w:val="CommentText"/>
    <w:link w:val="CommentSubjectChar"/>
    <w:uiPriority w:val="99"/>
    <w:semiHidden/>
    <w:unhideWhenUsed/>
    <w:rsid w:val="00885F1E"/>
    <w:rPr>
      <w:b/>
      <w:bCs/>
    </w:rPr>
  </w:style>
  <w:style w:type="character" w:customStyle="1" w:styleId="CommentSubjectChar">
    <w:name w:val="Comment Subject Char"/>
    <w:basedOn w:val="CommentTextChar"/>
    <w:link w:val="CommentSubject"/>
    <w:uiPriority w:val="99"/>
    <w:semiHidden/>
    <w:rsid w:val="00885F1E"/>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623E-FE16-A046-AFB9-8C8C44FC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7141</Words>
  <Characters>40704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Jessberger,Gregor</dc:creator>
  <cp:keywords/>
  <dc:description/>
  <cp:lastModifiedBy>Gregor Jeßberger</cp:lastModifiedBy>
  <cp:revision>15</cp:revision>
  <cp:lastPrinted>2023-03-07T16:28:00Z</cp:lastPrinted>
  <dcterms:created xsi:type="dcterms:W3CDTF">2023-10-25T07:45:00Z</dcterms:created>
  <dcterms:modified xsi:type="dcterms:W3CDTF">2023-10-26T14:42:00Z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zotero-version="6.0.29"&gt;&lt;session id="QTSy01kA"/&gt;&lt;style id="http://www.zotero.org/styles/genome-research" hasBibliography="1" bibliographyStyleHasBeenSet="1"/&gt;&lt;prefs&gt;&lt;pref name="fieldType" value="Field"/&gt;&lt;pref name="automaticJournalA</vt:lpwstr>
  </property>
  <property fmtid="{D5CDD505-2E9C-101B-9397-08002B2CF9AE}" pid="3" name="ZOTERO_PREF_2">
    <vt:lpwstr>bbreviations" value="true"/&gt;&lt;pref name="dontAskDelayCitationUpdates" value="true"/&gt;&lt;/prefs&gt;&lt;/data&gt;</vt:lpwstr>
  </property>
</Properties>
</file>