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D824A" w14:textId="77777777" w:rsidR="00383B8A" w:rsidRPr="00383B8A" w:rsidRDefault="00383B8A" w:rsidP="00383B8A">
      <w:pPr>
        <w:rPr>
          <w:rFonts w:ascii="Times New Roman" w:eastAsia="Times New Roman" w:hAnsi="Times New Roman" w:cs="Times New Roman"/>
        </w:rPr>
      </w:pPr>
      <w:r w:rsidRPr="00383B8A">
        <w:rPr>
          <w:rFonts w:ascii="Arial" w:eastAsia="Times New Roman" w:hAnsi="Arial" w:cs="Arial"/>
          <w:b/>
          <w:bCs/>
          <w:color w:val="000000"/>
          <w:sz w:val="22"/>
          <w:szCs w:val="22"/>
        </w:rPr>
        <w:t>Supplementary Dataset 1: Information for all new mutations identified in BXD RI strains that passed quality checks described in the Methods. </w:t>
      </w:r>
    </w:p>
    <w:p w14:paraId="690C4638" w14:textId="77777777" w:rsidR="00383B8A" w:rsidRPr="00383B8A" w:rsidRDefault="00383B8A" w:rsidP="00383B8A">
      <w:pPr>
        <w:rPr>
          <w:rFonts w:ascii="Times New Roman" w:eastAsia="Times New Roman" w:hAnsi="Times New Roman" w:cs="Times New Roman"/>
        </w:rPr>
      </w:pPr>
      <w:r w:rsidRPr="00383B8A">
        <w:rPr>
          <w:rFonts w:ascii="Arial" w:eastAsia="Times New Roman" w:hAnsi="Arial" w:cs="Arial"/>
          <w:color w:val="000000"/>
          <w:sz w:val="22"/>
          <w:szCs w:val="22"/>
        </w:rPr>
        <w:t>The columns included are: </w:t>
      </w:r>
    </w:p>
    <w:p w14:paraId="16EEBD92" w14:textId="77777777" w:rsidR="00383B8A" w:rsidRPr="00383B8A" w:rsidRDefault="00383B8A" w:rsidP="00383B8A">
      <w:pPr>
        <w:rPr>
          <w:rFonts w:ascii="Times New Roman" w:eastAsia="Times New Roman" w:hAnsi="Times New Roman" w:cs="Times New Roman"/>
        </w:rPr>
      </w:pPr>
      <w:r w:rsidRPr="00383B8A">
        <w:rPr>
          <w:rFonts w:ascii="Arial" w:eastAsia="Times New Roman" w:hAnsi="Arial" w:cs="Arial"/>
          <w:color w:val="000000"/>
          <w:sz w:val="22"/>
          <w:szCs w:val="22"/>
        </w:rPr>
        <w:t>chr:  chromosome of the STR</w:t>
      </w:r>
      <w:r w:rsidRPr="00383B8A">
        <w:rPr>
          <w:rFonts w:ascii="Arial" w:eastAsia="Times New Roman" w:hAnsi="Arial" w:cs="Arial"/>
          <w:color w:val="000000"/>
          <w:sz w:val="22"/>
          <w:szCs w:val="22"/>
        </w:rPr>
        <w:tab/>
        <w:t xml:space="preserve"> at which the mutation occurred</w:t>
      </w:r>
    </w:p>
    <w:p w14:paraId="5FEB3ABE" w14:textId="331DC18F" w:rsidR="00383B8A" w:rsidRPr="00383B8A" w:rsidRDefault="00383B8A" w:rsidP="00383B8A">
      <w:pPr>
        <w:rPr>
          <w:rFonts w:ascii="Times New Roman" w:eastAsia="Times New Roman" w:hAnsi="Times New Roman" w:cs="Times New Roman"/>
        </w:rPr>
      </w:pPr>
      <w:r w:rsidRPr="00383B8A">
        <w:rPr>
          <w:rFonts w:ascii="Arial" w:eastAsia="Times New Roman" w:hAnsi="Arial" w:cs="Arial"/>
          <w:color w:val="000000"/>
          <w:sz w:val="22"/>
          <w:szCs w:val="22"/>
        </w:rPr>
        <w:t>pos:  start</w:t>
      </w:r>
      <w:r w:rsidR="007D6F2C">
        <w:rPr>
          <w:rFonts w:ascii="Arial" w:eastAsia="Times New Roman" w:hAnsi="Arial" w:cs="Arial"/>
          <w:color w:val="000000"/>
          <w:sz w:val="22"/>
          <w:szCs w:val="22"/>
        </w:rPr>
        <w:t xml:space="preserve"> coordinate</w:t>
      </w:r>
      <w:r w:rsidRPr="00383B8A">
        <w:rPr>
          <w:rFonts w:ascii="Arial" w:eastAsia="Times New Roman" w:hAnsi="Arial" w:cs="Arial"/>
          <w:color w:val="000000"/>
          <w:sz w:val="22"/>
          <w:szCs w:val="22"/>
        </w:rPr>
        <w:t xml:space="preserve"> of the STR</w:t>
      </w:r>
      <w:r w:rsidR="007D6F2C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AF16E7">
        <w:rPr>
          <w:rFonts w:ascii="Arial" w:eastAsia="Times New Roman" w:hAnsi="Arial" w:cs="Arial"/>
          <w:color w:val="000000"/>
          <w:sz w:val="22"/>
          <w:szCs w:val="22"/>
        </w:rPr>
        <w:t>(mm10)</w:t>
      </w:r>
    </w:p>
    <w:p w14:paraId="5E396769" w14:textId="71E3DE88" w:rsidR="00383B8A" w:rsidRDefault="00383B8A" w:rsidP="00383B8A">
      <w:pPr>
        <w:rPr>
          <w:rFonts w:ascii="Arial" w:eastAsia="Times New Roman" w:hAnsi="Arial" w:cs="Arial"/>
          <w:color w:val="000000"/>
          <w:sz w:val="22"/>
          <w:szCs w:val="22"/>
        </w:rPr>
      </w:pPr>
      <w:r w:rsidRPr="00383B8A">
        <w:rPr>
          <w:rFonts w:ascii="Arial" w:eastAsia="Times New Roman" w:hAnsi="Arial" w:cs="Arial"/>
          <w:color w:val="000000"/>
          <w:sz w:val="22"/>
          <w:szCs w:val="22"/>
        </w:rPr>
        <w:t xml:space="preserve">end:  end </w:t>
      </w:r>
      <w:r w:rsidR="007D6F2C">
        <w:rPr>
          <w:rFonts w:ascii="Arial" w:eastAsia="Times New Roman" w:hAnsi="Arial" w:cs="Arial"/>
          <w:color w:val="000000"/>
          <w:sz w:val="22"/>
          <w:szCs w:val="22"/>
        </w:rPr>
        <w:t>coordinate</w:t>
      </w:r>
      <w:r w:rsidR="007D6F2C" w:rsidRPr="00383B8A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383B8A">
        <w:rPr>
          <w:rFonts w:ascii="Arial" w:eastAsia="Times New Roman" w:hAnsi="Arial" w:cs="Arial"/>
          <w:color w:val="000000"/>
          <w:sz w:val="22"/>
          <w:szCs w:val="22"/>
        </w:rPr>
        <w:t>of the STR</w:t>
      </w:r>
      <w:r w:rsidRPr="00383B8A">
        <w:rPr>
          <w:rFonts w:ascii="Arial" w:eastAsia="Times New Roman" w:hAnsi="Arial" w:cs="Arial"/>
          <w:color w:val="000000"/>
          <w:sz w:val="22"/>
          <w:szCs w:val="22"/>
        </w:rPr>
        <w:tab/>
      </w:r>
    </w:p>
    <w:p w14:paraId="0B2D7584" w14:textId="77777777" w:rsidR="00B67764" w:rsidRPr="00383B8A" w:rsidRDefault="00B67764" w:rsidP="00B67764">
      <w:pPr>
        <w:rPr>
          <w:rFonts w:ascii="Times New Roman" w:eastAsia="Times New Roman" w:hAnsi="Times New Roman" w:cs="Times New Roman"/>
        </w:rPr>
      </w:pPr>
      <w:r w:rsidRPr="00383B8A">
        <w:rPr>
          <w:rFonts w:ascii="Arial" w:eastAsia="Times New Roman" w:hAnsi="Arial" w:cs="Arial"/>
          <w:color w:val="000000"/>
          <w:sz w:val="22"/>
          <w:szCs w:val="22"/>
        </w:rPr>
        <w:t>motif: repeat unit of the STR</w:t>
      </w:r>
    </w:p>
    <w:p w14:paraId="2502B4A1" w14:textId="77777777" w:rsidR="00B67764" w:rsidRDefault="00B67764" w:rsidP="00383B8A">
      <w:pPr>
        <w:rPr>
          <w:rFonts w:ascii="Arial" w:eastAsia="Times New Roman" w:hAnsi="Arial" w:cs="Arial"/>
          <w:color w:val="000000"/>
          <w:sz w:val="22"/>
          <w:szCs w:val="22"/>
        </w:rPr>
      </w:pPr>
      <w:proofErr w:type="spellStart"/>
      <w:r w:rsidRPr="00383B8A">
        <w:rPr>
          <w:rFonts w:ascii="Arial" w:eastAsia="Times New Roman" w:hAnsi="Arial" w:cs="Arial"/>
          <w:color w:val="000000"/>
          <w:sz w:val="22"/>
          <w:szCs w:val="22"/>
        </w:rPr>
        <w:t>motif_len</w:t>
      </w:r>
      <w:proofErr w:type="spellEnd"/>
      <w:r w:rsidRPr="00383B8A">
        <w:rPr>
          <w:rFonts w:ascii="Arial" w:eastAsia="Times New Roman" w:hAnsi="Arial" w:cs="Arial"/>
          <w:color w:val="000000"/>
          <w:sz w:val="22"/>
          <w:szCs w:val="22"/>
        </w:rPr>
        <w:t>: length of the repeat unit of the STR</w:t>
      </w:r>
    </w:p>
    <w:p w14:paraId="73D8557C" w14:textId="4C181AFE" w:rsidR="00B67764" w:rsidRPr="00383B8A" w:rsidRDefault="00B67764" w:rsidP="00B67764">
      <w:pPr>
        <w:rPr>
          <w:rFonts w:ascii="Times New Roman" w:eastAsia="Times New Roman" w:hAnsi="Times New Roman" w:cs="Times New Roman"/>
        </w:rPr>
      </w:pPr>
      <w:r w:rsidRPr="00383B8A">
        <w:rPr>
          <w:rFonts w:ascii="Arial" w:eastAsia="Times New Roman" w:hAnsi="Arial" w:cs="Arial"/>
          <w:color w:val="000000"/>
          <w:sz w:val="22"/>
          <w:szCs w:val="22"/>
        </w:rPr>
        <w:t>DBA: repeat length (</w:t>
      </w:r>
      <w:r w:rsidR="00880672">
        <w:rPr>
          <w:rFonts w:ascii="Arial" w:eastAsia="Times New Roman" w:hAnsi="Arial" w:cs="Arial"/>
          <w:color w:val="000000"/>
          <w:sz w:val="22"/>
          <w:szCs w:val="22"/>
        </w:rPr>
        <w:t xml:space="preserve">number of </w:t>
      </w:r>
      <w:r w:rsidR="008C4F0E">
        <w:rPr>
          <w:rFonts w:ascii="Arial" w:eastAsia="Times New Roman" w:hAnsi="Arial" w:cs="Arial"/>
          <w:color w:val="000000"/>
          <w:sz w:val="22"/>
          <w:szCs w:val="22"/>
        </w:rPr>
        <w:t>repeat units</w:t>
      </w:r>
      <w:r w:rsidRPr="00383B8A">
        <w:rPr>
          <w:rFonts w:ascii="Arial" w:eastAsia="Times New Roman" w:hAnsi="Arial" w:cs="Arial"/>
          <w:color w:val="000000"/>
          <w:sz w:val="22"/>
          <w:szCs w:val="22"/>
        </w:rPr>
        <w:t>) of the STR in DBA</w:t>
      </w:r>
    </w:p>
    <w:p w14:paraId="34891D15" w14:textId="1DB514BC" w:rsidR="00B67764" w:rsidRPr="00383B8A" w:rsidRDefault="00B67764" w:rsidP="00383B8A">
      <w:pPr>
        <w:rPr>
          <w:rFonts w:ascii="Arial" w:eastAsia="Times New Roman" w:hAnsi="Arial" w:cs="Arial"/>
          <w:color w:val="000000"/>
          <w:sz w:val="22"/>
          <w:szCs w:val="22"/>
        </w:rPr>
      </w:pPr>
      <w:r w:rsidRPr="00383B8A">
        <w:rPr>
          <w:rFonts w:ascii="Arial" w:eastAsia="Times New Roman" w:hAnsi="Arial" w:cs="Arial"/>
          <w:color w:val="000000"/>
          <w:sz w:val="22"/>
          <w:szCs w:val="22"/>
        </w:rPr>
        <w:t>C57BL: repeat length (</w:t>
      </w:r>
      <w:r w:rsidR="00880672">
        <w:rPr>
          <w:rFonts w:ascii="Arial" w:eastAsia="Times New Roman" w:hAnsi="Arial" w:cs="Arial"/>
          <w:color w:val="000000"/>
          <w:sz w:val="22"/>
          <w:szCs w:val="22"/>
        </w:rPr>
        <w:t xml:space="preserve">number of </w:t>
      </w:r>
      <w:r w:rsidR="008C4F0E">
        <w:rPr>
          <w:rFonts w:ascii="Arial" w:eastAsia="Times New Roman" w:hAnsi="Arial" w:cs="Arial"/>
          <w:color w:val="000000"/>
          <w:sz w:val="22"/>
          <w:szCs w:val="22"/>
        </w:rPr>
        <w:t>repeat units</w:t>
      </w:r>
      <w:r w:rsidRPr="00383B8A">
        <w:rPr>
          <w:rFonts w:ascii="Arial" w:eastAsia="Times New Roman" w:hAnsi="Arial" w:cs="Arial"/>
          <w:color w:val="000000"/>
          <w:sz w:val="22"/>
          <w:szCs w:val="22"/>
        </w:rPr>
        <w:t>) of the STR in C57BL</w:t>
      </w:r>
      <w:r w:rsidRPr="00383B8A">
        <w:rPr>
          <w:rFonts w:ascii="Arial" w:eastAsia="Times New Roman" w:hAnsi="Arial" w:cs="Arial"/>
          <w:color w:val="000000"/>
          <w:sz w:val="22"/>
          <w:szCs w:val="22"/>
        </w:rPr>
        <w:tab/>
      </w:r>
    </w:p>
    <w:p w14:paraId="5B40FF8F" w14:textId="77777777" w:rsidR="00383B8A" w:rsidRPr="00383B8A" w:rsidRDefault="00383B8A" w:rsidP="00383B8A">
      <w:pPr>
        <w:rPr>
          <w:rFonts w:ascii="Times New Roman" w:eastAsia="Times New Roman" w:hAnsi="Times New Roman" w:cs="Times New Roman"/>
        </w:rPr>
      </w:pPr>
      <w:r w:rsidRPr="00383B8A">
        <w:rPr>
          <w:rFonts w:ascii="Arial" w:eastAsia="Times New Roman" w:hAnsi="Arial" w:cs="Arial"/>
          <w:color w:val="000000"/>
          <w:sz w:val="22"/>
          <w:szCs w:val="22"/>
        </w:rPr>
        <w:t>strain: strain that contains the mutation</w:t>
      </w:r>
    </w:p>
    <w:p w14:paraId="6798F7AC" w14:textId="77777777" w:rsidR="00383B8A" w:rsidRPr="00383B8A" w:rsidRDefault="00383B8A" w:rsidP="00383B8A">
      <w:pPr>
        <w:rPr>
          <w:rFonts w:ascii="Times New Roman" w:eastAsia="Times New Roman" w:hAnsi="Times New Roman" w:cs="Times New Roman"/>
        </w:rPr>
      </w:pPr>
      <w:r w:rsidRPr="00383B8A">
        <w:rPr>
          <w:rFonts w:ascii="Arial" w:eastAsia="Times New Roman" w:hAnsi="Arial" w:cs="Arial"/>
          <w:color w:val="000000"/>
          <w:sz w:val="22"/>
          <w:szCs w:val="22"/>
        </w:rPr>
        <w:t>RN_A and RN_B: diploid genotype called in the strain (number of repeat units)</w:t>
      </w:r>
    </w:p>
    <w:p w14:paraId="726282CF" w14:textId="1690CC01" w:rsidR="00383B8A" w:rsidRPr="00383B8A" w:rsidRDefault="00383B8A" w:rsidP="00383B8A">
      <w:pPr>
        <w:rPr>
          <w:rFonts w:ascii="Times New Roman" w:eastAsia="Times New Roman" w:hAnsi="Times New Roman" w:cs="Times New Roman"/>
        </w:rPr>
      </w:pPr>
      <w:r w:rsidRPr="00383B8A">
        <w:rPr>
          <w:rFonts w:ascii="Arial" w:eastAsia="Times New Roman" w:hAnsi="Arial" w:cs="Arial"/>
          <w:color w:val="000000"/>
          <w:sz w:val="22"/>
          <w:szCs w:val="22"/>
        </w:rPr>
        <w:t>founder: founder haplotype the strain carries at this STR</w:t>
      </w:r>
      <w:r w:rsidR="00B57467">
        <w:rPr>
          <w:rFonts w:ascii="Arial" w:eastAsia="Times New Roman" w:hAnsi="Arial" w:cs="Arial"/>
          <w:color w:val="000000"/>
          <w:sz w:val="22"/>
          <w:szCs w:val="22"/>
        </w:rPr>
        <w:t xml:space="preserve"> (B or D)</w:t>
      </w:r>
    </w:p>
    <w:p w14:paraId="48412CAB" w14:textId="2BAD1002" w:rsidR="00383B8A" w:rsidRPr="00383B8A" w:rsidRDefault="00383B8A" w:rsidP="00383B8A">
      <w:pPr>
        <w:rPr>
          <w:rFonts w:ascii="Times New Roman" w:eastAsia="Times New Roman" w:hAnsi="Times New Roman" w:cs="Times New Roman"/>
        </w:rPr>
      </w:pPr>
      <w:r w:rsidRPr="00383B8A">
        <w:rPr>
          <w:rFonts w:ascii="Arial" w:eastAsia="Times New Roman" w:hAnsi="Arial" w:cs="Arial"/>
          <w:color w:val="000000"/>
          <w:sz w:val="22"/>
          <w:szCs w:val="22"/>
        </w:rPr>
        <w:t xml:space="preserve">fou_gt_chr13: genotype of the founder at the </w:t>
      </w:r>
      <w:r w:rsidR="00B57467">
        <w:rPr>
          <w:rFonts w:ascii="Arial" w:eastAsia="Times New Roman" w:hAnsi="Arial" w:cs="Arial"/>
          <w:color w:val="000000"/>
          <w:sz w:val="22"/>
          <w:szCs w:val="22"/>
        </w:rPr>
        <w:t>C</w:t>
      </w:r>
      <w:r w:rsidRPr="00383B8A">
        <w:rPr>
          <w:rFonts w:ascii="Arial" w:eastAsia="Times New Roman" w:hAnsi="Arial" w:cs="Arial"/>
          <w:color w:val="000000"/>
          <w:sz w:val="22"/>
          <w:szCs w:val="22"/>
        </w:rPr>
        <w:t>hr13 QTL locus</w:t>
      </w:r>
    </w:p>
    <w:p w14:paraId="075B8480" w14:textId="2B3BEE74" w:rsidR="00383B8A" w:rsidRPr="00383B8A" w:rsidRDefault="00383B8A" w:rsidP="00383B8A">
      <w:pPr>
        <w:rPr>
          <w:rFonts w:ascii="Times New Roman" w:eastAsia="Times New Roman" w:hAnsi="Times New Roman" w:cs="Times New Roman"/>
        </w:rPr>
      </w:pPr>
      <w:proofErr w:type="spellStart"/>
      <w:r w:rsidRPr="00383B8A">
        <w:rPr>
          <w:rFonts w:ascii="Arial" w:eastAsia="Times New Roman" w:hAnsi="Arial" w:cs="Arial"/>
          <w:color w:val="000000"/>
          <w:sz w:val="22"/>
          <w:szCs w:val="22"/>
        </w:rPr>
        <w:t>fou_rn</w:t>
      </w:r>
      <w:proofErr w:type="spellEnd"/>
      <w:r w:rsidRPr="00383B8A">
        <w:rPr>
          <w:rFonts w:ascii="Arial" w:eastAsia="Times New Roman" w:hAnsi="Arial" w:cs="Arial"/>
          <w:color w:val="000000"/>
          <w:sz w:val="22"/>
          <w:szCs w:val="22"/>
        </w:rPr>
        <w:t>: repeat length of the STR at the founder haplotype</w:t>
      </w:r>
    </w:p>
    <w:p w14:paraId="5CF6D6F3" w14:textId="77777777" w:rsidR="00383B8A" w:rsidRPr="00383B8A" w:rsidRDefault="00383B8A" w:rsidP="00383B8A">
      <w:pPr>
        <w:rPr>
          <w:rFonts w:ascii="Times New Roman" w:eastAsia="Times New Roman" w:hAnsi="Times New Roman" w:cs="Times New Roman"/>
        </w:rPr>
      </w:pPr>
      <w:proofErr w:type="spellStart"/>
      <w:r w:rsidRPr="00383B8A">
        <w:rPr>
          <w:rFonts w:ascii="Arial" w:eastAsia="Times New Roman" w:hAnsi="Arial" w:cs="Arial"/>
          <w:color w:val="000000"/>
          <w:sz w:val="22"/>
          <w:szCs w:val="22"/>
        </w:rPr>
        <w:t>delta_fou</w:t>
      </w:r>
      <w:proofErr w:type="spellEnd"/>
      <w:r w:rsidRPr="00383B8A">
        <w:rPr>
          <w:rFonts w:ascii="Arial" w:eastAsia="Times New Roman" w:hAnsi="Arial" w:cs="Arial"/>
          <w:color w:val="000000"/>
          <w:sz w:val="22"/>
          <w:szCs w:val="22"/>
        </w:rPr>
        <w:t>: size of the mutation (absolute value in repeat units different from the founder allele)</w:t>
      </w:r>
      <w:r w:rsidRPr="00383B8A">
        <w:rPr>
          <w:rFonts w:ascii="Arial" w:eastAsia="Times New Roman" w:hAnsi="Arial" w:cs="Arial"/>
          <w:color w:val="000000"/>
          <w:sz w:val="22"/>
          <w:szCs w:val="22"/>
        </w:rPr>
        <w:tab/>
      </w:r>
    </w:p>
    <w:p w14:paraId="04A107D1" w14:textId="77777777" w:rsidR="00383B8A" w:rsidRPr="00383B8A" w:rsidRDefault="00383B8A" w:rsidP="00383B8A">
      <w:pPr>
        <w:rPr>
          <w:rFonts w:ascii="Times New Roman" w:eastAsia="Times New Roman" w:hAnsi="Times New Roman" w:cs="Times New Roman"/>
        </w:rPr>
      </w:pPr>
      <w:proofErr w:type="spellStart"/>
      <w:r w:rsidRPr="00383B8A">
        <w:rPr>
          <w:rFonts w:ascii="Arial" w:eastAsia="Times New Roman" w:hAnsi="Arial" w:cs="Arial"/>
          <w:color w:val="000000"/>
          <w:sz w:val="22"/>
          <w:szCs w:val="22"/>
        </w:rPr>
        <w:t>expand_sign</w:t>
      </w:r>
      <w:proofErr w:type="spellEnd"/>
      <w:r w:rsidRPr="00383B8A">
        <w:rPr>
          <w:rFonts w:ascii="Arial" w:eastAsia="Times New Roman" w:hAnsi="Arial" w:cs="Arial"/>
          <w:color w:val="000000"/>
          <w:sz w:val="22"/>
          <w:szCs w:val="22"/>
        </w:rPr>
        <w:t>: sign of the mutation (1 for expansion, -1 for contraction)</w:t>
      </w:r>
    </w:p>
    <w:p w14:paraId="30B580BE" w14:textId="77777777" w:rsidR="00383B8A" w:rsidRPr="00383B8A" w:rsidRDefault="00383B8A" w:rsidP="00383B8A">
      <w:pPr>
        <w:rPr>
          <w:rFonts w:ascii="Times New Roman" w:eastAsia="Times New Roman" w:hAnsi="Times New Roman" w:cs="Times New Roman"/>
        </w:rPr>
      </w:pPr>
      <w:proofErr w:type="spellStart"/>
      <w:r w:rsidRPr="00383B8A">
        <w:rPr>
          <w:rFonts w:ascii="Arial" w:eastAsia="Times New Roman" w:hAnsi="Arial" w:cs="Arial"/>
          <w:color w:val="000000"/>
          <w:sz w:val="22"/>
          <w:szCs w:val="22"/>
        </w:rPr>
        <w:t>expand_type</w:t>
      </w:r>
      <w:proofErr w:type="spellEnd"/>
      <w:r w:rsidRPr="00383B8A">
        <w:rPr>
          <w:rFonts w:ascii="Arial" w:eastAsia="Times New Roman" w:hAnsi="Arial" w:cs="Arial"/>
          <w:color w:val="000000"/>
          <w:sz w:val="22"/>
          <w:szCs w:val="22"/>
        </w:rPr>
        <w:t>: type of mutation (expansion, contraction)</w:t>
      </w:r>
    </w:p>
    <w:p w14:paraId="7D03A8E9" w14:textId="77777777" w:rsidR="00383B8A" w:rsidRPr="00383B8A" w:rsidRDefault="00383B8A" w:rsidP="00383B8A">
      <w:pPr>
        <w:rPr>
          <w:rFonts w:ascii="Times New Roman" w:eastAsia="Times New Roman" w:hAnsi="Times New Roman" w:cs="Times New Roman"/>
        </w:rPr>
      </w:pPr>
    </w:p>
    <w:p w14:paraId="1073F21A" w14:textId="77777777" w:rsidR="00383B8A" w:rsidRPr="00383B8A" w:rsidRDefault="00383B8A" w:rsidP="00383B8A">
      <w:pPr>
        <w:rPr>
          <w:rFonts w:ascii="Times New Roman" w:eastAsia="Times New Roman" w:hAnsi="Times New Roman" w:cs="Times New Roman"/>
        </w:rPr>
      </w:pPr>
      <w:r w:rsidRPr="00383B8A">
        <w:rPr>
          <w:rFonts w:ascii="Arial" w:eastAsia="Times New Roman" w:hAnsi="Arial" w:cs="Arial"/>
          <w:b/>
          <w:bCs/>
          <w:color w:val="000000"/>
          <w:sz w:val="22"/>
          <w:szCs w:val="22"/>
        </w:rPr>
        <w:t>Supplementary Dataset 2: Summary-level information for all STRs for which at least one new mutation was identified in a BXD RI strain. </w:t>
      </w:r>
    </w:p>
    <w:p w14:paraId="4B1B81DF" w14:textId="77777777" w:rsidR="00383B8A" w:rsidRPr="00383B8A" w:rsidRDefault="00383B8A" w:rsidP="00383B8A">
      <w:pPr>
        <w:rPr>
          <w:rFonts w:ascii="Times New Roman" w:eastAsia="Times New Roman" w:hAnsi="Times New Roman" w:cs="Times New Roman"/>
        </w:rPr>
      </w:pPr>
      <w:r w:rsidRPr="00383B8A">
        <w:rPr>
          <w:rFonts w:ascii="Arial" w:eastAsia="Times New Roman" w:hAnsi="Arial" w:cs="Arial"/>
          <w:color w:val="000000"/>
          <w:sz w:val="22"/>
          <w:szCs w:val="22"/>
        </w:rPr>
        <w:t xml:space="preserve">Columns chr, pos, end, motif, </w:t>
      </w:r>
      <w:proofErr w:type="spellStart"/>
      <w:r w:rsidRPr="00383B8A">
        <w:rPr>
          <w:rFonts w:ascii="Arial" w:eastAsia="Times New Roman" w:hAnsi="Arial" w:cs="Arial"/>
          <w:color w:val="000000"/>
          <w:sz w:val="22"/>
          <w:szCs w:val="22"/>
        </w:rPr>
        <w:t>motif_len</w:t>
      </w:r>
      <w:proofErr w:type="spellEnd"/>
      <w:r w:rsidRPr="00383B8A">
        <w:rPr>
          <w:rFonts w:ascii="Arial" w:eastAsia="Times New Roman" w:hAnsi="Arial" w:cs="Arial"/>
          <w:color w:val="000000"/>
          <w:sz w:val="22"/>
          <w:szCs w:val="22"/>
        </w:rPr>
        <w:t>, DBA, and C57BL are the same as in Supplementary Dataset 1. It additionally includes columns:</w:t>
      </w:r>
    </w:p>
    <w:p w14:paraId="79522B37" w14:textId="77777777" w:rsidR="00383B8A" w:rsidRPr="00383B8A" w:rsidRDefault="00383B8A" w:rsidP="00383B8A">
      <w:pPr>
        <w:rPr>
          <w:rFonts w:ascii="Times New Roman" w:eastAsia="Times New Roman" w:hAnsi="Times New Roman" w:cs="Times New Roman"/>
        </w:rPr>
      </w:pPr>
      <w:proofErr w:type="spellStart"/>
      <w:r w:rsidRPr="00383B8A">
        <w:rPr>
          <w:rFonts w:ascii="Arial" w:eastAsia="Times New Roman" w:hAnsi="Arial" w:cs="Arial"/>
          <w:color w:val="000000"/>
          <w:sz w:val="22"/>
          <w:szCs w:val="22"/>
        </w:rPr>
        <w:t>num_mut</w:t>
      </w:r>
      <w:proofErr w:type="spellEnd"/>
      <w:r w:rsidRPr="00383B8A">
        <w:rPr>
          <w:rFonts w:ascii="Arial" w:eastAsia="Times New Roman" w:hAnsi="Arial" w:cs="Arial"/>
          <w:color w:val="000000"/>
          <w:sz w:val="22"/>
          <w:szCs w:val="22"/>
        </w:rPr>
        <w:t>: number of mutations found at this locus</w:t>
      </w:r>
    </w:p>
    <w:p w14:paraId="6050C9B3" w14:textId="5E9763FE" w:rsidR="00383B8A" w:rsidRPr="00383B8A" w:rsidRDefault="00383B8A" w:rsidP="00383B8A">
      <w:pPr>
        <w:rPr>
          <w:rFonts w:ascii="Times New Roman" w:eastAsia="Times New Roman" w:hAnsi="Times New Roman" w:cs="Times New Roman"/>
        </w:rPr>
      </w:pPr>
      <w:proofErr w:type="spellStart"/>
      <w:r w:rsidRPr="00383B8A">
        <w:rPr>
          <w:rFonts w:ascii="Arial" w:eastAsia="Times New Roman" w:hAnsi="Arial" w:cs="Arial"/>
          <w:color w:val="000000"/>
          <w:sz w:val="22"/>
          <w:szCs w:val="22"/>
        </w:rPr>
        <w:t>num_B</w:t>
      </w:r>
      <w:proofErr w:type="spellEnd"/>
      <w:r w:rsidRPr="00383B8A">
        <w:rPr>
          <w:rFonts w:ascii="Arial" w:eastAsia="Times New Roman" w:hAnsi="Arial" w:cs="Arial"/>
          <w:color w:val="000000"/>
          <w:sz w:val="22"/>
          <w:szCs w:val="22"/>
        </w:rPr>
        <w:t xml:space="preserve">: number of mutations for this locus from strains that inherited the ‘B’ haplotype at the </w:t>
      </w:r>
      <w:r w:rsidR="00C15FF0">
        <w:rPr>
          <w:rFonts w:ascii="Arial" w:eastAsia="Times New Roman" w:hAnsi="Arial" w:cs="Arial"/>
          <w:color w:val="000000"/>
          <w:sz w:val="22"/>
          <w:szCs w:val="22"/>
        </w:rPr>
        <w:t>C</w:t>
      </w:r>
      <w:r w:rsidRPr="00383B8A">
        <w:rPr>
          <w:rFonts w:ascii="Arial" w:eastAsia="Times New Roman" w:hAnsi="Arial" w:cs="Arial"/>
          <w:color w:val="000000"/>
          <w:sz w:val="22"/>
          <w:szCs w:val="22"/>
        </w:rPr>
        <w:t>hr13 QTL locus </w:t>
      </w:r>
    </w:p>
    <w:p w14:paraId="1656C773" w14:textId="7647AD44" w:rsidR="00383B8A" w:rsidRPr="00383B8A" w:rsidRDefault="00383B8A" w:rsidP="00383B8A">
      <w:pPr>
        <w:rPr>
          <w:rFonts w:ascii="Times New Roman" w:eastAsia="Times New Roman" w:hAnsi="Times New Roman" w:cs="Times New Roman"/>
        </w:rPr>
      </w:pPr>
      <w:proofErr w:type="spellStart"/>
      <w:r w:rsidRPr="00383B8A">
        <w:rPr>
          <w:rFonts w:ascii="Arial" w:eastAsia="Times New Roman" w:hAnsi="Arial" w:cs="Arial"/>
          <w:color w:val="000000"/>
          <w:sz w:val="22"/>
          <w:szCs w:val="22"/>
        </w:rPr>
        <w:t>num_D</w:t>
      </w:r>
      <w:proofErr w:type="spellEnd"/>
      <w:r w:rsidRPr="00383B8A">
        <w:rPr>
          <w:rFonts w:ascii="Arial" w:eastAsia="Times New Roman" w:hAnsi="Arial" w:cs="Arial"/>
          <w:color w:val="000000"/>
          <w:sz w:val="22"/>
          <w:szCs w:val="22"/>
        </w:rPr>
        <w:t xml:space="preserve">: number of mutations for this locus from strains that inherited the ‘D’ haplotype at the </w:t>
      </w:r>
      <w:r w:rsidR="00C15FF0">
        <w:rPr>
          <w:rFonts w:ascii="Arial" w:eastAsia="Times New Roman" w:hAnsi="Arial" w:cs="Arial"/>
          <w:color w:val="000000"/>
          <w:sz w:val="22"/>
          <w:szCs w:val="22"/>
        </w:rPr>
        <w:t>C</w:t>
      </w:r>
      <w:r w:rsidRPr="00383B8A">
        <w:rPr>
          <w:rFonts w:ascii="Arial" w:eastAsia="Times New Roman" w:hAnsi="Arial" w:cs="Arial"/>
          <w:color w:val="000000"/>
          <w:sz w:val="22"/>
          <w:szCs w:val="22"/>
        </w:rPr>
        <w:t>hr13 QTL locus </w:t>
      </w:r>
    </w:p>
    <w:p w14:paraId="1A2E3E14" w14:textId="77777777" w:rsidR="00383B8A" w:rsidRPr="00383B8A" w:rsidRDefault="00383B8A" w:rsidP="00383B8A">
      <w:pPr>
        <w:rPr>
          <w:rFonts w:ascii="Times New Roman" w:eastAsia="Times New Roman" w:hAnsi="Times New Roman" w:cs="Times New Roman"/>
        </w:rPr>
      </w:pPr>
      <w:proofErr w:type="spellStart"/>
      <w:r w:rsidRPr="00383B8A">
        <w:rPr>
          <w:rFonts w:ascii="Arial" w:eastAsia="Times New Roman" w:hAnsi="Arial" w:cs="Arial"/>
          <w:color w:val="000000"/>
          <w:sz w:val="22"/>
          <w:szCs w:val="22"/>
        </w:rPr>
        <w:t>num_B_founder</w:t>
      </w:r>
      <w:proofErr w:type="spellEnd"/>
      <w:r w:rsidRPr="00383B8A">
        <w:rPr>
          <w:rFonts w:ascii="Arial" w:eastAsia="Times New Roman" w:hAnsi="Arial" w:cs="Arial"/>
          <w:color w:val="000000"/>
          <w:sz w:val="22"/>
          <w:szCs w:val="22"/>
        </w:rPr>
        <w:t>: number of mutations for this locus from strains that inherited the STR on the ‘B’ local haplotype </w:t>
      </w:r>
    </w:p>
    <w:p w14:paraId="7B103AB0" w14:textId="77777777" w:rsidR="00383B8A" w:rsidRPr="00383B8A" w:rsidRDefault="00383B8A" w:rsidP="00383B8A">
      <w:pPr>
        <w:rPr>
          <w:rFonts w:ascii="Times New Roman" w:eastAsia="Times New Roman" w:hAnsi="Times New Roman" w:cs="Times New Roman"/>
        </w:rPr>
      </w:pPr>
      <w:proofErr w:type="spellStart"/>
      <w:r w:rsidRPr="00383B8A">
        <w:rPr>
          <w:rFonts w:ascii="Arial" w:eastAsia="Times New Roman" w:hAnsi="Arial" w:cs="Arial"/>
          <w:color w:val="000000"/>
          <w:sz w:val="22"/>
          <w:szCs w:val="22"/>
        </w:rPr>
        <w:t>num_D_founder</w:t>
      </w:r>
      <w:proofErr w:type="spellEnd"/>
      <w:r w:rsidRPr="00383B8A">
        <w:rPr>
          <w:rFonts w:ascii="Arial" w:eastAsia="Times New Roman" w:hAnsi="Arial" w:cs="Arial"/>
          <w:color w:val="000000"/>
          <w:sz w:val="22"/>
          <w:szCs w:val="22"/>
        </w:rPr>
        <w:t>: number of mutations for this locus from strains that inherited the STR on the ‘D’ local haplotype</w:t>
      </w:r>
    </w:p>
    <w:p w14:paraId="38A85F55" w14:textId="67708E20" w:rsidR="00383B8A" w:rsidRPr="00383B8A" w:rsidRDefault="00383B8A" w:rsidP="00383B8A">
      <w:pPr>
        <w:rPr>
          <w:rFonts w:ascii="Times New Roman" w:eastAsia="Times New Roman" w:hAnsi="Times New Roman" w:cs="Times New Roman"/>
        </w:rPr>
      </w:pPr>
      <w:r w:rsidRPr="00383B8A">
        <w:rPr>
          <w:rFonts w:ascii="Arial" w:eastAsia="Times New Roman" w:hAnsi="Arial" w:cs="Arial"/>
          <w:color w:val="000000"/>
          <w:sz w:val="22"/>
          <w:szCs w:val="22"/>
        </w:rPr>
        <w:t>num_[X][Y], where X and Y can be either B or D. Number of mutations for this locus from strains that inherited the STR on the X local haplotype and inherited the Y haplotype at the chr13 QTL locus</w:t>
      </w:r>
      <w:r w:rsidR="00C15FF0">
        <w:rPr>
          <w:rFonts w:ascii="Arial" w:eastAsia="Times New Roman" w:hAnsi="Arial" w:cs="Arial"/>
          <w:color w:val="000000"/>
          <w:sz w:val="22"/>
          <w:szCs w:val="22"/>
        </w:rPr>
        <w:t>, where X and Y can be either B or D.</w:t>
      </w:r>
    </w:p>
    <w:p w14:paraId="2E5E2136" w14:textId="77777777" w:rsidR="00383B8A" w:rsidRPr="00383B8A" w:rsidRDefault="00383B8A" w:rsidP="00383B8A">
      <w:pPr>
        <w:rPr>
          <w:rFonts w:ascii="Times New Roman" w:eastAsia="Times New Roman" w:hAnsi="Times New Roman" w:cs="Times New Roman"/>
        </w:rPr>
      </w:pPr>
      <w:proofErr w:type="spellStart"/>
      <w:r w:rsidRPr="00383B8A">
        <w:rPr>
          <w:rFonts w:ascii="Arial" w:eastAsia="Times New Roman" w:hAnsi="Arial" w:cs="Arial"/>
          <w:color w:val="000000"/>
          <w:sz w:val="22"/>
          <w:szCs w:val="22"/>
        </w:rPr>
        <w:t>num_expan</w:t>
      </w:r>
      <w:proofErr w:type="spellEnd"/>
      <w:r w:rsidRPr="00383B8A">
        <w:rPr>
          <w:rFonts w:ascii="Arial" w:eastAsia="Times New Roman" w:hAnsi="Arial" w:cs="Arial"/>
          <w:color w:val="000000"/>
          <w:sz w:val="22"/>
          <w:szCs w:val="22"/>
        </w:rPr>
        <w:t>: number of expansion mutations for this locus</w:t>
      </w:r>
    </w:p>
    <w:p w14:paraId="6C2CEC95" w14:textId="77777777" w:rsidR="00383B8A" w:rsidRPr="00383B8A" w:rsidRDefault="00383B8A" w:rsidP="00383B8A">
      <w:pPr>
        <w:rPr>
          <w:rFonts w:ascii="Times New Roman" w:eastAsia="Times New Roman" w:hAnsi="Times New Roman" w:cs="Times New Roman"/>
        </w:rPr>
      </w:pPr>
      <w:proofErr w:type="spellStart"/>
      <w:r w:rsidRPr="00383B8A">
        <w:rPr>
          <w:rFonts w:ascii="Arial" w:eastAsia="Times New Roman" w:hAnsi="Arial" w:cs="Arial"/>
          <w:color w:val="000000"/>
          <w:sz w:val="22"/>
          <w:szCs w:val="22"/>
        </w:rPr>
        <w:t>num_contr</w:t>
      </w:r>
      <w:proofErr w:type="spellEnd"/>
      <w:r w:rsidRPr="00383B8A">
        <w:rPr>
          <w:rFonts w:ascii="Arial" w:eastAsia="Times New Roman" w:hAnsi="Arial" w:cs="Arial"/>
          <w:color w:val="000000"/>
          <w:sz w:val="22"/>
          <w:szCs w:val="22"/>
        </w:rPr>
        <w:t>: number of contraction mutations for this locus</w:t>
      </w:r>
    </w:p>
    <w:p w14:paraId="127CF369" w14:textId="5251E95B" w:rsidR="00383B8A" w:rsidRPr="00383B8A" w:rsidRDefault="00383B8A" w:rsidP="00383B8A">
      <w:pPr>
        <w:rPr>
          <w:rFonts w:ascii="Times New Roman" w:eastAsia="Times New Roman" w:hAnsi="Times New Roman" w:cs="Times New Roman"/>
        </w:rPr>
      </w:pPr>
      <w:proofErr w:type="spellStart"/>
      <w:r w:rsidRPr="00383B8A">
        <w:rPr>
          <w:rFonts w:ascii="Arial" w:eastAsia="Times New Roman" w:hAnsi="Arial" w:cs="Arial"/>
          <w:color w:val="000000"/>
          <w:sz w:val="22"/>
          <w:szCs w:val="22"/>
        </w:rPr>
        <w:t>expan_B</w:t>
      </w:r>
      <w:proofErr w:type="spellEnd"/>
      <w:r w:rsidRPr="00383B8A">
        <w:rPr>
          <w:rFonts w:ascii="Arial" w:eastAsia="Times New Roman" w:hAnsi="Arial" w:cs="Arial"/>
          <w:color w:val="000000"/>
          <w:sz w:val="22"/>
          <w:szCs w:val="22"/>
        </w:rPr>
        <w:t xml:space="preserve">: number of expansion mutations for this locus from strains that inherited the ‘B’ haplotype at the </w:t>
      </w:r>
      <w:r w:rsidR="00C15FF0">
        <w:rPr>
          <w:rFonts w:ascii="Arial" w:eastAsia="Times New Roman" w:hAnsi="Arial" w:cs="Arial"/>
          <w:color w:val="000000"/>
          <w:sz w:val="22"/>
          <w:szCs w:val="22"/>
        </w:rPr>
        <w:t>C</w:t>
      </w:r>
      <w:r w:rsidRPr="00383B8A">
        <w:rPr>
          <w:rFonts w:ascii="Arial" w:eastAsia="Times New Roman" w:hAnsi="Arial" w:cs="Arial"/>
          <w:color w:val="000000"/>
          <w:sz w:val="22"/>
          <w:szCs w:val="22"/>
        </w:rPr>
        <w:t>hr13 QTL locus </w:t>
      </w:r>
    </w:p>
    <w:p w14:paraId="5E92D08B" w14:textId="57CFC097" w:rsidR="00383B8A" w:rsidRPr="00383B8A" w:rsidRDefault="00383B8A" w:rsidP="00383B8A">
      <w:pPr>
        <w:rPr>
          <w:rFonts w:ascii="Times New Roman" w:eastAsia="Times New Roman" w:hAnsi="Times New Roman" w:cs="Times New Roman"/>
        </w:rPr>
      </w:pPr>
      <w:proofErr w:type="spellStart"/>
      <w:r w:rsidRPr="00383B8A">
        <w:rPr>
          <w:rFonts w:ascii="Arial" w:eastAsia="Times New Roman" w:hAnsi="Arial" w:cs="Arial"/>
          <w:color w:val="000000"/>
          <w:sz w:val="22"/>
          <w:szCs w:val="22"/>
        </w:rPr>
        <w:t>contr_B</w:t>
      </w:r>
      <w:proofErr w:type="spellEnd"/>
      <w:r w:rsidRPr="00383B8A">
        <w:rPr>
          <w:rFonts w:ascii="Arial" w:eastAsia="Times New Roman" w:hAnsi="Arial" w:cs="Arial"/>
          <w:color w:val="000000"/>
          <w:sz w:val="22"/>
          <w:szCs w:val="22"/>
        </w:rPr>
        <w:t xml:space="preserve">: number of contraction mutations for this locus from strains that inherited the ‘B’ haplotype at the </w:t>
      </w:r>
      <w:r w:rsidR="00C15FF0">
        <w:rPr>
          <w:rFonts w:ascii="Arial" w:eastAsia="Times New Roman" w:hAnsi="Arial" w:cs="Arial"/>
          <w:color w:val="000000"/>
          <w:sz w:val="22"/>
          <w:szCs w:val="22"/>
        </w:rPr>
        <w:t>C</w:t>
      </w:r>
      <w:r w:rsidRPr="00383B8A">
        <w:rPr>
          <w:rFonts w:ascii="Arial" w:eastAsia="Times New Roman" w:hAnsi="Arial" w:cs="Arial"/>
          <w:color w:val="000000"/>
          <w:sz w:val="22"/>
          <w:szCs w:val="22"/>
        </w:rPr>
        <w:t>hr13 QTL locus </w:t>
      </w:r>
    </w:p>
    <w:p w14:paraId="415756B0" w14:textId="5234C019" w:rsidR="00383B8A" w:rsidRPr="00383B8A" w:rsidRDefault="00383B8A" w:rsidP="00383B8A">
      <w:pPr>
        <w:rPr>
          <w:rFonts w:ascii="Times New Roman" w:eastAsia="Times New Roman" w:hAnsi="Times New Roman" w:cs="Times New Roman"/>
        </w:rPr>
      </w:pPr>
      <w:proofErr w:type="spellStart"/>
      <w:r w:rsidRPr="00383B8A">
        <w:rPr>
          <w:rFonts w:ascii="Arial" w:eastAsia="Times New Roman" w:hAnsi="Arial" w:cs="Arial"/>
          <w:color w:val="000000"/>
          <w:sz w:val="22"/>
          <w:szCs w:val="22"/>
        </w:rPr>
        <w:t>expan_D</w:t>
      </w:r>
      <w:proofErr w:type="spellEnd"/>
      <w:r w:rsidRPr="00383B8A">
        <w:rPr>
          <w:rFonts w:ascii="Arial" w:eastAsia="Times New Roman" w:hAnsi="Arial" w:cs="Arial"/>
          <w:color w:val="000000"/>
          <w:sz w:val="22"/>
          <w:szCs w:val="22"/>
        </w:rPr>
        <w:t xml:space="preserve">: number of expansion mutations for this locus from strains that inherited the ‘D’ haplotype at the </w:t>
      </w:r>
      <w:r w:rsidR="00C15FF0">
        <w:rPr>
          <w:rFonts w:ascii="Arial" w:eastAsia="Times New Roman" w:hAnsi="Arial" w:cs="Arial"/>
          <w:color w:val="000000"/>
          <w:sz w:val="22"/>
          <w:szCs w:val="22"/>
        </w:rPr>
        <w:t>C</w:t>
      </w:r>
      <w:r w:rsidRPr="00383B8A">
        <w:rPr>
          <w:rFonts w:ascii="Arial" w:eastAsia="Times New Roman" w:hAnsi="Arial" w:cs="Arial"/>
          <w:color w:val="000000"/>
          <w:sz w:val="22"/>
          <w:szCs w:val="22"/>
        </w:rPr>
        <w:t>hr13 QTL locus </w:t>
      </w:r>
    </w:p>
    <w:p w14:paraId="4EA570E2" w14:textId="237C4CB6" w:rsidR="00383B8A" w:rsidRPr="00383B8A" w:rsidRDefault="00383B8A" w:rsidP="00383B8A">
      <w:pPr>
        <w:rPr>
          <w:rFonts w:ascii="Times New Roman" w:eastAsia="Times New Roman" w:hAnsi="Times New Roman" w:cs="Times New Roman"/>
        </w:rPr>
      </w:pPr>
      <w:proofErr w:type="spellStart"/>
      <w:r w:rsidRPr="00383B8A">
        <w:rPr>
          <w:rFonts w:ascii="Arial" w:eastAsia="Times New Roman" w:hAnsi="Arial" w:cs="Arial"/>
          <w:color w:val="000000"/>
          <w:sz w:val="22"/>
          <w:szCs w:val="22"/>
        </w:rPr>
        <w:t>contr_D</w:t>
      </w:r>
      <w:proofErr w:type="spellEnd"/>
      <w:r w:rsidRPr="00383B8A">
        <w:rPr>
          <w:rFonts w:ascii="Arial" w:eastAsia="Times New Roman" w:hAnsi="Arial" w:cs="Arial"/>
          <w:color w:val="000000"/>
          <w:sz w:val="22"/>
          <w:szCs w:val="22"/>
        </w:rPr>
        <w:t xml:space="preserve">: number of contraction mutations for this locus from strains that inherited the ‘D’ haplotype at the </w:t>
      </w:r>
      <w:r w:rsidR="00C15FF0">
        <w:rPr>
          <w:rFonts w:ascii="Arial" w:eastAsia="Times New Roman" w:hAnsi="Arial" w:cs="Arial"/>
          <w:color w:val="000000"/>
          <w:sz w:val="22"/>
          <w:szCs w:val="22"/>
        </w:rPr>
        <w:t>C</w:t>
      </w:r>
      <w:r w:rsidRPr="00383B8A">
        <w:rPr>
          <w:rFonts w:ascii="Arial" w:eastAsia="Times New Roman" w:hAnsi="Arial" w:cs="Arial"/>
          <w:color w:val="000000"/>
          <w:sz w:val="22"/>
          <w:szCs w:val="22"/>
        </w:rPr>
        <w:t>hr13 QTL locus </w:t>
      </w:r>
    </w:p>
    <w:p w14:paraId="3BE86ADD" w14:textId="3E947FE6" w:rsidR="00383B8A" w:rsidRPr="00383B8A" w:rsidRDefault="00383B8A" w:rsidP="00383B8A">
      <w:pPr>
        <w:rPr>
          <w:rFonts w:ascii="Times New Roman" w:eastAsia="Times New Roman" w:hAnsi="Times New Roman" w:cs="Times New Roman"/>
        </w:rPr>
      </w:pPr>
      <w:proofErr w:type="spellStart"/>
      <w:r w:rsidRPr="00383B8A">
        <w:rPr>
          <w:rFonts w:ascii="Arial" w:eastAsia="Times New Roman" w:hAnsi="Arial" w:cs="Arial"/>
          <w:color w:val="000000"/>
          <w:sz w:val="22"/>
          <w:szCs w:val="22"/>
        </w:rPr>
        <w:t>mut_sizes_B</w:t>
      </w:r>
      <w:proofErr w:type="spellEnd"/>
      <w:r w:rsidRPr="00383B8A">
        <w:rPr>
          <w:rFonts w:ascii="Arial" w:eastAsia="Times New Roman" w:hAnsi="Arial" w:cs="Arial"/>
          <w:color w:val="000000"/>
          <w:sz w:val="22"/>
          <w:szCs w:val="22"/>
        </w:rPr>
        <w:t xml:space="preserve">: list of the sizes of mutations (expansions or contractions) for this locus from strains that inherited the ‘B’ haplotype at the </w:t>
      </w:r>
      <w:r w:rsidR="00C15FF0">
        <w:rPr>
          <w:rFonts w:ascii="Arial" w:eastAsia="Times New Roman" w:hAnsi="Arial" w:cs="Arial"/>
          <w:color w:val="000000"/>
          <w:sz w:val="22"/>
          <w:szCs w:val="22"/>
        </w:rPr>
        <w:t>C</w:t>
      </w:r>
      <w:r w:rsidRPr="00383B8A">
        <w:rPr>
          <w:rFonts w:ascii="Arial" w:eastAsia="Times New Roman" w:hAnsi="Arial" w:cs="Arial"/>
          <w:color w:val="000000"/>
          <w:sz w:val="22"/>
          <w:szCs w:val="22"/>
        </w:rPr>
        <w:t>hr13 QTL locus </w:t>
      </w:r>
    </w:p>
    <w:p w14:paraId="5E58752D" w14:textId="0337C033" w:rsidR="00383B8A" w:rsidRPr="00383B8A" w:rsidRDefault="00383B8A" w:rsidP="00383B8A">
      <w:pPr>
        <w:rPr>
          <w:rFonts w:ascii="Times New Roman" w:eastAsia="Times New Roman" w:hAnsi="Times New Roman" w:cs="Times New Roman"/>
        </w:rPr>
      </w:pPr>
      <w:proofErr w:type="spellStart"/>
      <w:r w:rsidRPr="00383B8A">
        <w:rPr>
          <w:rFonts w:ascii="Arial" w:eastAsia="Times New Roman" w:hAnsi="Arial" w:cs="Arial"/>
          <w:color w:val="000000"/>
          <w:sz w:val="22"/>
          <w:szCs w:val="22"/>
        </w:rPr>
        <w:t>mut_sizes_D</w:t>
      </w:r>
      <w:proofErr w:type="spellEnd"/>
      <w:r w:rsidRPr="00383B8A">
        <w:rPr>
          <w:rFonts w:ascii="Arial" w:eastAsia="Times New Roman" w:hAnsi="Arial" w:cs="Arial"/>
          <w:color w:val="000000"/>
          <w:sz w:val="22"/>
          <w:szCs w:val="22"/>
        </w:rPr>
        <w:t xml:space="preserve">: list of the sizes of mutations (expansions or contractions) for this locus from strains that inherited the ‘B’ haplotype at the </w:t>
      </w:r>
      <w:r w:rsidR="00C15FF0">
        <w:rPr>
          <w:rFonts w:ascii="Arial" w:eastAsia="Times New Roman" w:hAnsi="Arial" w:cs="Arial"/>
          <w:color w:val="000000"/>
          <w:sz w:val="22"/>
          <w:szCs w:val="22"/>
        </w:rPr>
        <w:t>C</w:t>
      </w:r>
      <w:r w:rsidRPr="00383B8A">
        <w:rPr>
          <w:rFonts w:ascii="Arial" w:eastAsia="Times New Roman" w:hAnsi="Arial" w:cs="Arial"/>
          <w:color w:val="000000"/>
          <w:sz w:val="22"/>
          <w:szCs w:val="22"/>
        </w:rPr>
        <w:t>hr13 QTL locus </w:t>
      </w:r>
    </w:p>
    <w:p w14:paraId="029437D6" w14:textId="6673EB1F" w:rsidR="00383B8A" w:rsidRPr="00383B8A" w:rsidRDefault="00383B8A" w:rsidP="00383B8A">
      <w:pPr>
        <w:rPr>
          <w:rFonts w:ascii="Times New Roman" w:eastAsia="Times New Roman" w:hAnsi="Times New Roman" w:cs="Times New Roman"/>
        </w:rPr>
      </w:pPr>
      <w:proofErr w:type="spellStart"/>
      <w:r w:rsidRPr="00383B8A">
        <w:rPr>
          <w:rFonts w:ascii="Arial" w:eastAsia="Times New Roman" w:hAnsi="Arial" w:cs="Arial"/>
          <w:color w:val="000000"/>
          <w:sz w:val="22"/>
          <w:szCs w:val="22"/>
        </w:rPr>
        <w:lastRenderedPageBreak/>
        <w:t>expan</w:t>
      </w:r>
      <w:proofErr w:type="spellEnd"/>
      <w:r w:rsidRPr="00383B8A">
        <w:rPr>
          <w:rFonts w:ascii="Arial" w:eastAsia="Times New Roman" w:hAnsi="Arial" w:cs="Arial"/>
          <w:color w:val="000000"/>
          <w:sz w:val="22"/>
          <w:szCs w:val="22"/>
        </w:rPr>
        <w:t xml:space="preserve">_[X][Y], where X and Y can be either B or D. Number of expansion mutations for this locus from strains that inherited the STR on the X local haplotype and inherited the Y haplotype at the </w:t>
      </w:r>
      <w:r w:rsidR="00C15FF0">
        <w:rPr>
          <w:rFonts w:ascii="Arial" w:eastAsia="Times New Roman" w:hAnsi="Arial" w:cs="Arial"/>
          <w:color w:val="000000"/>
          <w:sz w:val="22"/>
          <w:szCs w:val="22"/>
        </w:rPr>
        <w:t>C</w:t>
      </w:r>
      <w:r w:rsidRPr="00383B8A">
        <w:rPr>
          <w:rFonts w:ascii="Arial" w:eastAsia="Times New Roman" w:hAnsi="Arial" w:cs="Arial"/>
          <w:color w:val="000000"/>
          <w:sz w:val="22"/>
          <w:szCs w:val="22"/>
        </w:rPr>
        <w:t>hr13 QTL locus</w:t>
      </w:r>
    </w:p>
    <w:p w14:paraId="0B2EC338" w14:textId="66B07F9C" w:rsidR="00383B8A" w:rsidRPr="00383B8A" w:rsidRDefault="00383B8A" w:rsidP="00383B8A">
      <w:pPr>
        <w:rPr>
          <w:rFonts w:ascii="Times New Roman" w:eastAsia="Times New Roman" w:hAnsi="Times New Roman" w:cs="Times New Roman"/>
        </w:rPr>
      </w:pPr>
      <w:proofErr w:type="spellStart"/>
      <w:r w:rsidRPr="00383B8A">
        <w:rPr>
          <w:rFonts w:ascii="Arial" w:eastAsia="Times New Roman" w:hAnsi="Arial" w:cs="Arial"/>
          <w:color w:val="000000"/>
          <w:sz w:val="22"/>
          <w:szCs w:val="22"/>
        </w:rPr>
        <w:t>contr</w:t>
      </w:r>
      <w:proofErr w:type="spellEnd"/>
      <w:r w:rsidRPr="00383B8A">
        <w:rPr>
          <w:rFonts w:ascii="Arial" w:eastAsia="Times New Roman" w:hAnsi="Arial" w:cs="Arial"/>
          <w:color w:val="000000"/>
          <w:sz w:val="22"/>
          <w:szCs w:val="22"/>
        </w:rPr>
        <w:t xml:space="preserve">_[X][Y], where X and Y can be either B or D. Number of contraction mutations for this locus from strains that inherited the STR on the X local haplotype and inherited the Y haplotype at the </w:t>
      </w:r>
      <w:r w:rsidR="00C15FF0">
        <w:rPr>
          <w:rFonts w:ascii="Arial" w:eastAsia="Times New Roman" w:hAnsi="Arial" w:cs="Arial"/>
          <w:color w:val="000000"/>
          <w:sz w:val="22"/>
          <w:szCs w:val="22"/>
        </w:rPr>
        <w:t>C</w:t>
      </w:r>
      <w:r w:rsidRPr="00383B8A">
        <w:rPr>
          <w:rFonts w:ascii="Arial" w:eastAsia="Times New Roman" w:hAnsi="Arial" w:cs="Arial"/>
          <w:color w:val="000000"/>
          <w:sz w:val="22"/>
          <w:szCs w:val="22"/>
        </w:rPr>
        <w:t>hr13 QTL locus</w:t>
      </w:r>
    </w:p>
    <w:p w14:paraId="1C03F0D9" w14:textId="77777777" w:rsidR="00383B8A" w:rsidRPr="00383B8A" w:rsidRDefault="00383B8A" w:rsidP="00383B8A">
      <w:pPr>
        <w:rPr>
          <w:rFonts w:ascii="Times New Roman" w:eastAsia="Times New Roman" w:hAnsi="Times New Roman" w:cs="Times New Roman"/>
        </w:rPr>
      </w:pPr>
      <w:proofErr w:type="spellStart"/>
      <w:r w:rsidRPr="00383B8A">
        <w:rPr>
          <w:rFonts w:ascii="Arial" w:eastAsia="Times New Roman" w:hAnsi="Arial" w:cs="Arial"/>
          <w:color w:val="000000"/>
          <w:sz w:val="22"/>
          <w:szCs w:val="22"/>
        </w:rPr>
        <w:t>missing_D</w:t>
      </w:r>
      <w:proofErr w:type="spellEnd"/>
      <w:r w:rsidRPr="00383B8A">
        <w:rPr>
          <w:rFonts w:ascii="Arial" w:eastAsia="Times New Roman" w:hAnsi="Arial" w:cs="Arial"/>
          <w:color w:val="000000"/>
          <w:sz w:val="22"/>
          <w:szCs w:val="22"/>
        </w:rPr>
        <w:t>: number of calls missing for the strains found on the ‘D’ haplotype at the chr13 QTL locus for the mutation</w:t>
      </w:r>
    </w:p>
    <w:p w14:paraId="5E3B7376" w14:textId="07E014E5" w:rsidR="00383B8A" w:rsidRPr="00383B8A" w:rsidRDefault="00383B8A" w:rsidP="00383B8A">
      <w:pPr>
        <w:rPr>
          <w:rFonts w:ascii="Times New Roman" w:eastAsia="Times New Roman" w:hAnsi="Times New Roman" w:cs="Times New Roman"/>
        </w:rPr>
      </w:pPr>
      <w:proofErr w:type="spellStart"/>
      <w:r w:rsidRPr="00383B8A">
        <w:rPr>
          <w:rFonts w:ascii="Arial" w:eastAsia="Times New Roman" w:hAnsi="Arial" w:cs="Arial"/>
          <w:color w:val="000000"/>
          <w:sz w:val="22"/>
          <w:szCs w:val="22"/>
        </w:rPr>
        <w:t>calls_D</w:t>
      </w:r>
      <w:proofErr w:type="spellEnd"/>
      <w:r w:rsidRPr="00383B8A">
        <w:rPr>
          <w:rFonts w:ascii="Arial" w:eastAsia="Times New Roman" w:hAnsi="Arial" w:cs="Arial"/>
          <w:color w:val="000000"/>
          <w:sz w:val="22"/>
          <w:szCs w:val="22"/>
        </w:rPr>
        <w:t xml:space="preserve">: number of calls for the strains found on the ‘D’ haplotype at the </w:t>
      </w:r>
      <w:r w:rsidR="00C15FF0">
        <w:rPr>
          <w:rFonts w:ascii="Arial" w:eastAsia="Times New Roman" w:hAnsi="Arial" w:cs="Arial"/>
          <w:color w:val="000000"/>
          <w:sz w:val="22"/>
          <w:szCs w:val="22"/>
        </w:rPr>
        <w:t>C</w:t>
      </w:r>
      <w:r w:rsidRPr="00383B8A">
        <w:rPr>
          <w:rFonts w:ascii="Arial" w:eastAsia="Times New Roman" w:hAnsi="Arial" w:cs="Arial"/>
          <w:color w:val="000000"/>
          <w:sz w:val="22"/>
          <w:szCs w:val="22"/>
        </w:rPr>
        <w:t>hr13 QTL locus for the mutation</w:t>
      </w:r>
    </w:p>
    <w:p w14:paraId="29C96121" w14:textId="7EC042B7" w:rsidR="00383B8A" w:rsidRPr="00383B8A" w:rsidRDefault="00383B8A" w:rsidP="00383B8A">
      <w:pPr>
        <w:rPr>
          <w:rFonts w:ascii="Times New Roman" w:eastAsia="Times New Roman" w:hAnsi="Times New Roman" w:cs="Times New Roman"/>
        </w:rPr>
      </w:pPr>
      <w:proofErr w:type="spellStart"/>
      <w:r w:rsidRPr="00383B8A">
        <w:rPr>
          <w:rFonts w:ascii="Arial" w:eastAsia="Times New Roman" w:hAnsi="Arial" w:cs="Arial"/>
          <w:color w:val="000000"/>
          <w:sz w:val="22"/>
          <w:szCs w:val="22"/>
        </w:rPr>
        <w:t>missing_B</w:t>
      </w:r>
      <w:proofErr w:type="spellEnd"/>
      <w:r w:rsidRPr="00383B8A">
        <w:rPr>
          <w:rFonts w:ascii="Arial" w:eastAsia="Times New Roman" w:hAnsi="Arial" w:cs="Arial"/>
          <w:color w:val="000000"/>
          <w:sz w:val="22"/>
          <w:szCs w:val="22"/>
        </w:rPr>
        <w:t xml:space="preserve">: number of calls missing for the strains found on the ‘B’ haplotype at the </w:t>
      </w:r>
      <w:r w:rsidR="00C15FF0">
        <w:rPr>
          <w:rFonts w:ascii="Arial" w:eastAsia="Times New Roman" w:hAnsi="Arial" w:cs="Arial"/>
          <w:color w:val="000000"/>
          <w:sz w:val="22"/>
          <w:szCs w:val="22"/>
        </w:rPr>
        <w:t>C</w:t>
      </w:r>
      <w:r w:rsidRPr="00383B8A">
        <w:rPr>
          <w:rFonts w:ascii="Arial" w:eastAsia="Times New Roman" w:hAnsi="Arial" w:cs="Arial"/>
          <w:color w:val="000000"/>
          <w:sz w:val="22"/>
          <w:szCs w:val="22"/>
        </w:rPr>
        <w:t>hr13 QTL locus for the mutation</w:t>
      </w:r>
    </w:p>
    <w:p w14:paraId="2D9FF652" w14:textId="2919A0F3" w:rsidR="00383B8A" w:rsidRPr="00383B8A" w:rsidRDefault="00383B8A" w:rsidP="00383B8A">
      <w:pPr>
        <w:rPr>
          <w:rFonts w:ascii="Times New Roman" w:eastAsia="Times New Roman" w:hAnsi="Times New Roman" w:cs="Times New Roman"/>
        </w:rPr>
      </w:pPr>
      <w:proofErr w:type="spellStart"/>
      <w:r w:rsidRPr="00383B8A">
        <w:rPr>
          <w:rFonts w:ascii="Arial" w:eastAsia="Times New Roman" w:hAnsi="Arial" w:cs="Arial"/>
          <w:color w:val="000000"/>
          <w:sz w:val="22"/>
          <w:szCs w:val="22"/>
        </w:rPr>
        <w:t>calls_B</w:t>
      </w:r>
      <w:proofErr w:type="spellEnd"/>
      <w:r w:rsidRPr="00383B8A">
        <w:rPr>
          <w:rFonts w:ascii="Arial" w:eastAsia="Times New Roman" w:hAnsi="Arial" w:cs="Arial"/>
          <w:color w:val="000000"/>
          <w:sz w:val="22"/>
          <w:szCs w:val="22"/>
        </w:rPr>
        <w:t xml:space="preserve">: number of calls missing for the strains found on the ‘B’ haplotype at the </w:t>
      </w:r>
      <w:r w:rsidR="00C15FF0">
        <w:rPr>
          <w:rFonts w:ascii="Arial" w:eastAsia="Times New Roman" w:hAnsi="Arial" w:cs="Arial"/>
          <w:color w:val="000000"/>
          <w:sz w:val="22"/>
          <w:szCs w:val="22"/>
        </w:rPr>
        <w:t>C</w:t>
      </w:r>
      <w:r w:rsidRPr="00383B8A">
        <w:rPr>
          <w:rFonts w:ascii="Arial" w:eastAsia="Times New Roman" w:hAnsi="Arial" w:cs="Arial"/>
          <w:color w:val="000000"/>
          <w:sz w:val="22"/>
          <w:szCs w:val="22"/>
        </w:rPr>
        <w:t>hr13 QTL locus for the mutation</w:t>
      </w:r>
      <w:r w:rsidRPr="00383B8A">
        <w:rPr>
          <w:rFonts w:ascii="Arial" w:eastAsia="Times New Roman" w:hAnsi="Arial" w:cs="Arial"/>
          <w:color w:val="000000"/>
          <w:sz w:val="22"/>
          <w:szCs w:val="22"/>
        </w:rPr>
        <w:tab/>
      </w:r>
    </w:p>
    <w:p w14:paraId="6CB97EA1" w14:textId="5C1CC6C4" w:rsidR="00383B8A" w:rsidRPr="00383B8A" w:rsidRDefault="00383B8A" w:rsidP="00383B8A">
      <w:pPr>
        <w:rPr>
          <w:rFonts w:ascii="Times New Roman" w:eastAsia="Times New Roman" w:hAnsi="Times New Roman" w:cs="Times New Roman"/>
        </w:rPr>
      </w:pPr>
      <w:r w:rsidRPr="00383B8A">
        <w:rPr>
          <w:rFonts w:ascii="Arial" w:eastAsia="Times New Roman" w:hAnsi="Arial" w:cs="Arial"/>
          <w:color w:val="000000"/>
          <w:sz w:val="22"/>
          <w:szCs w:val="22"/>
        </w:rPr>
        <w:t xml:space="preserve">calls_[X][Y], where X and Y can be either B or D. Number of calls for this locus from strains that inherited the STR on the X local haplotype and inherited the Y haplotype at the </w:t>
      </w:r>
      <w:r w:rsidR="00C15FF0">
        <w:rPr>
          <w:rFonts w:ascii="Arial" w:eastAsia="Times New Roman" w:hAnsi="Arial" w:cs="Arial"/>
          <w:color w:val="000000"/>
          <w:sz w:val="22"/>
          <w:szCs w:val="22"/>
        </w:rPr>
        <w:t>C</w:t>
      </w:r>
      <w:r w:rsidRPr="00383B8A">
        <w:rPr>
          <w:rFonts w:ascii="Arial" w:eastAsia="Times New Roman" w:hAnsi="Arial" w:cs="Arial"/>
          <w:color w:val="000000"/>
          <w:sz w:val="22"/>
          <w:szCs w:val="22"/>
        </w:rPr>
        <w:t>hr13 QTL locus</w:t>
      </w:r>
    </w:p>
    <w:p w14:paraId="233BD456" w14:textId="0D4F4CBE" w:rsidR="00383B8A" w:rsidRPr="00383B8A" w:rsidRDefault="00383B8A" w:rsidP="00383B8A">
      <w:pPr>
        <w:rPr>
          <w:rFonts w:ascii="Times New Roman" w:eastAsia="Times New Roman" w:hAnsi="Times New Roman" w:cs="Times New Roman"/>
        </w:rPr>
      </w:pPr>
      <w:r w:rsidRPr="00383B8A">
        <w:rPr>
          <w:rFonts w:ascii="Arial" w:eastAsia="Times New Roman" w:hAnsi="Arial" w:cs="Arial"/>
          <w:color w:val="000000"/>
          <w:sz w:val="22"/>
          <w:szCs w:val="22"/>
        </w:rPr>
        <w:t xml:space="preserve">missing_[X][Y], where X and Y can be either B or D. Number of missing calls for this locus from strains that inherited the STR on the X local haplotype and inherited the Y haplotype at the </w:t>
      </w:r>
      <w:r w:rsidR="00C15FF0">
        <w:rPr>
          <w:rFonts w:ascii="Arial" w:eastAsia="Times New Roman" w:hAnsi="Arial" w:cs="Arial"/>
          <w:color w:val="000000"/>
          <w:sz w:val="22"/>
          <w:szCs w:val="22"/>
        </w:rPr>
        <w:t>C</w:t>
      </w:r>
      <w:r w:rsidRPr="00383B8A">
        <w:rPr>
          <w:rFonts w:ascii="Arial" w:eastAsia="Times New Roman" w:hAnsi="Arial" w:cs="Arial"/>
          <w:color w:val="000000"/>
          <w:sz w:val="22"/>
          <w:szCs w:val="22"/>
        </w:rPr>
        <w:t>hr13 QTL locus</w:t>
      </w:r>
    </w:p>
    <w:p w14:paraId="494DA5CF" w14:textId="77777777" w:rsidR="00383B8A" w:rsidRPr="00383B8A" w:rsidRDefault="00383B8A" w:rsidP="00383B8A">
      <w:pPr>
        <w:rPr>
          <w:rFonts w:ascii="Times New Roman" w:eastAsia="Times New Roman" w:hAnsi="Times New Roman" w:cs="Times New Roman"/>
        </w:rPr>
      </w:pPr>
    </w:p>
    <w:p w14:paraId="42DEC360" w14:textId="77777777" w:rsidR="00383B8A" w:rsidRPr="00383B8A" w:rsidRDefault="00383B8A" w:rsidP="00383B8A">
      <w:pPr>
        <w:rPr>
          <w:rFonts w:ascii="Times New Roman" w:eastAsia="Times New Roman" w:hAnsi="Times New Roman" w:cs="Times New Roman"/>
        </w:rPr>
      </w:pPr>
      <w:r w:rsidRPr="00383B8A">
        <w:rPr>
          <w:rFonts w:ascii="Arial" w:eastAsia="Times New Roman" w:hAnsi="Arial" w:cs="Arial"/>
          <w:b/>
          <w:bCs/>
          <w:color w:val="000000"/>
          <w:sz w:val="22"/>
          <w:szCs w:val="22"/>
        </w:rPr>
        <w:t>Supplementary Dataset 3: Summary of call-missingness at all STRs analyzed. </w:t>
      </w:r>
    </w:p>
    <w:p w14:paraId="76FA1728" w14:textId="77777777" w:rsidR="00383B8A" w:rsidRPr="00383B8A" w:rsidRDefault="00383B8A" w:rsidP="00383B8A">
      <w:pPr>
        <w:rPr>
          <w:rFonts w:ascii="Times New Roman" w:eastAsia="Times New Roman" w:hAnsi="Times New Roman" w:cs="Times New Roman"/>
        </w:rPr>
      </w:pPr>
      <w:r w:rsidRPr="00383B8A">
        <w:rPr>
          <w:rFonts w:ascii="Arial" w:eastAsia="Times New Roman" w:hAnsi="Arial" w:cs="Arial"/>
          <w:color w:val="000000"/>
          <w:sz w:val="22"/>
          <w:szCs w:val="22"/>
        </w:rPr>
        <w:t>Column descriptions are the same as in Supplementary Datasets 1 and 2.</w:t>
      </w:r>
    </w:p>
    <w:p w14:paraId="73575F33" w14:textId="77777777" w:rsidR="00383B8A" w:rsidRPr="00383B8A" w:rsidRDefault="00383B8A" w:rsidP="00383B8A">
      <w:pPr>
        <w:rPr>
          <w:rFonts w:ascii="Times New Roman" w:eastAsia="Times New Roman" w:hAnsi="Times New Roman" w:cs="Times New Roman"/>
        </w:rPr>
      </w:pPr>
    </w:p>
    <w:p w14:paraId="62DA5520" w14:textId="77777777" w:rsidR="00917E59" w:rsidRDefault="00000000"/>
    <w:sectPr w:rsidR="00917E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B8A"/>
    <w:rsid w:val="00013E40"/>
    <w:rsid w:val="00065EAD"/>
    <w:rsid w:val="000B4B45"/>
    <w:rsid w:val="000E6AD2"/>
    <w:rsid w:val="00123CE7"/>
    <w:rsid w:val="00164149"/>
    <w:rsid w:val="00165EAD"/>
    <w:rsid w:val="00183C97"/>
    <w:rsid w:val="001A6D03"/>
    <w:rsid w:val="001B7AE0"/>
    <w:rsid w:val="001F7FD0"/>
    <w:rsid w:val="00233C34"/>
    <w:rsid w:val="00286F60"/>
    <w:rsid w:val="002A6266"/>
    <w:rsid w:val="002B6A84"/>
    <w:rsid w:val="002B7923"/>
    <w:rsid w:val="002E7E31"/>
    <w:rsid w:val="002F21DC"/>
    <w:rsid w:val="00333546"/>
    <w:rsid w:val="00363F9E"/>
    <w:rsid w:val="00383B8A"/>
    <w:rsid w:val="0039319F"/>
    <w:rsid w:val="003B07D5"/>
    <w:rsid w:val="003E5A87"/>
    <w:rsid w:val="00403C70"/>
    <w:rsid w:val="004111DA"/>
    <w:rsid w:val="00457C32"/>
    <w:rsid w:val="00461EE5"/>
    <w:rsid w:val="004753F7"/>
    <w:rsid w:val="004C0A40"/>
    <w:rsid w:val="004C0A41"/>
    <w:rsid w:val="004D4049"/>
    <w:rsid w:val="00507C34"/>
    <w:rsid w:val="00514F49"/>
    <w:rsid w:val="005654FB"/>
    <w:rsid w:val="00576C39"/>
    <w:rsid w:val="005B09F8"/>
    <w:rsid w:val="00614174"/>
    <w:rsid w:val="00662B48"/>
    <w:rsid w:val="0066491A"/>
    <w:rsid w:val="00695658"/>
    <w:rsid w:val="006E78A1"/>
    <w:rsid w:val="006F611C"/>
    <w:rsid w:val="00775D6C"/>
    <w:rsid w:val="007D6F2C"/>
    <w:rsid w:val="007E43DD"/>
    <w:rsid w:val="00822ADD"/>
    <w:rsid w:val="00844F45"/>
    <w:rsid w:val="00880672"/>
    <w:rsid w:val="008B4ACE"/>
    <w:rsid w:val="008C4F0E"/>
    <w:rsid w:val="008F64F8"/>
    <w:rsid w:val="0093797A"/>
    <w:rsid w:val="0096514C"/>
    <w:rsid w:val="009738E1"/>
    <w:rsid w:val="0099797F"/>
    <w:rsid w:val="009A3E5D"/>
    <w:rsid w:val="009C1C29"/>
    <w:rsid w:val="009E7130"/>
    <w:rsid w:val="00A47DF3"/>
    <w:rsid w:val="00A65969"/>
    <w:rsid w:val="00AF16E7"/>
    <w:rsid w:val="00AF3493"/>
    <w:rsid w:val="00B2255E"/>
    <w:rsid w:val="00B332C8"/>
    <w:rsid w:val="00B41789"/>
    <w:rsid w:val="00B57467"/>
    <w:rsid w:val="00B67764"/>
    <w:rsid w:val="00BC08A9"/>
    <w:rsid w:val="00C15FF0"/>
    <w:rsid w:val="00C27032"/>
    <w:rsid w:val="00C354DA"/>
    <w:rsid w:val="00C54971"/>
    <w:rsid w:val="00CD5FB9"/>
    <w:rsid w:val="00D04CA9"/>
    <w:rsid w:val="00D45D0E"/>
    <w:rsid w:val="00D55EFD"/>
    <w:rsid w:val="00D72B98"/>
    <w:rsid w:val="00DA64BE"/>
    <w:rsid w:val="00E33A07"/>
    <w:rsid w:val="00E51B11"/>
    <w:rsid w:val="00EA5DCD"/>
    <w:rsid w:val="00ED6408"/>
    <w:rsid w:val="00F32654"/>
    <w:rsid w:val="00F3545D"/>
    <w:rsid w:val="00F62C9B"/>
    <w:rsid w:val="00FE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B9EC4B"/>
  <w15:chartTrackingRefBased/>
  <w15:docId w15:val="{55DF76E9-F6F5-DE4A-8ABC-6DC47221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3B8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383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9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658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Gymrek, Melissa</dc:creator>
  <cp:keywords/>
  <dc:description/>
  <cp:lastModifiedBy>Melissa Gymrek</cp:lastModifiedBy>
  <cp:revision>8</cp:revision>
  <dcterms:created xsi:type="dcterms:W3CDTF">2022-12-01T20:23:00Z</dcterms:created>
  <dcterms:modified xsi:type="dcterms:W3CDTF">2023-03-30T16:06:00Z</dcterms:modified>
</cp:coreProperties>
</file>