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1840"/>
        <w:gridCol w:w="5305"/>
        <w:gridCol w:w="1440"/>
      </w:tblGrid>
      <w:tr w:rsidR="00010120" w:rsidRPr="006602DF" w14:paraId="46F78F46" w14:textId="77777777" w:rsidTr="006602DF">
        <w:trPr>
          <w:trHeight w:val="288"/>
        </w:trPr>
        <w:tc>
          <w:tcPr>
            <w:tcW w:w="1760" w:type="dxa"/>
            <w:shd w:val="clear" w:color="auto" w:fill="auto"/>
            <w:noWrap/>
            <w:vAlign w:val="bottom"/>
            <w:hideMark/>
          </w:tcPr>
          <w:p w14:paraId="28AF61F9" w14:textId="77777777" w:rsidR="00010120" w:rsidRPr="006602DF" w:rsidRDefault="00010120" w:rsidP="006602DF">
            <w:pPr>
              <w:spacing w:after="0" w:line="240" w:lineRule="auto"/>
              <w:rPr>
                <w:rFonts w:ascii="Calibri" w:eastAsia="Times New Roman" w:hAnsi="Calibri" w:cs="Calibri"/>
                <w:b/>
                <w:bCs/>
                <w:color w:val="000000"/>
              </w:rPr>
            </w:pPr>
            <w:r w:rsidRPr="006602DF">
              <w:rPr>
                <w:rFonts w:ascii="Calibri" w:eastAsia="Times New Roman" w:hAnsi="Calibri" w:cs="Calibri"/>
                <w:b/>
                <w:bCs/>
                <w:color w:val="000000"/>
              </w:rPr>
              <w:t>Mouse Gene</w:t>
            </w:r>
          </w:p>
        </w:tc>
        <w:tc>
          <w:tcPr>
            <w:tcW w:w="1840" w:type="dxa"/>
            <w:shd w:val="clear" w:color="auto" w:fill="auto"/>
            <w:noWrap/>
            <w:vAlign w:val="bottom"/>
            <w:hideMark/>
          </w:tcPr>
          <w:p w14:paraId="6B4E4F64" w14:textId="77777777" w:rsidR="00010120" w:rsidRPr="006602DF" w:rsidRDefault="00010120" w:rsidP="006602DF">
            <w:pPr>
              <w:spacing w:after="0" w:line="240" w:lineRule="auto"/>
              <w:rPr>
                <w:rFonts w:ascii="Calibri" w:eastAsia="Times New Roman" w:hAnsi="Calibri" w:cs="Calibri"/>
                <w:b/>
                <w:bCs/>
                <w:color w:val="000000"/>
              </w:rPr>
            </w:pPr>
            <w:r w:rsidRPr="006602DF">
              <w:rPr>
                <w:rFonts w:ascii="Calibri" w:eastAsia="Times New Roman" w:hAnsi="Calibri" w:cs="Calibri"/>
                <w:b/>
                <w:bCs/>
                <w:color w:val="000000"/>
              </w:rPr>
              <w:t>Zebrafish Gene</w:t>
            </w:r>
          </w:p>
        </w:tc>
        <w:tc>
          <w:tcPr>
            <w:tcW w:w="5305" w:type="dxa"/>
            <w:shd w:val="clear" w:color="auto" w:fill="auto"/>
            <w:noWrap/>
            <w:vAlign w:val="bottom"/>
            <w:hideMark/>
          </w:tcPr>
          <w:p w14:paraId="3648A989" w14:textId="77777777" w:rsidR="00010120" w:rsidRPr="006602DF" w:rsidRDefault="00010120" w:rsidP="006602DF">
            <w:pPr>
              <w:spacing w:after="0" w:line="240" w:lineRule="auto"/>
              <w:rPr>
                <w:rFonts w:ascii="Calibri" w:eastAsia="Times New Roman" w:hAnsi="Calibri" w:cs="Calibri"/>
                <w:b/>
                <w:bCs/>
                <w:color w:val="000000"/>
              </w:rPr>
            </w:pPr>
            <w:r w:rsidRPr="006602DF">
              <w:rPr>
                <w:rFonts w:ascii="Calibri" w:eastAsia="Times New Roman" w:hAnsi="Calibri" w:cs="Calibri"/>
                <w:b/>
                <w:bCs/>
                <w:color w:val="000000"/>
              </w:rPr>
              <w:t>Mammalian Expression</w:t>
            </w:r>
          </w:p>
        </w:tc>
        <w:tc>
          <w:tcPr>
            <w:tcW w:w="1440" w:type="dxa"/>
          </w:tcPr>
          <w:p w14:paraId="1C9CD080" w14:textId="77777777" w:rsidR="00010120" w:rsidRPr="006602DF" w:rsidRDefault="00010120" w:rsidP="006602DF">
            <w:pPr>
              <w:spacing w:after="0" w:line="240" w:lineRule="auto"/>
              <w:rPr>
                <w:rFonts w:ascii="Calibri" w:eastAsia="Times New Roman" w:hAnsi="Calibri" w:cs="Calibri"/>
                <w:b/>
                <w:bCs/>
                <w:color w:val="000000"/>
              </w:rPr>
            </w:pPr>
            <w:r>
              <w:rPr>
                <w:rFonts w:ascii="Calibri" w:eastAsia="Times New Roman" w:hAnsi="Calibri" w:cs="Calibri"/>
                <w:b/>
                <w:bCs/>
                <w:color w:val="000000"/>
              </w:rPr>
              <w:t>References</w:t>
            </w:r>
          </w:p>
        </w:tc>
      </w:tr>
      <w:tr w:rsidR="00010120" w:rsidRPr="006602DF" w14:paraId="4E4041DE" w14:textId="77777777" w:rsidTr="006602DF">
        <w:trPr>
          <w:trHeight w:val="288"/>
        </w:trPr>
        <w:tc>
          <w:tcPr>
            <w:tcW w:w="1760" w:type="dxa"/>
            <w:shd w:val="clear" w:color="auto" w:fill="auto"/>
            <w:noWrap/>
            <w:vAlign w:val="bottom"/>
            <w:hideMark/>
          </w:tcPr>
          <w:p w14:paraId="224042EE"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Dlx1</w:t>
            </w:r>
          </w:p>
        </w:tc>
        <w:tc>
          <w:tcPr>
            <w:tcW w:w="1840" w:type="dxa"/>
            <w:shd w:val="clear" w:color="auto" w:fill="auto"/>
            <w:noWrap/>
            <w:vAlign w:val="bottom"/>
            <w:hideMark/>
          </w:tcPr>
          <w:p w14:paraId="1654576A"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dlx1a</w:t>
            </w:r>
          </w:p>
        </w:tc>
        <w:tc>
          <w:tcPr>
            <w:tcW w:w="5305" w:type="dxa"/>
            <w:shd w:val="clear" w:color="auto" w:fill="auto"/>
            <w:noWrap/>
            <w:vAlign w:val="bottom"/>
            <w:hideMark/>
          </w:tcPr>
          <w:p w14:paraId="3CAA44C4"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Subpallium</w:t>
            </w:r>
            <w:proofErr w:type="spellEnd"/>
            <w:r w:rsidRPr="006602DF">
              <w:rPr>
                <w:rFonts w:ascii="Calibri" w:eastAsia="Times New Roman" w:hAnsi="Calibri" w:cs="Calibri"/>
                <w:color w:val="000000"/>
              </w:rPr>
              <w:t xml:space="preserve">; delineates </w:t>
            </w:r>
            <w:proofErr w:type="spellStart"/>
            <w:r w:rsidRPr="006602DF">
              <w:rPr>
                <w:rFonts w:ascii="Calibri" w:eastAsia="Times New Roman" w:hAnsi="Calibri" w:cs="Calibri"/>
                <w:color w:val="000000"/>
              </w:rPr>
              <w:t>pallio</w:t>
            </w:r>
            <w:proofErr w:type="spellEnd"/>
            <w:r w:rsidRPr="006602DF">
              <w:rPr>
                <w:rFonts w:ascii="Calibri" w:eastAsia="Times New Roman" w:hAnsi="Calibri" w:cs="Calibri"/>
                <w:color w:val="000000"/>
              </w:rPr>
              <w:t>-subpallial boundary</w:t>
            </w:r>
          </w:p>
        </w:tc>
        <w:tc>
          <w:tcPr>
            <w:tcW w:w="1440" w:type="dxa"/>
          </w:tcPr>
          <w:p w14:paraId="6B1CE31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w:t>
            </w:r>
          </w:p>
        </w:tc>
      </w:tr>
      <w:tr w:rsidR="00010120" w:rsidRPr="006602DF" w14:paraId="21CF2126" w14:textId="77777777" w:rsidTr="006602DF">
        <w:trPr>
          <w:trHeight w:val="288"/>
        </w:trPr>
        <w:tc>
          <w:tcPr>
            <w:tcW w:w="1760" w:type="dxa"/>
            <w:shd w:val="clear" w:color="auto" w:fill="auto"/>
            <w:noWrap/>
            <w:vAlign w:val="bottom"/>
            <w:hideMark/>
          </w:tcPr>
          <w:p w14:paraId="122BC62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Dlx2</w:t>
            </w:r>
          </w:p>
        </w:tc>
        <w:tc>
          <w:tcPr>
            <w:tcW w:w="1840" w:type="dxa"/>
            <w:shd w:val="clear" w:color="auto" w:fill="auto"/>
            <w:noWrap/>
            <w:vAlign w:val="bottom"/>
            <w:hideMark/>
          </w:tcPr>
          <w:p w14:paraId="345CA9B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dlx2a, dlx2b</w:t>
            </w:r>
          </w:p>
        </w:tc>
        <w:tc>
          <w:tcPr>
            <w:tcW w:w="5305" w:type="dxa"/>
            <w:shd w:val="clear" w:color="auto" w:fill="auto"/>
            <w:noWrap/>
            <w:vAlign w:val="bottom"/>
            <w:hideMark/>
          </w:tcPr>
          <w:p w14:paraId="61E7C77E"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Subpallium</w:t>
            </w:r>
            <w:proofErr w:type="spellEnd"/>
            <w:r w:rsidRPr="006602DF">
              <w:rPr>
                <w:rFonts w:ascii="Calibri" w:eastAsia="Times New Roman" w:hAnsi="Calibri" w:cs="Calibri"/>
                <w:color w:val="000000"/>
              </w:rPr>
              <w:t xml:space="preserve">; delineates </w:t>
            </w:r>
            <w:proofErr w:type="spellStart"/>
            <w:r w:rsidRPr="006602DF">
              <w:rPr>
                <w:rFonts w:ascii="Calibri" w:eastAsia="Times New Roman" w:hAnsi="Calibri" w:cs="Calibri"/>
                <w:color w:val="000000"/>
              </w:rPr>
              <w:t>pallio</w:t>
            </w:r>
            <w:proofErr w:type="spellEnd"/>
            <w:r w:rsidRPr="006602DF">
              <w:rPr>
                <w:rFonts w:ascii="Calibri" w:eastAsia="Times New Roman" w:hAnsi="Calibri" w:cs="Calibri"/>
                <w:color w:val="000000"/>
              </w:rPr>
              <w:t>-subpallial boundary</w:t>
            </w:r>
          </w:p>
        </w:tc>
        <w:tc>
          <w:tcPr>
            <w:tcW w:w="1440" w:type="dxa"/>
          </w:tcPr>
          <w:p w14:paraId="13DD09D6"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 2</w:t>
            </w:r>
          </w:p>
        </w:tc>
      </w:tr>
      <w:tr w:rsidR="00010120" w:rsidRPr="006602DF" w14:paraId="69D58438" w14:textId="77777777" w:rsidTr="006602DF">
        <w:trPr>
          <w:trHeight w:val="288"/>
        </w:trPr>
        <w:tc>
          <w:tcPr>
            <w:tcW w:w="1760" w:type="dxa"/>
            <w:shd w:val="clear" w:color="auto" w:fill="auto"/>
            <w:noWrap/>
            <w:vAlign w:val="bottom"/>
            <w:hideMark/>
          </w:tcPr>
          <w:p w14:paraId="2237707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Dlx5</w:t>
            </w:r>
          </w:p>
        </w:tc>
        <w:tc>
          <w:tcPr>
            <w:tcW w:w="1840" w:type="dxa"/>
            <w:shd w:val="clear" w:color="auto" w:fill="auto"/>
            <w:noWrap/>
            <w:vAlign w:val="bottom"/>
            <w:hideMark/>
          </w:tcPr>
          <w:p w14:paraId="43E17D6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dlx5a</w:t>
            </w:r>
          </w:p>
        </w:tc>
        <w:tc>
          <w:tcPr>
            <w:tcW w:w="5305" w:type="dxa"/>
            <w:shd w:val="clear" w:color="auto" w:fill="auto"/>
            <w:noWrap/>
            <w:vAlign w:val="bottom"/>
            <w:hideMark/>
          </w:tcPr>
          <w:p w14:paraId="3C940CBE"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Subpallium</w:t>
            </w:r>
            <w:proofErr w:type="spellEnd"/>
            <w:r w:rsidRPr="006602DF">
              <w:rPr>
                <w:rFonts w:ascii="Calibri" w:eastAsia="Times New Roman" w:hAnsi="Calibri" w:cs="Calibri"/>
                <w:color w:val="000000"/>
              </w:rPr>
              <w:t xml:space="preserve">; delineates </w:t>
            </w:r>
            <w:proofErr w:type="spellStart"/>
            <w:r w:rsidRPr="006602DF">
              <w:rPr>
                <w:rFonts w:ascii="Calibri" w:eastAsia="Times New Roman" w:hAnsi="Calibri" w:cs="Calibri"/>
                <w:color w:val="000000"/>
              </w:rPr>
              <w:t>pallio</w:t>
            </w:r>
            <w:proofErr w:type="spellEnd"/>
            <w:r w:rsidRPr="006602DF">
              <w:rPr>
                <w:rFonts w:ascii="Calibri" w:eastAsia="Times New Roman" w:hAnsi="Calibri" w:cs="Calibri"/>
                <w:color w:val="000000"/>
              </w:rPr>
              <w:t>-subpallial boundary</w:t>
            </w:r>
          </w:p>
        </w:tc>
        <w:tc>
          <w:tcPr>
            <w:tcW w:w="1440" w:type="dxa"/>
          </w:tcPr>
          <w:p w14:paraId="16B99D55"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 3</w:t>
            </w:r>
          </w:p>
        </w:tc>
      </w:tr>
      <w:tr w:rsidR="00010120" w:rsidRPr="006602DF" w14:paraId="35E207B0" w14:textId="77777777" w:rsidTr="006602DF">
        <w:trPr>
          <w:trHeight w:val="288"/>
        </w:trPr>
        <w:tc>
          <w:tcPr>
            <w:tcW w:w="1760" w:type="dxa"/>
            <w:shd w:val="clear" w:color="auto" w:fill="auto"/>
            <w:noWrap/>
            <w:vAlign w:val="bottom"/>
            <w:hideMark/>
          </w:tcPr>
          <w:p w14:paraId="3F3E36F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Dlx6</w:t>
            </w:r>
          </w:p>
        </w:tc>
        <w:tc>
          <w:tcPr>
            <w:tcW w:w="1840" w:type="dxa"/>
            <w:shd w:val="clear" w:color="auto" w:fill="auto"/>
            <w:noWrap/>
            <w:vAlign w:val="bottom"/>
            <w:hideMark/>
          </w:tcPr>
          <w:p w14:paraId="50CFFE7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dlx6a</w:t>
            </w:r>
          </w:p>
        </w:tc>
        <w:tc>
          <w:tcPr>
            <w:tcW w:w="5305" w:type="dxa"/>
            <w:shd w:val="clear" w:color="auto" w:fill="auto"/>
            <w:noWrap/>
            <w:vAlign w:val="bottom"/>
            <w:hideMark/>
          </w:tcPr>
          <w:p w14:paraId="56621FC7"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Subpallium</w:t>
            </w:r>
            <w:proofErr w:type="spellEnd"/>
            <w:r w:rsidRPr="006602DF">
              <w:rPr>
                <w:rFonts w:ascii="Calibri" w:eastAsia="Times New Roman" w:hAnsi="Calibri" w:cs="Calibri"/>
                <w:color w:val="000000"/>
              </w:rPr>
              <w:t xml:space="preserve">; delineates </w:t>
            </w:r>
            <w:proofErr w:type="spellStart"/>
            <w:r w:rsidRPr="006602DF">
              <w:rPr>
                <w:rFonts w:ascii="Calibri" w:eastAsia="Times New Roman" w:hAnsi="Calibri" w:cs="Calibri"/>
                <w:color w:val="000000"/>
              </w:rPr>
              <w:t>pallio</w:t>
            </w:r>
            <w:proofErr w:type="spellEnd"/>
            <w:r w:rsidRPr="006602DF">
              <w:rPr>
                <w:rFonts w:ascii="Calibri" w:eastAsia="Times New Roman" w:hAnsi="Calibri" w:cs="Calibri"/>
                <w:color w:val="000000"/>
              </w:rPr>
              <w:t>-subpallial boundary</w:t>
            </w:r>
          </w:p>
        </w:tc>
        <w:tc>
          <w:tcPr>
            <w:tcW w:w="1440" w:type="dxa"/>
          </w:tcPr>
          <w:p w14:paraId="0D69FB80"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w:t>
            </w:r>
          </w:p>
        </w:tc>
      </w:tr>
      <w:tr w:rsidR="00010120" w:rsidRPr="006602DF" w14:paraId="3680DC0D" w14:textId="77777777" w:rsidTr="006602DF">
        <w:trPr>
          <w:trHeight w:val="288"/>
        </w:trPr>
        <w:tc>
          <w:tcPr>
            <w:tcW w:w="1760" w:type="dxa"/>
            <w:shd w:val="clear" w:color="auto" w:fill="auto"/>
            <w:noWrap/>
            <w:vAlign w:val="bottom"/>
            <w:hideMark/>
          </w:tcPr>
          <w:p w14:paraId="3B4DA88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Tbr1</w:t>
            </w:r>
          </w:p>
        </w:tc>
        <w:tc>
          <w:tcPr>
            <w:tcW w:w="1840" w:type="dxa"/>
            <w:shd w:val="clear" w:color="auto" w:fill="auto"/>
            <w:noWrap/>
            <w:vAlign w:val="bottom"/>
            <w:hideMark/>
          </w:tcPr>
          <w:p w14:paraId="2D4728B9"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tbr1b</w:t>
            </w:r>
          </w:p>
        </w:tc>
        <w:tc>
          <w:tcPr>
            <w:tcW w:w="5305" w:type="dxa"/>
            <w:shd w:val="clear" w:color="auto" w:fill="auto"/>
            <w:noWrap/>
            <w:vAlign w:val="bottom"/>
            <w:hideMark/>
          </w:tcPr>
          <w:p w14:paraId="1DF2075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 xml:space="preserve">Pallium; delineates </w:t>
            </w:r>
            <w:proofErr w:type="spellStart"/>
            <w:r w:rsidRPr="006602DF">
              <w:rPr>
                <w:rFonts w:ascii="Calibri" w:eastAsia="Times New Roman" w:hAnsi="Calibri" w:cs="Calibri"/>
                <w:color w:val="000000"/>
              </w:rPr>
              <w:t>pallio</w:t>
            </w:r>
            <w:proofErr w:type="spellEnd"/>
            <w:r w:rsidRPr="006602DF">
              <w:rPr>
                <w:rFonts w:ascii="Calibri" w:eastAsia="Times New Roman" w:hAnsi="Calibri" w:cs="Calibri"/>
                <w:color w:val="000000"/>
              </w:rPr>
              <w:t>-subpallial boundary</w:t>
            </w:r>
          </w:p>
        </w:tc>
        <w:tc>
          <w:tcPr>
            <w:tcW w:w="1440" w:type="dxa"/>
          </w:tcPr>
          <w:p w14:paraId="69106F0B"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w:t>
            </w:r>
          </w:p>
        </w:tc>
      </w:tr>
      <w:tr w:rsidR="00010120" w:rsidRPr="006602DF" w14:paraId="5A0A72C3" w14:textId="77777777" w:rsidTr="006602DF">
        <w:trPr>
          <w:trHeight w:val="288"/>
        </w:trPr>
        <w:tc>
          <w:tcPr>
            <w:tcW w:w="1760" w:type="dxa"/>
            <w:shd w:val="clear" w:color="auto" w:fill="auto"/>
            <w:noWrap/>
            <w:vAlign w:val="bottom"/>
            <w:hideMark/>
          </w:tcPr>
          <w:p w14:paraId="0886BD8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Neurod1</w:t>
            </w:r>
          </w:p>
        </w:tc>
        <w:tc>
          <w:tcPr>
            <w:tcW w:w="1840" w:type="dxa"/>
            <w:shd w:val="clear" w:color="auto" w:fill="auto"/>
            <w:noWrap/>
            <w:vAlign w:val="bottom"/>
            <w:hideMark/>
          </w:tcPr>
          <w:p w14:paraId="3420F57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neurod1</w:t>
            </w:r>
          </w:p>
        </w:tc>
        <w:tc>
          <w:tcPr>
            <w:tcW w:w="5305" w:type="dxa"/>
            <w:shd w:val="clear" w:color="auto" w:fill="auto"/>
            <w:noWrap/>
            <w:vAlign w:val="bottom"/>
            <w:hideMark/>
          </w:tcPr>
          <w:p w14:paraId="6F7512B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 xml:space="preserve">Pallium; delineates </w:t>
            </w:r>
            <w:proofErr w:type="spellStart"/>
            <w:r w:rsidRPr="006602DF">
              <w:rPr>
                <w:rFonts w:ascii="Calibri" w:eastAsia="Times New Roman" w:hAnsi="Calibri" w:cs="Calibri"/>
                <w:color w:val="000000"/>
              </w:rPr>
              <w:t>pallio</w:t>
            </w:r>
            <w:proofErr w:type="spellEnd"/>
            <w:r w:rsidRPr="006602DF">
              <w:rPr>
                <w:rFonts w:ascii="Calibri" w:eastAsia="Times New Roman" w:hAnsi="Calibri" w:cs="Calibri"/>
                <w:color w:val="000000"/>
              </w:rPr>
              <w:t>-subpallial boundary</w:t>
            </w:r>
          </w:p>
        </w:tc>
        <w:tc>
          <w:tcPr>
            <w:tcW w:w="1440" w:type="dxa"/>
          </w:tcPr>
          <w:p w14:paraId="795C03CB"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4; 5</w:t>
            </w:r>
          </w:p>
        </w:tc>
      </w:tr>
      <w:tr w:rsidR="00010120" w:rsidRPr="006602DF" w14:paraId="15C4078D" w14:textId="77777777" w:rsidTr="006602DF">
        <w:trPr>
          <w:trHeight w:val="288"/>
        </w:trPr>
        <w:tc>
          <w:tcPr>
            <w:tcW w:w="1760" w:type="dxa"/>
            <w:shd w:val="clear" w:color="auto" w:fill="auto"/>
            <w:noWrap/>
            <w:vAlign w:val="bottom"/>
            <w:hideMark/>
          </w:tcPr>
          <w:p w14:paraId="5DE191F5"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Nkx2.1</w:t>
            </w:r>
          </w:p>
        </w:tc>
        <w:tc>
          <w:tcPr>
            <w:tcW w:w="1840" w:type="dxa"/>
            <w:shd w:val="clear" w:color="auto" w:fill="auto"/>
            <w:noWrap/>
            <w:vAlign w:val="bottom"/>
            <w:hideMark/>
          </w:tcPr>
          <w:p w14:paraId="31A94C2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nkx2.1</w:t>
            </w:r>
          </w:p>
        </w:tc>
        <w:tc>
          <w:tcPr>
            <w:tcW w:w="5305" w:type="dxa"/>
            <w:shd w:val="clear" w:color="auto" w:fill="auto"/>
            <w:noWrap/>
            <w:vAlign w:val="bottom"/>
            <w:hideMark/>
          </w:tcPr>
          <w:p w14:paraId="46DB607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Medial ganglionic eminence; specifies interneurons towards an MGE fate; required for cholinergic neuron development</w:t>
            </w:r>
          </w:p>
        </w:tc>
        <w:tc>
          <w:tcPr>
            <w:tcW w:w="1440" w:type="dxa"/>
          </w:tcPr>
          <w:p w14:paraId="690F9495"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6-9</w:t>
            </w:r>
          </w:p>
        </w:tc>
      </w:tr>
      <w:tr w:rsidR="00010120" w:rsidRPr="006602DF" w14:paraId="4B105CA7" w14:textId="77777777" w:rsidTr="006602DF">
        <w:trPr>
          <w:trHeight w:val="288"/>
        </w:trPr>
        <w:tc>
          <w:tcPr>
            <w:tcW w:w="1760" w:type="dxa"/>
            <w:shd w:val="clear" w:color="auto" w:fill="auto"/>
            <w:noWrap/>
            <w:vAlign w:val="bottom"/>
            <w:hideMark/>
          </w:tcPr>
          <w:p w14:paraId="1C62638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Lhx6</w:t>
            </w:r>
          </w:p>
        </w:tc>
        <w:tc>
          <w:tcPr>
            <w:tcW w:w="1840" w:type="dxa"/>
            <w:shd w:val="clear" w:color="auto" w:fill="auto"/>
            <w:noWrap/>
            <w:vAlign w:val="bottom"/>
            <w:hideMark/>
          </w:tcPr>
          <w:p w14:paraId="0590C11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lhx6</w:t>
            </w:r>
          </w:p>
        </w:tc>
        <w:tc>
          <w:tcPr>
            <w:tcW w:w="5305" w:type="dxa"/>
            <w:shd w:val="clear" w:color="auto" w:fill="auto"/>
            <w:noWrap/>
            <w:vAlign w:val="bottom"/>
            <w:hideMark/>
          </w:tcPr>
          <w:p w14:paraId="1D4CEFD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Required for development of somatostatin+ and parvalbumin+ interneurons</w:t>
            </w:r>
          </w:p>
        </w:tc>
        <w:tc>
          <w:tcPr>
            <w:tcW w:w="1440" w:type="dxa"/>
          </w:tcPr>
          <w:p w14:paraId="2B99EC70"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8; 10; 11</w:t>
            </w:r>
          </w:p>
        </w:tc>
      </w:tr>
      <w:tr w:rsidR="00010120" w:rsidRPr="006602DF" w14:paraId="55B41353" w14:textId="77777777" w:rsidTr="006602DF">
        <w:trPr>
          <w:trHeight w:val="288"/>
        </w:trPr>
        <w:tc>
          <w:tcPr>
            <w:tcW w:w="1760" w:type="dxa"/>
            <w:shd w:val="clear" w:color="auto" w:fill="auto"/>
            <w:noWrap/>
            <w:vAlign w:val="bottom"/>
            <w:hideMark/>
          </w:tcPr>
          <w:p w14:paraId="4DBF55F3"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Sst</w:t>
            </w:r>
            <w:proofErr w:type="spellEnd"/>
          </w:p>
        </w:tc>
        <w:tc>
          <w:tcPr>
            <w:tcW w:w="1840" w:type="dxa"/>
            <w:shd w:val="clear" w:color="auto" w:fill="auto"/>
            <w:noWrap/>
            <w:vAlign w:val="bottom"/>
            <w:hideMark/>
          </w:tcPr>
          <w:p w14:paraId="4051189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sst1.1</w:t>
            </w:r>
          </w:p>
        </w:tc>
        <w:tc>
          <w:tcPr>
            <w:tcW w:w="5305" w:type="dxa"/>
            <w:shd w:val="clear" w:color="auto" w:fill="auto"/>
            <w:noWrap/>
            <w:vAlign w:val="bottom"/>
            <w:hideMark/>
          </w:tcPr>
          <w:p w14:paraId="0229B72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Somatostatin+ interneurons</w:t>
            </w:r>
          </w:p>
        </w:tc>
        <w:tc>
          <w:tcPr>
            <w:tcW w:w="1440" w:type="dxa"/>
          </w:tcPr>
          <w:p w14:paraId="1564C3B1"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12</w:t>
            </w:r>
          </w:p>
        </w:tc>
      </w:tr>
      <w:tr w:rsidR="00010120" w:rsidRPr="006602DF" w14:paraId="4CA79E1E" w14:textId="77777777" w:rsidTr="006602DF">
        <w:trPr>
          <w:trHeight w:val="288"/>
        </w:trPr>
        <w:tc>
          <w:tcPr>
            <w:tcW w:w="1760" w:type="dxa"/>
            <w:shd w:val="clear" w:color="auto" w:fill="auto"/>
            <w:noWrap/>
            <w:vAlign w:val="bottom"/>
            <w:hideMark/>
          </w:tcPr>
          <w:p w14:paraId="78564691"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Npy</w:t>
            </w:r>
            <w:proofErr w:type="spellEnd"/>
          </w:p>
        </w:tc>
        <w:tc>
          <w:tcPr>
            <w:tcW w:w="1840" w:type="dxa"/>
            <w:shd w:val="clear" w:color="auto" w:fill="auto"/>
            <w:noWrap/>
            <w:vAlign w:val="bottom"/>
            <w:hideMark/>
          </w:tcPr>
          <w:p w14:paraId="20DE2CB4"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npy</w:t>
            </w:r>
            <w:proofErr w:type="spellEnd"/>
          </w:p>
        </w:tc>
        <w:tc>
          <w:tcPr>
            <w:tcW w:w="5305" w:type="dxa"/>
            <w:shd w:val="clear" w:color="auto" w:fill="auto"/>
            <w:noWrap/>
            <w:vAlign w:val="bottom"/>
            <w:hideMark/>
          </w:tcPr>
          <w:p w14:paraId="0665AAF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Neuropeptide Y+ interneurons</w:t>
            </w:r>
          </w:p>
        </w:tc>
        <w:tc>
          <w:tcPr>
            <w:tcW w:w="1440" w:type="dxa"/>
          </w:tcPr>
          <w:p w14:paraId="055C9AB4"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12</w:t>
            </w:r>
          </w:p>
        </w:tc>
      </w:tr>
      <w:tr w:rsidR="00010120" w:rsidRPr="006602DF" w14:paraId="721A7376" w14:textId="77777777" w:rsidTr="006602DF">
        <w:trPr>
          <w:trHeight w:val="288"/>
        </w:trPr>
        <w:tc>
          <w:tcPr>
            <w:tcW w:w="1760" w:type="dxa"/>
            <w:shd w:val="clear" w:color="auto" w:fill="auto"/>
            <w:noWrap/>
            <w:vAlign w:val="bottom"/>
            <w:hideMark/>
          </w:tcPr>
          <w:p w14:paraId="5569BD9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Sox6</w:t>
            </w:r>
          </w:p>
        </w:tc>
        <w:tc>
          <w:tcPr>
            <w:tcW w:w="1840" w:type="dxa"/>
            <w:shd w:val="clear" w:color="auto" w:fill="auto"/>
            <w:noWrap/>
            <w:vAlign w:val="bottom"/>
            <w:hideMark/>
          </w:tcPr>
          <w:p w14:paraId="549C0C45"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sox6</w:t>
            </w:r>
          </w:p>
        </w:tc>
        <w:tc>
          <w:tcPr>
            <w:tcW w:w="5305" w:type="dxa"/>
            <w:shd w:val="clear" w:color="auto" w:fill="auto"/>
            <w:noWrap/>
            <w:vAlign w:val="bottom"/>
            <w:hideMark/>
          </w:tcPr>
          <w:p w14:paraId="018FA3EA"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Somatostatin+ and parvalbumin+ interneurons; downstream of Lhx6</w:t>
            </w:r>
          </w:p>
        </w:tc>
        <w:tc>
          <w:tcPr>
            <w:tcW w:w="1440" w:type="dxa"/>
          </w:tcPr>
          <w:p w14:paraId="7E8FEA3F"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13; 14</w:t>
            </w:r>
          </w:p>
        </w:tc>
      </w:tr>
      <w:tr w:rsidR="00010120" w:rsidRPr="006602DF" w14:paraId="5555DC9E" w14:textId="77777777" w:rsidTr="006602DF">
        <w:trPr>
          <w:trHeight w:val="288"/>
        </w:trPr>
        <w:tc>
          <w:tcPr>
            <w:tcW w:w="1760" w:type="dxa"/>
            <w:shd w:val="clear" w:color="auto" w:fill="auto"/>
            <w:noWrap/>
            <w:vAlign w:val="bottom"/>
            <w:hideMark/>
          </w:tcPr>
          <w:p w14:paraId="7BCC75E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Etv1 (Er81)</w:t>
            </w:r>
          </w:p>
        </w:tc>
        <w:tc>
          <w:tcPr>
            <w:tcW w:w="1840" w:type="dxa"/>
            <w:shd w:val="clear" w:color="auto" w:fill="auto"/>
            <w:noWrap/>
            <w:vAlign w:val="bottom"/>
            <w:hideMark/>
          </w:tcPr>
          <w:p w14:paraId="6DD4A28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etv1</w:t>
            </w:r>
          </w:p>
        </w:tc>
        <w:tc>
          <w:tcPr>
            <w:tcW w:w="5305" w:type="dxa"/>
            <w:shd w:val="clear" w:color="auto" w:fill="auto"/>
            <w:noWrap/>
            <w:vAlign w:val="bottom"/>
            <w:hideMark/>
          </w:tcPr>
          <w:p w14:paraId="116C972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Parvalbumin+ basket cells</w:t>
            </w:r>
          </w:p>
        </w:tc>
        <w:tc>
          <w:tcPr>
            <w:tcW w:w="1440" w:type="dxa"/>
          </w:tcPr>
          <w:p w14:paraId="0DF0436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15; 16</w:t>
            </w:r>
          </w:p>
        </w:tc>
      </w:tr>
      <w:tr w:rsidR="00010120" w:rsidRPr="006602DF" w14:paraId="40214543" w14:textId="77777777" w:rsidTr="006602DF">
        <w:trPr>
          <w:trHeight w:val="288"/>
        </w:trPr>
        <w:tc>
          <w:tcPr>
            <w:tcW w:w="1760" w:type="dxa"/>
            <w:shd w:val="clear" w:color="auto" w:fill="auto"/>
            <w:noWrap/>
            <w:vAlign w:val="bottom"/>
            <w:hideMark/>
          </w:tcPr>
          <w:p w14:paraId="59FD875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Nxph1</w:t>
            </w:r>
          </w:p>
        </w:tc>
        <w:tc>
          <w:tcPr>
            <w:tcW w:w="1840" w:type="dxa"/>
            <w:shd w:val="clear" w:color="auto" w:fill="auto"/>
            <w:noWrap/>
            <w:vAlign w:val="bottom"/>
            <w:hideMark/>
          </w:tcPr>
          <w:p w14:paraId="6E3D1A2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nxph1</w:t>
            </w:r>
          </w:p>
        </w:tc>
        <w:tc>
          <w:tcPr>
            <w:tcW w:w="5305" w:type="dxa"/>
            <w:shd w:val="clear" w:color="auto" w:fill="auto"/>
            <w:noWrap/>
            <w:vAlign w:val="bottom"/>
            <w:hideMark/>
          </w:tcPr>
          <w:p w14:paraId="3921EB7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Medial ganglionic eminence-derived interneurons</w:t>
            </w:r>
          </w:p>
        </w:tc>
        <w:tc>
          <w:tcPr>
            <w:tcW w:w="1440" w:type="dxa"/>
          </w:tcPr>
          <w:p w14:paraId="65531A35"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17; 18</w:t>
            </w:r>
          </w:p>
        </w:tc>
      </w:tr>
      <w:tr w:rsidR="00010120" w:rsidRPr="006602DF" w14:paraId="16D9A107" w14:textId="77777777" w:rsidTr="006602DF">
        <w:trPr>
          <w:trHeight w:val="288"/>
        </w:trPr>
        <w:tc>
          <w:tcPr>
            <w:tcW w:w="1760" w:type="dxa"/>
            <w:shd w:val="clear" w:color="auto" w:fill="auto"/>
            <w:noWrap/>
            <w:vAlign w:val="bottom"/>
            <w:hideMark/>
          </w:tcPr>
          <w:p w14:paraId="576AE54B"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Pvalb</w:t>
            </w:r>
            <w:proofErr w:type="spellEnd"/>
          </w:p>
        </w:tc>
        <w:tc>
          <w:tcPr>
            <w:tcW w:w="1840" w:type="dxa"/>
            <w:shd w:val="clear" w:color="auto" w:fill="auto"/>
            <w:noWrap/>
            <w:vAlign w:val="bottom"/>
            <w:hideMark/>
          </w:tcPr>
          <w:p w14:paraId="3AEB52C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pvalb6, pvalb7</w:t>
            </w:r>
          </w:p>
        </w:tc>
        <w:tc>
          <w:tcPr>
            <w:tcW w:w="5305" w:type="dxa"/>
            <w:shd w:val="clear" w:color="auto" w:fill="auto"/>
            <w:noWrap/>
            <w:vAlign w:val="bottom"/>
            <w:hideMark/>
          </w:tcPr>
          <w:p w14:paraId="70D4532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Parvalbumin+ interneurons</w:t>
            </w:r>
          </w:p>
        </w:tc>
        <w:tc>
          <w:tcPr>
            <w:tcW w:w="1440" w:type="dxa"/>
          </w:tcPr>
          <w:p w14:paraId="1C878A84"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14</w:t>
            </w:r>
          </w:p>
        </w:tc>
      </w:tr>
      <w:tr w:rsidR="00010120" w:rsidRPr="006602DF" w14:paraId="56600759" w14:textId="77777777" w:rsidTr="006602DF">
        <w:trPr>
          <w:trHeight w:val="288"/>
        </w:trPr>
        <w:tc>
          <w:tcPr>
            <w:tcW w:w="1760" w:type="dxa"/>
            <w:shd w:val="clear" w:color="auto" w:fill="auto"/>
            <w:noWrap/>
            <w:vAlign w:val="bottom"/>
            <w:hideMark/>
          </w:tcPr>
          <w:p w14:paraId="3603506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Lhx8</w:t>
            </w:r>
          </w:p>
        </w:tc>
        <w:tc>
          <w:tcPr>
            <w:tcW w:w="1840" w:type="dxa"/>
            <w:shd w:val="clear" w:color="auto" w:fill="auto"/>
            <w:noWrap/>
            <w:vAlign w:val="bottom"/>
            <w:hideMark/>
          </w:tcPr>
          <w:p w14:paraId="383138FE"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lhx8a</w:t>
            </w:r>
          </w:p>
        </w:tc>
        <w:tc>
          <w:tcPr>
            <w:tcW w:w="5305" w:type="dxa"/>
            <w:shd w:val="clear" w:color="auto" w:fill="auto"/>
            <w:noWrap/>
            <w:vAlign w:val="bottom"/>
            <w:hideMark/>
          </w:tcPr>
          <w:p w14:paraId="5364487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Forebrain cholinergic neurons</w:t>
            </w:r>
          </w:p>
        </w:tc>
        <w:tc>
          <w:tcPr>
            <w:tcW w:w="1440" w:type="dxa"/>
          </w:tcPr>
          <w:p w14:paraId="493D7937"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19-22</w:t>
            </w:r>
          </w:p>
        </w:tc>
      </w:tr>
      <w:tr w:rsidR="00010120" w:rsidRPr="006602DF" w14:paraId="4144F740" w14:textId="77777777" w:rsidTr="006602DF">
        <w:trPr>
          <w:trHeight w:val="288"/>
        </w:trPr>
        <w:tc>
          <w:tcPr>
            <w:tcW w:w="1760" w:type="dxa"/>
            <w:shd w:val="clear" w:color="auto" w:fill="auto"/>
            <w:noWrap/>
            <w:vAlign w:val="bottom"/>
            <w:hideMark/>
          </w:tcPr>
          <w:p w14:paraId="3D06CF6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Gbx1</w:t>
            </w:r>
          </w:p>
        </w:tc>
        <w:tc>
          <w:tcPr>
            <w:tcW w:w="1840" w:type="dxa"/>
            <w:shd w:val="clear" w:color="auto" w:fill="auto"/>
            <w:noWrap/>
            <w:vAlign w:val="bottom"/>
            <w:hideMark/>
          </w:tcPr>
          <w:p w14:paraId="494F75B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gbx1</w:t>
            </w:r>
          </w:p>
        </w:tc>
        <w:tc>
          <w:tcPr>
            <w:tcW w:w="5305" w:type="dxa"/>
            <w:shd w:val="clear" w:color="auto" w:fill="auto"/>
            <w:noWrap/>
            <w:vAlign w:val="bottom"/>
            <w:hideMark/>
          </w:tcPr>
          <w:p w14:paraId="0864ACE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Forebrain cholinergic neurons; ventral pallidum; globus pallidus</w:t>
            </w:r>
          </w:p>
        </w:tc>
        <w:tc>
          <w:tcPr>
            <w:tcW w:w="1440" w:type="dxa"/>
          </w:tcPr>
          <w:p w14:paraId="1949DA36"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19; 18</w:t>
            </w:r>
          </w:p>
        </w:tc>
      </w:tr>
      <w:tr w:rsidR="00010120" w:rsidRPr="006602DF" w14:paraId="033F8186" w14:textId="77777777" w:rsidTr="006602DF">
        <w:trPr>
          <w:trHeight w:val="288"/>
        </w:trPr>
        <w:tc>
          <w:tcPr>
            <w:tcW w:w="1760" w:type="dxa"/>
            <w:shd w:val="clear" w:color="auto" w:fill="auto"/>
            <w:noWrap/>
            <w:vAlign w:val="bottom"/>
            <w:hideMark/>
          </w:tcPr>
          <w:p w14:paraId="0DCE1D7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Calb1</w:t>
            </w:r>
          </w:p>
        </w:tc>
        <w:tc>
          <w:tcPr>
            <w:tcW w:w="1840" w:type="dxa"/>
            <w:shd w:val="clear" w:color="auto" w:fill="auto"/>
            <w:noWrap/>
            <w:vAlign w:val="bottom"/>
            <w:hideMark/>
          </w:tcPr>
          <w:p w14:paraId="374DB93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calb1</w:t>
            </w:r>
          </w:p>
        </w:tc>
        <w:tc>
          <w:tcPr>
            <w:tcW w:w="5305" w:type="dxa"/>
            <w:shd w:val="clear" w:color="auto" w:fill="auto"/>
            <w:noWrap/>
            <w:vAlign w:val="bottom"/>
            <w:hideMark/>
          </w:tcPr>
          <w:p w14:paraId="3BC87D4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Calbindin+ interneurons</w:t>
            </w:r>
          </w:p>
        </w:tc>
        <w:tc>
          <w:tcPr>
            <w:tcW w:w="1440" w:type="dxa"/>
          </w:tcPr>
          <w:p w14:paraId="1579F88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23</w:t>
            </w:r>
          </w:p>
        </w:tc>
      </w:tr>
      <w:tr w:rsidR="00010120" w:rsidRPr="006602DF" w14:paraId="5938BFA2" w14:textId="77777777" w:rsidTr="006602DF">
        <w:trPr>
          <w:trHeight w:val="288"/>
        </w:trPr>
        <w:tc>
          <w:tcPr>
            <w:tcW w:w="1760" w:type="dxa"/>
            <w:shd w:val="clear" w:color="auto" w:fill="auto"/>
            <w:noWrap/>
            <w:vAlign w:val="bottom"/>
            <w:hideMark/>
          </w:tcPr>
          <w:p w14:paraId="3658B38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Isl1</w:t>
            </w:r>
          </w:p>
        </w:tc>
        <w:tc>
          <w:tcPr>
            <w:tcW w:w="1840" w:type="dxa"/>
            <w:shd w:val="clear" w:color="auto" w:fill="auto"/>
            <w:noWrap/>
            <w:vAlign w:val="bottom"/>
            <w:hideMark/>
          </w:tcPr>
          <w:p w14:paraId="03ECA86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isl1</w:t>
            </w:r>
          </w:p>
        </w:tc>
        <w:tc>
          <w:tcPr>
            <w:tcW w:w="5305" w:type="dxa"/>
            <w:shd w:val="clear" w:color="auto" w:fill="auto"/>
            <w:noWrap/>
            <w:vAlign w:val="bottom"/>
            <w:hideMark/>
          </w:tcPr>
          <w:p w14:paraId="2904434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 xml:space="preserve">Basal ganglia and septum; forebrain cholinergic neurons </w:t>
            </w:r>
          </w:p>
        </w:tc>
        <w:tc>
          <w:tcPr>
            <w:tcW w:w="1440" w:type="dxa"/>
          </w:tcPr>
          <w:p w14:paraId="2396549D"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24-27; 22</w:t>
            </w:r>
          </w:p>
        </w:tc>
      </w:tr>
      <w:tr w:rsidR="00010120" w:rsidRPr="006602DF" w14:paraId="20D753C0" w14:textId="77777777" w:rsidTr="006602DF">
        <w:trPr>
          <w:trHeight w:val="288"/>
        </w:trPr>
        <w:tc>
          <w:tcPr>
            <w:tcW w:w="1760" w:type="dxa"/>
            <w:shd w:val="clear" w:color="auto" w:fill="auto"/>
            <w:noWrap/>
            <w:vAlign w:val="bottom"/>
            <w:hideMark/>
          </w:tcPr>
          <w:p w14:paraId="711C975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Zic1</w:t>
            </w:r>
          </w:p>
        </w:tc>
        <w:tc>
          <w:tcPr>
            <w:tcW w:w="1840" w:type="dxa"/>
            <w:shd w:val="clear" w:color="auto" w:fill="auto"/>
            <w:noWrap/>
            <w:vAlign w:val="bottom"/>
            <w:hideMark/>
          </w:tcPr>
          <w:p w14:paraId="70E60D1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zic1</w:t>
            </w:r>
          </w:p>
        </w:tc>
        <w:tc>
          <w:tcPr>
            <w:tcW w:w="5305" w:type="dxa"/>
            <w:shd w:val="clear" w:color="auto" w:fill="auto"/>
            <w:noWrap/>
            <w:vAlign w:val="bottom"/>
            <w:hideMark/>
          </w:tcPr>
          <w:p w14:paraId="4490FF3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Septum</w:t>
            </w:r>
          </w:p>
        </w:tc>
        <w:tc>
          <w:tcPr>
            <w:tcW w:w="1440" w:type="dxa"/>
          </w:tcPr>
          <w:p w14:paraId="099B2B4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28; 29</w:t>
            </w:r>
          </w:p>
        </w:tc>
      </w:tr>
      <w:tr w:rsidR="00010120" w:rsidRPr="006602DF" w14:paraId="5B9EBEF6" w14:textId="77777777" w:rsidTr="006602DF">
        <w:trPr>
          <w:trHeight w:val="288"/>
        </w:trPr>
        <w:tc>
          <w:tcPr>
            <w:tcW w:w="1760" w:type="dxa"/>
            <w:shd w:val="clear" w:color="auto" w:fill="auto"/>
            <w:noWrap/>
            <w:vAlign w:val="bottom"/>
            <w:hideMark/>
          </w:tcPr>
          <w:p w14:paraId="7FB4BF3E"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Zic2</w:t>
            </w:r>
          </w:p>
        </w:tc>
        <w:tc>
          <w:tcPr>
            <w:tcW w:w="1840" w:type="dxa"/>
            <w:shd w:val="clear" w:color="auto" w:fill="auto"/>
            <w:noWrap/>
            <w:vAlign w:val="bottom"/>
            <w:hideMark/>
          </w:tcPr>
          <w:p w14:paraId="5419AD3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zic2a</w:t>
            </w:r>
          </w:p>
        </w:tc>
        <w:tc>
          <w:tcPr>
            <w:tcW w:w="5305" w:type="dxa"/>
            <w:shd w:val="clear" w:color="auto" w:fill="auto"/>
            <w:noWrap/>
            <w:vAlign w:val="bottom"/>
            <w:hideMark/>
          </w:tcPr>
          <w:p w14:paraId="78166B25"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Septum</w:t>
            </w:r>
          </w:p>
        </w:tc>
        <w:tc>
          <w:tcPr>
            <w:tcW w:w="1440" w:type="dxa"/>
          </w:tcPr>
          <w:p w14:paraId="0F1960AE"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30; 29; 31</w:t>
            </w:r>
          </w:p>
        </w:tc>
      </w:tr>
      <w:tr w:rsidR="00010120" w:rsidRPr="006602DF" w14:paraId="3CF89D85" w14:textId="77777777" w:rsidTr="006602DF">
        <w:trPr>
          <w:trHeight w:val="288"/>
        </w:trPr>
        <w:tc>
          <w:tcPr>
            <w:tcW w:w="1760" w:type="dxa"/>
            <w:shd w:val="clear" w:color="auto" w:fill="auto"/>
            <w:noWrap/>
            <w:vAlign w:val="bottom"/>
            <w:hideMark/>
          </w:tcPr>
          <w:p w14:paraId="7410D5B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Zic4</w:t>
            </w:r>
          </w:p>
        </w:tc>
        <w:tc>
          <w:tcPr>
            <w:tcW w:w="1840" w:type="dxa"/>
            <w:shd w:val="clear" w:color="auto" w:fill="auto"/>
            <w:noWrap/>
            <w:vAlign w:val="bottom"/>
            <w:hideMark/>
          </w:tcPr>
          <w:p w14:paraId="44E361A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zic4</w:t>
            </w:r>
          </w:p>
        </w:tc>
        <w:tc>
          <w:tcPr>
            <w:tcW w:w="5305" w:type="dxa"/>
            <w:shd w:val="clear" w:color="auto" w:fill="auto"/>
            <w:noWrap/>
            <w:vAlign w:val="bottom"/>
            <w:hideMark/>
          </w:tcPr>
          <w:p w14:paraId="62257EC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Septum</w:t>
            </w:r>
          </w:p>
        </w:tc>
        <w:tc>
          <w:tcPr>
            <w:tcW w:w="1440" w:type="dxa"/>
          </w:tcPr>
          <w:p w14:paraId="537EA7CF"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32; 33; 29</w:t>
            </w:r>
          </w:p>
        </w:tc>
      </w:tr>
      <w:tr w:rsidR="00010120" w:rsidRPr="006602DF" w14:paraId="397B0BF0" w14:textId="77777777" w:rsidTr="006602DF">
        <w:trPr>
          <w:trHeight w:val="288"/>
        </w:trPr>
        <w:tc>
          <w:tcPr>
            <w:tcW w:w="1760" w:type="dxa"/>
            <w:shd w:val="clear" w:color="auto" w:fill="auto"/>
            <w:noWrap/>
            <w:vAlign w:val="bottom"/>
            <w:hideMark/>
          </w:tcPr>
          <w:p w14:paraId="28BFD1A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Zic5</w:t>
            </w:r>
          </w:p>
        </w:tc>
        <w:tc>
          <w:tcPr>
            <w:tcW w:w="1840" w:type="dxa"/>
            <w:shd w:val="clear" w:color="auto" w:fill="auto"/>
            <w:noWrap/>
            <w:vAlign w:val="bottom"/>
            <w:hideMark/>
          </w:tcPr>
          <w:p w14:paraId="61DBDC4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zic5</w:t>
            </w:r>
          </w:p>
        </w:tc>
        <w:tc>
          <w:tcPr>
            <w:tcW w:w="5305" w:type="dxa"/>
            <w:shd w:val="clear" w:color="auto" w:fill="auto"/>
            <w:noWrap/>
            <w:vAlign w:val="bottom"/>
            <w:hideMark/>
          </w:tcPr>
          <w:p w14:paraId="4A9F328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Septum</w:t>
            </w:r>
          </w:p>
        </w:tc>
        <w:tc>
          <w:tcPr>
            <w:tcW w:w="1440" w:type="dxa"/>
          </w:tcPr>
          <w:p w14:paraId="5861C2CD"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 18</w:t>
            </w:r>
          </w:p>
        </w:tc>
      </w:tr>
      <w:tr w:rsidR="00010120" w:rsidRPr="006602DF" w14:paraId="35B1CCB0" w14:textId="77777777" w:rsidTr="006602DF">
        <w:trPr>
          <w:trHeight w:val="288"/>
        </w:trPr>
        <w:tc>
          <w:tcPr>
            <w:tcW w:w="1760" w:type="dxa"/>
            <w:shd w:val="clear" w:color="auto" w:fill="auto"/>
            <w:noWrap/>
            <w:vAlign w:val="bottom"/>
            <w:hideMark/>
          </w:tcPr>
          <w:p w14:paraId="4085CB6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Slc17a6</w:t>
            </w:r>
          </w:p>
        </w:tc>
        <w:tc>
          <w:tcPr>
            <w:tcW w:w="1840" w:type="dxa"/>
            <w:shd w:val="clear" w:color="auto" w:fill="auto"/>
            <w:noWrap/>
            <w:vAlign w:val="bottom"/>
            <w:hideMark/>
          </w:tcPr>
          <w:p w14:paraId="67D8363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slc17a6a, slc17a6b</w:t>
            </w:r>
          </w:p>
        </w:tc>
        <w:tc>
          <w:tcPr>
            <w:tcW w:w="5305" w:type="dxa"/>
            <w:shd w:val="clear" w:color="auto" w:fill="auto"/>
            <w:noWrap/>
            <w:vAlign w:val="bottom"/>
            <w:hideMark/>
          </w:tcPr>
          <w:p w14:paraId="6CA56825"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Glutamatergic neurons</w:t>
            </w:r>
          </w:p>
        </w:tc>
        <w:tc>
          <w:tcPr>
            <w:tcW w:w="1440" w:type="dxa"/>
          </w:tcPr>
          <w:p w14:paraId="2099572B"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34</w:t>
            </w:r>
          </w:p>
        </w:tc>
      </w:tr>
      <w:tr w:rsidR="00010120" w:rsidRPr="006602DF" w14:paraId="0ACEDCA6" w14:textId="77777777" w:rsidTr="006602DF">
        <w:trPr>
          <w:trHeight w:val="288"/>
        </w:trPr>
        <w:tc>
          <w:tcPr>
            <w:tcW w:w="1760" w:type="dxa"/>
            <w:shd w:val="clear" w:color="auto" w:fill="auto"/>
            <w:noWrap/>
            <w:vAlign w:val="bottom"/>
            <w:hideMark/>
          </w:tcPr>
          <w:p w14:paraId="01063B0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Slc32a1</w:t>
            </w:r>
          </w:p>
        </w:tc>
        <w:tc>
          <w:tcPr>
            <w:tcW w:w="1840" w:type="dxa"/>
            <w:shd w:val="clear" w:color="auto" w:fill="auto"/>
            <w:noWrap/>
            <w:vAlign w:val="bottom"/>
            <w:hideMark/>
          </w:tcPr>
          <w:p w14:paraId="6713532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slc32a1</w:t>
            </w:r>
          </w:p>
        </w:tc>
        <w:tc>
          <w:tcPr>
            <w:tcW w:w="5305" w:type="dxa"/>
            <w:shd w:val="clear" w:color="auto" w:fill="auto"/>
            <w:noWrap/>
            <w:vAlign w:val="bottom"/>
            <w:hideMark/>
          </w:tcPr>
          <w:p w14:paraId="6B69262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GABAergic neurons</w:t>
            </w:r>
          </w:p>
        </w:tc>
        <w:tc>
          <w:tcPr>
            <w:tcW w:w="1440" w:type="dxa"/>
          </w:tcPr>
          <w:p w14:paraId="3BE99390"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35</w:t>
            </w:r>
          </w:p>
        </w:tc>
      </w:tr>
      <w:tr w:rsidR="00010120" w:rsidRPr="006602DF" w14:paraId="52D410D4" w14:textId="77777777" w:rsidTr="006602DF">
        <w:trPr>
          <w:trHeight w:val="288"/>
        </w:trPr>
        <w:tc>
          <w:tcPr>
            <w:tcW w:w="1760" w:type="dxa"/>
            <w:shd w:val="clear" w:color="auto" w:fill="auto"/>
            <w:noWrap/>
            <w:vAlign w:val="bottom"/>
            <w:hideMark/>
          </w:tcPr>
          <w:p w14:paraId="3CF37DE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Slc6a1</w:t>
            </w:r>
          </w:p>
        </w:tc>
        <w:tc>
          <w:tcPr>
            <w:tcW w:w="1840" w:type="dxa"/>
            <w:shd w:val="clear" w:color="auto" w:fill="auto"/>
            <w:noWrap/>
            <w:vAlign w:val="bottom"/>
            <w:hideMark/>
          </w:tcPr>
          <w:p w14:paraId="6432108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slc6a1b</w:t>
            </w:r>
          </w:p>
        </w:tc>
        <w:tc>
          <w:tcPr>
            <w:tcW w:w="5305" w:type="dxa"/>
            <w:shd w:val="clear" w:color="auto" w:fill="auto"/>
            <w:noWrap/>
            <w:vAlign w:val="bottom"/>
            <w:hideMark/>
          </w:tcPr>
          <w:p w14:paraId="6FB231A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GABAergic neurons</w:t>
            </w:r>
          </w:p>
        </w:tc>
        <w:tc>
          <w:tcPr>
            <w:tcW w:w="1440" w:type="dxa"/>
          </w:tcPr>
          <w:p w14:paraId="22272570"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36</w:t>
            </w:r>
          </w:p>
        </w:tc>
      </w:tr>
      <w:tr w:rsidR="00010120" w:rsidRPr="006602DF" w14:paraId="2869C45B" w14:textId="77777777" w:rsidTr="006602DF">
        <w:trPr>
          <w:trHeight w:val="288"/>
        </w:trPr>
        <w:tc>
          <w:tcPr>
            <w:tcW w:w="1760" w:type="dxa"/>
            <w:shd w:val="clear" w:color="auto" w:fill="auto"/>
            <w:noWrap/>
            <w:vAlign w:val="bottom"/>
            <w:hideMark/>
          </w:tcPr>
          <w:p w14:paraId="2C96785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Gad1</w:t>
            </w:r>
          </w:p>
        </w:tc>
        <w:tc>
          <w:tcPr>
            <w:tcW w:w="1840" w:type="dxa"/>
            <w:shd w:val="clear" w:color="auto" w:fill="auto"/>
            <w:noWrap/>
            <w:vAlign w:val="bottom"/>
            <w:hideMark/>
          </w:tcPr>
          <w:p w14:paraId="2394A8C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gad1b</w:t>
            </w:r>
          </w:p>
        </w:tc>
        <w:tc>
          <w:tcPr>
            <w:tcW w:w="5305" w:type="dxa"/>
            <w:shd w:val="clear" w:color="auto" w:fill="auto"/>
            <w:noWrap/>
            <w:vAlign w:val="bottom"/>
            <w:hideMark/>
          </w:tcPr>
          <w:p w14:paraId="191CCDF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GABAergic neurons</w:t>
            </w:r>
          </w:p>
        </w:tc>
        <w:tc>
          <w:tcPr>
            <w:tcW w:w="1440" w:type="dxa"/>
          </w:tcPr>
          <w:p w14:paraId="011547A2"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37</w:t>
            </w:r>
          </w:p>
        </w:tc>
      </w:tr>
      <w:tr w:rsidR="00010120" w:rsidRPr="006602DF" w14:paraId="2B8019EE" w14:textId="77777777" w:rsidTr="006602DF">
        <w:trPr>
          <w:trHeight w:val="288"/>
        </w:trPr>
        <w:tc>
          <w:tcPr>
            <w:tcW w:w="1760" w:type="dxa"/>
            <w:shd w:val="clear" w:color="auto" w:fill="auto"/>
            <w:noWrap/>
            <w:vAlign w:val="bottom"/>
            <w:hideMark/>
          </w:tcPr>
          <w:p w14:paraId="7C9E9ADE"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Gad2</w:t>
            </w:r>
          </w:p>
        </w:tc>
        <w:tc>
          <w:tcPr>
            <w:tcW w:w="1840" w:type="dxa"/>
            <w:shd w:val="clear" w:color="auto" w:fill="auto"/>
            <w:noWrap/>
            <w:vAlign w:val="bottom"/>
            <w:hideMark/>
          </w:tcPr>
          <w:p w14:paraId="6BA82AB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gad2</w:t>
            </w:r>
          </w:p>
        </w:tc>
        <w:tc>
          <w:tcPr>
            <w:tcW w:w="5305" w:type="dxa"/>
            <w:shd w:val="clear" w:color="auto" w:fill="auto"/>
            <w:noWrap/>
            <w:vAlign w:val="bottom"/>
            <w:hideMark/>
          </w:tcPr>
          <w:p w14:paraId="2D7CDFC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GABAergic neurons</w:t>
            </w:r>
          </w:p>
        </w:tc>
        <w:tc>
          <w:tcPr>
            <w:tcW w:w="1440" w:type="dxa"/>
          </w:tcPr>
          <w:p w14:paraId="2AA232B5"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37</w:t>
            </w:r>
          </w:p>
        </w:tc>
      </w:tr>
      <w:tr w:rsidR="00010120" w:rsidRPr="006602DF" w14:paraId="0AE8D1CC" w14:textId="77777777" w:rsidTr="006602DF">
        <w:trPr>
          <w:trHeight w:val="288"/>
        </w:trPr>
        <w:tc>
          <w:tcPr>
            <w:tcW w:w="1760" w:type="dxa"/>
            <w:shd w:val="clear" w:color="auto" w:fill="auto"/>
            <w:noWrap/>
            <w:vAlign w:val="bottom"/>
            <w:hideMark/>
          </w:tcPr>
          <w:p w14:paraId="6C6F809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Tac1</w:t>
            </w:r>
          </w:p>
        </w:tc>
        <w:tc>
          <w:tcPr>
            <w:tcW w:w="1840" w:type="dxa"/>
            <w:shd w:val="clear" w:color="auto" w:fill="auto"/>
            <w:noWrap/>
            <w:vAlign w:val="bottom"/>
            <w:hideMark/>
          </w:tcPr>
          <w:p w14:paraId="0CA45B5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tac1</w:t>
            </w:r>
          </w:p>
        </w:tc>
        <w:tc>
          <w:tcPr>
            <w:tcW w:w="5305" w:type="dxa"/>
            <w:shd w:val="clear" w:color="auto" w:fill="auto"/>
            <w:noWrap/>
            <w:vAlign w:val="bottom"/>
            <w:hideMark/>
          </w:tcPr>
          <w:p w14:paraId="1850436A"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Medium spiny neurons</w:t>
            </w:r>
          </w:p>
        </w:tc>
        <w:tc>
          <w:tcPr>
            <w:tcW w:w="1440" w:type="dxa"/>
          </w:tcPr>
          <w:p w14:paraId="5A36FF31"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38; 39</w:t>
            </w:r>
          </w:p>
        </w:tc>
      </w:tr>
      <w:tr w:rsidR="00010120" w:rsidRPr="006602DF" w14:paraId="5F5B5263" w14:textId="77777777" w:rsidTr="006602DF">
        <w:trPr>
          <w:trHeight w:val="288"/>
        </w:trPr>
        <w:tc>
          <w:tcPr>
            <w:tcW w:w="1760" w:type="dxa"/>
            <w:shd w:val="clear" w:color="auto" w:fill="auto"/>
            <w:noWrap/>
            <w:vAlign w:val="bottom"/>
            <w:hideMark/>
          </w:tcPr>
          <w:p w14:paraId="20C52E2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Sp8</w:t>
            </w:r>
          </w:p>
        </w:tc>
        <w:tc>
          <w:tcPr>
            <w:tcW w:w="1840" w:type="dxa"/>
            <w:shd w:val="clear" w:color="auto" w:fill="auto"/>
            <w:noWrap/>
            <w:vAlign w:val="bottom"/>
            <w:hideMark/>
          </w:tcPr>
          <w:p w14:paraId="4788DDC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sp8a</w:t>
            </w:r>
          </w:p>
        </w:tc>
        <w:tc>
          <w:tcPr>
            <w:tcW w:w="5305" w:type="dxa"/>
            <w:shd w:val="clear" w:color="auto" w:fill="auto"/>
            <w:noWrap/>
            <w:vAlign w:val="bottom"/>
            <w:hideMark/>
          </w:tcPr>
          <w:p w14:paraId="68B19B19"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Medium spiny neurons</w:t>
            </w:r>
          </w:p>
        </w:tc>
        <w:tc>
          <w:tcPr>
            <w:tcW w:w="1440" w:type="dxa"/>
          </w:tcPr>
          <w:p w14:paraId="0097EC92"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40</w:t>
            </w:r>
          </w:p>
        </w:tc>
      </w:tr>
      <w:tr w:rsidR="00010120" w:rsidRPr="006602DF" w14:paraId="7C56E6F7" w14:textId="77777777" w:rsidTr="006602DF">
        <w:trPr>
          <w:trHeight w:val="288"/>
        </w:trPr>
        <w:tc>
          <w:tcPr>
            <w:tcW w:w="1760" w:type="dxa"/>
            <w:shd w:val="clear" w:color="auto" w:fill="auto"/>
            <w:noWrap/>
            <w:vAlign w:val="bottom"/>
            <w:hideMark/>
          </w:tcPr>
          <w:p w14:paraId="4D748664"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Synpr</w:t>
            </w:r>
            <w:proofErr w:type="spellEnd"/>
          </w:p>
        </w:tc>
        <w:tc>
          <w:tcPr>
            <w:tcW w:w="1840" w:type="dxa"/>
            <w:shd w:val="clear" w:color="auto" w:fill="auto"/>
            <w:noWrap/>
            <w:vAlign w:val="bottom"/>
            <w:hideMark/>
          </w:tcPr>
          <w:p w14:paraId="0A549B40"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synpr</w:t>
            </w:r>
            <w:proofErr w:type="spellEnd"/>
          </w:p>
        </w:tc>
        <w:tc>
          <w:tcPr>
            <w:tcW w:w="5305" w:type="dxa"/>
            <w:shd w:val="clear" w:color="auto" w:fill="auto"/>
            <w:noWrap/>
            <w:vAlign w:val="bottom"/>
            <w:hideMark/>
          </w:tcPr>
          <w:p w14:paraId="6AD48F75"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Medium spiny neurons</w:t>
            </w:r>
          </w:p>
        </w:tc>
        <w:tc>
          <w:tcPr>
            <w:tcW w:w="1440" w:type="dxa"/>
          </w:tcPr>
          <w:p w14:paraId="779077F5"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41; 42</w:t>
            </w:r>
          </w:p>
        </w:tc>
      </w:tr>
      <w:tr w:rsidR="00010120" w:rsidRPr="006602DF" w14:paraId="06C10FAE" w14:textId="77777777" w:rsidTr="006602DF">
        <w:trPr>
          <w:trHeight w:val="288"/>
        </w:trPr>
        <w:tc>
          <w:tcPr>
            <w:tcW w:w="1760" w:type="dxa"/>
            <w:shd w:val="clear" w:color="auto" w:fill="auto"/>
            <w:noWrap/>
            <w:vAlign w:val="bottom"/>
            <w:hideMark/>
          </w:tcPr>
          <w:p w14:paraId="2CE78067"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Pyy</w:t>
            </w:r>
            <w:proofErr w:type="spellEnd"/>
          </w:p>
        </w:tc>
        <w:tc>
          <w:tcPr>
            <w:tcW w:w="1840" w:type="dxa"/>
            <w:shd w:val="clear" w:color="auto" w:fill="auto"/>
            <w:noWrap/>
            <w:vAlign w:val="bottom"/>
            <w:hideMark/>
          </w:tcPr>
          <w:p w14:paraId="4835ADD5"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pyya</w:t>
            </w:r>
            <w:proofErr w:type="spellEnd"/>
            <w:r w:rsidRPr="006602DF">
              <w:rPr>
                <w:rFonts w:ascii="Calibri" w:eastAsia="Times New Roman" w:hAnsi="Calibri" w:cs="Calibri"/>
                <w:color w:val="000000"/>
              </w:rPr>
              <w:t xml:space="preserve">, </w:t>
            </w:r>
            <w:proofErr w:type="spellStart"/>
            <w:r w:rsidRPr="006602DF">
              <w:rPr>
                <w:rFonts w:ascii="Calibri" w:eastAsia="Times New Roman" w:hAnsi="Calibri" w:cs="Calibri"/>
                <w:color w:val="000000"/>
              </w:rPr>
              <w:t>pyyb</w:t>
            </w:r>
            <w:proofErr w:type="spellEnd"/>
          </w:p>
        </w:tc>
        <w:tc>
          <w:tcPr>
            <w:tcW w:w="5305" w:type="dxa"/>
            <w:shd w:val="clear" w:color="auto" w:fill="auto"/>
            <w:noWrap/>
            <w:vAlign w:val="bottom"/>
            <w:hideMark/>
          </w:tcPr>
          <w:p w14:paraId="4E5AA9F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Peptide YY; murine medulla</w:t>
            </w:r>
          </w:p>
        </w:tc>
        <w:tc>
          <w:tcPr>
            <w:tcW w:w="1440" w:type="dxa"/>
          </w:tcPr>
          <w:p w14:paraId="0737E7B7"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43; 44</w:t>
            </w:r>
          </w:p>
        </w:tc>
      </w:tr>
      <w:tr w:rsidR="00010120" w:rsidRPr="006602DF" w14:paraId="5ACF7CED" w14:textId="77777777" w:rsidTr="006602DF">
        <w:trPr>
          <w:trHeight w:val="288"/>
        </w:trPr>
        <w:tc>
          <w:tcPr>
            <w:tcW w:w="1760" w:type="dxa"/>
            <w:shd w:val="clear" w:color="auto" w:fill="auto"/>
            <w:noWrap/>
            <w:vAlign w:val="bottom"/>
            <w:hideMark/>
          </w:tcPr>
          <w:p w14:paraId="37834287"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Penk</w:t>
            </w:r>
            <w:proofErr w:type="spellEnd"/>
          </w:p>
        </w:tc>
        <w:tc>
          <w:tcPr>
            <w:tcW w:w="1840" w:type="dxa"/>
            <w:shd w:val="clear" w:color="auto" w:fill="auto"/>
            <w:noWrap/>
            <w:vAlign w:val="bottom"/>
            <w:hideMark/>
          </w:tcPr>
          <w:p w14:paraId="419C1759"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penkb</w:t>
            </w:r>
            <w:proofErr w:type="spellEnd"/>
          </w:p>
        </w:tc>
        <w:tc>
          <w:tcPr>
            <w:tcW w:w="5305" w:type="dxa"/>
            <w:shd w:val="clear" w:color="auto" w:fill="auto"/>
            <w:noWrap/>
            <w:vAlign w:val="bottom"/>
            <w:hideMark/>
          </w:tcPr>
          <w:p w14:paraId="1C389729"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Medium spiny neurons</w:t>
            </w:r>
          </w:p>
        </w:tc>
        <w:tc>
          <w:tcPr>
            <w:tcW w:w="1440" w:type="dxa"/>
          </w:tcPr>
          <w:p w14:paraId="420BD3F7"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38; 39</w:t>
            </w:r>
          </w:p>
        </w:tc>
      </w:tr>
      <w:tr w:rsidR="00010120" w:rsidRPr="006602DF" w14:paraId="29523FB7" w14:textId="77777777" w:rsidTr="006602DF">
        <w:trPr>
          <w:trHeight w:val="288"/>
        </w:trPr>
        <w:tc>
          <w:tcPr>
            <w:tcW w:w="1760" w:type="dxa"/>
            <w:shd w:val="clear" w:color="auto" w:fill="auto"/>
            <w:noWrap/>
            <w:vAlign w:val="bottom"/>
            <w:hideMark/>
          </w:tcPr>
          <w:p w14:paraId="64F873E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Six3</w:t>
            </w:r>
          </w:p>
        </w:tc>
        <w:tc>
          <w:tcPr>
            <w:tcW w:w="1840" w:type="dxa"/>
            <w:shd w:val="clear" w:color="auto" w:fill="auto"/>
            <w:noWrap/>
            <w:vAlign w:val="bottom"/>
            <w:hideMark/>
          </w:tcPr>
          <w:p w14:paraId="2A833CA9"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six3b</w:t>
            </w:r>
          </w:p>
        </w:tc>
        <w:tc>
          <w:tcPr>
            <w:tcW w:w="5305" w:type="dxa"/>
            <w:shd w:val="clear" w:color="auto" w:fill="auto"/>
            <w:noWrap/>
            <w:vAlign w:val="bottom"/>
            <w:hideMark/>
          </w:tcPr>
          <w:p w14:paraId="07BAEDC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Medium spiny neurons</w:t>
            </w:r>
          </w:p>
        </w:tc>
        <w:tc>
          <w:tcPr>
            <w:tcW w:w="1440" w:type="dxa"/>
          </w:tcPr>
          <w:p w14:paraId="29407842"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40; 45</w:t>
            </w:r>
          </w:p>
        </w:tc>
      </w:tr>
      <w:tr w:rsidR="00010120" w:rsidRPr="006602DF" w14:paraId="0CD1CA19" w14:textId="77777777" w:rsidTr="006602DF">
        <w:trPr>
          <w:trHeight w:val="288"/>
        </w:trPr>
        <w:tc>
          <w:tcPr>
            <w:tcW w:w="1760" w:type="dxa"/>
            <w:shd w:val="clear" w:color="auto" w:fill="auto"/>
            <w:noWrap/>
            <w:vAlign w:val="bottom"/>
            <w:hideMark/>
          </w:tcPr>
          <w:p w14:paraId="53630AB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Cxcl14</w:t>
            </w:r>
          </w:p>
        </w:tc>
        <w:tc>
          <w:tcPr>
            <w:tcW w:w="1840" w:type="dxa"/>
            <w:shd w:val="clear" w:color="auto" w:fill="auto"/>
            <w:noWrap/>
            <w:vAlign w:val="bottom"/>
            <w:hideMark/>
          </w:tcPr>
          <w:p w14:paraId="19A0353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cxcl14</w:t>
            </w:r>
          </w:p>
        </w:tc>
        <w:tc>
          <w:tcPr>
            <w:tcW w:w="5305" w:type="dxa"/>
            <w:shd w:val="clear" w:color="auto" w:fill="auto"/>
            <w:noWrap/>
            <w:vAlign w:val="bottom"/>
            <w:hideMark/>
          </w:tcPr>
          <w:p w14:paraId="3226C4DE"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Medium spiny neurons</w:t>
            </w:r>
          </w:p>
        </w:tc>
        <w:tc>
          <w:tcPr>
            <w:tcW w:w="1440" w:type="dxa"/>
          </w:tcPr>
          <w:p w14:paraId="145B477A"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41; 42</w:t>
            </w:r>
          </w:p>
        </w:tc>
      </w:tr>
      <w:tr w:rsidR="00010120" w:rsidRPr="006602DF" w14:paraId="25CA4FD3" w14:textId="77777777" w:rsidTr="006602DF">
        <w:trPr>
          <w:trHeight w:val="288"/>
        </w:trPr>
        <w:tc>
          <w:tcPr>
            <w:tcW w:w="1760" w:type="dxa"/>
            <w:shd w:val="clear" w:color="auto" w:fill="auto"/>
            <w:noWrap/>
            <w:vAlign w:val="bottom"/>
            <w:hideMark/>
          </w:tcPr>
          <w:p w14:paraId="6742CC1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Foxp1</w:t>
            </w:r>
          </w:p>
        </w:tc>
        <w:tc>
          <w:tcPr>
            <w:tcW w:w="1840" w:type="dxa"/>
            <w:shd w:val="clear" w:color="auto" w:fill="auto"/>
            <w:noWrap/>
            <w:vAlign w:val="bottom"/>
            <w:hideMark/>
          </w:tcPr>
          <w:p w14:paraId="089C723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 xml:space="preserve">foxp1b </w:t>
            </w:r>
          </w:p>
        </w:tc>
        <w:tc>
          <w:tcPr>
            <w:tcW w:w="5305" w:type="dxa"/>
            <w:shd w:val="clear" w:color="auto" w:fill="auto"/>
            <w:noWrap/>
            <w:vAlign w:val="bottom"/>
            <w:hideMark/>
          </w:tcPr>
          <w:p w14:paraId="74D7468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Medium spiny neurons</w:t>
            </w:r>
          </w:p>
        </w:tc>
        <w:tc>
          <w:tcPr>
            <w:tcW w:w="1440" w:type="dxa"/>
          </w:tcPr>
          <w:p w14:paraId="01B8B37C"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41; 46</w:t>
            </w:r>
          </w:p>
        </w:tc>
      </w:tr>
      <w:tr w:rsidR="00010120" w:rsidRPr="006602DF" w14:paraId="153F35F0" w14:textId="77777777" w:rsidTr="006602DF">
        <w:trPr>
          <w:trHeight w:val="288"/>
        </w:trPr>
        <w:tc>
          <w:tcPr>
            <w:tcW w:w="1760" w:type="dxa"/>
            <w:shd w:val="clear" w:color="auto" w:fill="auto"/>
            <w:noWrap/>
            <w:vAlign w:val="bottom"/>
            <w:hideMark/>
          </w:tcPr>
          <w:p w14:paraId="5D6518D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Rgs4</w:t>
            </w:r>
          </w:p>
        </w:tc>
        <w:tc>
          <w:tcPr>
            <w:tcW w:w="1840" w:type="dxa"/>
            <w:shd w:val="clear" w:color="auto" w:fill="auto"/>
            <w:noWrap/>
            <w:vAlign w:val="bottom"/>
            <w:hideMark/>
          </w:tcPr>
          <w:p w14:paraId="0A76A9A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rgs4</w:t>
            </w:r>
          </w:p>
        </w:tc>
        <w:tc>
          <w:tcPr>
            <w:tcW w:w="5305" w:type="dxa"/>
            <w:shd w:val="clear" w:color="auto" w:fill="auto"/>
            <w:noWrap/>
            <w:vAlign w:val="bottom"/>
            <w:hideMark/>
          </w:tcPr>
          <w:p w14:paraId="0557325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Multiple locations including cortex, hippocampus, and striatum</w:t>
            </w:r>
          </w:p>
        </w:tc>
        <w:tc>
          <w:tcPr>
            <w:tcW w:w="1440" w:type="dxa"/>
          </w:tcPr>
          <w:p w14:paraId="7D327F01"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47; 48</w:t>
            </w:r>
          </w:p>
        </w:tc>
      </w:tr>
      <w:tr w:rsidR="00010120" w:rsidRPr="006602DF" w14:paraId="427FEA20" w14:textId="77777777" w:rsidTr="006602DF">
        <w:trPr>
          <w:trHeight w:val="288"/>
        </w:trPr>
        <w:tc>
          <w:tcPr>
            <w:tcW w:w="1760" w:type="dxa"/>
            <w:shd w:val="clear" w:color="auto" w:fill="auto"/>
            <w:noWrap/>
            <w:vAlign w:val="bottom"/>
            <w:hideMark/>
          </w:tcPr>
          <w:p w14:paraId="3504F34F"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lastRenderedPageBreak/>
              <w:t>Ncald</w:t>
            </w:r>
            <w:proofErr w:type="spellEnd"/>
          </w:p>
        </w:tc>
        <w:tc>
          <w:tcPr>
            <w:tcW w:w="1840" w:type="dxa"/>
            <w:shd w:val="clear" w:color="auto" w:fill="auto"/>
            <w:noWrap/>
            <w:vAlign w:val="bottom"/>
            <w:hideMark/>
          </w:tcPr>
          <w:p w14:paraId="19F6DD3E"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ncaldb</w:t>
            </w:r>
            <w:proofErr w:type="spellEnd"/>
          </w:p>
        </w:tc>
        <w:tc>
          <w:tcPr>
            <w:tcW w:w="5305" w:type="dxa"/>
            <w:shd w:val="clear" w:color="auto" w:fill="auto"/>
            <w:noWrap/>
            <w:vAlign w:val="bottom"/>
            <w:hideMark/>
          </w:tcPr>
          <w:p w14:paraId="2E92483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Multiple locations</w:t>
            </w:r>
          </w:p>
        </w:tc>
        <w:tc>
          <w:tcPr>
            <w:tcW w:w="1440" w:type="dxa"/>
          </w:tcPr>
          <w:p w14:paraId="3CE89A9A"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 49</w:t>
            </w:r>
          </w:p>
        </w:tc>
      </w:tr>
      <w:tr w:rsidR="00010120" w:rsidRPr="006602DF" w14:paraId="00D3CF2E" w14:textId="77777777" w:rsidTr="006602DF">
        <w:trPr>
          <w:trHeight w:val="288"/>
        </w:trPr>
        <w:tc>
          <w:tcPr>
            <w:tcW w:w="1760" w:type="dxa"/>
            <w:shd w:val="clear" w:color="auto" w:fill="auto"/>
            <w:noWrap/>
            <w:vAlign w:val="bottom"/>
            <w:hideMark/>
          </w:tcPr>
          <w:p w14:paraId="4045A1D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Gm34066</w:t>
            </w:r>
          </w:p>
        </w:tc>
        <w:tc>
          <w:tcPr>
            <w:tcW w:w="1840" w:type="dxa"/>
            <w:shd w:val="clear" w:color="auto" w:fill="auto"/>
            <w:noWrap/>
            <w:vAlign w:val="bottom"/>
            <w:hideMark/>
          </w:tcPr>
          <w:p w14:paraId="4A5EBB9A"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c16h2orf66</w:t>
            </w:r>
          </w:p>
        </w:tc>
        <w:tc>
          <w:tcPr>
            <w:tcW w:w="5305" w:type="dxa"/>
            <w:shd w:val="clear" w:color="auto" w:fill="auto"/>
            <w:noWrap/>
            <w:vAlign w:val="bottom"/>
            <w:hideMark/>
          </w:tcPr>
          <w:p w14:paraId="2F4FDE8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Uncharacterized</w:t>
            </w:r>
          </w:p>
        </w:tc>
        <w:tc>
          <w:tcPr>
            <w:tcW w:w="1440" w:type="dxa"/>
          </w:tcPr>
          <w:p w14:paraId="2617F9B8" w14:textId="77777777" w:rsidR="00010120" w:rsidRPr="006602DF" w:rsidRDefault="00010120" w:rsidP="006602DF">
            <w:pPr>
              <w:spacing w:after="0" w:line="240" w:lineRule="auto"/>
              <w:rPr>
                <w:rFonts w:ascii="Calibri" w:eastAsia="Times New Roman" w:hAnsi="Calibri" w:cs="Calibri"/>
                <w:color w:val="000000"/>
              </w:rPr>
            </w:pPr>
          </w:p>
        </w:tc>
      </w:tr>
      <w:tr w:rsidR="00010120" w:rsidRPr="006602DF" w14:paraId="1C9D2379" w14:textId="77777777" w:rsidTr="006602DF">
        <w:trPr>
          <w:trHeight w:val="288"/>
        </w:trPr>
        <w:tc>
          <w:tcPr>
            <w:tcW w:w="1760" w:type="dxa"/>
            <w:shd w:val="clear" w:color="auto" w:fill="auto"/>
            <w:noWrap/>
            <w:vAlign w:val="bottom"/>
            <w:hideMark/>
          </w:tcPr>
          <w:p w14:paraId="58BFC83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Prdm12</w:t>
            </w:r>
          </w:p>
        </w:tc>
        <w:tc>
          <w:tcPr>
            <w:tcW w:w="1840" w:type="dxa"/>
            <w:shd w:val="clear" w:color="auto" w:fill="auto"/>
            <w:noWrap/>
            <w:vAlign w:val="bottom"/>
            <w:hideMark/>
          </w:tcPr>
          <w:p w14:paraId="506FC74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prdm12b</w:t>
            </w:r>
          </w:p>
        </w:tc>
        <w:tc>
          <w:tcPr>
            <w:tcW w:w="5305" w:type="dxa"/>
            <w:shd w:val="clear" w:color="auto" w:fill="auto"/>
            <w:noWrap/>
            <w:vAlign w:val="bottom"/>
            <w:hideMark/>
          </w:tcPr>
          <w:p w14:paraId="6B3D056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 xml:space="preserve">Postmitotic neurons in E12.5 septum, striatum, and </w:t>
            </w:r>
            <w:proofErr w:type="spellStart"/>
            <w:r w:rsidRPr="006602DF">
              <w:rPr>
                <w:rFonts w:ascii="Calibri" w:eastAsia="Times New Roman" w:hAnsi="Calibri" w:cs="Calibri"/>
                <w:color w:val="000000"/>
              </w:rPr>
              <w:t>pallio</w:t>
            </w:r>
            <w:proofErr w:type="spellEnd"/>
            <w:r w:rsidRPr="006602DF">
              <w:rPr>
                <w:rFonts w:ascii="Calibri" w:eastAsia="Times New Roman" w:hAnsi="Calibri" w:cs="Calibri"/>
                <w:color w:val="000000"/>
              </w:rPr>
              <w:t>-subpallial boundary</w:t>
            </w:r>
          </w:p>
        </w:tc>
        <w:tc>
          <w:tcPr>
            <w:tcW w:w="1440" w:type="dxa"/>
          </w:tcPr>
          <w:p w14:paraId="1F04F7A4"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50; 51</w:t>
            </w:r>
          </w:p>
        </w:tc>
      </w:tr>
      <w:tr w:rsidR="00010120" w:rsidRPr="006602DF" w14:paraId="3DE5B43D" w14:textId="77777777" w:rsidTr="006602DF">
        <w:trPr>
          <w:trHeight w:val="288"/>
        </w:trPr>
        <w:tc>
          <w:tcPr>
            <w:tcW w:w="1760" w:type="dxa"/>
            <w:shd w:val="clear" w:color="auto" w:fill="auto"/>
            <w:noWrap/>
            <w:vAlign w:val="bottom"/>
            <w:hideMark/>
          </w:tcPr>
          <w:p w14:paraId="5366AB14" w14:textId="77777777" w:rsidR="00010120" w:rsidRPr="006602DF" w:rsidRDefault="00010120" w:rsidP="006602DF">
            <w:pPr>
              <w:spacing w:after="0" w:line="240" w:lineRule="auto"/>
              <w:rPr>
                <w:rFonts w:ascii="Calibri" w:eastAsia="Times New Roman" w:hAnsi="Calibri" w:cs="Calibri"/>
                <w:color w:val="000000"/>
              </w:rPr>
            </w:pPr>
          </w:p>
        </w:tc>
        <w:tc>
          <w:tcPr>
            <w:tcW w:w="1840" w:type="dxa"/>
            <w:shd w:val="clear" w:color="auto" w:fill="auto"/>
            <w:noWrap/>
            <w:vAlign w:val="bottom"/>
            <w:hideMark/>
          </w:tcPr>
          <w:p w14:paraId="24BDFB1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si:ch73-386o14.1</w:t>
            </w:r>
          </w:p>
        </w:tc>
        <w:tc>
          <w:tcPr>
            <w:tcW w:w="5305" w:type="dxa"/>
            <w:shd w:val="clear" w:color="auto" w:fill="auto"/>
            <w:noWrap/>
            <w:vAlign w:val="bottom"/>
            <w:hideMark/>
          </w:tcPr>
          <w:p w14:paraId="2756F04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Uncharacterized</w:t>
            </w:r>
          </w:p>
        </w:tc>
        <w:tc>
          <w:tcPr>
            <w:tcW w:w="1440" w:type="dxa"/>
          </w:tcPr>
          <w:p w14:paraId="4D4DD4B3" w14:textId="77777777" w:rsidR="00010120" w:rsidRPr="006602DF" w:rsidRDefault="00010120" w:rsidP="006602DF">
            <w:pPr>
              <w:spacing w:after="0" w:line="240" w:lineRule="auto"/>
              <w:rPr>
                <w:rFonts w:ascii="Calibri" w:eastAsia="Times New Roman" w:hAnsi="Calibri" w:cs="Calibri"/>
                <w:color w:val="000000"/>
              </w:rPr>
            </w:pPr>
          </w:p>
        </w:tc>
      </w:tr>
      <w:tr w:rsidR="00010120" w:rsidRPr="006602DF" w14:paraId="27C17D52" w14:textId="77777777" w:rsidTr="006602DF">
        <w:trPr>
          <w:trHeight w:val="288"/>
        </w:trPr>
        <w:tc>
          <w:tcPr>
            <w:tcW w:w="1760" w:type="dxa"/>
            <w:shd w:val="clear" w:color="auto" w:fill="auto"/>
            <w:noWrap/>
            <w:vAlign w:val="bottom"/>
            <w:hideMark/>
          </w:tcPr>
          <w:p w14:paraId="3040608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Gfra2</w:t>
            </w:r>
          </w:p>
        </w:tc>
        <w:tc>
          <w:tcPr>
            <w:tcW w:w="1840" w:type="dxa"/>
            <w:shd w:val="clear" w:color="auto" w:fill="auto"/>
            <w:noWrap/>
            <w:vAlign w:val="bottom"/>
            <w:hideMark/>
          </w:tcPr>
          <w:p w14:paraId="30C2EE4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gfra2b</w:t>
            </w:r>
          </w:p>
        </w:tc>
        <w:tc>
          <w:tcPr>
            <w:tcW w:w="5305" w:type="dxa"/>
            <w:shd w:val="clear" w:color="auto" w:fill="auto"/>
            <w:noWrap/>
            <w:vAlign w:val="bottom"/>
            <w:hideMark/>
          </w:tcPr>
          <w:p w14:paraId="413B391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Multiple locations</w:t>
            </w:r>
          </w:p>
        </w:tc>
        <w:tc>
          <w:tcPr>
            <w:tcW w:w="1440" w:type="dxa"/>
          </w:tcPr>
          <w:p w14:paraId="1808E18C"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52; 29</w:t>
            </w:r>
          </w:p>
        </w:tc>
      </w:tr>
      <w:tr w:rsidR="00010120" w:rsidRPr="006602DF" w14:paraId="6092352A" w14:textId="77777777" w:rsidTr="006602DF">
        <w:trPr>
          <w:trHeight w:val="288"/>
        </w:trPr>
        <w:tc>
          <w:tcPr>
            <w:tcW w:w="1760" w:type="dxa"/>
            <w:shd w:val="clear" w:color="auto" w:fill="auto"/>
            <w:noWrap/>
            <w:vAlign w:val="bottom"/>
            <w:hideMark/>
          </w:tcPr>
          <w:p w14:paraId="44F174E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Drd2</w:t>
            </w:r>
          </w:p>
        </w:tc>
        <w:tc>
          <w:tcPr>
            <w:tcW w:w="1840" w:type="dxa"/>
            <w:shd w:val="clear" w:color="auto" w:fill="auto"/>
            <w:noWrap/>
            <w:vAlign w:val="bottom"/>
            <w:hideMark/>
          </w:tcPr>
          <w:p w14:paraId="7E1D972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drd2b</w:t>
            </w:r>
          </w:p>
        </w:tc>
        <w:tc>
          <w:tcPr>
            <w:tcW w:w="5305" w:type="dxa"/>
            <w:shd w:val="clear" w:color="auto" w:fill="auto"/>
            <w:noWrap/>
            <w:vAlign w:val="bottom"/>
            <w:hideMark/>
          </w:tcPr>
          <w:p w14:paraId="503CB4F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D2 dopamine receptor</w:t>
            </w:r>
          </w:p>
        </w:tc>
        <w:tc>
          <w:tcPr>
            <w:tcW w:w="1440" w:type="dxa"/>
          </w:tcPr>
          <w:p w14:paraId="43F67278"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53</w:t>
            </w:r>
          </w:p>
        </w:tc>
      </w:tr>
      <w:tr w:rsidR="00010120" w:rsidRPr="006602DF" w14:paraId="390E6496" w14:textId="77777777" w:rsidTr="006602DF">
        <w:trPr>
          <w:trHeight w:val="288"/>
        </w:trPr>
        <w:tc>
          <w:tcPr>
            <w:tcW w:w="1760" w:type="dxa"/>
            <w:shd w:val="clear" w:color="auto" w:fill="auto"/>
            <w:noWrap/>
            <w:vAlign w:val="bottom"/>
            <w:hideMark/>
          </w:tcPr>
          <w:p w14:paraId="640E88B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Nr2f2 (COUP-TFII)</w:t>
            </w:r>
          </w:p>
        </w:tc>
        <w:tc>
          <w:tcPr>
            <w:tcW w:w="1840" w:type="dxa"/>
            <w:shd w:val="clear" w:color="auto" w:fill="auto"/>
            <w:noWrap/>
            <w:vAlign w:val="bottom"/>
            <w:hideMark/>
          </w:tcPr>
          <w:p w14:paraId="1C9FA30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nr2f2</w:t>
            </w:r>
          </w:p>
        </w:tc>
        <w:tc>
          <w:tcPr>
            <w:tcW w:w="5305" w:type="dxa"/>
            <w:shd w:val="clear" w:color="auto" w:fill="auto"/>
            <w:noWrap/>
            <w:vAlign w:val="bottom"/>
            <w:hideMark/>
          </w:tcPr>
          <w:p w14:paraId="333D44F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Interneurons derived from caudal ganglionic eminence</w:t>
            </w:r>
          </w:p>
        </w:tc>
        <w:tc>
          <w:tcPr>
            <w:tcW w:w="1440" w:type="dxa"/>
          </w:tcPr>
          <w:p w14:paraId="508C7FC4"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54</w:t>
            </w:r>
          </w:p>
        </w:tc>
      </w:tr>
      <w:tr w:rsidR="00010120" w:rsidRPr="006602DF" w14:paraId="4189746A" w14:textId="77777777" w:rsidTr="006602DF">
        <w:trPr>
          <w:trHeight w:val="288"/>
        </w:trPr>
        <w:tc>
          <w:tcPr>
            <w:tcW w:w="1760" w:type="dxa"/>
            <w:shd w:val="clear" w:color="auto" w:fill="auto"/>
            <w:noWrap/>
            <w:vAlign w:val="bottom"/>
            <w:hideMark/>
          </w:tcPr>
          <w:p w14:paraId="783594E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Prox1</w:t>
            </w:r>
          </w:p>
        </w:tc>
        <w:tc>
          <w:tcPr>
            <w:tcW w:w="1840" w:type="dxa"/>
            <w:shd w:val="clear" w:color="auto" w:fill="auto"/>
            <w:noWrap/>
            <w:vAlign w:val="bottom"/>
            <w:hideMark/>
          </w:tcPr>
          <w:p w14:paraId="3A9F180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prox1a, prox1b</w:t>
            </w:r>
          </w:p>
        </w:tc>
        <w:tc>
          <w:tcPr>
            <w:tcW w:w="5305" w:type="dxa"/>
            <w:shd w:val="clear" w:color="auto" w:fill="auto"/>
            <w:noWrap/>
            <w:vAlign w:val="bottom"/>
            <w:hideMark/>
          </w:tcPr>
          <w:p w14:paraId="046A570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Interneurons derived from lateral and caudal ganglionic eminences</w:t>
            </w:r>
          </w:p>
        </w:tc>
        <w:tc>
          <w:tcPr>
            <w:tcW w:w="1440" w:type="dxa"/>
          </w:tcPr>
          <w:p w14:paraId="7E98A89C"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55</w:t>
            </w:r>
          </w:p>
        </w:tc>
      </w:tr>
      <w:tr w:rsidR="00010120" w:rsidRPr="006602DF" w14:paraId="2EFBA358" w14:textId="77777777" w:rsidTr="006602DF">
        <w:trPr>
          <w:trHeight w:val="288"/>
        </w:trPr>
        <w:tc>
          <w:tcPr>
            <w:tcW w:w="1760" w:type="dxa"/>
            <w:shd w:val="clear" w:color="auto" w:fill="auto"/>
            <w:noWrap/>
            <w:vAlign w:val="bottom"/>
            <w:hideMark/>
          </w:tcPr>
          <w:p w14:paraId="5143D73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Calb2</w:t>
            </w:r>
          </w:p>
        </w:tc>
        <w:tc>
          <w:tcPr>
            <w:tcW w:w="1840" w:type="dxa"/>
            <w:shd w:val="clear" w:color="auto" w:fill="auto"/>
            <w:noWrap/>
            <w:vAlign w:val="bottom"/>
            <w:hideMark/>
          </w:tcPr>
          <w:p w14:paraId="32A3D7C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calb2a, calb2b</w:t>
            </w:r>
          </w:p>
        </w:tc>
        <w:tc>
          <w:tcPr>
            <w:tcW w:w="5305" w:type="dxa"/>
            <w:shd w:val="clear" w:color="auto" w:fill="auto"/>
            <w:noWrap/>
            <w:vAlign w:val="bottom"/>
            <w:hideMark/>
          </w:tcPr>
          <w:p w14:paraId="5299F11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Calretinin+ interneurons</w:t>
            </w:r>
          </w:p>
        </w:tc>
        <w:tc>
          <w:tcPr>
            <w:tcW w:w="1440" w:type="dxa"/>
          </w:tcPr>
          <w:p w14:paraId="76C2EC99"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56</w:t>
            </w:r>
          </w:p>
        </w:tc>
      </w:tr>
      <w:tr w:rsidR="00010120" w:rsidRPr="006602DF" w14:paraId="50EC1D80" w14:textId="77777777" w:rsidTr="006602DF">
        <w:trPr>
          <w:trHeight w:val="288"/>
        </w:trPr>
        <w:tc>
          <w:tcPr>
            <w:tcW w:w="1760" w:type="dxa"/>
            <w:shd w:val="clear" w:color="auto" w:fill="auto"/>
            <w:noWrap/>
            <w:vAlign w:val="bottom"/>
            <w:hideMark/>
          </w:tcPr>
          <w:p w14:paraId="06B620E4"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Vip</w:t>
            </w:r>
            <w:proofErr w:type="spellEnd"/>
          </w:p>
        </w:tc>
        <w:tc>
          <w:tcPr>
            <w:tcW w:w="1840" w:type="dxa"/>
            <w:shd w:val="clear" w:color="auto" w:fill="auto"/>
            <w:noWrap/>
            <w:vAlign w:val="bottom"/>
            <w:hideMark/>
          </w:tcPr>
          <w:p w14:paraId="14188DF8"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vip</w:t>
            </w:r>
            <w:proofErr w:type="spellEnd"/>
          </w:p>
        </w:tc>
        <w:tc>
          <w:tcPr>
            <w:tcW w:w="5305" w:type="dxa"/>
            <w:shd w:val="clear" w:color="auto" w:fill="auto"/>
            <w:noWrap/>
            <w:vAlign w:val="bottom"/>
            <w:hideMark/>
          </w:tcPr>
          <w:p w14:paraId="0D0B0CF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 Vasoactive intestinal polypeptide+ interneurons</w:t>
            </w:r>
          </w:p>
        </w:tc>
        <w:tc>
          <w:tcPr>
            <w:tcW w:w="1440" w:type="dxa"/>
          </w:tcPr>
          <w:p w14:paraId="7BFDC14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57</w:t>
            </w:r>
          </w:p>
        </w:tc>
      </w:tr>
      <w:tr w:rsidR="00010120" w:rsidRPr="006602DF" w14:paraId="019A7699" w14:textId="77777777" w:rsidTr="006602DF">
        <w:trPr>
          <w:trHeight w:val="288"/>
        </w:trPr>
        <w:tc>
          <w:tcPr>
            <w:tcW w:w="1760" w:type="dxa"/>
            <w:shd w:val="clear" w:color="auto" w:fill="auto"/>
            <w:noWrap/>
            <w:vAlign w:val="bottom"/>
            <w:hideMark/>
          </w:tcPr>
          <w:p w14:paraId="0D34A29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Lhx9</w:t>
            </w:r>
          </w:p>
        </w:tc>
        <w:tc>
          <w:tcPr>
            <w:tcW w:w="1840" w:type="dxa"/>
            <w:shd w:val="clear" w:color="auto" w:fill="auto"/>
            <w:noWrap/>
            <w:vAlign w:val="bottom"/>
            <w:hideMark/>
          </w:tcPr>
          <w:p w14:paraId="374DAA89"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lhx9</w:t>
            </w:r>
          </w:p>
        </w:tc>
        <w:tc>
          <w:tcPr>
            <w:tcW w:w="5305" w:type="dxa"/>
            <w:shd w:val="clear" w:color="auto" w:fill="auto"/>
            <w:noWrap/>
            <w:vAlign w:val="bottom"/>
            <w:hideMark/>
          </w:tcPr>
          <w:p w14:paraId="39940809"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Medial pallium; ventral pallium</w:t>
            </w:r>
          </w:p>
        </w:tc>
        <w:tc>
          <w:tcPr>
            <w:tcW w:w="1440" w:type="dxa"/>
          </w:tcPr>
          <w:p w14:paraId="7F0518EF"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58</w:t>
            </w:r>
          </w:p>
        </w:tc>
      </w:tr>
      <w:tr w:rsidR="00010120" w:rsidRPr="006602DF" w14:paraId="5364FF16" w14:textId="77777777" w:rsidTr="006602DF">
        <w:trPr>
          <w:trHeight w:val="288"/>
        </w:trPr>
        <w:tc>
          <w:tcPr>
            <w:tcW w:w="1760" w:type="dxa"/>
            <w:shd w:val="clear" w:color="auto" w:fill="auto"/>
            <w:noWrap/>
            <w:vAlign w:val="bottom"/>
            <w:hideMark/>
          </w:tcPr>
          <w:p w14:paraId="1DC4831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Lhx2</w:t>
            </w:r>
          </w:p>
        </w:tc>
        <w:tc>
          <w:tcPr>
            <w:tcW w:w="1840" w:type="dxa"/>
            <w:shd w:val="clear" w:color="auto" w:fill="auto"/>
            <w:noWrap/>
            <w:vAlign w:val="bottom"/>
            <w:hideMark/>
          </w:tcPr>
          <w:p w14:paraId="16E66D2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lhx2b</w:t>
            </w:r>
          </w:p>
        </w:tc>
        <w:tc>
          <w:tcPr>
            <w:tcW w:w="5305" w:type="dxa"/>
            <w:shd w:val="clear" w:color="auto" w:fill="auto"/>
            <w:noWrap/>
            <w:vAlign w:val="bottom"/>
            <w:hideMark/>
          </w:tcPr>
          <w:p w14:paraId="20F5C44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Medial pallium; dorsal pallium; lateral pallium; ventral pallium</w:t>
            </w:r>
          </w:p>
        </w:tc>
        <w:tc>
          <w:tcPr>
            <w:tcW w:w="1440" w:type="dxa"/>
          </w:tcPr>
          <w:p w14:paraId="0F7695FF"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58</w:t>
            </w:r>
          </w:p>
        </w:tc>
      </w:tr>
      <w:tr w:rsidR="00010120" w:rsidRPr="006602DF" w14:paraId="0B037045" w14:textId="77777777" w:rsidTr="006602DF">
        <w:trPr>
          <w:trHeight w:val="288"/>
        </w:trPr>
        <w:tc>
          <w:tcPr>
            <w:tcW w:w="1760" w:type="dxa"/>
            <w:shd w:val="clear" w:color="auto" w:fill="auto"/>
            <w:noWrap/>
            <w:vAlign w:val="bottom"/>
            <w:hideMark/>
          </w:tcPr>
          <w:p w14:paraId="649ACDF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Lhx5</w:t>
            </w:r>
          </w:p>
        </w:tc>
        <w:tc>
          <w:tcPr>
            <w:tcW w:w="1840" w:type="dxa"/>
            <w:shd w:val="clear" w:color="auto" w:fill="auto"/>
            <w:noWrap/>
            <w:vAlign w:val="bottom"/>
            <w:hideMark/>
          </w:tcPr>
          <w:p w14:paraId="21DC4C2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lhx5</w:t>
            </w:r>
          </w:p>
        </w:tc>
        <w:tc>
          <w:tcPr>
            <w:tcW w:w="5305" w:type="dxa"/>
            <w:shd w:val="clear" w:color="auto" w:fill="auto"/>
            <w:noWrap/>
            <w:vAlign w:val="bottom"/>
            <w:hideMark/>
          </w:tcPr>
          <w:p w14:paraId="1B6262B1"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Cajal-Retzius</w:t>
            </w:r>
            <w:proofErr w:type="spellEnd"/>
            <w:r w:rsidRPr="006602DF">
              <w:rPr>
                <w:rFonts w:ascii="Calibri" w:eastAsia="Times New Roman" w:hAnsi="Calibri" w:cs="Calibri"/>
                <w:color w:val="000000"/>
              </w:rPr>
              <w:t xml:space="preserve"> cells; pallial septum</w:t>
            </w:r>
          </w:p>
        </w:tc>
        <w:tc>
          <w:tcPr>
            <w:tcW w:w="1440" w:type="dxa"/>
          </w:tcPr>
          <w:p w14:paraId="2870D0B5"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59; 58</w:t>
            </w:r>
          </w:p>
        </w:tc>
      </w:tr>
      <w:tr w:rsidR="00010120" w:rsidRPr="006602DF" w14:paraId="2EF9A06C" w14:textId="77777777" w:rsidTr="006602DF">
        <w:trPr>
          <w:trHeight w:val="288"/>
        </w:trPr>
        <w:tc>
          <w:tcPr>
            <w:tcW w:w="1760" w:type="dxa"/>
            <w:shd w:val="clear" w:color="auto" w:fill="auto"/>
            <w:noWrap/>
            <w:vAlign w:val="bottom"/>
            <w:hideMark/>
          </w:tcPr>
          <w:p w14:paraId="1DF6C99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Lhx1</w:t>
            </w:r>
          </w:p>
        </w:tc>
        <w:tc>
          <w:tcPr>
            <w:tcW w:w="1840" w:type="dxa"/>
            <w:shd w:val="clear" w:color="auto" w:fill="auto"/>
            <w:noWrap/>
            <w:vAlign w:val="bottom"/>
            <w:hideMark/>
          </w:tcPr>
          <w:p w14:paraId="1FA0FE2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lhx1a</w:t>
            </w:r>
          </w:p>
        </w:tc>
        <w:tc>
          <w:tcPr>
            <w:tcW w:w="5305" w:type="dxa"/>
            <w:shd w:val="clear" w:color="auto" w:fill="auto"/>
            <w:noWrap/>
            <w:vAlign w:val="bottom"/>
            <w:hideMark/>
          </w:tcPr>
          <w:p w14:paraId="7E43C708"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Cajal-Retzius</w:t>
            </w:r>
            <w:proofErr w:type="spellEnd"/>
            <w:r w:rsidRPr="006602DF">
              <w:rPr>
                <w:rFonts w:ascii="Calibri" w:eastAsia="Times New Roman" w:hAnsi="Calibri" w:cs="Calibri"/>
                <w:color w:val="000000"/>
              </w:rPr>
              <w:t xml:space="preserve"> cells; pallial septum</w:t>
            </w:r>
          </w:p>
        </w:tc>
        <w:tc>
          <w:tcPr>
            <w:tcW w:w="1440" w:type="dxa"/>
          </w:tcPr>
          <w:p w14:paraId="0937711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60; 59</w:t>
            </w:r>
          </w:p>
        </w:tc>
      </w:tr>
      <w:tr w:rsidR="00010120" w:rsidRPr="006602DF" w14:paraId="1D8CC117" w14:textId="77777777" w:rsidTr="006602DF">
        <w:trPr>
          <w:trHeight w:val="288"/>
        </w:trPr>
        <w:tc>
          <w:tcPr>
            <w:tcW w:w="1760" w:type="dxa"/>
            <w:shd w:val="clear" w:color="auto" w:fill="auto"/>
            <w:noWrap/>
            <w:vAlign w:val="bottom"/>
            <w:hideMark/>
          </w:tcPr>
          <w:p w14:paraId="398C23C1"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Otp</w:t>
            </w:r>
            <w:proofErr w:type="spellEnd"/>
          </w:p>
        </w:tc>
        <w:tc>
          <w:tcPr>
            <w:tcW w:w="1840" w:type="dxa"/>
            <w:shd w:val="clear" w:color="auto" w:fill="auto"/>
            <w:noWrap/>
            <w:vAlign w:val="bottom"/>
            <w:hideMark/>
          </w:tcPr>
          <w:p w14:paraId="504478C1"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otpa</w:t>
            </w:r>
            <w:proofErr w:type="spellEnd"/>
          </w:p>
        </w:tc>
        <w:tc>
          <w:tcPr>
            <w:tcW w:w="5305" w:type="dxa"/>
            <w:shd w:val="clear" w:color="auto" w:fill="auto"/>
            <w:noWrap/>
            <w:vAlign w:val="bottom"/>
            <w:hideMark/>
          </w:tcPr>
          <w:p w14:paraId="6DD9758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Hypothalamic neuroendocrine neurons; medial extended amygdala neurons</w:t>
            </w:r>
          </w:p>
        </w:tc>
        <w:tc>
          <w:tcPr>
            <w:tcW w:w="1440" w:type="dxa"/>
          </w:tcPr>
          <w:p w14:paraId="4A7FA29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61; 62</w:t>
            </w:r>
          </w:p>
        </w:tc>
      </w:tr>
      <w:tr w:rsidR="00010120" w:rsidRPr="006602DF" w14:paraId="2378F7D9" w14:textId="77777777" w:rsidTr="006602DF">
        <w:trPr>
          <w:trHeight w:val="288"/>
        </w:trPr>
        <w:tc>
          <w:tcPr>
            <w:tcW w:w="1760" w:type="dxa"/>
            <w:shd w:val="clear" w:color="auto" w:fill="auto"/>
            <w:noWrap/>
            <w:vAlign w:val="bottom"/>
            <w:hideMark/>
          </w:tcPr>
          <w:p w14:paraId="3BD8411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Fezf1</w:t>
            </w:r>
          </w:p>
        </w:tc>
        <w:tc>
          <w:tcPr>
            <w:tcW w:w="1840" w:type="dxa"/>
            <w:shd w:val="clear" w:color="auto" w:fill="auto"/>
            <w:noWrap/>
            <w:vAlign w:val="bottom"/>
            <w:hideMark/>
          </w:tcPr>
          <w:p w14:paraId="72469A0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fezf1</w:t>
            </w:r>
          </w:p>
        </w:tc>
        <w:tc>
          <w:tcPr>
            <w:tcW w:w="5305" w:type="dxa"/>
            <w:shd w:val="clear" w:color="auto" w:fill="auto"/>
            <w:noWrap/>
            <w:vAlign w:val="bottom"/>
            <w:hideMark/>
          </w:tcPr>
          <w:p w14:paraId="198FC3A1"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Prethalamus</w:t>
            </w:r>
            <w:proofErr w:type="spellEnd"/>
            <w:r w:rsidRPr="006602DF">
              <w:rPr>
                <w:rFonts w:ascii="Calibri" w:eastAsia="Times New Roman" w:hAnsi="Calibri" w:cs="Calibri"/>
                <w:color w:val="000000"/>
              </w:rPr>
              <w:t xml:space="preserve">; olfactory bulb; ventrolateral pallium </w:t>
            </w:r>
          </w:p>
        </w:tc>
        <w:tc>
          <w:tcPr>
            <w:tcW w:w="1440" w:type="dxa"/>
          </w:tcPr>
          <w:p w14:paraId="3B50BD3F"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63; 64</w:t>
            </w:r>
          </w:p>
        </w:tc>
      </w:tr>
      <w:tr w:rsidR="00010120" w:rsidRPr="006602DF" w14:paraId="77B6900D" w14:textId="77777777" w:rsidTr="006602DF">
        <w:trPr>
          <w:trHeight w:val="288"/>
        </w:trPr>
        <w:tc>
          <w:tcPr>
            <w:tcW w:w="1760" w:type="dxa"/>
            <w:shd w:val="clear" w:color="auto" w:fill="auto"/>
            <w:noWrap/>
            <w:vAlign w:val="bottom"/>
            <w:hideMark/>
          </w:tcPr>
          <w:p w14:paraId="72C91120"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Pdyn</w:t>
            </w:r>
            <w:proofErr w:type="spellEnd"/>
          </w:p>
        </w:tc>
        <w:tc>
          <w:tcPr>
            <w:tcW w:w="1840" w:type="dxa"/>
            <w:shd w:val="clear" w:color="auto" w:fill="auto"/>
            <w:noWrap/>
            <w:vAlign w:val="bottom"/>
            <w:hideMark/>
          </w:tcPr>
          <w:p w14:paraId="26A2FBE7"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pdyn</w:t>
            </w:r>
            <w:proofErr w:type="spellEnd"/>
          </w:p>
        </w:tc>
        <w:tc>
          <w:tcPr>
            <w:tcW w:w="5305" w:type="dxa"/>
            <w:shd w:val="clear" w:color="auto" w:fill="auto"/>
            <w:noWrap/>
            <w:vAlign w:val="bottom"/>
            <w:hideMark/>
          </w:tcPr>
          <w:p w14:paraId="55A6896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Striatum; pallidum; hypothalamus</w:t>
            </w:r>
          </w:p>
        </w:tc>
        <w:tc>
          <w:tcPr>
            <w:tcW w:w="1440" w:type="dxa"/>
          </w:tcPr>
          <w:p w14:paraId="70F164D7"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29</w:t>
            </w:r>
          </w:p>
        </w:tc>
      </w:tr>
      <w:tr w:rsidR="00010120" w:rsidRPr="006602DF" w14:paraId="5AFE1709" w14:textId="77777777" w:rsidTr="006602DF">
        <w:trPr>
          <w:trHeight w:val="288"/>
        </w:trPr>
        <w:tc>
          <w:tcPr>
            <w:tcW w:w="1760" w:type="dxa"/>
            <w:shd w:val="clear" w:color="auto" w:fill="auto"/>
            <w:noWrap/>
            <w:vAlign w:val="bottom"/>
            <w:hideMark/>
          </w:tcPr>
          <w:p w14:paraId="31C13DF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Emx2</w:t>
            </w:r>
          </w:p>
        </w:tc>
        <w:tc>
          <w:tcPr>
            <w:tcW w:w="1840" w:type="dxa"/>
            <w:shd w:val="clear" w:color="auto" w:fill="auto"/>
            <w:noWrap/>
            <w:vAlign w:val="bottom"/>
            <w:hideMark/>
          </w:tcPr>
          <w:p w14:paraId="5D73986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emx2</w:t>
            </w:r>
          </w:p>
        </w:tc>
        <w:tc>
          <w:tcPr>
            <w:tcW w:w="5305" w:type="dxa"/>
            <w:shd w:val="clear" w:color="auto" w:fill="auto"/>
            <w:noWrap/>
            <w:vAlign w:val="bottom"/>
            <w:hideMark/>
          </w:tcPr>
          <w:p w14:paraId="36A9A50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Developing pallium; cortex</w:t>
            </w:r>
          </w:p>
        </w:tc>
        <w:tc>
          <w:tcPr>
            <w:tcW w:w="1440" w:type="dxa"/>
          </w:tcPr>
          <w:p w14:paraId="252D6EBD"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66; 67</w:t>
            </w:r>
          </w:p>
        </w:tc>
      </w:tr>
      <w:tr w:rsidR="00010120" w:rsidRPr="006602DF" w14:paraId="69D9E8D1" w14:textId="77777777" w:rsidTr="006602DF">
        <w:trPr>
          <w:trHeight w:val="288"/>
        </w:trPr>
        <w:tc>
          <w:tcPr>
            <w:tcW w:w="1760" w:type="dxa"/>
            <w:shd w:val="clear" w:color="auto" w:fill="auto"/>
            <w:noWrap/>
            <w:vAlign w:val="bottom"/>
            <w:hideMark/>
          </w:tcPr>
          <w:p w14:paraId="60C68DF5"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Eomes</w:t>
            </w:r>
            <w:proofErr w:type="spellEnd"/>
          </w:p>
        </w:tc>
        <w:tc>
          <w:tcPr>
            <w:tcW w:w="1840" w:type="dxa"/>
            <w:shd w:val="clear" w:color="auto" w:fill="auto"/>
            <w:noWrap/>
            <w:vAlign w:val="bottom"/>
            <w:hideMark/>
          </w:tcPr>
          <w:p w14:paraId="3C40DA1A"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eomesa</w:t>
            </w:r>
            <w:proofErr w:type="spellEnd"/>
          </w:p>
        </w:tc>
        <w:tc>
          <w:tcPr>
            <w:tcW w:w="5305" w:type="dxa"/>
            <w:shd w:val="clear" w:color="auto" w:fill="auto"/>
            <w:noWrap/>
            <w:vAlign w:val="bottom"/>
            <w:hideMark/>
          </w:tcPr>
          <w:p w14:paraId="1EFBF91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Hippocampus; olfactory bulb; neuroblasts</w:t>
            </w:r>
          </w:p>
        </w:tc>
        <w:tc>
          <w:tcPr>
            <w:tcW w:w="1440" w:type="dxa"/>
          </w:tcPr>
          <w:p w14:paraId="438F41BE"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68; 69</w:t>
            </w:r>
          </w:p>
        </w:tc>
      </w:tr>
      <w:tr w:rsidR="00010120" w:rsidRPr="006602DF" w14:paraId="77EEBF65" w14:textId="77777777" w:rsidTr="006602DF">
        <w:trPr>
          <w:trHeight w:val="288"/>
        </w:trPr>
        <w:tc>
          <w:tcPr>
            <w:tcW w:w="1760" w:type="dxa"/>
            <w:shd w:val="clear" w:color="auto" w:fill="auto"/>
            <w:noWrap/>
            <w:vAlign w:val="bottom"/>
            <w:hideMark/>
          </w:tcPr>
          <w:p w14:paraId="67C58F1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Gfra1</w:t>
            </w:r>
          </w:p>
        </w:tc>
        <w:tc>
          <w:tcPr>
            <w:tcW w:w="1840" w:type="dxa"/>
            <w:shd w:val="clear" w:color="auto" w:fill="auto"/>
            <w:noWrap/>
            <w:vAlign w:val="bottom"/>
            <w:hideMark/>
          </w:tcPr>
          <w:p w14:paraId="211028A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gfra1a</w:t>
            </w:r>
          </w:p>
        </w:tc>
        <w:tc>
          <w:tcPr>
            <w:tcW w:w="5305" w:type="dxa"/>
            <w:shd w:val="clear" w:color="auto" w:fill="auto"/>
            <w:noWrap/>
            <w:vAlign w:val="bottom"/>
            <w:hideMark/>
          </w:tcPr>
          <w:p w14:paraId="03F51FD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Medial habenula; dentate gyrus</w:t>
            </w:r>
          </w:p>
        </w:tc>
        <w:tc>
          <w:tcPr>
            <w:tcW w:w="1440" w:type="dxa"/>
          </w:tcPr>
          <w:p w14:paraId="6DD3F86F"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w:t>
            </w:r>
          </w:p>
        </w:tc>
      </w:tr>
      <w:tr w:rsidR="00010120" w:rsidRPr="006602DF" w14:paraId="2A5F151C" w14:textId="77777777" w:rsidTr="006602DF">
        <w:trPr>
          <w:trHeight w:val="288"/>
        </w:trPr>
        <w:tc>
          <w:tcPr>
            <w:tcW w:w="1760" w:type="dxa"/>
            <w:shd w:val="clear" w:color="auto" w:fill="auto"/>
            <w:noWrap/>
            <w:vAlign w:val="bottom"/>
            <w:hideMark/>
          </w:tcPr>
          <w:p w14:paraId="1D31765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Emx1</w:t>
            </w:r>
          </w:p>
        </w:tc>
        <w:tc>
          <w:tcPr>
            <w:tcW w:w="1840" w:type="dxa"/>
            <w:shd w:val="clear" w:color="auto" w:fill="auto"/>
            <w:noWrap/>
            <w:vAlign w:val="bottom"/>
            <w:hideMark/>
          </w:tcPr>
          <w:p w14:paraId="0D948ED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emx1</w:t>
            </w:r>
          </w:p>
        </w:tc>
        <w:tc>
          <w:tcPr>
            <w:tcW w:w="5305" w:type="dxa"/>
            <w:shd w:val="clear" w:color="auto" w:fill="auto"/>
            <w:noWrap/>
            <w:vAlign w:val="bottom"/>
            <w:hideMark/>
          </w:tcPr>
          <w:p w14:paraId="1738954A"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Developing pallium; cortex</w:t>
            </w:r>
          </w:p>
        </w:tc>
        <w:tc>
          <w:tcPr>
            <w:tcW w:w="1440" w:type="dxa"/>
          </w:tcPr>
          <w:p w14:paraId="70C400C9"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66; 67</w:t>
            </w:r>
          </w:p>
        </w:tc>
      </w:tr>
      <w:tr w:rsidR="00010120" w:rsidRPr="006602DF" w14:paraId="762A7067" w14:textId="77777777" w:rsidTr="006602DF">
        <w:trPr>
          <w:trHeight w:val="288"/>
        </w:trPr>
        <w:tc>
          <w:tcPr>
            <w:tcW w:w="1760" w:type="dxa"/>
            <w:shd w:val="clear" w:color="auto" w:fill="auto"/>
            <w:noWrap/>
            <w:vAlign w:val="bottom"/>
            <w:hideMark/>
          </w:tcPr>
          <w:p w14:paraId="1CB990D7"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Rprm</w:t>
            </w:r>
            <w:proofErr w:type="spellEnd"/>
          </w:p>
        </w:tc>
        <w:tc>
          <w:tcPr>
            <w:tcW w:w="1840" w:type="dxa"/>
            <w:shd w:val="clear" w:color="auto" w:fill="auto"/>
            <w:noWrap/>
            <w:vAlign w:val="bottom"/>
            <w:hideMark/>
          </w:tcPr>
          <w:p w14:paraId="15F64E64"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rprma</w:t>
            </w:r>
            <w:proofErr w:type="spellEnd"/>
          </w:p>
        </w:tc>
        <w:tc>
          <w:tcPr>
            <w:tcW w:w="5305" w:type="dxa"/>
            <w:shd w:val="clear" w:color="auto" w:fill="auto"/>
            <w:noWrap/>
            <w:vAlign w:val="bottom"/>
            <w:hideMark/>
          </w:tcPr>
          <w:p w14:paraId="252A145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 xml:space="preserve">Subiculum, piriform area, </w:t>
            </w:r>
            <w:proofErr w:type="spellStart"/>
            <w:r w:rsidRPr="006602DF">
              <w:rPr>
                <w:rFonts w:ascii="Calibri" w:eastAsia="Times New Roman" w:hAnsi="Calibri" w:cs="Calibri"/>
                <w:color w:val="000000"/>
              </w:rPr>
              <w:t>postpiriform</w:t>
            </w:r>
            <w:proofErr w:type="spellEnd"/>
            <w:r w:rsidRPr="006602DF">
              <w:rPr>
                <w:rFonts w:ascii="Calibri" w:eastAsia="Times New Roman" w:hAnsi="Calibri" w:cs="Calibri"/>
                <w:color w:val="000000"/>
              </w:rPr>
              <w:t xml:space="preserve"> transition area, piriform-</w:t>
            </w:r>
            <w:proofErr w:type="spellStart"/>
            <w:r w:rsidRPr="006602DF">
              <w:rPr>
                <w:rFonts w:ascii="Calibri" w:eastAsia="Times New Roman" w:hAnsi="Calibri" w:cs="Calibri"/>
                <w:color w:val="000000"/>
              </w:rPr>
              <w:t>amygdalar</w:t>
            </w:r>
            <w:proofErr w:type="spellEnd"/>
            <w:r w:rsidRPr="006602DF">
              <w:rPr>
                <w:rFonts w:ascii="Calibri" w:eastAsia="Times New Roman" w:hAnsi="Calibri" w:cs="Calibri"/>
                <w:color w:val="000000"/>
              </w:rPr>
              <w:t xml:space="preserve"> area, lateral </w:t>
            </w:r>
            <w:proofErr w:type="spellStart"/>
            <w:r w:rsidRPr="006602DF">
              <w:rPr>
                <w:rFonts w:ascii="Calibri" w:eastAsia="Times New Roman" w:hAnsi="Calibri" w:cs="Calibri"/>
                <w:color w:val="000000"/>
              </w:rPr>
              <w:t>amygdalar</w:t>
            </w:r>
            <w:proofErr w:type="spellEnd"/>
            <w:r w:rsidRPr="006602DF">
              <w:rPr>
                <w:rFonts w:ascii="Calibri" w:eastAsia="Times New Roman" w:hAnsi="Calibri" w:cs="Calibri"/>
                <w:color w:val="000000"/>
              </w:rPr>
              <w:t xml:space="preserve"> nucleus</w:t>
            </w:r>
          </w:p>
        </w:tc>
        <w:tc>
          <w:tcPr>
            <w:tcW w:w="1440" w:type="dxa"/>
          </w:tcPr>
          <w:p w14:paraId="5A5B286B"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w:t>
            </w:r>
          </w:p>
        </w:tc>
      </w:tr>
      <w:tr w:rsidR="00010120" w:rsidRPr="006602DF" w14:paraId="2BA6E4CB" w14:textId="77777777" w:rsidTr="006602DF">
        <w:trPr>
          <w:trHeight w:val="288"/>
        </w:trPr>
        <w:tc>
          <w:tcPr>
            <w:tcW w:w="1760" w:type="dxa"/>
            <w:shd w:val="clear" w:color="auto" w:fill="auto"/>
            <w:noWrap/>
            <w:vAlign w:val="bottom"/>
            <w:hideMark/>
          </w:tcPr>
          <w:p w14:paraId="55270FF6"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Rspo2</w:t>
            </w:r>
          </w:p>
        </w:tc>
        <w:tc>
          <w:tcPr>
            <w:tcW w:w="1840" w:type="dxa"/>
            <w:shd w:val="clear" w:color="auto" w:fill="auto"/>
            <w:noWrap/>
            <w:vAlign w:val="bottom"/>
            <w:hideMark/>
          </w:tcPr>
          <w:p w14:paraId="569C239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rspo2</w:t>
            </w:r>
          </w:p>
        </w:tc>
        <w:tc>
          <w:tcPr>
            <w:tcW w:w="5305" w:type="dxa"/>
            <w:shd w:val="clear" w:color="auto" w:fill="auto"/>
            <w:noWrap/>
            <w:vAlign w:val="bottom"/>
            <w:hideMark/>
          </w:tcPr>
          <w:p w14:paraId="3F0F104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Basolateral amygdala; entorhinal cortex; subiculum</w:t>
            </w:r>
          </w:p>
        </w:tc>
        <w:tc>
          <w:tcPr>
            <w:tcW w:w="1440" w:type="dxa"/>
          </w:tcPr>
          <w:p w14:paraId="3FF16B1C"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70; 29</w:t>
            </w:r>
          </w:p>
        </w:tc>
      </w:tr>
      <w:tr w:rsidR="00010120" w:rsidRPr="006602DF" w14:paraId="615EE96B" w14:textId="77777777" w:rsidTr="006602DF">
        <w:trPr>
          <w:trHeight w:val="288"/>
        </w:trPr>
        <w:tc>
          <w:tcPr>
            <w:tcW w:w="1760" w:type="dxa"/>
            <w:shd w:val="clear" w:color="auto" w:fill="auto"/>
            <w:noWrap/>
            <w:vAlign w:val="bottom"/>
            <w:hideMark/>
          </w:tcPr>
          <w:p w14:paraId="3CA40E7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Cbln1</w:t>
            </w:r>
          </w:p>
        </w:tc>
        <w:tc>
          <w:tcPr>
            <w:tcW w:w="1840" w:type="dxa"/>
            <w:shd w:val="clear" w:color="auto" w:fill="auto"/>
            <w:noWrap/>
            <w:vAlign w:val="bottom"/>
            <w:hideMark/>
          </w:tcPr>
          <w:p w14:paraId="7CCCF44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cbln1</w:t>
            </w:r>
          </w:p>
        </w:tc>
        <w:tc>
          <w:tcPr>
            <w:tcW w:w="5305" w:type="dxa"/>
            <w:shd w:val="clear" w:color="auto" w:fill="auto"/>
            <w:noWrap/>
            <w:vAlign w:val="bottom"/>
            <w:hideMark/>
          </w:tcPr>
          <w:p w14:paraId="5DC529D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Subiculum; entorhinal cortex</w:t>
            </w:r>
          </w:p>
        </w:tc>
        <w:tc>
          <w:tcPr>
            <w:tcW w:w="1440" w:type="dxa"/>
          </w:tcPr>
          <w:p w14:paraId="6FE28D98"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71; 29</w:t>
            </w:r>
          </w:p>
        </w:tc>
      </w:tr>
      <w:tr w:rsidR="00010120" w:rsidRPr="006602DF" w14:paraId="29646CB7" w14:textId="77777777" w:rsidTr="006602DF">
        <w:trPr>
          <w:trHeight w:val="288"/>
        </w:trPr>
        <w:tc>
          <w:tcPr>
            <w:tcW w:w="1760" w:type="dxa"/>
            <w:shd w:val="clear" w:color="auto" w:fill="auto"/>
            <w:noWrap/>
            <w:vAlign w:val="bottom"/>
            <w:hideMark/>
          </w:tcPr>
          <w:p w14:paraId="112D889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Tshz1</w:t>
            </w:r>
          </w:p>
        </w:tc>
        <w:tc>
          <w:tcPr>
            <w:tcW w:w="1840" w:type="dxa"/>
            <w:shd w:val="clear" w:color="auto" w:fill="auto"/>
            <w:noWrap/>
            <w:vAlign w:val="bottom"/>
            <w:hideMark/>
          </w:tcPr>
          <w:p w14:paraId="1ADEA13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tshz1</w:t>
            </w:r>
          </w:p>
        </w:tc>
        <w:tc>
          <w:tcPr>
            <w:tcW w:w="5305" w:type="dxa"/>
            <w:shd w:val="clear" w:color="auto" w:fill="auto"/>
            <w:noWrap/>
            <w:vAlign w:val="bottom"/>
            <w:hideMark/>
          </w:tcPr>
          <w:p w14:paraId="69DC6F75"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Amygdalar</w:t>
            </w:r>
            <w:proofErr w:type="spellEnd"/>
            <w:r w:rsidRPr="006602DF">
              <w:rPr>
                <w:rFonts w:ascii="Calibri" w:eastAsia="Times New Roman" w:hAnsi="Calibri" w:cs="Calibri"/>
                <w:color w:val="000000"/>
              </w:rPr>
              <w:t xml:space="preserve"> intercalated cells; accessory olfactory bulb; striatum</w:t>
            </w:r>
          </w:p>
        </w:tc>
        <w:tc>
          <w:tcPr>
            <w:tcW w:w="1440" w:type="dxa"/>
          </w:tcPr>
          <w:p w14:paraId="48ACD496"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72; 29</w:t>
            </w:r>
          </w:p>
        </w:tc>
      </w:tr>
      <w:tr w:rsidR="00010120" w:rsidRPr="006602DF" w14:paraId="6B8D3E3F" w14:textId="77777777" w:rsidTr="006602DF">
        <w:trPr>
          <w:trHeight w:val="288"/>
        </w:trPr>
        <w:tc>
          <w:tcPr>
            <w:tcW w:w="1760" w:type="dxa"/>
            <w:shd w:val="clear" w:color="auto" w:fill="auto"/>
            <w:noWrap/>
            <w:vAlign w:val="bottom"/>
            <w:hideMark/>
          </w:tcPr>
          <w:p w14:paraId="0CAB6361" w14:textId="77777777" w:rsidR="00010120" w:rsidRPr="006602DF" w:rsidRDefault="00010120" w:rsidP="006602DF">
            <w:pPr>
              <w:spacing w:after="0" w:line="240" w:lineRule="auto"/>
              <w:rPr>
                <w:rFonts w:ascii="Calibri" w:eastAsia="Times New Roman" w:hAnsi="Calibri" w:cs="Calibri"/>
                <w:color w:val="000000"/>
              </w:rPr>
            </w:pPr>
          </w:p>
        </w:tc>
        <w:tc>
          <w:tcPr>
            <w:tcW w:w="1840" w:type="dxa"/>
            <w:shd w:val="clear" w:color="auto" w:fill="auto"/>
            <w:noWrap/>
            <w:vAlign w:val="bottom"/>
            <w:hideMark/>
          </w:tcPr>
          <w:p w14:paraId="26102AE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emx3</w:t>
            </w:r>
          </w:p>
        </w:tc>
        <w:tc>
          <w:tcPr>
            <w:tcW w:w="5305" w:type="dxa"/>
            <w:shd w:val="clear" w:color="auto" w:fill="auto"/>
            <w:noWrap/>
            <w:vAlign w:val="bottom"/>
            <w:hideMark/>
          </w:tcPr>
          <w:p w14:paraId="55499469" w14:textId="77777777" w:rsidR="00010120" w:rsidRPr="006602DF" w:rsidRDefault="00010120" w:rsidP="006602DF">
            <w:pPr>
              <w:spacing w:after="0" w:line="240" w:lineRule="auto"/>
              <w:rPr>
                <w:rFonts w:ascii="Calibri" w:eastAsia="Times New Roman" w:hAnsi="Calibri" w:cs="Calibri"/>
                <w:color w:val="000000"/>
              </w:rPr>
            </w:pPr>
          </w:p>
        </w:tc>
        <w:tc>
          <w:tcPr>
            <w:tcW w:w="1440" w:type="dxa"/>
          </w:tcPr>
          <w:p w14:paraId="02CF7377" w14:textId="77777777" w:rsidR="00010120" w:rsidRPr="006602DF" w:rsidRDefault="00010120" w:rsidP="006602DF">
            <w:pPr>
              <w:spacing w:after="0" w:line="240" w:lineRule="auto"/>
              <w:rPr>
                <w:rFonts w:ascii="Calibri" w:eastAsia="Times New Roman" w:hAnsi="Calibri" w:cs="Calibri"/>
                <w:color w:val="000000"/>
              </w:rPr>
            </w:pPr>
          </w:p>
        </w:tc>
      </w:tr>
      <w:tr w:rsidR="00010120" w:rsidRPr="006602DF" w14:paraId="672EF49E" w14:textId="77777777" w:rsidTr="006602DF">
        <w:trPr>
          <w:trHeight w:val="288"/>
        </w:trPr>
        <w:tc>
          <w:tcPr>
            <w:tcW w:w="1760" w:type="dxa"/>
            <w:shd w:val="clear" w:color="auto" w:fill="auto"/>
            <w:noWrap/>
            <w:vAlign w:val="bottom"/>
            <w:hideMark/>
          </w:tcPr>
          <w:p w14:paraId="2499E29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Efna1</w:t>
            </w:r>
          </w:p>
        </w:tc>
        <w:tc>
          <w:tcPr>
            <w:tcW w:w="1840" w:type="dxa"/>
            <w:shd w:val="clear" w:color="auto" w:fill="auto"/>
            <w:noWrap/>
            <w:vAlign w:val="bottom"/>
            <w:hideMark/>
          </w:tcPr>
          <w:p w14:paraId="3E95797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efna1b</w:t>
            </w:r>
          </w:p>
        </w:tc>
        <w:tc>
          <w:tcPr>
            <w:tcW w:w="5305" w:type="dxa"/>
            <w:shd w:val="clear" w:color="auto" w:fill="auto"/>
            <w:noWrap/>
            <w:vAlign w:val="bottom"/>
            <w:hideMark/>
          </w:tcPr>
          <w:p w14:paraId="0761AB3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Subiculum; dentate gyrus; amygdala</w:t>
            </w:r>
          </w:p>
        </w:tc>
        <w:tc>
          <w:tcPr>
            <w:tcW w:w="1440" w:type="dxa"/>
          </w:tcPr>
          <w:p w14:paraId="48F12BED"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29</w:t>
            </w:r>
          </w:p>
        </w:tc>
      </w:tr>
      <w:tr w:rsidR="00010120" w:rsidRPr="006602DF" w14:paraId="5C655C93" w14:textId="77777777" w:rsidTr="006602DF">
        <w:trPr>
          <w:trHeight w:val="288"/>
        </w:trPr>
        <w:tc>
          <w:tcPr>
            <w:tcW w:w="1760" w:type="dxa"/>
            <w:shd w:val="clear" w:color="auto" w:fill="auto"/>
            <w:noWrap/>
            <w:vAlign w:val="bottom"/>
            <w:hideMark/>
          </w:tcPr>
          <w:p w14:paraId="0F6B433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Ptp4a3</w:t>
            </w:r>
          </w:p>
        </w:tc>
        <w:tc>
          <w:tcPr>
            <w:tcW w:w="1840" w:type="dxa"/>
            <w:shd w:val="clear" w:color="auto" w:fill="auto"/>
            <w:noWrap/>
            <w:vAlign w:val="bottom"/>
            <w:hideMark/>
          </w:tcPr>
          <w:p w14:paraId="20FE6B7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PTP4A3 (1 of many)</w:t>
            </w:r>
          </w:p>
        </w:tc>
        <w:tc>
          <w:tcPr>
            <w:tcW w:w="5305" w:type="dxa"/>
            <w:shd w:val="clear" w:color="auto" w:fill="auto"/>
            <w:noWrap/>
            <w:vAlign w:val="bottom"/>
            <w:hideMark/>
          </w:tcPr>
          <w:p w14:paraId="5B6CE5C7"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 amygdala; striatum</w:t>
            </w:r>
          </w:p>
        </w:tc>
        <w:tc>
          <w:tcPr>
            <w:tcW w:w="1440" w:type="dxa"/>
          </w:tcPr>
          <w:p w14:paraId="7BB7FCAC"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 73</w:t>
            </w:r>
          </w:p>
        </w:tc>
      </w:tr>
      <w:tr w:rsidR="00010120" w:rsidRPr="006602DF" w14:paraId="0EDE18F7" w14:textId="77777777" w:rsidTr="006602DF">
        <w:trPr>
          <w:trHeight w:val="288"/>
        </w:trPr>
        <w:tc>
          <w:tcPr>
            <w:tcW w:w="1760" w:type="dxa"/>
            <w:shd w:val="clear" w:color="auto" w:fill="auto"/>
            <w:noWrap/>
            <w:vAlign w:val="bottom"/>
            <w:hideMark/>
          </w:tcPr>
          <w:p w14:paraId="379D6A9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Cpne4</w:t>
            </w:r>
          </w:p>
        </w:tc>
        <w:tc>
          <w:tcPr>
            <w:tcW w:w="1840" w:type="dxa"/>
            <w:shd w:val="clear" w:color="auto" w:fill="auto"/>
            <w:noWrap/>
            <w:vAlign w:val="bottom"/>
            <w:hideMark/>
          </w:tcPr>
          <w:p w14:paraId="2D0FE28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cpne4a</w:t>
            </w:r>
          </w:p>
        </w:tc>
        <w:tc>
          <w:tcPr>
            <w:tcW w:w="5305" w:type="dxa"/>
            <w:shd w:val="clear" w:color="auto" w:fill="auto"/>
            <w:noWrap/>
            <w:vAlign w:val="bottom"/>
            <w:hideMark/>
          </w:tcPr>
          <w:p w14:paraId="55711DB1"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Piriform cortex; hippocampus</w:t>
            </w:r>
          </w:p>
        </w:tc>
        <w:tc>
          <w:tcPr>
            <w:tcW w:w="1440" w:type="dxa"/>
          </w:tcPr>
          <w:p w14:paraId="6F8CFD4B"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 73</w:t>
            </w:r>
          </w:p>
        </w:tc>
      </w:tr>
      <w:tr w:rsidR="00010120" w:rsidRPr="006602DF" w14:paraId="15B2A177" w14:textId="77777777" w:rsidTr="006602DF">
        <w:trPr>
          <w:trHeight w:val="288"/>
        </w:trPr>
        <w:tc>
          <w:tcPr>
            <w:tcW w:w="1760" w:type="dxa"/>
            <w:shd w:val="clear" w:color="auto" w:fill="auto"/>
            <w:noWrap/>
            <w:vAlign w:val="bottom"/>
            <w:hideMark/>
          </w:tcPr>
          <w:p w14:paraId="797072C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Cplx1</w:t>
            </w:r>
          </w:p>
        </w:tc>
        <w:tc>
          <w:tcPr>
            <w:tcW w:w="1840" w:type="dxa"/>
            <w:shd w:val="clear" w:color="auto" w:fill="auto"/>
            <w:noWrap/>
            <w:vAlign w:val="bottom"/>
            <w:hideMark/>
          </w:tcPr>
          <w:p w14:paraId="69F10FB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cplx2l</w:t>
            </w:r>
          </w:p>
        </w:tc>
        <w:tc>
          <w:tcPr>
            <w:tcW w:w="5305" w:type="dxa"/>
            <w:shd w:val="clear" w:color="auto" w:fill="auto"/>
            <w:noWrap/>
            <w:vAlign w:val="bottom"/>
            <w:hideMark/>
          </w:tcPr>
          <w:p w14:paraId="5FF4D963"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 amygdala</w:t>
            </w:r>
          </w:p>
        </w:tc>
        <w:tc>
          <w:tcPr>
            <w:tcW w:w="1440" w:type="dxa"/>
          </w:tcPr>
          <w:p w14:paraId="4F44991C"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w:t>
            </w:r>
          </w:p>
        </w:tc>
      </w:tr>
      <w:tr w:rsidR="00010120" w:rsidRPr="006602DF" w14:paraId="0921D867" w14:textId="77777777" w:rsidTr="006602DF">
        <w:trPr>
          <w:trHeight w:val="288"/>
        </w:trPr>
        <w:tc>
          <w:tcPr>
            <w:tcW w:w="1760" w:type="dxa"/>
            <w:shd w:val="clear" w:color="auto" w:fill="auto"/>
            <w:noWrap/>
            <w:vAlign w:val="bottom"/>
            <w:hideMark/>
          </w:tcPr>
          <w:p w14:paraId="00E900FD"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Ctgf</w:t>
            </w:r>
            <w:proofErr w:type="spellEnd"/>
          </w:p>
        </w:tc>
        <w:tc>
          <w:tcPr>
            <w:tcW w:w="1840" w:type="dxa"/>
            <w:shd w:val="clear" w:color="auto" w:fill="auto"/>
            <w:noWrap/>
            <w:vAlign w:val="bottom"/>
            <w:hideMark/>
          </w:tcPr>
          <w:p w14:paraId="05D7AA94"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ctgfa</w:t>
            </w:r>
            <w:proofErr w:type="spellEnd"/>
          </w:p>
        </w:tc>
        <w:tc>
          <w:tcPr>
            <w:tcW w:w="5305" w:type="dxa"/>
            <w:shd w:val="clear" w:color="auto" w:fill="auto"/>
            <w:noWrap/>
            <w:vAlign w:val="bottom"/>
            <w:hideMark/>
          </w:tcPr>
          <w:p w14:paraId="3DB799E1"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p>
        </w:tc>
        <w:tc>
          <w:tcPr>
            <w:tcW w:w="1440" w:type="dxa"/>
          </w:tcPr>
          <w:p w14:paraId="47970EDC"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w:t>
            </w:r>
          </w:p>
        </w:tc>
      </w:tr>
      <w:tr w:rsidR="00010120" w:rsidRPr="006602DF" w14:paraId="479C0495" w14:textId="77777777" w:rsidTr="006602DF">
        <w:trPr>
          <w:trHeight w:val="288"/>
        </w:trPr>
        <w:tc>
          <w:tcPr>
            <w:tcW w:w="1760" w:type="dxa"/>
            <w:shd w:val="clear" w:color="auto" w:fill="auto"/>
            <w:noWrap/>
            <w:vAlign w:val="bottom"/>
            <w:hideMark/>
          </w:tcPr>
          <w:p w14:paraId="7277B005"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Bcl2l13</w:t>
            </w:r>
          </w:p>
        </w:tc>
        <w:tc>
          <w:tcPr>
            <w:tcW w:w="1840" w:type="dxa"/>
            <w:shd w:val="clear" w:color="auto" w:fill="auto"/>
            <w:noWrap/>
            <w:vAlign w:val="bottom"/>
            <w:hideMark/>
          </w:tcPr>
          <w:p w14:paraId="74A8B06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bc2l13</w:t>
            </w:r>
          </w:p>
        </w:tc>
        <w:tc>
          <w:tcPr>
            <w:tcW w:w="5305" w:type="dxa"/>
            <w:shd w:val="clear" w:color="auto" w:fill="auto"/>
            <w:noWrap/>
            <w:vAlign w:val="bottom"/>
            <w:hideMark/>
          </w:tcPr>
          <w:p w14:paraId="0683E0D8"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 amygdala; neural progenitor cells</w:t>
            </w:r>
          </w:p>
        </w:tc>
        <w:tc>
          <w:tcPr>
            <w:tcW w:w="1440" w:type="dxa"/>
          </w:tcPr>
          <w:p w14:paraId="0C558355"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74; 29</w:t>
            </w:r>
          </w:p>
        </w:tc>
      </w:tr>
      <w:tr w:rsidR="00010120" w:rsidRPr="006602DF" w14:paraId="6247ECDC" w14:textId="77777777" w:rsidTr="006602DF">
        <w:trPr>
          <w:trHeight w:val="288"/>
        </w:trPr>
        <w:tc>
          <w:tcPr>
            <w:tcW w:w="1760" w:type="dxa"/>
            <w:shd w:val="clear" w:color="auto" w:fill="auto"/>
            <w:noWrap/>
            <w:vAlign w:val="bottom"/>
            <w:hideMark/>
          </w:tcPr>
          <w:p w14:paraId="4768A48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Zfp536</w:t>
            </w:r>
          </w:p>
        </w:tc>
        <w:tc>
          <w:tcPr>
            <w:tcW w:w="1840" w:type="dxa"/>
            <w:shd w:val="clear" w:color="auto" w:fill="auto"/>
            <w:noWrap/>
            <w:vAlign w:val="bottom"/>
            <w:hideMark/>
          </w:tcPr>
          <w:p w14:paraId="147C345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znf536</w:t>
            </w:r>
          </w:p>
        </w:tc>
        <w:tc>
          <w:tcPr>
            <w:tcW w:w="5305" w:type="dxa"/>
            <w:shd w:val="clear" w:color="auto" w:fill="auto"/>
            <w:noWrap/>
            <w:vAlign w:val="bottom"/>
            <w:hideMark/>
          </w:tcPr>
          <w:p w14:paraId="7BF1E0DF"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Piriform cortex; anterior olfactory nucleus</w:t>
            </w:r>
          </w:p>
        </w:tc>
        <w:tc>
          <w:tcPr>
            <w:tcW w:w="1440" w:type="dxa"/>
          </w:tcPr>
          <w:p w14:paraId="094CCC57"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29</w:t>
            </w:r>
          </w:p>
        </w:tc>
      </w:tr>
      <w:tr w:rsidR="00010120" w:rsidRPr="006602DF" w14:paraId="164CC2A4" w14:textId="77777777" w:rsidTr="006602DF">
        <w:trPr>
          <w:trHeight w:val="288"/>
        </w:trPr>
        <w:tc>
          <w:tcPr>
            <w:tcW w:w="1760" w:type="dxa"/>
            <w:shd w:val="clear" w:color="auto" w:fill="auto"/>
            <w:noWrap/>
            <w:vAlign w:val="bottom"/>
            <w:hideMark/>
          </w:tcPr>
          <w:p w14:paraId="7C56AA2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Ccdc136</w:t>
            </w:r>
          </w:p>
        </w:tc>
        <w:tc>
          <w:tcPr>
            <w:tcW w:w="1840" w:type="dxa"/>
            <w:shd w:val="clear" w:color="auto" w:fill="auto"/>
            <w:noWrap/>
            <w:vAlign w:val="bottom"/>
            <w:hideMark/>
          </w:tcPr>
          <w:p w14:paraId="23CAB28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ccdc136a</w:t>
            </w:r>
          </w:p>
        </w:tc>
        <w:tc>
          <w:tcPr>
            <w:tcW w:w="5305" w:type="dxa"/>
            <w:shd w:val="clear" w:color="auto" w:fill="auto"/>
            <w:noWrap/>
            <w:vAlign w:val="bottom"/>
            <w:hideMark/>
          </w:tcPr>
          <w:p w14:paraId="322E969E"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w:t>
            </w:r>
          </w:p>
        </w:tc>
        <w:tc>
          <w:tcPr>
            <w:tcW w:w="1440" w:type="dxa"/>
          </w:tcPr>
          <w:p w14:paraId="4054F521"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w:t>
            </w:r>
          </w:p>
        </w:tc>
      </w:tr>
      <w:tr w:rsidR="00010120" w:rsidRPr="006602DF" w14:paraId="7EA5B9FE" w14:textId="77777777" w:rsidTr="006602DF">
        <w:trPr>
          <w:trHeight w:val="288"/>
        </w:trPr>
        <w:tc>
          <w:tcPr>
            <w:tcW w:w="1760" w:type="dxa"/>
            <w:shd w:val="clear" w:color="auto" w:fill="auto"/>
            <w:noWrap/>
            <w:vAlign w:val="bottom"/>
            <w:hideMark/>
          </w:tcPr>
          <w:p w14:paraId="19D3C44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Fam43b</w:t>
            </w:r>
          </w:p>
        </w:tc>
        <w:tc>
          <w:tcPr>
            <w:tcW w:w="1840" w:type="dxa"/>
            <w:shd w:val="clear" w:color="auto" w:fill="auto"/>
            <w:noWrap/>
            <w:vAlign w:val="bottom"/>
            <w:hideMark/>
          </w:tcPr>
          <w:p w14:paraId="6C1DA23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fam43b</w:t>
            </w:r>
          </w:p>
        </w:tc>
        <w:tc>
          <w:tcPr>
            <w:tcW w:w="5305" w:type="dxa"/>
            <w:shd w:val="clear" w:color="auto" w:fill="auto"/>
            <w:noWrap/>
            <w:vAlign w:val="bottom"/>
            <w:hideMark/>
          </w:tcPr>
          <w:p w14:paraId="47E4402A"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w:t>
            </w:r>
          </w:p>
        </w:tc>
        <w:tc>
          <w:tcPr>
            <w:tcW w:w="1440" w:type="dxa"/>
          </w:tcPr>
          <w:p w14:paraId="1A7E6998"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 75</w:t>
            </w:r>
          </w:p>
        </w:tc>
      </w:tr>
      <w:tr w:rsidR="00010120" w:rsidRPr="006602DF" w14:paraId="42759128" w14:textId="77777777" w:rsidTr="006602DF">
        <w:trPr>
          <w:trHeight w:val="288"/>
        </w:trPr>
        <w:tc>
          <w:tcPr>
            <w:tcW w:w="1760" w:type="dxa"/>
            <w:shd w:val="clear" w:color="auto" w:fill="auto"/>
            <w:noWrap/>
            <w:vAlign w:val="bottom"/>
            <w:hideMark/>
          </w:tcPr>
          <w:p w14:paraId="36DD33F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lastRenderedPageBreak/>
              <w:t>Nell2</w:t>
            </w:r>
          </w:p>
        </w:tc>
        <w:tc>
          <w:tcPr>
            <w:tcW w:w="1840" w:type="dxa"/>
            <w:shd w:val="clear" w:color="auto" w:fill="auto"/>
            <w:noWrap/>
            <w:vAlign w:val="bottom"/>
            <w:hideMark/>
          </w:tcPr>
          <w:p w14:paraId="5F1E8954"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nell2b</w:t>
            </w:r>
          </w:p>
        </w:tc>
        <w:tc>
          <w:tcPr>
            <w:tcW w:w="5305" w:type="dxa"/>
            <w:shd w:val="clear" w:color="auto" w:fill="auto"/>
            <w:noWrap/>
            <w:vAlign w:val="bottom"/>
            <w:hideMark/>
          </w:tcPr>
          <w:p w14:paraId="3187411F"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 amygdala</w:t>
            </w:r>
          </w:p>
        </w:tc>
        <w:tc>
          <w:tcPr>
            <w:tcW w:w="1440" w:type="dxa"/>
          </w:tcPr>
          <w:p w14:paraId="2CDA016E"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w:t>
            </w:r>
          </w:p>
        </w:tc>
      </w:tr>
      <w:tr w:rsidR="00010120" w:rsidRPr="006602DF" w14:paraId="6C9BAFCC" w14:textId="77777777" w:rsidTr="006602DF">
        <w:trPr>
          <w:trHeight w:val="288"/>
        </w:trPr>
        <w:tc>
          <w:tcPr>
            <w:tcW w:w="1760" w:type="dxa"/>
            <w:shd w:val="clear" w:color="auto" w:fill="auto"/>
            <w:noWrap/>
            <w:vAlign w:val="bottom"/>
            <w:hideMark/>
          </w:tcPr>
          <w:p w14:paraId="334E8E3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Olfm1</w:t>
            </w:r>
          </w:p>
        </w:tc>
        <w:tc>
          <w:tcPr>
            <w:tcW w:w="1840" w:type="dxa"/>
            <w:shd w:val="clear" w:color="auto" w:fill="auto"/>
            <w:noWrap/>
            <w:vAlign w:val="bottom"/>
            <w:hideMark/>
          </w:tcPr>
          <w:p w14:paraId="67B28FE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olfm1a</w:t>
            </w:r>
          </w:p>
        </w:tc>
        <w:tc>
          <w:tcPr>
            <w:tcW w:w="5305" w:type="dxa"/>
            <w:shd w:val="clear" w:color="auto" w:fill="auto"/>
            <w:noWrap/>
            <w:vAlign w:val="bottom"/>
            <w:hideMark/>
          </w:tcPr>
          <w:p w14:paraId="48483690"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w:t>
            </w:r>
          </w:p>
        </w:tc>
        <w:tc>
          <w:tcPr>
            <w:tcW w:w="1440" w:type="dxa"/>
          </w:tcPr>
          <w:p w14:paraId="1562066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w:t>
            </w:r>
          </w:p>
        </w:tc>
      </w:tr>
      <w:tr w:rsidR="00010120" w:rsidRPr="006602DF" w14:paraId="4B4B1C29" w14:textId="77777777" w:rsidTr="006602DF">
        <w:trPr>
          <w:trHeight w:val="288"/>
        </w:trPr>
        <w:tc>
          <w:tcPr>
            <w:tcW w:w="1760" w:type="dxa"/>
            <w:shd w:val="clear" w:color="auto" w:fill="auto"/>
            <w:noWrap/>
            <w:vAlign w:val="bottom"/>
            <w:hideMark/>
          </w:tcPr>
          <w:p w14:paraId="2BB408EA"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Cdh8</w:t>
            </w:r>
          </w:p>
        </w:tc>
        <w:tc>
          <w:tcPr>
            <w:tcW w:w="1840" w:type="dxa"/>
            <w:shd w:val="clear" w:color="auto" w:fill="auto"/>
            <w:noWrap/>
            <w:vAlign w:val="bottom"/>
            <w:hideMark/>
          </w:tcPr>
          <w:p w14:paraId="34C6D0C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cdh8</w:t>
            </w:r>
          </w:p>
        </w:tc>
        <w:tc>
          <w:tcPr>
            <w:tcW w:w="5305" w:type="dxa"/>
            <w:shd w:val="clear" w:color="auto" w:fill="auto"/>
            <w:noWrap/>
            <w:vAlign w:val="bottom"/>
            <w:hideMark/>
          </w:tcPr>
          <w:p w14:paraId="4A432420"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w:t>
            </w:r>
          </w:p>
        </w:tc>
        <w:tc>
          <w:tcPr>
            <w:tcW w:w="1440" w:type="dxa"/>
          </w:tcPr>
          <w:p w14:paraId="0CCDB951"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w:t>
            </w:r>
          </w:p>
        </w:tc>
      </w:tr>
      <w:tr w:rsidR="00010120" w:rsidRPr="006602DF" w14:paraId="4B44548F" w14:textId="77777777" w:rsidTr="006602DF">
        <w:trPr>
          <w:trHeight w:val="288"/>
        </w:trPr>
        <w:tc>
          <w:tcPr>
            <w:tcW w:w="1760" w:type="dxa"/>
            <w:shd w:val="clear" w:color="auto" w:fill="auto"/>
            <w:noWrap/>
            <w:vAlign w:val="bottom"/>
            <w:hideMark/>
          </w:tcPr>
          <w:p w14:paraId="1B84328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Atp1a3</w:t>
            </w:r>
          </w:p>
        </w:tc>
        <w:tc>
          <w:tcPr>
            <w:tcW w:w="1840" w:type="dxa"/>
            <w:shd w:val="clear" w:color="auto" w:fill="auto"/>
            <w:noWrap/>
            <w:vAlign w:val="bottom"/>
            <w:hideMark/>
          </w:tcPr>
          <w:p w14:paraId="39933285"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atp1a3b</w:t>
            </w:r>
          </w:p>
        </w:tc>
        <w:tc>
          <w:tcPr>
            <w:tcW w:w="5305" w:type="dxa"/>
            <w:shd w:val="clear" w:color="auto" w:fill="auto"/>
            <w:noWrap/>
            <w:vAlign w:val="bottom"/>
            <w:hideMark/>
          </w:tcPr>
          <w:p w14:paraId="5F05EB1C"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w:t>
            </w:r>
          </w:p>
        </w:tc>
        <w:tc>
          <w:tcPr>
            <w:tcW w:w="1440" w:type="dxa"/>
          </w:tcPr>
          <w:p w14:paraId="0119865D"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29</w:t>
            </w:r>
          </w:p>
        </w:tc>
      </w:tr>
      <w:tr w:rsidR="00010120" w:rsidRPr="006602DF" w14:paraId="6001D2F0" w14:textId="77777777" w:rsidTr="006602DF">
        <w:trPr>
          <w:trHeight w:val="288"/>
        </w:trPr>
        <w:tc>
          <w:tcPr>
            <w:tcW w:w="1760" w:type="dxa"/>
            <w:shd w:val="clear" w:color="auto" w:fill="auto"/>
            <w:noWrap/>
            <w:vAlign w:val="bottom"/>
            <w:hideMark/>
          </w:tcPr>
          <w:p w14:paraId="176CC35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C1ql3</w:t>
            </w:r>
          </w:p>
        </w:tc>
        <w:tc>
          <w:tcPr>
            <w:tcW w:w="1840" w:type="dxa"/>
            <w:shd w:val="clear" w:color="auto" w:fill="auto"/>
            <w:noWrap/>
            <w:vAlign w:val="bottom"/>
            <w:hideMark/>
          </w:tcPr>
          <w:p w14:paraId="428E102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c1ql3b.1</w:t>
            </w:r>
          </w:p>
        </w:tc>
        <w:tc>
          <w:tcPr>
            <w:tcW w:w="5305" w:type="dxa"/>
            <w:shd w:val="clear" w:color="auto" w:fill="auto"/>
            <w:noWrap/>
            <w:vAlign w:val="bottom"/>
            <w:hideMark/>
          </w:tcPr>
          <w:p w14:paraId="5F0DBF0B"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hippocampus; basolateral amygdala</w:t>
            </w:r>
          </w:p>
        </w:tc>
        <w:tc>
          <w:tcPr>
            <w:tcW w:w="1440" w:type="dxa"/>
          </w:tcPr>
          <w:p w14:paraId="2D66E8E8"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76; 29; 77</w:t>
            </w:r>
          </w:p>
        </w:tc>
      </w:tr>
      <w:tr w:rsidR="00010120" w:rsidRPr="006602DF" w14:paraId="05EBDBA9" w14:textId="77777777" w:rsidTr="006602DF">
        <w:trPr>
          <w:trHeight w:val="288"/>
        </w:trPr>
        <w:tc>
          <w:tcPr>
            <w:tcW w:w="1760" w:type="dxa"/>
            <w:shd w:val="clear" w:color="auto" w:fill="auto"/>
            <w:noWrap/>
            <w:vAlign w:val="bottom"/>
            <w:hideMark/>
          </w:tcPr>
          <w:p w14:paraId="4106260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Nptx1</w:t>
            </w:r>
          </w:p>
        </w:tc>
        <w:tc>
          <w:tcPr>
            <w:tcW w:w="1840" w:type="dxa"/>
            <w:shd w:val="clear" w:color="auto" w:fill="auto"/>
            <w:noWrap/>
            <w:vAlign w:val="bottom"/>
            <w:hideMark/>
          </w:tcPr>
          <w:p w14:paraId="23EE3A35"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nptx1l</w:t>
            </w:r>
          </w:p>
        </w:tc>
        <w:tc>
          <w:tcPr>
            <w:tcW w:w="5305" w:type="dxa"/>
            <w:shd w:val="clear" w:color="auto" w:fill="auto"/>
            <w:noWrap/>
            <w:vAlign w:val="bottom"/>
            <w:hideMark/>
          </w:tcPr>
          <w:p w14:paraId="053BBE4D"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CA3; basolateral amygdala</w:t>
            </w:r>
          </w:p>
        </w:tc>
        <w:tc>
          <w:tcPr>
            <w:tcW w:w="1440" w:type="dxa"/>
          </w:tcPr>
          <w:p w14:paraId="6000488B"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29; 77</w:t>
            </w:r>
          </w:p>
        </w:tc>
      </w:tr>
      <w:tr w:rsidR="00010120" w:rsidRPr="006602DF" w14:paraId="22E918FB" w14:textId="77777777" w:rsidTr="006602DF">
        <w:trPr>
          <w:trHeight w:val="288"/>
        </w:trPr>
        <w:tc>
          <w:tcPr>
            <w:tcW w:w="1760" w:type="dxa"/>
            <w:shd w:val="clear" w:color="auto" w:fill="auto"/>
            <w:noWrap/>
            <w:vAlign w:val="bottom"/>
            <w:hideMark/>
          </w:tcPr>
          <w:p w14:paraId="445689B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Neurod6</w:t>
            </w:r>
          </w:p>
        </w:tc>
        <w:tc>
          <w:tcPr>
            <w:tcW w:w="1840" w:type="dxa"/>
            <w:shd w:val="clear" w:color="auto" w:fill="auto"/>
            <w:noWrap/>
            <w:vAlign w:val="bottom"/>
            <w:hideMark/>
          </w:tcPr>
          <w:p w14:paraId="46EEB2A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neurod6a</w:t>
            </w:r>
          </w:p>
        </w:tc>
        <w:tc>
          <w:tcPr>
            <w:tcW w:w="5305" w:type="dxa"/>
            <w:shd w:val="clear" w:color="auto" w:fill="auto"/>
            <w:noWrap/>
            <w:vAlign w:val="bottom"/>
            <w:hideMark/>
          </w:tcPr>
          <w:p w14:paraId="4E47D9AD"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CA1; CA2; CA3; dentate gyrus; subiculum</w:t>
            </w:r>
          </w:p>
        </w:tc>
        <w:tc>
          <w:tcPr>
            <w:tcW w:w="1440" w:type="dxa"/>
          </w:tcPr>
          <w:p w14:paraId="3576A01C"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29</w:t>
            </w:r>
          </w:p>
        </w:tc>
      </w:tr>
      <w:tr w:rsidR="00010120" w:rsidRPr="006602DF" w14:paraId="431F858C" w14:textId="77777777" w:rsidTr="006602DF">
        <w:trPr>
          <w:trHeight w:val="288"/>
        </w:trPr>
        <w:tc>
          <w:tcPr>
            <w:tcW w:w="1760" w:type="dxa"/>
            <w:shd w:val="clear" w:color="auto" w:fill="auto"/>
            <w:noWrap/>
            <w:vAlign w:val="bottom"/>
            <w:hideMark/>
          </w:tcPr>
          <w:p w14:paraId="6370219C"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Fndc5</w:t>
            </w:r>
          </w:p>
        </w:tc>
        <w:tc>
          <w:tcPr>
            <w:tcW w:w="1840" w:type="dxa"/>
            <w:shd w:val="clear" w:color="auto" w:fill="auto"/>
            <w:noWrap/>
            <w:vAlign w:val="bottom"/>
            <w:hideMark/>
          </w:tcPr>
          <w:p w14:paraId="5FC6420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fndc5b</w:t>
            </w:r>
          </w:p>
        </w:tc>
        <w:tc>
          <w:tcPr>
            <w:tcW w:w="5305" w:type="dxa"/>
            <w:shd w:val="clear" w:color="auto" w:fill="auto"/>
            <w:noWrap/>
            <w:vAlign w:val="bottom"/>
            <w:hideMark/>
          </w:tcPr>
          <w:p w14:paraId="53DEDC2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Olfactory bulb; CA1; CA3</w:t>
            </w:r>
          </w:p>
        </w:tc>
        <w:tc>
          <w:tcPr>
            <w:tcW w:w="1440" w:type="dxa"/>
          </w:tcPr>
          <w:p w14:paraId="27B0C26D"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w:t>
            </w:r>
          </w:p>
        </w:tc>
      </w:tr>
      <w:tr w:rsidR="00010120" w:rsidRPr="006602DF" w14:paraId="64E2E181" w14:textId="77777777" w:rsidTr="006602DF">
        <w:trPr>
          <w:trHeight w:val="288"/>
        </w:trPr>
        <w:tc>
          <w:tcPr>
            <w:tcW w:w="1760" w:type="dxa"/>
            <w:shd w:val="clear" w:color="auto" w:fill="auto"/>
            <w:noWrap/>
            <w:vAlign w:val="bottom"/>
            <w:hideMark/>
          </w:tcPr>
          <w:p w14:paraId="2B531D4F"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Chga</w:t>
            </w:r>
            <w:proofErr w:type="spellEnd"/>
          </w:p>
        </w:tc>
        <w:tc>
          <w:tcPr>
            <w:tcW w:w="1840" w:type="dxa"/>
            <w:shd w:val="clear" w:color="auto" w:fill="auto"/>
            <w:noWrap/>
            <w:vAlign w:val="bottom"/>
            <w:hideMark/>
          </w:tcPr>
          <w:p w14:paraId="2E98242F"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chga</w:t>
            </w:r>
            <w:proofErr w:type="spellEnd"/>
          </w:p>
        </w:tc>
        <w:tc>
          <w:tcPr>
            <w:tcW w:w="5305" w:type="dxa"/>
            <w:shd w:val="clear" w:color="auto" w:fill="auto"/>
            <w:noWrap/>
            <w:vAlign w:val="bottom"/>
            <w:hideMark/>
          </w:tcPr>
          <w:p w14:paraId="1DB0F9AA"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 xml:space="preserve">Entorhinal area; subiculum; piriform area; basolateral amygdala; </w:t>
            </w:r>
            <w:proofErr w:type="spellStart"/>
            <w:r w:rsidRPr="006602DF">
              <w:rPr>
                <w:rFonts w:ascii="Calibri" w:eastAsia="Times New Roman" w:hAnsi="Calibri" w:cs="Calibri"/>
                <w:color w:val="000000"/>
              </w:rPr>
              <w:t>isocortex</w:t>
            </w:r>
            <w:proofErr w:type="spellEnd"/>
          </w:p>
        </w:tc>
        <w:tc>
          <w:tcPr>
            <w:tcW w:w="1440" w:type="dxa"/>
          </w:tcPr>
          <w:p w14:paraId="2966B96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w:t>
            </w:r>
          </w:p>
        </w:tc>
      </w:tr>
      <w:tr w:rsidR="00010120" w:rsidRPr="006602DF" w14:paraId="3227F9B9" w14:textId="77777777" w:rsidTr="006602DF">
        <w:trPr>
          <w:trHeight w:val="288"/>
        </w:trPr>
        <w:tc>
          <w:tcPr>
            <w:tcW w:w="1760" w:type="dxa"/>
            <w:shd w:val="clear" w:color="auto" w:fill="auto"/>
            <w:noWrap/>
            <w:vAlign w:val="bottom"/>
            <w:hideMark/>
          </w:tcPr>
          <w:p w14:paraId="6EF20A32"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Jun</w:t>
            </w:r>
          </w:p>
        </w:tc>
        <w:tc>
          <w:tcPr>
            <w:tcW w:w="1840" w:type="dxa"/>
            <w:shd w:val="clear" w:color="auto" w:fill="auto"/>
            <w:noWrap/>
            <w:vAlign w:val="bottom"/>
            <w:hideMark/>
          </w:tcPr>
          <w:p w14:paraId="567E156D"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jun</w:t>
            </w:r>
            <w:proofErr w:type="spellEnd"/>
          </w:p>
        </w:tc>
        <w:tc>
          <w:tcPr>
            <w:tcW w:w="5305" w:type="dxa"/>
            <w:shd w:val="clear" w:color="auto" w:fill="auto"/>
            <w:noWrap/>
            <w:vAlign w:val="bottom"/>
            <w:hideMark/>
          </w:tcPr>
          <w:p w14:paraId="3E08DAC7"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Ubiquitous</w:t>
            </w:r>
          </w:p>
        </w:tc>
        <w:tc>
          <w:tcPr>
            <w:tcW w:w="1440" w:type="dxa"/>
          </w:tcPr>
          <w:p w14:paraId="74BDD882"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29</w:t>
            </w:r>
          </w:p>
        </w:tc>
      </w:tr>
      <w:tr w:rsidR="00010120" w:rsidRPr="006602DF" w14:paraId="4E0FE55A" w14:textId="77777777" w:rsidTr="006602DF">
        <w:trPr>
          <w:trHeight w:val="288"/>
        </w:trPr>
        <w:tc>
          <w:tcPr>
            <w:tcW w:w="1760" w:type="dxa"/>
            <w:shd w:val="clear" w:color="auto" w:fill="auto"/>
            <w:noWrap/>
            <w:vAlign w:val="bottom"/>
            <w:hideMark/>
          </w:tcPr>
          <w:p w14:paraId="42A409D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Rtn4rl2</w:t>
            </w:r>
          </w:p>
        </w:tc>
        <w:tc>
          <w:tcPr>
            <w:tcW w:w="1840" w:type="dxa"/>
            <w:shd w:val="clear" w:color="auto" w:fill="auto"/>
            <w:noWrap/>
            <w:vAlign w:val="bottom"/>
            <w:hideMark/>
          </w:tcPr>
          <w:p w14:paraId="2A1A82EE"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rtn4rl2a, rtn4rl2b</w:t>
            </w:r>
          </w:p>
        </w:tc>
        <w:tc>
          <w:tcPr>
            <w:tcW w:w="5305" w:type="dxa"/>
            <w:shd w:val="clear" w:color="auto" w:fill="auto"/>
            <w:noWrap/>
            <w:vAlign w:val="bottom"/>
            <w:hideMark/>
          </w:tcPr>
          <w:p w14:paraId="561DA7AC"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CA1; CA3</w:t>
            </w:r>
          </w:p>
        </w:tc>
        <w:tc>
          <w:tcPr>
            <w:tcW w:w="1440" w:type="dxa"/>
          </w:tcPr>
          <w:p w14:paraId="4AB648B3"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29</w:t>
            </w:r>
          </w:p>
        </w:tc>
      </w:tr>
      <w:tr w:rsidR="00010120" w:rsidRPr="006602DF" w14:paraId="071C8E06" w14:textId="77777777" w:rsidTr="006602DF">
        <w:trPr>
          <w:trHeight w:val="288"/>
        </w:trPr>
        <w:tc>
          <w:tcPr>
            <w:tcW w:w="1760" w:type="dxa"/>
            <w:shd w:val="clear" w:color="auto" w:fill="auto"/>
            <w:noWrap/>
            <w:vAlign w:val="bottom"/>
            <w:hideMark/>
          </w:tcPr>
          <w:p w14:paraId="52DE7DDE"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Eif4ebp3</w:t>
            </w:r>
          </w:p>
        </w:tc>
        <w:tc>
          <w:tcPr>
            <w:tcW w:w="1840" w:type="dxa"/>
            <w:shd w:val="clear" w:color="auto" w:fill="auto"/>
            <w:noWrap/>
            <w:vAlign w:val="bottom"/>
            <w:hideMark/>
          </w:tcPr>
          <w:p w14:paraId="3C8F9520"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eif4ebp3l</w:t>
            </w:r>
          </w:p>
        </w:tc>
        <w:tc>
          <w:tcPr>
            <w:tcW w:w="5305" w:type="dxa"/>
            <w:shd w:val="clear" w:color="auto" w:fill="auto"/>
            <w:noWrap/>
            <w:vAlign w:val="bottom"/>
            <w:hideMark/>
          </w:tcPr>
          <w:p w14:paraId="6B58C08B"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Accessory olfactory bulb; nucleus of the lateral olfactory tract</w:t>
            </w:r>
          </w:p>
        </w:tc>
        <w:tc>
          <w:tcPr>
            <w:tcW w:w="1440" w:type="dxa"/>
          </w:tcPr>
          <w:p w14:paraId="46DF7F1E"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 29</w:t>
            </w:r>
          </w:p>
        </w:tc>
      </w:tr>
      <w:tr w:rsidR="00010120" w:rsidRPr="006602DF" w14:paraId="64CD7E0A" w14:textId="77777777" w:rsidTr="006602DF">
        <w:trPr>
          <w:trHeight w:val="288"/>
        </w:trPr>
        <w:tc>
          <w:tcPr>
            <w:tcW w:w="1760" w:type="dxa"/>
            <w:shd w:val="clear" w:color="auto" w:fill="auto"/>
            <w:noWrap/>
            <w:vAlign w:val="bottom"/>
            <w:hideMark/>
          </w:tcPr>
          <w:p w14:paraId="6D8133C6"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Ucn</w:t>
            </w:r>
            <w:proofErr w:type="spellEnd"/>
          </w:p>
        </w:tc>
        <w:tc>
          <w:tcPr>
            <w:tcW w:w="1840" w:type="dxa"/>
            <w:shd w:val="clear" w:color="auto" w:fill="auto"/>
            <w:noWrap/>
            <w:vAlign w:val="bottom"/>
            <w:hideMark/>
          </w:tcPr>
          <w:p w14:paraId="10AC2A9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uts1</w:t>
            </w:r>
          </w:p>
        </w:tc>
        <w:tc>
          <w:tcPr>
            <w:tcW w:w="5305" w:type="dxa"/>
            <w:shd w:val="clear" w:color="auto" w:fill="auto"/>
            <w:noWrap/>
            <w:vAlign w:val="bottom"/>
            <w:hideMark/>
          </w:tcPr>
          <w:p w14:paraId="37EABFD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Entorhinal area; nucleus of the lateral olfactory tract</w:t>
            </w:r>
          </w:p>
        </w:tc>
        <w:tc>
          <w:tcPr>
            <w:tcW w:w="1440" w:type="dxa"/>
          </w:tcPr>
          <w:p w14:paraId="43CE84E8"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w:t>
            </w:r>
          </w:p>
        </w:tc>
      </w:tr>
      <w:tr w:rsidR="00010120" w:rsidRPr="006602DF" w14:paraId="0BFEF4C8" w14:textId="77777777" w:rsidTr="006602DF">
        <w:trPr>
          <w:trHeight w:val="288"/>
        </w:trPr>
        <w:tc>
          <w:tcPr>
            <w:tcW w:w="1760" w:type="dxa"/>
            <w:shd w:val="clear" w:color="auto" w:fill="auto"/>
            <w:noWrap/>
            <w:vAlign w:val="bottom"/>
            <w:hideMark/>
          </w:tcPr>
          <w:p w14:paraId="3A692398"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Snap25</w:t>
            </w:r>
          </w:p>
        </w:tc>
        <w:tc>
          <w:tcPr>
            <w:tcW w:w="1840" w:type="dxa"/>
            <w:shd w:val="clear" w:color="auto" w:fill="auto"/>
            <w:noWrap/>
            <w:vAlign w:val="bottom"/>
            <w:hideMark/>
          </w:tcPr>
          <w:p w14:paraId="6E874F83" w14:textId="77777777" w:rsidR="00010120" w:rsidRPr="006602DF" w:rsidRDefault="00010120" w:rsidP="006602DF">
            <w:pPr>
              <w:spacing w:after="0" w:line="240" w:lineRule="auto"/>
              <w:rPr>
                <w:rFonts w:ascii="Calibri" w:eastAsia="Times New Roman" w:hAnsi="Calibri" w:cs="Calibri"/>
                <w:color w:val="000000"/>
              </w:rPr>
            </w:pPr>
            <w:r w:rsidRPr="006602DF">
              <w:rPr>
                <w:rFonts w:ascii="Calibri" w:eastAsia="Times New Roman" w:hAnsi="Calibri" w:cs="Calibri"/>
                <w:color w:val="000000"/>
              </w:rPr>
              <w:t>snap25b</w:t>
            </w:r>
          </w:p>
        </w:tc>
        <w:tc>
          <w:tcPr>
            <w:tcW w:w="5305" w:type="dxa"/>
            <w:shd w:val="clear" w:color="auto" w:fill="auto"/>
            <w:noWrap/>
            <w:vAlign w:val="bottom"/>
            <w:hideMark/>
          </w:tcPr>
          <w:p w14:paraId="580257DD" w14:textId="77777777" w:rsidR="00010120" w:rsidRPr="006602DF" w:rsidRDefault="00010120" w:rsidP="006602DF">
            <w:pPr>
              <w:spacing w:after="0" w:line="240" w:lineRule="auto"/>
              <w:rPr>
                <w:rFonts w:ascii="Calibri" w:eastAsia="Times New Roman" w:hAnsi="Calibri" w:cs="Calibri"/>
                <w:color w:val="000000"/>
              </w:rPr>
            </w:pPr>
            <w:proofErr w:type="spellStart"/>
            <w:r w:rsidRPr="006602DF">
              <w:rPr>
                <w:rFonts w:ascii="Calibri" w:eastAsia="Times New Roman" w:hAnsi="Calibri" w:cs="Calibri"/>
                <w:color w:val="000000"/>
              </w:rPr>
              <w:t>Isocortex</w:t>
            </w:r>
            <w:proofErr w:type="spellEnd"/>
            <w:r w:rsidRPr="006602DF">
              <w:rPr>
                <w:rFonts w:ascii="Calibri" w:eastAsia="Times New Roman" w:hAnsi="Calibri" w:cs="Calibri"/>
                <w:color w:val="000000"/>
              </w:rPr>
              <w:t>; subiculum; entorhinal area</w:t>
            </w:r>
          </w:p>
        </w:tc>
        <w:tc>
          <w:tcPr>
            <w:tcW w:w="1440" w:type="dxa"/>
          </w:tcPr>
          <w:p w14:paraId="6CF19C1D" w14:textId="77777777" w:rsidR="00010120" w:rsidRPr="006602DF" w:rsidRDefault="00010120" w:rsidP="006602DF">
            <w:pPr>
              <w:spacing w:after="0" w:line="240" w:lineRule="auto"/>
              <w:rPr>
                <w:rFonts w:ascii="Calibri" w:eastAsia="Times New Roman" w:hAnsi="Calibri" w:cs="Calibri"/>
                <w:color w:val="000000"/>
              </w:rPr>
            </w:pPr>
            <w:r>
              <w:rPr>
                <w:rFonts w:ascii="Calibri" w:eastAsia="Times New Roman" w:hAnsi="Calibri" w:cs="Calibri"/>
                <w:noProof/>
                <w:color w:val="000000"/>
              </w:rPr>
              <w:t>65</w:t>
            </w:r>
          </w:p>
        </w:tc>
      </w:tr>
    </w:tbl>
    <w:p w14:paraId="4F015407" w14:textId="77777777" w:rsidR="00010120" w:rsidRDefault="00010120" w:rsidP="006602DF"/>
    <w:p w14:paraId="0101734D" w14:textId="77777777" w:rsidR="00010120" w:rsidRPr="00762755" w:rsidRDefault="00010120" w:rsidP="00762755">
      <w:pPr>
        <w:pStyle w:val="EndNoteBibliography"/>
        <w:spacing w:after="0"/>
        <w:ind w:left="720" w:hanging="720"/>
      </w:pPr>
      <w:r w:rsidRPr="00762755">
        <w:t xml:space="preserve">1. Eisenstat DD, Liu JK, Mione M, Zhong W, Yu G, Anderson SA, Ghattas I, Puelles L, Rubenstein JL. 1999. DLX-1, DLX-2, and DLX-5 expression define distinct stages of basal forebrain differentiation. </w:t>
      </w:r>
      <w:r w:rsidRPr="00762755">
        <w:rPr>
          <w:i/>
        </w:rPr>
        <w:t>J Comp Neurol</w:t>
      </w:r>
      <w:r w:rsidRPr="00762755">
        <w:t xml:space="preserve"> </w:t>
      </w:r>
      <w:r w:rsidRPr="00762755">
        <w:rPr>
          <w:b/>
        </w:rPr>
        <w:t>414</w:t>
      </w:r>
      <w:r w:rsidRPr="00762755">
        <w:t>: 217-237.</w:t>
      </w:r>
    </w:p>
    <w:p w14:paraId="2FB113E3" w14:textId="77777777" w:rsidR="00010120" w:rsidRPr="00762755" w:rsidRDefault="00010120" w:rsidP="00762755">
      <w:pPr>
        <w:pStyle w:val="EndNoteBibliography"/>
        <w:spacing w:after="0"/>
        <w:ind w:left="720" w:hanging="720"/>
      </w:pPr>
      <w:r w:rsidRPr="00762755">
        <w:t xml:space="preserve">2. Puelles L, Kuwana E, Puelles E, Bulfone A, Shimamura K, Keleher J, Smiga S, Rubenstein JL. 2000. Pallial and subpallial derivatives in the embryonic chick and mouse telencephalon, traced by the expression of the genes Dlx-2, Emx-1, Nkx-2.1, Pax-6, and Tbr-1. </w:t>
      </w:r>
      <w:r w:rsidRPr="00762755">
        <w:rPr>
          <w:i/>
        </w:rPr>
        <w:t>J Comp Neurol</w:t>
      </w:r>
      <w:r w:rsidRPr="00762755">
        <w:t xml:space="preserve"> </w:t>
      </w:r>
      <w:r w:rsidRPr="00762755">
        <w:rPr>
          <w:b/>
        </w:rPr>
        <w:t>424</w:t>
      </w:r>
      <w:r w:rsidRPr="00762755">
        <w:t>: 409-438.</w:t>
      </w:r>
    </w:p>
    <w:p w14:paraId="3754A6CF" w14:textId="77777777" w:rsidR="00010120" w:rsidRPr="00762755" w:rsidRDefault="00010120" w:rsidP="00762755">
      <w:pPr>
        <w:pStyle w:val="EndNoteBibliography"/>
        <w:spacing w:after="0"/>
        <w:ind w:left="720" w:hanging="720"/>
      </w:pPr>
      <w:r w:rsidRPr="00762755">
        <w:t xml:space="preserve">3. Wang Y, Dye CA, Sohal V, Long JE, Estrada RC, Roztocil T, Lufkin T, Deisseroth K, Baraban SC, Rubenstein JL. 2010. Dlx5 and Dlx6 regulate the development of parvalbumin-expressing cortical interneurons. </w:t>
      </w:r>
      <w:r w:rsidRPr="00762755">
        <w:rPr>
          <w:i/>
        </w:rPr>
        <w:t>J Neurosci</w:t>
      </w:r>
      <w:r w:rsidRPr="00762755">
        <w:t xml:space="preserve"> </w:t>
      </w:r>
      <w:r w:rsidRPr="00762755">
        <w:rPr>
          <w:b/>
        </w:rPr>
        <w:t>30</w:t>
      </w:r>
      <w:r w:rsidRPr="00762755">
        <w:t>: 5334-5345.</w:t>
      </w:r>
    </w:p>
    <w:p w14:paraId="45903325" w14:textId="77777777" w:rsidR="00010120" w:rsidRPr="00762755" w:rsidRDefault="00010120" w:rsidP="00762755">
      <w:pPr>
        <w:pStyle w:val="EndNoteBibliography"/>
        <w:spacing w:after="0"/>
        <w:ind w:left="720" w:hanging="720"/>
      </w:pPr>
      <w:r w:rsidRPr="00762755">
        <w:t xml:space="preserve">4. Schwab MH, Druffel-Augustin S, Gass P, Jung M, Klugmann M, Bartholomae A, Rossner MJ, Nave KA. 1998. Neuronal basic helix-loop-helix proteins (NEX, neuroD, NDRF): spatiotemporal expression and targeted disruption of the NEX gene in transgenic mice. </w:t>
      </w:r>
      <w:r w:rsidRPr="00762755">
        <w:rPr>
          <w:i/>
        </w:rPr>
        <w:t>J Neurosci</w:t>
      </w:r>
      <w:r w:rsidRPr="00762755">
        <w:t xml:space="preserve"> </w:t>
      </w:r>
      <w:r w:rsidRPr="00762755">
        <w:rPr>
          <w:b/>
        </w:rPr>
        <w:t>18</w:t>
      </w:r>
      <w:r w:rsidRPr="00762755">
        <w:t>: 1408-1418.</w:t>
      </w:r>
    </w:p>
    <w:p w14:paraId="4806EFCD" w14:textId="77777777" w:rsidR="00010120" w:rsidRPr="00762755" w:rsidRDefault="00010120" w:rsidP="00762755">
      <w:pPr>
        <w:pStyle w:val="EndNoteBibliography"/>
        <w:spacing w:after="0"/>
        <w:ind w:left="720" w:hanging="720"/>
      </w:pPr>
      <w:r w:rsidRPr="00762755">
        <w:t xml:space="preserve">5. Schwab MH, Bartholomae A, Heimrich B, Feldmeyer D, Druffel-Augustin S, Goebbels S, Naya FJ, Zhao S, Frotscher M, Tsai MJ et al. 2000. Neuronal basic helix-loop-helix proteins (NEX and BETA2/Neuro D) regulate terminal granule cell differentiation in the hippocampus. </w:t>
      </w:r>
      <w:r w:rsidRPr="00762755">
        <w:rPr>
          <w:i/>
        </w:rPr>
        <w:t>J Neurosci</w:t>
      </w:r>
      <w:r w:rsidRPr="00762755">
        <w:t xml:space="preserve"> </w:t>
      </w:r>
      <w:r w:rsidRPr="00762755">
        <w:rPr>
          <w:b/>
        </w:rPr>
        <w:t>20</w:t>
      </w:r>
      <w:r w:rsidRPr="00762755">
        <w:t>: 3714-3724.</w:t>
      </w:r>
    </w:p>
    <w:p w14:paraId="4D2A71C0" w14:textId="77777777" w:rsidR="00010120" w:rsidRPr="00762755" w:rsidRDefault="00010120" w:rsidP="00762755">
      <w:pPr>
        <w:pStyle w:val="EndNoteBibliography"/>
        <w:spacing w:after="0"/>
        <w:ind w:left="720" w:hanging="720"/>
      </w:pPr>
      <w:r w:rsidRPr="00762755">
        <w:t xml:space="preserve">6. Sussel L, Marin O, Kimura S, Rubenstein JL. 1999. Loss of Nkx2.1 homeobox gene function results in a ventral to dorsal molecular respecification within the basal telencephalon: evidence for a transformation of the pallidum into the striatum. </w:t>
      </w:r>
      <w:r w:rsidRPr="00762755">
        <w:rPr>
          <w:i/>
        </w:rPr>
        <w:t>Development</w:t>
      </w:r>
      <w:r w:rsidRPr="00762755">
        <w:t xml:space="preserve"> </w:t>
      </w:r>
      <w:r w:rsidRPr="00762755">
        <w:rPr>
          <w:b/>
        </w:rPr>
        <w:t>126</w:t>
      </w:r>
      <w:r w:rsidRPr="00762755">
        <w:t>: 3359-3370.</w:t>
      </w:r>
    </w:p>
    <w:p w14:paraId="705AAA43" w14:textId="77777777" w:rsidR="00010120" w:rsidRPr="00762755" w:rsidRDefault="00010120" w:rsidP="00762755">
      <w:pPr>
        <w:pStyle w:val="EndNoteBibliography"/>
        <w:spacing w:after="0"/>
        <w:ind w:left="720" w:hanging="720"/>
      </w:pPr>
      <w:r w:rsidRPr="00762755">
        <w:t xml:space="preserve">7. Xu Q, Cobos I, De La Cruz E, Rubenstein JL, Anderson SA. 2004. Origins of cortical interneuron subtypes. </w:t>
      </w:r>
      <w:r w:rsidRPr="00762755">
        <w:rPr>
          <w:i/>
        </w:rPr>
        <w:t>J Neurosci</w:t>
      </w:r>
      <w:r w:rsidRPr="00762755">
        <w:t xml:space="preserve"> </w:t>
      </w:r>
      <w:r w:rsidRPr="00762755">
        <w:rPr>
          <w:b/>
        </w:rPr>
        <w:t>24</w:t>
      </w:r>
      <w:r w:rsidRPr="00762755">
        <w:t>: 2612-2622.</w:t>
      </w:r>
    </w:p>
    <w:p w14:paraId="6142D289" w14:textId="77777777" w:rsidR="00010120" w:rsidRPr="00762755" w:rsidRDefault="00010120" w:rsidP="00762755">
      <w:pPr>
        <w:pStyle w:val="EndNoteBibliography"/>
        <w:spacing w:after="0"/>
        <w:ind w:left="720" w:hanging="720"/>
      </w:pPr>
      <w:r w:rsidRPr="00762755">
        <w:t xml:space="preserve">8. Butt SJ, Cobos I, Golden J, Kessaris N, Pachnis V, Anderson S. 2007. Transcriptional regulation of cortical interneuron development. </w:t>
      </w:r>
      <w:r w:rsidRPr="00762755">
        <w:rPr>
          <w:i/>
        </w:rPr>
        <w:t>J Neurosci</w:t>
      </w:r>
      <w:r w:rsidRPr="00762755">
        <w:t xml:space="preserve"> </w:t>
      </w:r>
      <w:r w:rsidRPr="00762755">
        <w:rPr>
          <w:b/>
        </w:rPr>
        <w:t>27</w:t>
      </w:r>
      <w:r w:rsidRPr="00762755">
        <w:t>: 11847-11850.</w:t>
      </w:r>
    </w:p>
    <w:p w14:paraId="5B93B7E5" w14:textId="77777777" w:rsidR="00010120" w:rsidRPr="00762755" w:rsidRDefault="00010120" w:rsidP="00762755">
      <w:pPr>
        <w:pStyle w:val="EndNoteBibliography"/>
        <w:spacing w:after="0"/>
        <w:ind w:left="720" w:hanging="720"/>
      </w:pPr>
      <w:r w:rsidRPr="00762755">
        <w:t xml:space="preserve">9. Magno L, Barry C, Schmidt-Hieber C, Theodotou P, Hausser M, Kessaris N. 2017. NKX2-1 Is Required in the Embryonic Septum for Cholinergic System Development, Learning, and Memory. </w:t>
      </w:r>
      <w:r w:rsidRPr="00762755">
        <w:rPr>
          <w:i/>
        </w:rPr>
        <w:t>Cell Rep</w:t>
      </w:r>
      <w:r w:rsidRPr="00762755">
        <w:t xml:space="preserve"> </w:t>
      </w:r>
      <w:r w:rsidRPr="00762755">
        <w:rPr>
          <w:b/>
        </w:rPr>
        <w:t>20</w:t>
      </w:r>
      <w:r w:rsidRPr="00762755">
        <w:t>: 1572-1584.</w:t>
      </w:r>
    </w:p>
    <w:p w14:paraId="4D02BC22" w14:textId="77777777" w:rsidR="00010120" w:rsidRPr="00762755" w:rsidRDefault="00010120" w:rsidP="00762755">
      <w:pPr>
        <w:pStyle w:val="EndNoteBibliography"/>
        <w:spacing w:after="0"/>
        <w:ind w:left="720" w:hanging="720"/>
      </w:pPr>
      <w:r w:rsidRPr="00762755">
        <w:t xml:space="preserve">10. Liodis P, Denaxa M, Grigoriou M, Akufo-Addo C, Yanagawa Y, Pachnis V. 2007. Lhx6 activity is required for the normal migration and specification of cortical interneuron subtypes. </w:t>
      </w:r>
      <w:r w:rsidRPr="00762755">
        <w:rPr>
          <w:i/>
        </w:rPr>
        <w:t>J Neurosci</w:t>
      </w:r>
      <w:r w:rsidRPr="00762755">
        <w:t xml:space="preserve"> </w:t>
      </w:r>
      <w:r w:rsidRPr="00762755">
        <w:rPr>
          <w:b/>
        </w:rPr>
        <w:t>27</w:t>
      </w:r>
      <w:r w:rsidRPr="00762755">
        <w:t>: 3078-3089.</w:t>
      </w:r>
    </w:p>
    <w:p w14:paraId="7CF84C6C" w14:textId="77777777" w:rsidR="00010120" w:rsidRPr="00762755" w:rsidRDefault="00010120" w:rsidP="00762755">
      <w:pPr>
        <w:pStyle w:val="EndNoteBibliography"/>
        <w:spacing w:after="0"/>
        <w:ind w:left="720" w:hanging="720"/>
      </w:pPr>
      <w:r w:rsidRPr="00762755">
        <w:lastRenderedPageBreak/>
        <w:t xml:space="preserve">11. Zhao Y, Flandin P, Long JE, Cuesta MD, Westphal H, Rubenstein JL. 2008. Distinct molecular pathways for development of telencephalic interneuron subtypes revealed through analysis of Lhx6 mutants. </w:t>
      </w:r>
      <w:r w:rsidRPr="00762755">
        <w:rPr>
          <w:i/>
        </w:rPr>
        <w:t>J Comp Neurol</w:t>
      </w:r>
      <w:r w:rsidRPr="00762755">
        <w:t xml:space="preserve"> </w:t>
      </w:r>
      <w:r w:rsidRPr="00762755">
        <w:rPr>
          <w:b/>
        </w:rPr>
        <w:t>510</w:t>
      </w:r>
      <w:r w:rsidRPr="00762755">
        <w:t>: 79-99.</w:t>
      </w:r>
    </w:p>
    <w:p w14:paraId="5C98D6E6" w14:textId="77777777" w:rsidR="00010120" w:rsidRPr="00762755" w:rsidRDefault="00010120" w:rsidP="00762755">
      <w:pPr>
        <w:pStyle w:val="EndNoteBibliography"/>
        <w:spacing w:after="0"/>
        <w:ind w:left="720" w:hanging="720"/>
      </w:pPr>
      <w:r w:rsidRPr="00762755">
        <w:t xml:space="preserve">12. Freund TF, Buzsaki G. 1996. Interneurons of the hippocampus. </w:t>
      </w:r>
      <w:r w:rsidRPr="00762755">
        <w:rPr>
          <w:i/>
        </w:rPr>
        <w:t>Hippocampus</w:t>
      </w:r>
      <w:r w:rsidRPr="00762755">
        <w:t xml:space="preserve"> </w:t>
      </w:r>
      <w:r w:rsidRPr="00762755">
        <w:rPr>
          <w:b/>
        </w:rPr>
        <w:t>6</w:t>
      </w:r>
      <w:r w:rsidRPr="00762755">
        <w:t>: 347-470.</w:t>
      </w:r>
    </w:p>
    <w:p w14:paraId="6E792592" w14:textId="77777777" w:rsidR="00010120" w:rsidRPr="00762755" w:rsidRDefault="00010120" w:rsidP="00762755">
      <w:pPr>
        <w:pStyle w:val="EndNoteBibliography"/>
        <w:spacing w:after="0"/>
        <w:ind w:left="720" w:hanging="720"/>
      </w:pPr>
      <w:r w:rsidRPr="00762755">
        <w:t xml:space="preserve">13. Batista-Brito R, Rossignol E, Hjerling-Leffler J, Denaxa M, Wegner M, Lefebvre V, Pachnis V, Fishell G. 2009. The cell-intrinsic requirement of Sox6 for cortical interneuron development. </w:t>
      </w:r>
      <w:r w:rsidRPr="00762755">
        <w:rPr>
          <w:i/>
        </w:rPr>
        <w:t>Neuron</w:t>
      </w:r>
      <w:r w:rsidRPr="00762755">
        <w:t xml:space="preserve"> </w:t>
      </w:r>
      <w:r w:rsidRPr="00762755">
        <w:rPr>
          <w:b/>
        </w:rPr>
        <w:t>63</w:t>
      </w:r>
      <w:r w:rsidRPr="00762755">
        <w:t>: 466-481.</w:t>
      </w:r>
    </w:p>
    <w:p w14:paraId="38A34115" w14:textId="77777777" w:rsidR="00010120" w:rsidRPr="00762755" w:rsidRDefault="00010120" w:rsidP="00762755">
      <w:pPr>
        <w:pStyle w:val="EndNoteBibliography"/>
        <w:spacing w:after="0"/>
        <w:ind w:left="720" w:hanging="720"/>
      </w:pPr>
      <w:r w:rsidRPr="00762755">
        <w:t xml:space="preserve">14. Munguba H, Chattopadhyaya B, Nilsson S, Carrico JN, Memic F, Oberst P, Batista-Brito R, Munoz-Manchado AB, Wegner M, Fishell G et al. 2021. Postnatal Sox6 Regulates Synaptic Function of Cortical Parvalbumin-Expressing Neurons. </w:t>
      </w:r>
      <w:r w:rsidRPr="00762755">
        <w:rPr>
          <w:i/>
        </w:rPr>
        <w:t>J Neurosci</w:t>
      </w:r>
      <w:r w:rsidRPr="00762755">
        <w:t xml:space="preserve"> </w:t>
      </w:r>
      <w:r w:rsidRPr="00762755">
        <w:rPr>
          <w:b/>
        </w:rPr>
        <w:t>41</w:t>
      </w:r>
      <w:r w:rsidRPr="00762755">
        <w:t>: 8876-8886.</w:t>
      </w:r>
    </w:p>
    <w:p w14:paraId="6A04A3F5" w14:textId="77777777" w:rsidR="00010120" w:rsidRPr="00762755" w:rsidRDefault="00010120" w:rsidP="00762755">
      <w:pPr>
        <w:pStyle w:val="EndNoteBibliography"/>
        <w:spacing w:after="0"/>
        <w:ind w:left="720" w:hanging="720"/>
      </w:pPr>
      <w:r w:rsidRPr="00762755">
        <w:t xml:space="preserve">15. Flames N, Pla R, Gelman DM, Rubenstein JL, Puelles L, Marin O. 2007. Delineation of multiple subpallial progenitor domains by the combinatorial expression of transcriptional codes. </w:t>
      </w:r>
      <w:r w:rsidRPr="00762755">
        <w:rPr>
          <w:i/>
        </w:rPr>
        <w:t>J Neurosci</w:t>
      </w:r>
      <w:r w:rsidRPr="00762755">
        <w:t xml:space="preserve"> </w:t>
      </w:r>
      <w:r w:rsidRPr="00762755">
        <w:rPr>
          <w:b/>
        </w:rPr>
        <w:t>27</w:t>
      </w:r>
      <w:r w:rsidRPr="00762755">
        <w:t>: 9682-9695.</w:t>
      </w:r>
    </w:p>
    <w:p w14:paraId="4F12EC55" w14:textId="77777777" w:rsidR="00010120" w:rsidRPr="00762755" w:rsidRDefault="00010120" w:rsidP="00762755">
      <w:pPr>
        <w:pStyle w:val="EndNoteBibliography"/>
        <w:spacing w:after="0"/>
        <w:ind w:left="720" w:hanging="720"/>
      </w:pPr>
      <w:r w:rsidRPr="00762755">
        <w:t xml:space="preserve">16. Dehorter N, Ciceri G, Bartolini G, Lim L, del Pino I, Marin O. 2015. Tuning of fast-spiking interneuron properties by an activity-dependent transcriptional switch. </w:t>
      </w:r>
      <w:r w:rsidRPr="00762755">
        <w:rPr>
          <w:i/>
        </w:rPr>
        <w:t>Science</w:t>
      </w:r>
      <w:r w:rsidRPr="00762755">
        <w:t xml:space="preserve"> </w:t>
      </w:r>
      <w:r w:rsidRPr="00762755">
        <w:rPr>
          <w:b/>
        </w:rPr>
        <w:t>349</w:t>
      </w:r>
      <w:r w:rsidRPr="00762755">
        <w:t>: 1216-1220.</w:t>
      </w:r>
    </w:p>
    <w:p w14:paraId="24015C29" w14:textId="77777777" w:rsidR="00010120" w:rsidRPr="00762755" w:rsidRDefault="00010120" w:rsidP="00762755">
      <w:pPr>
        <w:pStyle w:val="EndNoteBibliography"/>
        <w:spacing w:after="0"/>
        <w:ind w:left="720" w:hanging="720"/>
      </w:pPr>
      <w:r w:rsidRPr="00762755">
        <w:t xml:space="preserve">17. Batista-Brito R, Machold R, Klein C, Fishell G. 2008. Gene expression in cortical interneuron precursors is prescient of their mature function. </w:t>
      </w:r>
      <w:r w:rsidRPr="00762755">
        <w:rPr>
          <w:i/>
        </w:rPr>
        <w:t>Cereb Cortex</w:t>
      </w:r>
      <w:r w:rsidRPr="00762755">
        <w:t xml:space="preserve"> </w:t>
      </w:r>
      <w:r w:rsidRPr="00762755">
        <w:rPr>
          <w:b/>
        </w:rPr>
        <w:t>18</w:t>
      </w:r>
      <w:r w:rsidRPr="00762755">
        <w:t>: 2306-2317.</w:t>
      </w:r>
    </w:p>
    <w:p w14:paraId="63395E38" w14:textId="77777777" w:rsidR="00010120" w:rsidRPr="00762755" w:rsidRDefault="00010120" w:rsidP="00762755">
      <w:pPr>
        <w:pStyle w:val="EndNoteBibliography"/>
        <w:spacing w:after="0"/>
        <w:ind w:left="720" w:hanging="720"/>
      </w:pPr>
      <w:r w:rsidRPr="00762755">
        <w:t xml:space="preserve">18. Su-Feher L, Rubin AN, Silberberg SN, Catta-Preta R, Lim KJ, Ypsilanti AR, Zdilar I, McGinnis CS, McKinsey GL, Rubino TE, Jr. et al. 2022. Single cell enhancer activity distinguishes GABAergic and cholinergic lineages in embryonic mouse basal ganglia. </w:t>
      </w:r>
      <w:r w:rsidRPr="00762755">
        <w:rPr>
          <w:i/>
        </w:rPr>
        <w:t>Proc Natl Acad Sci U S A</w:t>
      </w:r>
      <w:r w:rsidRPr="00762755">
        <w:t xml:space="preserve"> </w:t>
      </w:r>
      <w:r w:rsidRPr="00762755">
        <w:rPr>
          <w:b/>
        </w:rPr>
        <w:t>119</w:t>
      </w:r>
      <w:r w:rsidRPr="00762755">
        <w:t>: e2108760119.</w:t>
      </w:r>
    </w:p>
    <w:p w14:paraId="2AE07591" w14:textId="77777777" w:rsidR="00010120" w:rsidRPr="00762755" w:rsidRDefault="00010120" w:rsidP="00762755">
      <w:pPr>
        <w:pStyle w:val="EndNoteBibliography"/>
        <w:spacing w:after="0"/>
        <w:ind w:left="720" w:hanging="720"/>
      </w:pPr>
      <w:r w:rsidRPr="00762755">
        <w:t xml:space="preserve">19. Asbreuk CH, van Schaick HS, Cox JJ, Kromkamp M, Smidt MP, Burbach JP. 2002. The homeobox genes Lhx7 and Gbx1 are expressed in the basal forebrain cholinergic system. </w:t>
      </w:r>
      <w:r w:rsidRPr="00762755">
        <w:rPr>
          <w:i/>
        </w:rPr>
        <w:t>Neuroscience</w:t>
      </w:r>
      <w:r w:rsidRPr="00762755">
        <w:t xml:space="preserve"> </w:t>
      </w:r>
      <w:r w:rsidRPr="00762755">
        <w:rPr>
          <w:b/>
        </w:rPr>
        <w:t>109</w:t>
      </w:r>
      <w:r w:rsidRPr="00762755">
        <w:t>: 287-298.</w:t>
      </w:r>
    </w:p>
    <w:p w14:paraId="000B12BF" w14:textId="77777777" w:rsidR="00010120" w:rsidRPr="00762755" w:rsidRDefault="00010120" w:rsidP="00762755">
      <w:pPr>
        <w:pStyle w:val="EndNoteBibliography"/>
        <w:spacing w:after="0"/>
        <w:ind w:left="720" w:hanging="720"/>
      </w:pPr>
      <w:r w:rsidRPr="00762755">
        <w:t xml:space="preserve">20. Zhao Y, Marin O, Hermesz E, Powell A, Flames N, Palkovits M, Rubenstein JL, Westphal H. 2003. The LIM-homeobox gene Lhx8 is required for the development of many cholinergic neurons in the mouse forebrain. </w:t>
      </w:r>
      <w:r w:rsidRPr="00762755">
        <w:rPr>
          <w:i/>
        </w:rPr>
        <w:t>Proc Natl Acad Sci U S A</w:t>
      </w:r>
      <w:r w:rsidRPr="00762755">
        <w:t xml:space="preserve"> </w:t>
      </w:r>
      <w:r w:rsidRPr="00762755">
        <w:rPr>
          <w:b/>
        </w:rPr>
        <w:t>100</w:t>
      </w:r>
      <w:r w:rsidRPr="00762755">
        <w:t>: 9005-9010.</w:t>
      </w:r>
    </w:p>
    <w:p w14:paraId="43DADF69" w14:textId="77777777" w:rsidR="00010120" w:rsidRPr="00762755" w:rsidRDefault="00010120" w:rsidP="00762755">
      <w:pPr>
        <w:pStyle w:val="EndNoteBibliography"/>
        <w:spacing w:after="0"/>
        <w:ind w:left="720" w:hanging="720"/>
      </w:pPr>
      <w:r w:rsidRPr="00762755">
        <w:t xml:space="preserve">21. Lopes R, Verhey van Wijk N, Neves G, Pachnis V. 2012. Transcription factor LIM homeobox 7 (Lhx7) maintains subtype identity of cholinergic interneurons in the mammalian striatum. </w:t>
      </w:r>
      <w:r w:rsidRPr="00762755">
        <w:rPr>
          <w:i/>
        </w:rPr>
        <w:t>Proc Natl Acad Sci U S A</w:t>
      </w:r>
      <w:r w:rsidRPr="00762755">
        <w:t xml:space="preserve"> </w:t>
      </w:r>
      <w:r w:rsidRPr="00762755">
        <w:rPr>
          <w:b/>
        </w:rPr>
        <w:t>109</w:t>
      </w:r>
      <w:r w:rsidRPr="00762755">
        <w:t>: 3119-3124.</w:t>
      </w:r>
    </w:p>
    <w:p w14:paraId="3EB99790" w14:textId="77777777" w:rsidR="00010120" w:rsidRPr="00762755" w:rsidRDefault="00010120" w:rsidP="00762755">
      <w:pPr>
        <w:pStyle w:val="EndNoteBibliography"/>
        <w:spacing w:after="0"/>
        <w:ind w:left="720" w:hanging="720"/>
      </w:pPr>
      <w:r w:rsidRPr="00762755">
        <w:t xml:space="preserve">22. Ncube D, Tallafuss A, Serafin J, Bruckner J, Farnsworth DR, Miller AC, Eisen JS, Washbourne P. 2022. A conserved transcriptional fingerprint of multi-neurotransmitter neurons necessary for social behavior. </w:t>
      </w:r>
      <w:r w:rsidRPr="00762755">
        <w:rPr>
          <w:i/>
        </w:rPr>
        <w:t>BMC Genomics</w:t>
      </w:r>
      <w:r w:rsidRPr="00762755">
        <w:t xml:space="preserve"> </w:t>
      </w:r>
      <w:r w:rsidRPr="00762755">
        <w:rPr>
          <w:b/>
        </w:rPr>
        <w:t>23</w:t>
      </w:r>
      <w:r w:rsidRPr="00762755">
        <w:t>: 675.</w:t>
      </w:r>
    </w:p>
    <w:p w14:paraId="70F83D4F" w14:textId="77777777" w:rsidR="00010120" w:rsidRPr="00762755" w:rsidRDefault="00010120" w:rsidP="00762755">
      <w:pPr>
        <w:pStyle w:val="EndNoteBibliography"/>
        <w:spacing w:after="0"/>
        <w:ind w:left="720" w:hanging="720"/>
      </w:pPr>
      <w:r w:rsidRPr="00762755">
        <w:t xml:space="preserve">23. Anderson SA, Eisenstat DD, Shi L, Rubenstein JL. 1997. Interneuron migration from basal forebrain to neocortex: dependence on Dlx genes. </w:t>
      </w:r>
      <w:r w:rsidRPr="00762755">
        <w:rPr>
          <w:i/>
        </w:rPr>
        <w:t>Science</w:t>
      </w:r>
      <w:r w:rsidRPr="00762755">
        <w:t xml:space="preserve"> </w:t>
      </w:r>
      <w:r w:rsidRPr="00762755">
        <w:rPr>
          <w:b/>
        </w:rPr>
        <w:t>278</w:t>
      </w:r>
      <w:r w:rsidRPr="00762755">
        <w:t>: 474-476.</w:t>
      </w:r>
    </w:p>
    <w:p w14:paraId="7E550345" w14:textId="77777777" w:rsidR="00010120" w:rsidRPr="00762755" w:rsidRDefault="00010120" w:rsidP="00762755">
      <w:pPr>
        <w:pStyle w:val="EndNoteBibliography"/>
        <w:spacing w:after="0"/>
        <w:ind w:left="720" w:hanging="720"/>
      </w:pPr>
      <w:r w:rsidRPr="00762755">
        <w:t xml:space="preserve">24. Elshatory Y, Gan L. 2008. The LIM-homeobox gene Islet-1 is required for the development of restricted forebrain cholinergic neurons. </w:t>
      </w:r>
      <w:r w:rsidRPr="00762755">
        <w:rPr>
          <w:i/>
        </w:rPr>
        <w:t>J Neurosci</w:t>
      </w:r>
      <w:r w:rsidRPr="00762755">
        <w:t xml:space="preserve"> </w:t>
      </w:r>
      <w:r w:rsidRPr="00762755">
        <w:rPr>
          <w:b/>
        </w:rPr>
        <w:t>28</w:t>
      </w:r>
      <w:r w:rsidRPr="00762755">
        <w:t>: 3291-3297.</w:t>
      </w:r>
    </w:p>
    <w:p w14:paraId="1E6B6CC6" w14:textId="77777777" w:rsidR="00010120" w:rsidRPr="00762755" w:rsidRDefault="00010120" w:rsidP="00762755">
      <w:pPr>
        <w:pStyle w:val="EndNoteBibliography"/>
        <w:spacing w:after="0"/>
        <w:ind w:left="720" w:hanging="720"/>
      </w:pPr>
      <w:r w:rsidRPr="00762755">
        <w:t xml:space="preserve">25. Fragkouli A, van Wijk NV, Lopes R, Kessaris N, Pachnis V. 2009. LIM homeodomain transcription factor-dependent specification of bipotential MGE progenitors into cholinergic and GABAergic striatal interneurons. </w:t>
      </w:r>
      <w:r w:rsidRPr="00762755">
        <w:rPr>
          <w:i/>
        </w:rPr>
        <w:t>Development</w:t>
      </w:r>
      <w:r w:rsidRPr="00762755">
        <w:t xml:space="preserve"> </w:t>
      </w:r>
      <w:r w:rsidRPr="00762755">
        <w:rPr>
          <w:b/>
        </w:rPr>
        <w:t>136</w:t>
      </w:r>
      <w:r w:rsidRPr="00762755">
        <w:t>: 3841-3851.</w:t>
      </w:r>
    </w:p>
    <w:p w14:paraId="1A38A167" w14:textId="77777777" w:rsidR="00010120" w:rsidRPr="00762755" w:rsidRDefault="00010120" w:rsidP="00762755">
      <w:pPr>
        <w:pStyle w:val="EndNoteBibliography"/>
        <w:spacing w:after="0"/>
        <w:ind w:left="720" w:hanging="720"/>
      </w:pPr>
      <w:r w:rsidRPr="00762755">
        <w:t xml:space="preserve">26. Long JE, Cobos I, Potter GB, Rubenstein JL. 2009. Dlx1&amp;2 and Mash1 transcription factors control MGE and CGE patterning and differentiation through parallel and overlapping pathways. </w:t>
      </w:r>
      <w:r w:rsidRPr="00762755">
        <w:rPr>
          <w:i/>
        </w:rPr>
        <w:t>Cereb Cortex</w:t>
      </w:r>
      <w:r w:rsidRPr="00762755">
        <w:t xml:space="preserve"> </w:t>
      </w:r>
      <w:r w:rsidRPr="00762755">
        <w:rPr>
          <w:b/>
        </w:rPr>
        <w:t>19 Suppl 1</w:t>
      </w:r>
      <w:r w:rsidRPr="00762755">
        <w:t>: i96-106.</w:t>
      </w:r>
    </w:p>
    <w:p w14:paraId="0994AC1C" w14:textId="77777777" w:rsidR="00010120" w:rsidRPr="00762755" w:rsidRDefault="00010120" w:rsidP="00762755">
      <w:pPr>
        <w:pStyle w:val="EndNoteBibliography"/>
        <w:spacing w:after="0"/>
        <w:ind w:left="720" w:hanging="720"/>
      </w:pPr>
      <w:r w:rsidRPr="00762755">
        <w:t xml:space="preserve">27. Cho HH, Cargnin F, Kim Y, Lee B, Kwon RJ, Nam H, Shen R, Barnes AP, Lee JW, Lee S et al. 2014. Isl1 directly controls a cholinergic neuronal identity in the developing forebrain and spinal cord by forming cell type-specific complexes. </w:t>
      </w:r>
      <w:r w:rsidRPr="00762755">
        <w:rPr>
          <w:i/>
        </w:rPr>
        <w:t>PLoS Genet</w:t>
      </w:r>
      <w:r w:rsidRPr="00762755">
        <w:t xml:space="preserve"> </w:t>
      </w:r>
      <w:r w:rsidRPr="00762755">
        <w:rPr>
          <w:b/>
        </w:rPr>
        <w:t>10</w:t>
      </w:r>
      <w:r w:rsidRPr="00762755">
        <w:t>: e1004280.</w:t>
      </w:r>
    </w:p>
    <w:p w14:paraId="279B70C9" w14:textId="77777777" w:rsidR="00010120" w:rsidRPr="00762755" w:rsidRDefault="00010120" w:rsidP="00762755">
      <w:pPr>
        <w:pStyle w:val="EndNoteBibliography"/>
        <w:spacing w:after="0"/>
        <w:ind w:left="720" w:hanging="720"/>
      </w:pPr>
      <w:r w:rsidRPr="00762755">
        <w:t xml:space="preserve">28. Inoue T, Ota M, Ogawa M, Mikoshiba K, Aruga J. 2007. Zic1 and Zic3 regulate medial forebrain development through expansion of neuronal progenitors. </w:t>
      </w:r>
      <w:r w:rsidRPr="00762755">
        <w:rPr>
          <w:i/>
        </w:rPr>
        <w:t>J Neurosci</w:t>
      </w:r>
      <w:r w:rsidRPr="00762755">
        <w:t xml:space="preserve"> </w:t>
      </w:r>
      <w:r w:rsidRPr="00762755">
        <w:rPr>
          <w:b/>
        </w:rPr>
        <w:t>27</w:t>
      </w:r>
      <w:r w:rsidRPr="00762755">
        <w:t>: 5461-5473.</w:t>
      </w:r>
    </w:p>
    <w:p w14:paraId="114294DB" w14:textId="77777777" w:rsidR="00010120" w:rsidRPr="00762755" w:rsidRDefault="00010120" w:rsidP="00762755">
      <w:pPr>
        <w:pStyle w:val="EndNoteBibliography"/>
        <w:spacing w:after="0"/>
        <w:ind w:left="720" w:hanging="720"/>
      </w:pPr>
      <w:r w:rsidRPr="00762755">
        <w:lastRenderedPageBreak/>
        <w:t xml:space="preserve">29. Zeisel A, Hochgerner H, Lonnerberg P, Johnsson A, Memic F, van der Zwan J, Haring M, Braun E, Borm LE, La Manno G et al. 2018. Molecular Architecture of the Mouse Nervous System. </w:t>
      </w:r>
      <w:r w:rsidRPr="00762755">
        <w:rPr>
          <w:i/>
        </w:rPr>
        <w:t>Cell</w:t>
      </w:r>
      <w:r w:rsidRPr="00762755">
        <w:t xml:space="preserve"> </w:t>
      </w:r>
      <w:r w:rsidRPr="00762755">
        <w:rPr>
          <w:b/>
        </w:rPr>
        <w:t>174</w:t>
      </w:r>
      <w:r w:rsidRPr="00762755">
        <w:t>: 999-1014 e1022.</w:t>
      </w:r>
    </w:p>
    <w:p w14:paraId="42555420" w14:textId="77777777" w:rsidR="00010120" w:rsidRPr="00762755" w:rsidRDefault="00010120" w:rsidP="00762755">
      <w:pPr>
        <w:pStyle w:val="EndNoteBibliography"/>
        <w:spacing w:after="0"/>
        <w:ind w:left="720" w:hanging="720"/>
      </w:pPr>
      <w:r w:rsidRPr="00762755">
        <w:t xml:space="preserve">30. Murillo B, Ruiz-Reig N, Herrera M, Fairen A, Herrera E. 2015. Zic2 Controls the Migration of Specific Neuronal Populations in the Developing Forebrain. </w:t>
      </w:r>
      <w:r w:rsidRPr="00762755">
        <w:rPr>
          <w:i/>
        </w:rPr>
        <w:t>J Neurosci</w:t>
      </w:r>
      <w:r w:rsidRPr="00762755">
        <w:t xml:space="preserve"> </w:t>
      </w:r>
      <w:r w:rsidRPr="00762755">
        <w:rPr>
          <w:b/>
        </w:rPr>
        <w:t>35</w:t>
      </w:r>
      <w:r w:rsidRPr="00762755">
        <w:t>: 11266-11280.</w:t>
      </w:r>
    </w:p>
    <w:p w14:paraId="5E891CCD" w14:textId="77777777" w:rsidR="00010120" w:rsidRPr="00762755" w:rsidRDefault="00010120" w:rsidP="00762755">
      <w:pPr>
        <w:pStyle w:val="EndNoteBibliography"/>
        <w:spacing w:after="0"/>
        <w:ind w:left="720" w:hanging="720"/>
      </w:pPr>
      <w:r w:rsidRPr="00762755">
        <w:t xml:space="preserve">31. Woych J, Ortega Gurrola A, Deryckere A, Jaeger ECB, Gumnit E, Merello G, Gu J, Joven Araus A, Leigh ND, Yun M et al. 2022. Cell-type profiling in salamanders identifies innovations in vertebrate forebrain evolution. </w:t>
      </w:r>
      <w:r w:rsidRPr="00762755">
        <w:rPr>
          <w:i/>
        </w:rPr>
        <w:t>Science</w:t>
      </w:r>
      <w:r w:rsidRPr="00762755">
        <w:t xml:space="preserve"> </w:t>
      </w:r>
      <w:r w:rsidRPr="00762755">
        <w:rPr>
          <w:b/>
        </w:rPr>
        <w:t>377</w:t>
      </w:r>
      <w:r w:rsidRPr="00762755">
        <w:t>: eabp9186.</w:t>
      </w:r>
    </w:p>
    <w:p w14:paraId="4D22C1C2" w14:textId="77777777" w:rsidR="00010120" w:rsidRPr="00762755" w:rsidRDefault="00010120" w:rsidP="00762755">
      <w:pPr>
        <w:pStyle w:val="EndNoteBibliography"/>
        <w:spacing w:after="0"/>
        <w:ind w:left="720" w:hanging="720"/>
      </w:pPr>
      <w:r w:rsidRPr="00762755">
        <w:t xml:space="preserve">32. Gaston-Massuet C, Henderson DJ, Greene ND, Copp AJ. 2005. Zic4, a zinc-finger transcription factor, is expressed in the developing mouse nervous system. </w:t>
      </w:r>
      <w:r w:rsidRPr="00762755">
        <w:rPr>
          <w:i/>
        </w:rPr>
        <w:t>Dev Dyn</w:t>
      </w:r>
      <w:r w:rsidRPr="00762755">
        <w:t xml:space="preserve"> </w:t>
      </w:r>
      <w:r w:rsidRPr="00762755">
        <w:rPr>
          <w:b/>
        </w:rPr>
        <w:t>233</w:t>
      </w:r>
      <w:r w:rsidRPr="00762755">
        <w:t>: 1110-1115.</w:t>
      </w:r>
    </w:p>
    <w:p w14:paraId="49700EC9" w14:textId="77777777" w:rsidR="00010120" w:rsidRPr="00762755" w:rsidRDefault="00010120" w:rsidP="00762755">
      <w:pPr>
        <w:pStyle w:val="EndNoteBibliography"/>
        <w:spacing w:after="0"/>
        <w:ind w:left="720" w:hanging="720"/>
      </w:pPr>
      <w:r w:rsidRPr="00762755">
        <w:t xml:space="preserve">33. Rubin AN, Alfonsi F, Humphreys MP, Choi CK, Rocha SF, Kessaris N. 2010. The germinal zones of the basal ganglia but not the septum generate GABAergic interneurons for the cortex. </w:t>
      </w:r>
      <w:r w:rsidRPr="00762755">
        <w:rPr>
          <w:i/>
        </w:rPr>
        <w:t>J Neurosci</w:t>
      </w:r>
      <w:r w:rsidRPr="00762755">
        <w:t xml:space="preserve"> </w:t>
      </w:r>
      <w:r w:rsidRPr="00762755">
        <w:rPr>
          <w:b/>
        </w:rPr>
        <w:t>30</w:t>
      </w:r>
      <w:r w:rsidRPr="00762755">
        <w:t>: 12050-12062.</w:t>
      </w:r>
    </w:p>
    <w:p w14:paraId="6AF410A8" w14:textId="77777777" w:rsidR="00010120" w:rsidRPr="00762755" w:rsidRDefault="00010120" w:rsidP="00762755">
      <w:pPr>
        <w:pStyle w:val="EndNoteBibliography"/>
        <w:spacing w:after="0"/>
        <w:ind w:left="720" w:hanging="720"/>
      </w:pPr>
      <w:r w:rsidRPr="00762755">
        <w:t xml:space="preserve">34. Bai L, Xu H, Collins JF, Ghishan FK. 2001. Molecular and functional analysis of a novel neuronal vesicular glutamate transporter. </w:t>
      </w:r>
      <w:r w:rsidRPr="00762755">
        <w:rPr>
          <w:i/>
        </w:rPr>
        <w:t>J Biol Chem</w:t>
      </w:r>
      <w:r w:rsidRPr="00762755">
        <w:t xml:space="preserve"> </w:t>
      </w:r>
      <w:r w:rsidRPr="00762755">
        <w:rPr>
          <w:b/>
        </w:rPr>
        <w:t>276</w:t>
      </w:r>
      <w:r w:rsidRPr="00762755">
        <w:t>: 36764-36769.</w:t>
      </w:r>
    </w:p>
    <w:p w14:paraId="302FDC7E" w14:textId="77777777" w:rsidR="00010120" w:rsidRPr="00762755" w:rsidRDefault="00010120" w:rsidP="00762755">
      <w:pPr>
        <w:pStyle w:val="EndNoteBibliography"/>
        <w:spacing w:after="0"/>
        <w:ind w:left="720" w:hanging="720"/>
      </w:pPr>
      <w:r w:rsidRPr="00762755">
        <w:t xml:space="preserve">35. McIntire SL, Reimer RJ, Schuske K, Edwards RH, Jorgensen EM. 1997. Identification and characterization of the vesicular GABA transporter. </w:t>
      </w:r>
      <w:r w:rsidRPr="00762755">
        <w:rPr>
          <w:i/>
        </w:rPr>
        <w:t>Nature</w:t>
      </w:r>
      <w:r w:rsidRPr="00762755">
        <w:t xml:space="preserve"> </w:t>
      </w:r>
      <w:r w:rsidRPr="00762755">
        <w:rPr>
          <w:b/>
        </w:rPr>
        <w:t>389</w:t>
      </w:r>
      <w:r w:rsidRPr="00762755">
        <w:t>: 870-876.</w:t>
      </w:r>
    </w:p>
    <w:p w14:paraId="372A9123" w14:textId="77777777" w:rsidR="00010120" w:rsidRPr="00762755" w:rsidRDefault="00010120" w:rsidP="00762755">
      <w:pPr>
        <w:pStyle w:val="EndNoteBibliography"/>
        <w:spacing w:after="0"/>
        <w:ind w:left="720" w:hanging="720"/>
      </w:pPr>
      <w:r w:rsidRPr="00762755">
        <w:t xml:space="preserve">36. Guastella J, Nelson N, Nelson H, Czyzyk L, Keynan S, Miedel MC, Davidson N, Lester HA, Kanner BI. 1990. Cloning and expression of a rat brain GABA transporter. </w:t>
      </w:r>
      <w:r w:rsidRPr="00762755">
        <w:rPr>
          <w:i/>
        </w:rPr>
        <w:t>Science</w:t>
      </w:r>
      <w:r w:rsidRPr="00762755">
        <w:t xml:space="preserve"> </w:t>
      </w:r>
      <w:r w:rsidRPr="00762755">
        <w:rPr>
          <w:b/>
        </w:rPr>
        <w:t>249</w:t>
      </w:r>
      <w:r w:rsidRPr="00762755">
        <w:t>: 1303-1306.</w:t>
      </w:r>
    </w:p>
    <w:p w14:paraId="770EAA80" w14:textId="77777777" w:rsidR="00010120" w:rsidRPr="00762755" w:rsidRDefault="00010120" w:rsidP="00762755">
      <w:pPr>
        <w:pStyle w:val="EndNoteBibliography"/>
        <w:spacing w:after="0"/>
        <w:ind w:left="720" w:hanging="720"/>
      </w:pPr>
      <w:r w:rsidRPr="00762755">
        <w:t xml:space="preserve">37. Kaufman DL, Houser CR, Tobin AJ. 1991. Two forms of the gamma-aminobutyric acid synthetic enzyme glutamate decarboxylase have distinct intraneuronal distributions and cofactor interactions. </w:t>
      </w:r>
      <w:r w:rsidRPr="00762755">
        <w:rPr>
          <w:i/>
        </w:rPr>
        <w:t>J Neurochem</w:t>
      </w:r>
      <w:r w:rsidRPr="00762755">
        <w:t xml:space="preserve"> </w:t>
      </w:r>
      <w:r w:rsidRPr="00762755">
        <w:rPr>
          <w:b/>
        </w:rPr>
        <w:t>56</w:t>
      </w:r>
      <w:r w:rsidRPr="00762755">
        <w:t>: 720-723.</w:t>
      </w:r>
    </w:p>
    <w:p w14:paraId="08AFF8F3" w14:textId="77777777" w:rsidR="00010120" w:rsidRPr="00762755" w:rsidRDefault="00010120" w:rsidP="00762755">
      <w:pPr>
        <w:pStyle w:val="EndNoteBibliography"/>
        <w:spacing w:after="0"/>
        <w:ind w:left="720" w:hanging="720"/>
      </w:pPr>
      <w:r w:rsidRPr="00762755">
        <w:t xml:space="preserve">38. Gerfen CR, Young WS, 3rd. 1988. Distribution of striatonigral and striatopallidal peptidergic neurons in both patch and matrix compartments: an in situ hybridization histochemistry and fluorescent retrograde tracing study. </w:t>
      </w:r>
      <w:r w:rsidRPr="00762755">
        <w:rPr>
          <w:i/>
        </w:rPr>
        <w:t>Brain Res</w:t>
      </w:r>
      <w:r w:rsidRPr="00762755">
        <w:t xml:space="preserve"> </w:t>
      </w:r>
      <w:r w:rsidRPr="00762755">
        <w:rPr>
          <w:b/>
        </w:rPr>
        <w:t>460</w:t>
      </w:r>
      <w:r w:rsidRPr="00762755">
        <w:t>: 161-167.</w:t>
      </w:r>
    </w:p>
    <w:p w14:paraId="61EE2CE9" w14:textId="77777777" w:rsidR="00010120" w:rsidRPr="00762755" w:rsidRDefault="00010120" w:rsidP="00762755">
      <w:pPr>
        <w:pStyle w:val="EndNoteBibliography"/>
        <w:spacing w:after="0"/>
        <w:ind w:left="720" w:hanging="720"/>
      </w:pPr>
      <w:r w:rsidRPr="00762755">
        <w:t xml:space="preserve">39. Lobo MK, Karsten SL, Gray M, Geschwind DH, Yang XW. 2006. FACS-array profiling of striatal projection neuron subtypes in juvenile and adult mouse brains. </w:t>
      </w:r>
      <w:r w:rsidRPr="00762755">
        <w:rPr>
          <w:i/>
        </w:rPr>
        <w:t>Nat Neurosci</w:t>
      </w:r>
      <w:r w:rsidRPr="00762755">
        <w:t xml:space="preserve"> </w:t>
      </w:r>
      <w:r w:rsidRPr="00762755">
        <w:rPr>
          <w:b/>
        </w:rPr>
        <w:t>9</w:t>
      </w:r>
      <w:r w:rsidRPr="00762755">
        <w:t>: 443-452.</w:t>
      </w:r>
    </w:p>
    <w:p w14:paraId="093DCE0D" w14:textId="77777777" w:rsidR="00010120" w:rsidRPr="00762755" w:rsidRDefault="00010120" w:rsidP="00762755">
      <w:pPr>
        <w:pStyle w:val="EndNoteBibliography"/>
        <w:spacing w:after="0"/>
        <w:ind w:left="720" w:hanging="720"/>
      </w:pPr>
      <w:r w:rsidRPr="00762755">
        <w:t xml:space="preserve">40. Xu Z, Liang Q, Song X, Zhang Z, Lindtner S, Li Z, Wen Y, Liu G, Guo T, Qi D et al. 2018. SP8 and SP9 coordinately promote D2-type medium spiny neuron production by activating Six3 expression. </w:t>
      </w:r>
      <w:r w:rsidRPr="00762755">
        <w:rPr>
          <w:i/>
        </w:rPr>
        <w:t>Development</w:t>
      </w:r>
      <w:r w:rsidRPr="00762755">
        <w:t xml:space="preserve"> </w:t>
      </w:r>
      <w:r w:rsidRPr="00762755">
        <w:rPr>
          <w:b/>
        </w:rPr>
        <w:t>145</w:t>
      </w:r>
      <w:r w:rsidRPr="00762755">
        <w:t>.</w:t>
      </w:r>
    </w:p>
    <w:p w14:paraId="23166F50" w14:textId="77777777" w:rsidR="00010120" w:rsidRPr="00762755" w:rsidRDefault="00010120" w:rsidP="00762755">
      <w:pPr>
        <w:pStyle w:val="EndNoteBibliography"/>
        <w:spacing w:after="0"/>
        <w:ind w:left="720" w:hanging="720"/>
      </w:pPr>
      <w:r w:rsidRPr="00762755">
        <w:t xml:space="preserve">41. Gokce O, Stanley GM, Treutlein B, Neff NF, Camp JG, Malenka RC, Rothwell PE, Fuccillo MV, Sudhof TC, Quake SR. 2016. Cellular Taxonomy of the Mouse Striatum as Revealed by Single-Cell RNA-Seq. </w:t>
      </w:r>
      <w:r w:rsidRPr="00762755">
        <w:rPr>
          <w:i/>
        </w:rPr>
        <w:t>Cell Rep</w:t>
      </w:r>
      <w:r w:rsidRPr="00762755">
        <w:t xml:space="preserve"> </w:t>
      </w:r>
      <w:r w:rsidRPr="00762755">
        <w:rPr>
          <w:b/>
        </w:rPr>
        <w:t>16</w:t>
      </w:r>
      <w:r w:rsidRPr="00762755">
        <w:t>: 1126-1137.</w:t>
      </w:r>
    </w:p>
    <w:p w14:paraId="2EB91872" w14:textId="77777777" w:rsidR="00010120" w:rsidRPr="00762755" w:rsidRDefault="00010120" w:rsidP="00762755">
      <w:pPr>
        <w:pStyle w:val="EndNoteBibliography"/>
        <w:spacing w:after="0"/>
        <w:ind w:left="720" w:hanging="720"/>
      </w:pPr>
      <w:r w:rsidRPr="00762755">
        <w:t xml:space="preserve">42. Stanley G, Gokce O, Malenka RC, Sudhof TC, Quake SR. 2020. Continuous and Discrete Neuron Types of the Adult Murine Striatum. </w:t>
      </w:r>
      <w:r w:rsidRPr="00762755">
        <w:rPr>
          <w:i/>
        </w:rPr>
        <w:t>Neuron</w:t>
      </w:r>
      <w:r w:rsidRPr="00762755">
        <w:t xml:space="preserve"> </w:t>
      </w:r>
      <w:r w:rsidRPr="00762755">
        <w:rPr>
          <w:b/>
        </w:rPr>
        <w:t>105</w:t>
      </w:r>
      <w:r w:rsidRPr="00762755">
        <w:t>: 688-699 e688.</w:t>
      </w:r>
    </w:p>
    <w:p w14:paraId="0DEB92BA" w14:textId="77777777" w:rsidR="00010120" w:rsidRPr="00762755" w:rsidRDefault="00010120" w:rsidP="00762755">
      <w:pPr>
        <w:pStyle w:val="EndNoteBibliography"/>
        <w:spacing w:after="0"/>
        <w:ind w:left="720" w:hanging="720"/>
      </w:pPr>
      <w:r w:rsidRPr="00762755">
        <w:t xml:space="preserve">43. Pieribone VA, Brodin L, Friberg K, Dahlstrand J, Soderberg C, Larhammar D, Hokfelt T. 1992. Differential expression of mRNAs for neuropeptide Y-related peptides in rat nervous tissues: possible evolutionary conservation. </w:t>
      </w:r>
      <w:r w:rsidRPr="00762755">
        <w:rPr>
          <w:i/>
        </w:rPr>
        <w:t>J Neurosci</w:t>
      </w:r>
      <w:r w:rsidRPr="00762755">
        <w:t xml:space="preserve"> </w:t>
      </w:r>
      <w:r w:rsidRPr="00762755">
        <w:rPr>
          <w:b/>
        </w:rPr>
        <w:t>12</w:t>
      </w:r>
      <w:r w:rsidRPr="00762755">
        <w:t>: 3361-3371.</w:t>
      </w:r>
    </w:p>
    <w:p w14:paraId="21689DB9" w14:textId="77777777" w:rsidR="00010120" w:rsidRPr="00762755" w:rsidRDefault="00010120" w:rsidP="00762755">
      <w:pPr>
        <w:pStyle w:val="EndNoteBibliography"/>
        <w:spacing w:after="0"/>
        <w:ind w:left="720" w:hanging="720"/>
      </w:pPr>
      <w:r w:rsidRPr="00762755">
        <w:t xml:space="preserve">44. Soderberg C, Wraith A, Ringvall M, Yan YL, Postlethwait JH, Brodin L, Larhammar D. 2000. Zebrafish genes for neuropeptide Y and peptide YY reveal origin by chromosome duplication from an ancestral gene linked to the homeobox cluster. </w:t>
      </w:r>
      <w:r w:rsidRPr="00762755">
        <w:rPr>
          <w:i/>
        </w:rPr>
        <w:t>J Neurochem</w:t>
      </w:r>
      <w:r w:rsidRPr="00762755">
        <w:t xml:space="preserve"> </w:t>
      </w:r>
      <w:r w:rsidRPr="00762755">
        <w:rPr>
          <w:b/>
        </w:rPr>
        <w:t>75</w:t>
      </w:r>
      <w:r w:rsidRPr="00762755">
        <w:t>: 908-918.</w:t>
      </w:r>
    </w:p>
    <w:p w14:paraId="457785DE" w14:textId="77777777" w:rsidR="00010120" w:rsidRPr="00762755" w:rsidRDefault="00010120" w:rsidP="00762755">
      <w:pPr>
        <w:pStyle w:val="EndNoteBibliography"/>
        <w:spacing w:after="0"/>
        <w:ind w:left="720" w:hanging="720"/>
      </w:pPr>
      <w:r w:rsidRPr="00762755">
        <w:t xml:space="preserve">45. Song X, Chen H, Shang Z, Du H, Li Z, Wen Y, Liu G, Qi D, You Y, Yang Z et al. 2021. Homeobox Gene Six3 is Required for the Differentiation of D2-Type Medium Spiny Neurons. </w:t>
      </w:r>
      <w:r w:rsidRPr="00762755">
        <w:rPr>
          <w:i/>
        </w:rPr>
        <w:t>Neurosci Bull</w:t>
      </w:r>
      <w:r w:rsidRPr="00762755">
        <w:t xml:space="preserve"> </w:t>
      </w:r>
      <w:r w:rsidRPr="00762755">
        <w:rPr>
          <w:b/>
        </w:rPr>
        <w:t>37</w:t>
      </w:r>
      <w:r w:rsidRPr="00762755">
        <w:t>: 985-998.</w:t>
      </w:r>
    </w:p>
    <w:p w14:paraId="15577051" w14:textId="77777777" w:rsidR="00010120" w:rsidRPr="00762755" w:rsidRDefault="00010120" w:rsidP="00762755">
      <w:pPr>
        <w:pStyle w:val="EndNoteBibliography"/>
        <w:spacing w:after="0"/>
        <w:ind w:left="720" w:hanging="720"/>
      </w:pPr>
      <w:r w:rsidRPr="00762755">
        <w:t xml:space="preserve">46. Precious SV, Kelly CM, Reddington AE, Vinh NN, Stickland RC, Pekarik V, Scherf C, Jeyasingham R, Glasbey J, Holeiter M et al. 2016. FoxP1 marks medium spiny neurons from precursors to maturity and is required for their differentiation. </w:t>
      </w:r>
      <w:r w:rsidRPr="00762755">
        <w:rPr>
          <w:i/>
        </w:rPr>
        <w:t>Exp Neurol</w:t>
      </w:r>
      <w:r w:rsidRPr="00762755">
        <w:t xml:space="preserve"> </w:t>
      </w:r>
      <w:r w:rsidRPr="00762755">
        <w:rPr>
          <w:b/>
        </w:rPr>
        <w:t>282</w:t>
      </w:r>
      <w:r w:rsidRPr="00762755">
        <w:t>: 9-18.</w:t>
      </w:r>
    </w:p>
    <w:p w14:paraId="567C7EA9" w14:textId="77777777" w:rsidR="00010120" w:rsidRPr="00762755" w:rsidRDefault="00010120" w:rsidP="00762755">
      <w:pPr>
        <w:pStyle w:val="EndNoteBibliography"/>
        <w:spacing w:after="0"/>
        <w:ind w:left="720" w:hanging="720"/>
      </w:pPr>
      <w:r w:rsidRPr="00762755">
        <w:lastRenderedPageBreak/>
        <w:t xml:space="preserve">47. Nomoto S, Adachi K, Yang LX, Hirata Y, Muraguchi S, Kiuchi K. 1997. Distribution of RGS4 mRNA in mouse brain shown by in situ hybridization. </w:t>
      </w:r>
      <w:r w:rsidRPr="00762755">
        <w:rPr>
          <w:i/>
        </w:rPr>
        <w:t>Biochem Biophys Res Commun</w:t>
      </w:r>
      <w:r w:rsidRPr="00762755">
        <w:t xml:space="preserve"> </w:t>
      </w:r>
      <w:r w:rsidRPr="00762755">
        <w:rPr>
          <w:b/>
        </w:rPr>
        <w:t>241</w:t>
      </w:r>
      <w:r w:rsidRPr="00762755">
        <w:t>: 281-287.</w:t>
      </w:r>
    </w:p>
    <w:p w14:paraId="0113EBD2" w14:textId="77777777" w:rsidR="00010120" w:rsidRPr="00762755" w:rsidRDefault="00010120" w:rsidP="00762755">
      <w:pPr>
        <w:pStyle w:val="EndNoteBibliography"/>
        <w:spacing w:after="0"/>
        <w:ind w:left="720" w:hanging="720"/>
      </w:pPr>
      <w:r w:rsidRPr="00762755">
        <w:t xml:space="preserve">48. Grillet N, Pattyn A, Contet C, Kieffer BL, Goridis C, Brunet JF. 2005. Generation and characterization of Rgs4 mutant mice. </w:t>
      </w:r>
      <w:r w:rsidRPr="00762755">
        <w:rPr>
          <w:i/>
        </w:rPr>
        <w:t>Mol Cell Biol</w:t>
      </w:r>
      <w:r w:rsidRPr="00762755">
        <w:t xml:space="preserve"> </w:t>
      </w:r>
      <w:r w:rsidRPr="00762755">
        <w:rPr>
          <w:b/>
        </w:rPr>
        <w:t>25</w:t>
      </w:r>
      <w:r w:rsidRPr="00762755">
        <w:t>: 4221-4228.</w:t>
      </w:r>
    </w:p>
    <w:p w14:paraId="744A8345" w14:textId="77777777" w:rsidR="00010120" w:rsidRPr="00762755" w:rsidRDefault="00010120" w:rsidP="00762755">
      <w:pPr>
        <w:pStyle w:val="EndNoteBibliography"/>
        <w:spacing w:after="0"/>
        <w:ind w:left="720" w:hanging="720"/>
      </w:pPr>
      <w:r w:rsidRPr="00762755">
        <w:t xml:space="preserve">49. Upadhyay A, Hosseinibarkooie S, Schneider S, Kaczmarek A, Torres-Benito L, Mendoza-Ferreira N, Overhoff M, Rombo R, Grysko V, Kye MJ et al. 2019. Neurocalcin Delta Knockout Impairs Adult Neurogenesis Whereas Half Reduction Is Not Pathological. </w:t>
      </w:r>
      <w:r w:rsidRPr="00762755">
        <w:rPr>
          <w:i/>
        </w:rPr>
        <w:t>Front Mol Neurosci</w:t>
      </w:r>
      <w:r w:rsidRPr="00762755">
        <w:t xml:space="preserve"> </w:t>
      </w:r>
      <w:r w:rsidRPr="00762755">
        <w:rPr>
          <w:b/>
        </w:rPr>
        <w:t>12</w:t>
      </w:r>
      <w:r w:rsidRPr="00762755">
        <w:t>: 19.</w:t>
      </w:r>
    </w:p>
    <w:p w14:paraId="699ADFCE" w14:textId="77777777" w:rsidR="00010120" w:rsidRPr="00762755" w:rsidRDefault="00010120" w:rsidP="00762755">
      <w:pPr>
        <w:pStyle w:val="EndNoteBibliography"/>
        <w:spacing w:after="0"/>
        <w:ind w:left="720" w:hanging="720"/>
      </w:pPr>
      <w:r w:rsidRPr="00762755">
        <w:t xml:space="preserve">50. Kinameri E, Inoue T, Aruga J, Imayoshi I, Kageyama R, Shimogori T, Moore AW. 2008. Prdm proto-oncogene transcription factor family expression and interaction with the Notch-Hes pathway in mouse neurogenesis. </w:t>
      </w:r>
      <w:r w:rsidRPr="00762755">
        <w:rPr>
          <w:i/>
        </w:rPr>
        <w:t>PLoS One</w:t>
      </w:r>
      <w:r w:rsidRPr="00762755">
        <w:t xml:space="preserve"> </w:t>
      </w:r>
      <w:r w:rsidRPr="00762755">
        <w:rPr>
          <w:b/>
        </w:rPr>
        <w:t>3</w:t>
      </w:r>
      <w:r w:rsidRPr="00762755">
        <w:t>: e3859.</w:t>
      </w:r>
    </w:p>
    <w:p w14:paraId="7588E33C" w14:textId="77777777" w:rsidR="00010120" w:rsidRPr="00762755" w:rsidRDefault="00010120" w:rsidP="00762755">
      <w:pPr>
        <w:pStyle w:val="EndNoteBibliography"/>
        <w:spacing w:after="0"/>
        <w:ind w:left="720" w:hanging="720"/>
      </w:pPr>
      <w:r w:rsidRPr="00762755">
        <w:t xml:space="preserve">51. Baba A, Suwada T, Muta S, Kuhara S, Tashiro K. 2022. Prdm12 regulates inhibitory neuron differentiation in mouse embryonal carcinoma cells. </w:t>
      </w:r>
      <w:r w:rsidRPr="00762755">
        <w:rPr>
          <w:i/>
        </w:rPr>
        <w:t>Cytotechnology</w:t>
      </w:r>
      <w:r w:rsidRPr="00762755">
        <w:t xml:space="preserve"> </w:t>
      </w:r>
      <w:r w:rsidRPr="00762755">
        <w:rPr>
          <w:b/>
        </w:rPr>
        <w:t>74</w:t>
      </w:r>
      <w:r w:rsidRPr="00762755">
        <w:t>: 329-339.</w:t>
      </w:r>
    </w:p>
    <w:p w14:paraId="1F82693D" w14:textId="77777777" w:rsidR="00010120" w:rsidRPr="00762755" w:rsidRDefault="00010120" w:rsidP="00762755">
      <w:pPr>
        <w:pStyle w:val="EndNoteBibliography"/>
        <w:spacing w:after="0"/>
        <w:ind w:left="720" w:hanging="720"/>
      </w:pPr>
      <w:r w:rsidRPr="00762755">
        <w:t xml:space="preserve">52. Burazin TC, Gundlach AL. 1999. Localization of GDNF/neurturin receptor (c-ret, GFRalpha-1 and alpha-2) mRNAs in postnatal rat brain: differential regional and temporal expression in hippocampus, cortex and cerebellum. </w:t>
      </w:r>
      <w:r w:rsidRPr="00762755">
        <w:rPr>
          <w:i/>
        </w:rPr>
        <w:t>Brain Res Mol Brain Res</w:t>
      </w:r>
      <w:r w:rsidRPr="00762755">
        <w:t xml:space="preserve"> </w:t>
      </w:r>
      <w:r w:rsidRPr="00762755">
        <w:rPr>
          <w:b/>
        </w:rPr>
        <w:t>73</w:t>
      </w:r>
      <w:r w:rsidRPr="00762755">
        <w:t>: 151-171.</w:t>
      </w:r>
    </w:p>
    <w:p w14:paraId="690C0720" w14:textId="77777777" w:rsidR="00010120" w:rsidRPr="00762755" w:rsidRDefault="00010120" w:rsidP="00762755">
      <w:pPr>
        <w:pStyle w:val="EndNoteBibliography"/>
        <w:spacing w:after="0"/>
        <w:ind w:left="720" w:hanging="720"/>
      </w:pPr>
      <w:r w:rsidRPr="00762755">
        <w:t xml:space="preserve">53. Bunzow JR, Van Tol HH, Grandy DK, Albert P, Salon J, Christie M, Machida CA, Neve KA, Civelli O. 1988. Cloning and expression of a rat D2 dopamine receptor cDNA. </w:t>
      </w:r>
      <w:r w:rsidRPr="00762755">
        <w:rPr>
          <w:i/>
        </w:rPr>
        <w:t>Nature</w:t>
      </w:r>
      <w:r w:rsidRPr="00762755">
        <w:t xml:space="preserve"> </w:t>
      </w:r>
      <w:r w:rsidRPr="00762755">
        <w:rPr>
          <w:b/>
        </w:rPr>
        <w:t>336</w:t>
      </w:r>
      <w:r w:rsidRPr="00762755">
        <w:t>: 783-787.</w:t>
      </w:r>
    </w:p>
    <w:p w14:paraId="0D7A38C9" w14:textId="77777777" w:rsidR="00010120" w:rsidRPr="00762755" w:rsidRDefault="00010120" w:rsidP="00762755">
      <w:pPr>
        <w:pStyle w:val="EndNoteBibliography"/>
        <w:spacing w:after="0"/>
        <w:ind w:left="720" w:hanging="720"/>
      </w:pPr>
      <w:r w:rsidRPr="00762755">
        <w:t xml:space="preserve">54. Kanatani S, Yozu M, Tabata H, Nakajima K. 2008. COUP-TFII is preferentially expressed in the caudal ganglionic eminence and is involved in the caudal migratory stream. </w:t>
      </w:r>
      <w:r w:rsidRPr="00762755">
        <w:rPr>
          <w:i/>
        </w:rPr>
        <w:t>J Neurosci</w:t>
      </w:r>
      <w:r w:rsidRPr="00762755">
        <w:t xml:space="preserve"> </w:t>
      </w:r>
      <w:r w:rsidRPr="00762755">
        <w:rPr>
          <w:b/>
        </w:rPr>
        <w:t>28</w:t>
      </w:r>
      <w:r w:rsidRPr="00762755">
        <w:t>: 13582-13591.</w:t>
      </w:r>
    </w:p>
    <w:p w14:paraId="24E1288D" w14:textId="77777777" w:rsidR="00010120" w:rsidRPr="00762755" w:rsidRDefault="00010120" w:rsidP="00762755">
      <w:pPr>
        <w:pStyle w:val="EndNoteBibliography"/>
        <w:spacing w:after="0"/>
        <w:ind w:left="720" w:hanging="720"/>
      </w:pPr>
      <w:r w:rsidRPr="00762755">
        <w:t xml:space="preserve">55. Rubin AN, Kessaris N. 2013. PROX1: a lineage tracer for cortical interneurons originating in the lateral/caudal ganglionic eminence and preoptic area. </w:t>
      </w:r>
      <w:r w:rsidRPr="00762755">
        <w:rPr>
          <w:i/>
        </w:rPr>
        <w:t>PLoS One</w:t>
      </w:r>
      <w:r w:rsidRPr="00762755">
        <w:t xml:space="preserve"> </w:t>
      </w:r>
      <w:r w:rsidRPr="00762755">
        <w:rPr>
          <w:b/>
        </w:rPr>
        <w:t>8</w:t>
      </w:r>
      <w:r w:rsidRPr="00762755">
        <w:t>: e77339.</w:t>
      </w:r>
    </w:p>
    <w:p w14:paraId="6CDD5F2B" w14:textId="77777777" w:rsidR="00010120" w:rsidRPr="00762755" w:rsidRDefault="00010120" w:rsidP="00762755">
      <w:pPr>
        <w:pStyle w:val="EndNoteBibliography"/>
        <w:spacing w:after="0"/>
        <w:ind w:left="720" w:hanging="720"/>
      </w:pPr>
      <w:r w:rsidRPr="00762755">
        <w:t xml:space="preserve">56. Jacobowitz DM, Winsky L. 1991. Immunocytochemical localization of calretinin in the forebrain of the rat. </w:t>
      </w:r>
      <w:r w:rsidRPr="00762755">
        <w:rPr>
          <w:i/>
        </w:rPr>
        <w:t>J Comp Neurol</w:t>
      </w:r>
      <w:r w:rsidRPr="00762755">
        <w:t xml:space="preserve"> </w:t>
      </w:r>
      <w:r w:rsidRPr="00762755">
        <w:rPr>
          <w:b/>
        </w:rPr>
        <w:t>304</w:t>
      </w:r>
      <w:r w:rsidRPr="00762755">
        <w:t>: 198-218.</w:t>
      </w:r>
    </w:p>
    <w:p w14:paraId="0398EC6F" w14:textId="77777777" w:rsidR="00010120" w:rsidRPr="00762755" w:rsidRDefault="00010120" w:rsidP="00762755">
      <w:pPr>
        <w:pStyle w:val="EndNoteBibliography"/>
        <w:spacing w:after="0"/>
        <w:ind w:left="720" w:hanging="720"/>
      </w:pPr>
      <w:r w:rsidRPr="00762755">
        <w:t xml:space="preserve">57. Kubota Y, Hattori R, Yui Y. 1994. Three distinct subpopulations of GABAergic neurons in rat frontal agranular cortex. </w:t>
      </w:r>
      <w:r w:rsidRPr="00762755">
        <w:rPr>
          <w:i/>
        </w:rPr>
        <w:t>Brain Res</w:t>
      </w:r>
      <w:r w:rsidRPr="00762755">
        <w:t xml:space="preserve"> </w:t>
      </w:r>
      <w:r w:rsidRPr="00762755">
        <w:rPr>
          <w:b/>
        </w:rPr>
        <w:t>649</w:t>
      </w:r>
      <w:r w:rsidRPr="00762755">
        <w:t>: 159-173.</w:t>
      </w:r>
    </w:p>
    <w:p w14:paraId="1CB322E3" w14:textId="77777777" w:rsidR="00010120" w:rsidRPr="00762755" w:rsidRDefault="00010120" w:rsidP="00762755">
      <w:pPr>
        <w:pStyle w:val="EndNoteBibliography"/>
        <w:spacing w:after="0"/>
        <w:ind w:left="720" w:hanging="720"/>
      </w:pPr>
      <w:r w:rsidRPr="00762755">
        <w:t xml:space="preserve">58. Abellan A, Desfilis E, Medina L. 2014. Combinatorial expression of Lef1, Lhx2, Lhx5, Lhx9, Lmo3, Lmo4, and Prox1 helps to identify comparable subdivisions in the developing hippocampal formation of mouse and chicken. </w:t>
      </w:r>
      <w:r w:rsidRPr="00762755">
        <w:rPr>
          <w:i/>
        </w:rPr>
        <w:t>Front Neuroanat</w:t>
      </w:r>
      <w:r w:rsidRPr="00762755">
        <w:t xml:space="preserve"> </w:t>
      </w:r>
      <w:r w:rsidRPr="00762755">
        <w:rPr>
          <w:b/>
        </w:rPr>
        <w:t>8</w:t>
      </w:r>
      <w:r w:rsidRPr="00762755">
        <w:t>: 59.</w:t>
      </w:r>
    </w:p>
    <w:p w14:paraId="1F4E19A9" w14:textId="77777777" w:rsidR="00010120" w:rsidRPr="00762755" w:rsidRDefault="00010120" w:rsidP="00762755">
      <w:pPr>
        <w:pStyle w:val="EndNoteBibliography"/>
        <w:spacing w:after="0"/>
        <w:ind w:left="720" w:hanging="720"/>
      </w:pPr>
      <w:r w:rsidRPr="00762755">
        <w:t xml:space="preserve">59. Abellan A, Vernier B, Retaux S, Medina L. 2010. Similarities and differences in the forebrain expression of Lhx1 and Lhx5 between chicken and mouse: Insights for understanding telencephalic development and evolution. </w:t>
      </w:r>
      <w:r w:rsidRPr="00762755">
        <w:rPr>
          <w:i/>
        </w:rPr>
        <w:t>J Comp Neurol</w:t>
      </w:r>
      <w:r w:rsidRPr="00762755">
        <w:t xml:space="preserve"> </w:t>
      </w:r>
      <w:r w:rsidRPr="00762755">
        <w:rPr>
          <w:b/>
        </w:rPr>
        <w:t>518</w:t>
      </w:r>
      <w:r w:rsidRPr="00762755">
        <w:t>: 3512-3528.</w:t>
      </w:r>
    </w:p>
    <w:p w14:paraId="123B2EE8" w14:textId="77777777" w:rsidR="00010120" w:rsidRPr="00762755" w:rsidRDefault="00010120" w:rsidP="00762755">
      <w:pPr>
        <w:pStyle w:val="EndNoteBibliography"/>
        <w:spacing w:after="0"/>
        <w:ind w:left="720" w:hanging="720"/>
      </w:pPr>
      <w:r w:rsidRPr="00762755">
        <w:t xml:space="preserve">60. Abellan A, Menuet A, Dehay C, Medina L, Retaux S. 2010. Differential expression of LIM-homeodomain factors in Cajal-Retzius cells of primates, rodents, and birds. </w:t>
      </w:r>
      <w:r w:rsidRPr="00762755">
        <w:rPr>
          <w:i/>
        </w:rPr>
        <w:t>Cereb Cortex</w:t>
      </w:r>
      <w:r w:rsidRPr="00762755">
        <w:t xml:space="preserve"> </w:t>
      </w:r>
      <w:r w:rsidRPr="00762755">
        <w:rPr>
          <w:b/>
        </w:rPr>
        <w:t>20</w:t>
      </w:r>
      <w:r w:rsidRPr="00762755">
        <w:t>: 1788-1798.</w:t>
      </w:r>
    </w:p>
    <w:p w14:paraId="03832AD7" w14:textId="77777777" w:rsidR="00010120" w:rsidRPr="00762755" w:rsidRDefault="00010120" w:rsidP="00762755">
      <w:pPr>
        <w:pStyle w:val="EndNoteBibliography"/>
        <w:spacing w:after="0"/>
        <w:ind w:left="720" w:hanging="720"/>
      </w:pPr>
      <w:r w:rsidRPr="00762755">
        <w:t xml:space="preserve">61. Wang W, Lufkin T. 2000. The murine Otp homeobox gene plays an essential role in the specification of neuronal cell lineages in the developing hypothalamus. </w:t>
      </w:r>
      <w:r w:rsidRPr="00762755">
        <w:rPr>
          <w:i/>
        </w:rPr>
        <w:t>Dev Biol</w:t>
      </w:r>
      <w:r w:rsidRPr="00762755">
        <w:t xml:space="preserve"> </w:t>
      </w:r>
      <w:r w:rsidRPr="00762755">
        <w:rPr>
          <w:b/>
        </w:rPr>
        <w:t>227</w:t>
      </w:r>
      <w:r w:rsidRPr="00762755">
        <w:t>: 432-449.</w:t>
      </w:r>
    </w:p>
    <w:p w14:paraId="5A0F2231" w14:textId="77777777" w:rsidR="00010120" w:rsidRPr="00762755" w:rsidRDefault="00010120" w:rsidP="00762755">
      <w:pPr>
        <w:pStyle w:val="EndNoteBibliography"/>
        <w:spacing w:after="0"/>
        <w:ind w:left="720" w:hanging="720"/>
      </w:pPr>
      <w:r w:rsidRPr="00762755">
        <w:t xml:space="preserve">62. Garcia-Moreno F, Pedraza M, Di Giovannantonio LG, Di Salvio M, Lopez-Mascaraque L, Simeone A, De Carlos JA. 2010. A neuronal migratory pathway crossing from diencephalon to telencephalon populates amygdala nuclei. </w:t>
      </w:r>
      <w:r w:rsidRPr="00762755">
        <w:rPr>
          <w:i/>
        </w:rPr>
        <w:t>Nat Neurosci</w:t>
      </w:r>
      <w:r w:rsidRPr="00762755">
        <w:t xml:space="preserve"> </w:t>
      </w:r>
      <w:r w:rsidRPr="00762755">
        <w:rPr>
          <w:b/>
        </w:rPr>
        <w:t>13</w:t>
      </w:r>
      <w:r w:rsidRPr="00762755">
        <w:t>: 680-689.</w:t>
      </w:r>
    </w:p>
    <w:p w14:paraId="119F9276" w14:textId="77777777" w:rsidR="00010120" w:rsidRPr="00762755" w:rsidRDefault="00010120" w:rsidP="00762755">
      <w:pPr>
        <w:pStyle w:val="EndNoteBibliography"/>
        <w:spacing w:after="0"/>
        <w:ind w:left="720" w:hanging="720"/>
      </w:pPr>
      <w:r w:rsidRPr="00762755">
        <w:t xml:space="preserve">63. Hirata T, Nakazawa M, Muraoka O, Nakayama R, Suda Y, Hibi M. 2006. Zinc-finger genes Fez and Fez-like function in the establishment of diencephalon subdivisions. </w:t>
      </w:r>
      <w:r w:rsidRPr="00762755">
        <w:rPr>
          <w:i/>
        </w:rPr>
        <w:t>Development</w:t>
      </w:r>
      <w:r w:rsidRPr="00762755">
        <w:t xml:space="preserve"> </w:t>
      </w:r>
      <w:r w:rsidRPr="00762755">
        <w:rPr>
          <w:b/>
        </w:rPr>
        <w:t>133</w:t>
      </w:r>
      <w:r w:rsidRPr="00762755">
        <w:t>: 3993-4004.</w:t>
      </w:r>
    </w:p>
    <w:p w14:paraId="31C2787C" w14:textId="77777777" w:rsidR="00010120" w:rsidRPr="00762755" w:rsidRDefault="00010120" w:rsidP="00762755">
      <w:pPr>
        <w:pStyle w:val="EndNoteBibliography"/>
        <w:spacing w:after="0"/>
        <w:ind w:left="720" w:hanging="720"/>
      </w:pPr>
      <w:r w:rsidRPr="00762755">
        <w:t xml:space="preserve">64. Hirata T, Nakazawa M, Yoshihara S, Miyachi H, Kitamura K, Yoshihara Y, Hibi M. 2006. Zinc-finger gene Fez in the olfactory sensory neurons regulates development of the olfactory bulb non-cell-autonomously. </w:t>
      </w:r>
      <w:r w:rsidRPr="00762755">
        <w:rPr>
          <w:i/>
        </w:rPr>
        <w:t>Development</w:t>
      </w:r>
      <w:r w:rsidRPr="00762755">
        <w:t xml:space="preserve"> </w:t>
      </w:r>
      <w:r w:rsidRPr="00762755">
        <w:rPr>
          <w:b/>
        </w:rPr>
        <w:t>133</w:t>
      </w:r>
      <w:r w:rsidRPr="00762755">
        <w:t>: 1433-1443.</w:t>
      </w:r>
    </w:p>
    <w:p w14:paraId="0C94E8B1" w14:textId="77777777" w:rsidR="00010120" w:rsidRPr="00762755" w:rsidRDefault="00010120" w:rsidP="00762755">
      <w:pPr>
        <w:pStyle w:val="EndNoteBibliography"/>
        <w:spacing w:after="0"/>
        <w:ind w:left="720" w:hanging="720"/>
      </w:pPr>
      <w:r w:rsidRPr="00762755">
        <w:t xml:space="preserve">65. Lein ES Hawrylycz MJ Ao N Ayres M Bensinger A Bernard A Boe AF Boguski MS Brockway KS Byrnes EJ et al. 2007. Genome-wide atlas of gene expression in the adult mouse brain. </w:t>
      </w:r>
      <w:r w:rsidRPr="00762755">
        <w:rPr>
          <w:i/>
        </w:rPr>
        <w:t>Nature</w:t>
      </w:r>
      <w:r w:rsidRPr="00762755">
        <w:t xml:space="preserve"> </w:t>
      </w:r>
      <w:r w:rsidRPr="00762755">
        <w:rPr>
          <w:b/>
        </w:rPr>
        <w:t>445</w:t>
      </w:r>
      <w:r w:rsidRPr="00762755">
        <w:t>: 168-176.</w:t>
      </w:r>
    </w:p>
    <w:p w14:paraId="47AF9841" w14:textId="77777777" w:rsidR="00010120" w:rsidRPr="00762755" w:rsidRDefault="00010120" w:rsidP="00762755">
      <w:pPr>
        <w:pStyle w:val="EndNoteBibliography"/>
        <w:spacing w:after="0"/>
        <w:ind w:left="720" w:hanging="720"/>
      </w:pPr>
      <w:r w:rsidRPr="00762755">
        <w:lastRenderedPageBreak/>
        <w:t xml:space="preserve">66. Gulisano M, Broccoli V, Pardini C, Boncinelli E. 1996. Emx1 and Emx2 show different patterns of expression during proliferation and differentiation of the developing cerebral cortex in the mouse. </w:t>
      </w:r>
      <w:r w:rsidRPr="00762755">
        <w:rPr>
          <w:i/>
        </w:rPr>
        <w:t>Eur J Neurosci</w:t>
      </w:r>
      <w:r w:rsidRPr="00762755">
        <w:t xml:space="preserve"> </w:t>
      </w:r>
      <w:r w:rsidRPr="00762755">
        <w:rPr>
          <w:b/>
        </w:rPr>
        <w:t>8</w:t>
      </w:r>
      <w:r w:rsidRPr="00762755">
        <w:t>: 1037-1050.</w:t>
      </w:r>
    </w:p>
    <w:p w14:paraId="3670DA2B" w14:textId="77777777" w:rsidR="00010120" w:rsidRPr="00762755" w:rsidRDefault="00010120" w:rsidP="00762755">
      <w:pPr>
        <w:pStyle w:val="EndNoteBibliography"/>
        <w:spacing w:after="0"/>
        <w:ind w:left="720" w:hanging="720"/>
      </w:pPr>
      <w:r w:rsidRPr="00762755">
        <w:t xml:space="preserve">67. Bishop KM, Garel S, Nakagawa Y, Rubenstein JL, O'Leary DD. 2003. Emx1 and Emx2 cooperate to regulate cortical size, lamination, neuronal differentiation, development of cortical efferents, and thalamocortical pathfinding. </w:t>
      </w:r>
      <w:r w:rsidRPr="00762755">
        <w:rPr>
          <w:i/>
        </w:rPr>
        <w:t>J Comp Neurol</w:t>
      </w:r>
      <w:r w:rsidRPr="00762755">
        <w:t xml:space="preserve"> </w:t>
      </w:r>
      <w:r w:rsidRPr="00762755">
        <w:rPr>
          <w:b/>
        </w:rPr>
        <w:t>457</w:t>
      </w:r>
      <w:r w:rsidRPr="00762755">
        <w:t>: 345-360.</w:t>
      </w:r>
    </w:p>
    <w:p w14:paraId="226E7452" w14:textId="77777777" w:rsidR="00010120" w:rsidRPr="00762755" w:rsidRDefault="00010120" w:rsidP="00762755">
      <w:pPr>
        <w:pStyle w:val="EndNoteBibliography"/>
        <w:spacing w:after="0"/>
        <w:ind w:left="720" w:hanging="720"/>
      </w:pPr>
      <w:r w:rsidRPr="00762755">
        <w:t xml:space="preserve">68. Bulfone A, Martinez S, Marigo V, Campanella M, Basile A, Quaderi N, Gattuso C, Rubenstein JL, Ballabio A. 1999. Expression pattern of the Tbr2 (Eomesodermin) gene during mouse and chick brain development. </w:t>
      </w:r>
      <w:r w:rsidRPr="00762755">
        <w:rPr>
          <w:i/>
        </w:rPr>
        <w:t>Mech Dev</w:t>
      </w:r>
      <w:r w:rsidRPr="00762755">
        <w:t xml:space="preserve"> </w:t>
      </w:r>
      <w:r w:rsidRPr="00762755">
        <w:rPr>
          <w:b/>
        </w:rPr>
        <w:t>84</w:t>
      </w:r>
      <w:r w:rsidRPr="00762755">
        <w:t>: 133-138.</w:t>
      </w:r>
    </w:p>
    <w:p w14:paraId="02713952" w14:textId="77777777" w:rsidR="00010120" w:rsidRPr="00762755" w:rsidRDefault="00010120" w:rsidP="00762755">
      <w:pPr>
        <w:pStyle w:val="EndNoteBibliography"/>
        <w:spacing w:after="0"/>
        <w:ind w:left="720" w:hanging="720"/>
      </w:pPr>
      <w:r w:rsidRPr="00762755">
        <w:t xml:space="preserve">69. Kimura N, Nakashima K, Ueno M, Kiyama H, Taga T. 1999. A novel mammalian T-box-containing gene, Tbr2, expressed in mouse developing brain. </w:t>
      </w:r>
      <w:r w:rsidRPr="00762755">
        <w:rPr>
          <w:i/>
        </w:rPr>
        <w:t>Brain Res Dev Brain Res</w:t>
      </w:r>
      <w:r w:rsidRPr="00762755">
        <w:t xml:space="preserve"> </w:t>
      </w:r>
      <w:r w:rsidRPr="00762755">
        <w:rPr>
          <w:b/>
        </w:rPr>
        <w:t>115</w:t>
      </w:r>
      <w:r w:rsidRPr="00762755">
        <w:t>: 183-193.</w:t>
      </w:r>
    </w:p>
    <w:p w14:paraId="4CB0B5DC" w14:textId="77777777" w:rsidR="00010120" w:rsidRPr="00762755" w:rsidRDefault="00010120" w:rsidP="00762755">
      <w:pPr>
        <w:pStyle w:val="EndNoteBibliography"/>
        <w:spacing w:after="0"/>
        <w:ind w:left="720" w:hanging="720"/>
      </w:pPr>
      <w:r w:rsidRPr="00762755">
        <w:t xml:space="preserve">70. Kim J, Pignatelli M, Xu S, Itohara S, Tonegawa S. 2016. Antagonistic negative and positive neurons of the basolateral amygdala. </w:t>
      </w:r>
      <w:r w:rsidRPr="00762755">
        <w:rPr>
          <w:i/>
        </w:rPr>
        <w:t>Nat Neurosci</w:t>
      </w:r>
      <w:r w:rsidRPr="00762755">
        <w:t xml:space="preserve"> </w:t>
      </w:r>
      <w:r w:rsidRPr="00762755">
        <w:rPr>
          <w:b/>
        </w:rPr>
        <w:t>19</w:t>
      </w:r>
      <w:r w:rsidRPr="00762755">
        <w:t>: 1636-1646.</w:t>
      </w:r>
    </w:p>
    <w:p w14:paraId="323DA62C" w14:textId="77777777" w:rsidR="00010120" w:rsidRPr="00762755" w:rsidRDefault="00010120" w:rsidP="00762755">
      <w:pPr>
        <w:pStyle w:val="EndNoteBibliography"/>
        <w:spacing w:after="0"/>
        <w:ind w:left="720" w:hanging="720"/>
      </w:pPr>
      <w:r w:rsidRPr="00762755">
        <w:t xml:space="preserve">71. Otsuka S, Konno K, Abe M, Motohashi J, Kohda K, Sakimura K, Watanabe M, Yuzaki M. 2016. Roles of Cbln1 in Non-Motor Functions of Mice. </w:t>
      </w:r>
      <w:r w:rsidRPr="00762755">
        <w:rPr>
          <w:i/>
        </w:rPr>
        <w:t>J Neurosci</w:t>
      </w:r>
      <w:r w:rsidRPr="00762755">
        <w:t xml:space="preserve"> </w:t>
      </w:r>
      <w:r w:rsidRPr="00762755">
        <w:rPr>
          <w:b/>
        </w:rPr>
        <w:t>36</w:t>
      </w:r>
      <w:r w:rsidRPr="00762755">
        <w:t>: 11801-11816.</w:t>
      </w:r>
    </w:p>
    <w:p w14:paraId="021CAA06" w14:textId="77777777" w:rsidR="00010120" w:rsidRPr="00762755" w:rsidRDefault="00010120" w:rsidP="00762755">
      <w:pPr>
        <w:pStyle w:val="EndNoteBibliography"/>
        <w:spacing w:after="0"/>
        <w:ind w:left="720" w:hanging="720"/>
      </w:pPr>
      <w:r w:rsidRPr="00762755">
        <w:t xml:space="preserve">72. Kuerbitz J, Arnett M, Ehrman S, Williams MT, Vorhees CV, Fisher SE, Garratt AN, Muglia LJ, Waclaw RR, Campbell K. 2018. Loss of Intercalated Cells (ITCs) in the Mouse Amygdala of Tshz1 Mutants Correlates with Fear, Depression, and Social Interaction Phenotypes. </w:t>
      </w:r>
      <w:r w:rsidRPr="00762755">
        <w:rPr>
          <w:i/>
        </w:rPr>
        <w:t>J Neurosci</w:t>
      </w:r>
      <w:r w:rsidRPr="00762755">
        <w:t xml:space="preserve"> </w:t>
      </w:r>
      <w:r w:rsidRPr="00762755">
        <w:rPr>
          <w:b/>
        </w:rPr>
        <w:t>38</w:t>
      </w:r>
      <w:r w:rsidRPr="00762755">
        <w:t>: 1160-1177.</w:t>
      </w:r>
    </w:p>
    <w:p w14:paraId="20B358F6" w14:textId="77777777" w:rsidR="00010120" w:rsidRPr="00762755" w:rsidRDefault="00010120" w:rsidP="00762755">
      <w:pPr>
        <w:pStyle w:val="EndNoteBibliography"/>
        <w:spacing w:after="0"/>
        <w:ind w:left="720" w:hanging="720"/>
      </w:pPr>
      <w:r w:rsidRPr="00762755">
        <w:t xml:space="preserve">73. Reshetnikov VV, Kisaretova PE, Ershov NI, Shulyupova AS, Oshchepkov DY, Klimova NV, Ivanchihina AV, Merkulova TI, Bondar NP. 2020. Genes associated with cognitive performance in the Morris water maze: an RNA-seq study. </w:t>
      </w:r>
      <w:r w:rsidRPr="00762755">
        <w:rPr>
          <w:i/>
        </w:rPr>
        <w:t>Sci Rep</w:t>
      </w:r>
      <w:r w:rsidRPr="00762755">
        <w:t xml:space="preserve"> </w:t>
      </w:r>
      <w:r w:rsidRPr="00762755">
        <w:rPr>
          <w:b/>
        </w:rPr>
        <w:t>10</w:t>
      </w:r>
      <w:r w:rsidRPr="00762755">
        <w:t>: 22078.</w:t>
      </w:r>
    </w:p>
    <w:p w14:paraId="1B68925D" w14:textId="77777777" w:rsidR="00010120" w:rsidRPr="00762755" w:rsidRDefault="00010120" w:rsidP="00762755">
      <w:pPr>
        <w:pStyle w:val="EndNoteBibliography"/>
        <w:spacing w:after="0"/>
        <w:ind w:left="720" w:hanging="720"/>
      </w:pPr>
      <w:r w:rsidRPr="00762755">
        <w:t xml:space="preserve">74. Schouten M, Fratantoni SA, Hubens CJ, Piersma SR, Pham TV, Bielefeld P, Voskuyl RA, Lucassen PJ, Jimenez CR, Fitzsimons CP. 2015. MicroRNA-124 and -137 cooperativity controls caspase-3 activity through BCL2L13 in hippocampal neural stem cells. </w:t>
      </w:r>
      <w:r w:rsidRPr="00762755">
        <w:rPr>
          <w:i/>
        </w:rPr>
        <w:t>Sci Rep</w:t>
      </w:r>
      <w:r w:rsidRPr="00762755">
        <w:t xml:space="preserve"> </w:t>
      </w:r>
      <w:r w:rsidRPr="00762755">
        <w:rPr>
          <w:b/>
        </w:rPr>
        <w:t>5</w:t>
      </w:r>
      <w:r w:rsidRPr="00762755">
        <w:t>: 12448.</w:t>
      </w:r>
    </w:p>
    <w:p w14:paraId="15C3BEB9" w14:textId="77777777" w:rsidR="00010120" w:rsidRPr="00762755" w:rsidRDefault="00010120" w:rsidP="00762755">
      <w:pPr>
        <w:pStyle w:val="EndNoteBibliography"/>
        <w:spacing w:after="0"/>
        <w:ind w:left="720" w:hanging="720"/>
      </w:pPr>
      <w:r w:rsidRPr="00762755">
        <w:t xml:space="preserve">75. Zhang H, Wang H, Shen X, Jia X, Yu S, Qiu X, Wang Y, Du J, Yan J, He J. 2021. The landscape of regulatory genes in brain-wide neuronal phenotypes of a vertebrate brain. </w:t>
      </w:r>
      <w:r w:rsidRPr="00762755">
        <w:rPr>
          <w:i/>
        </w:rPr>
        <w:t>Elife</w:t>
      </w:r>
      <w:r w:rsidRPr="00762755">
        <w:t xml:space="preserve"> </w:t>
      </w:r>
      <w:r w:rsidRPr="00762755">
        <w:rPr>
          <w:b/>
        </w:rPr>
        <w:t>10</w:t>
      </w:r>
      <w:r w:rsidRPr="00762755">
        <w:t>.</w:t>
      </w:r>
    </w:p>
    <w:p w14:paraId="117876E2" w14:textId="77777777" w:rsidR="00010120" w:rsidRPr="00762755" w:rsidRDefault="00010120" w:rsidP="00762755">
      <w:pPr>
        <w:pStyle w:val="EndNoteBibliography"/>
        <w:spacing w:after="0"/>
        <w:ind w:left="720" w:hanging="720"/>
      </w:pPr>
      <w:r w:rsidRPr="00762755">
        <w:t xml:space="preserve">76. Martinelli DC, Chew KS, Rohlmann A, Lum MY, Ressl S, Hattar S, Brunger AT, Missler M, Sudhof TC. 2016. Expression of C1ql3 in Discrete Neuronal Populations Controls Efferent Synapse Numbers and Diverse Behaviors. </w:t>
      </w:r>
      <w:r w:rsidRPr="00762755">
        <w:rPr>
          <w:i/>
        </w:rPr>
        <w:t>Neuron</w:t>
      </w:r>
      <w:r w:rsidRPr="00762755">
        <w:t xml:space="preserve"> </w:t>
      </w:r>
      <w:r w:rsidRPr="00762755">
        <w:rPr>
          <w:b/>
        </w:rPr>
        <w:t>91</w:t>
      </w:r>
      <w:r w:rsidRPr="00762755">
        <w:t>: 1034-1051.</w:t>
      </w:r>
    </w:p>
    <w:p w14:paraId="55756E01" w14:textId="77777777" w:rsidR="00010120" w:rsidRPr="00762755" w:rsidRDefault="00010120" w:rsidP="00762755">
      <w:pPr>
        <w:pStyle w:val="EndNoteBibliography"/>
        <w:ind w:left="720" w:hanging="720"/>
      </w:pPr>
      <w:r w:rsidRPr="00762755">
        <w:t xml:space="preserve">77. Sticco MJ, Pena Palomino PA, Lukacsovich D, Thompson BL, Foldy C, Ressl S, Martinelli DC. 2021. C1QL3 promotes cell-cell adhesion by mediating complex formation between ADGRB3/BAI3 and neuronal pentraxins. </w:t>
      </w:r>
      <w:r w:rsidRPr="00762755">
        <w:rPr>
          <w:i/>
        </w:rPr>
        <w:t>FASEB J</w:t>
      </w:r>
      <w:r w:rsidRPr="00762755">
        <w:t xml:space="preserve"> </w:t>
      </w:r>
      <w:r w:rsidRPr="00762755">
        <w:rPr>
          <w:b/>
        </w:rPr>
        <w:t>35</w:t>
      </w:r>
      <w:r w:rsidRPr="00762755">
        <w:t>: e21194.</w:t>
      </w:r>
    </w:p>
    <w:p w14:paraId="1509F528" w14:textId="77777777" w:rsidR="00010120" w:rsidRDefault="00010120" w:rsidP="006602DF"/>
    <w:p w14:paraId="3A0EBC60" w14:textId="77777777" w:rsidR="00217826" w:rsidRDefault="00217826"/>
    <w:sectPr w:rsidR="00217826" w:rsidSect="00A420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010120"/>
    <w:rsid w:val="00010120"/>
    <w:rsid w:val="00217826"/>
    <w:rsid w:val="00264229"/>
    <w:rsid w:val="00D55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1913E"/>
  <w15:chartTrackingRefBased/>
  <w15:docId w15:val="{16F0A33B-D32A-4250-B9F8-C2F07FB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120"/>
  </w:style>
  <w:style w:type="character" w:default="1" w:styleId="DefaultParagraphFont">
    <w:name w:val="Default Paragraph Font"/>
    <w:uiPriority w:val="1"/>
    <w:unhideWhenUsed/>
    <w:rsid w:val="000101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0120"/>
  </w:style>
  <w:style w:type="paragraph" w:customStyle="1" w:styleId="EndNoteBibliographyTitle">
    <w:name w:val="EndNote Bibliography Title"/>
    <w:basedOn w:val="Normal"/>
    <w:link w:val="EndNoteBibliographyTitleChar"/>
    <w:rsid w:val="0001012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010120"/>
    <w:rPr>
      <w:rFonts w:ascii="Calibri" w:hAnsi="Calibri" w:cs="Calibri"/>
      <w:noProof/>
    </w:rPr>
  </w:style>
  <w:style w:type="paragraph" w:customStyle="1" w:styleId="EndNoteBibliography">
    <w:name w:val="EndNote Bibliography"/>
    <w:basedOn w:val="Normal"/>
    <w:link w:val="EndNoteBibliographyChar"/>
    <w:rsid w:val="0001012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010120"/>
    <w:rPr>
      <w:rFonts w:ascii="Calibri" w:hAnsi="Calibri" w:cs="Calibri"/>
      <w:noProof/>
    </w:rPr>
  </w:style>
  <w:style w:type="paragraph" w:styleId="FootnoteText">
    <w:name w:val="footnote text"/>
    <w:basedOn w:val="Normal"/>
    <w:link w:val="FootnoteTextChar"/>
    <w:uiPriority w:val="99"/>
    <w:semiHidden/>
    <w:unhideWhenUsed/>
    <w:rsid w:val="000101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0120"/>
    <w:rPr>
      <w:sz w:val="20"/>
      <w:szCs w:val="20"/>
    </w:rPr>
  </w:style>
  <w:style w:type="character" w:styleId="FootnoteReference">
    <w:name w:val="footnote reference"/>
    <w:basedOn w:val="DefaultParagraphFont"/>
    <w:uiPriority w:val="99"/>
    <w:semiHidden/>
    <w:unhideWhenUsed/>
    <w:rsid w:val="00010120"/>
    <w:rPr>
      <w:vertAlign w:val="superscript"/>
    </w:rPr>
  </w:style>
  <w:style w:type="paragraph" w:styleId="EndnoteText">
    <w:name w:val="endnote text"/>
    <w:basedOn w:val="Normal"/>
    <w:link w:val="EndnoteTextChar"/>
    <w:uiPriority w:val="99"/>
    <w:semiHidden/>
    <w:unhideWhenUsed/>
    <w:rsid w:val="0001012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10120"/>
    <w:rPr>
      <w:sz w:val="20"/>
      <w:szCs w:val="20"/>
    </w:rPr>
  </w:style>
  <w:style w:type="character" w:styleId="EndnoteReference">
    <w:name w:val="endnote reference"/>
    <w:basedOn w:val="DefaultParagraphFont"/>
    <w:uiPriority w:val="99"/>
    <w:semiHidden/>
    <w:unhideWhenUsed/>
    <w:rsid w:val="000101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3172</Words>
  <Characters>18087</Characters>
  <Application>Microsoft Office Word</Application>
  <DocSecurity>0</DocSecurity>
  <Lines>150</Lines>
  <Paragraphs>42</Paragraphs>
  <ScaleCrop>false</ScaleCrop>
  <Company/>
  <LinksUpToDate>false</LinksUpToDate>
  <CharactersWithSpaces>21217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Moyer, Anna J</dc:creator>
  <cp:keywords/>
  <dc:description/>
  <cp:lastModifiedBy>Moyer, Anna J</cp:lastModifiedBy>
  <cp:revision>1</cp:revision>
  <dcterms:created xsi:type="dcterms:W3CDTF">2023-02-25T01:57:00Z</dcterms:created>
  <dcterms:modified xsi:type="dcterms:W3CDTF">2023-02-25T01:58:00Z</dcterms:modified>
</cp:coreProperties>
</file>