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E83B" w14:textId="53BFE052" w:rsidR="00375E3D" w:rsidRPr="00FA6D07" w:rsidRDefault="004F4359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SUPPLEMENTARY METHODS</w:t>
      </w:r>
    </w:p>
    <w:p w14:paraId="55DA07A8" w14:textId="77777777" w:rsidR="00D934E9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</w:p>
    <w:p w14:paraId="2864AB59" w14:textId="77777777" w:rsidR="00D934E9" w:rsidRDefault="00D934E9" w:rsidP="00D934E9">
      <w:pPr>
        <w:spacing w:line="480" w:lineRule="auto"/>
        <w:jc w:val="both"/>
        <w:rPr>
          <w:rFonts w:ascii="Helvetica" w:hAnsi="Helvetica"/>
          <w:b/>
          <w:sz w:val="22"/>
          <w:szCs w:val="22"/>
        </w:rPr>
      </w:pPr>
      <w:r w:rsidRPr="008730D2">
        <w:rPr>
          <w:rFonts w:ascii="Helvetica" w:hAnsi="Helvetica"/>
          <w:b/>
          <w:sz w:val="22"/>
          <w:szCs w:val="22"/>
        </w:rPr>
        <w:t>Culture of mouse ES cells</w:t>
      </w:r>
    </w:p>
    <w:p w14:paraId="390E3DB7" w14:textId="77777777" w:rsidR="00D934E9" w:rsidRPr="00D934E9" w:rsidRDefault="00D934E9" w:rsidP="00D934E9">
      <w:pPr>
        <w:spacing w:line="480" w:lineRule="auto"/>
        <w:jc w:val="both"/>
        <w:rPr>
          <w:rFonts w:ascii="Helvetica" w:hAnsi="Helvetica"/>
          <w:b/>
          <w:sz w:val="22"/>
          <w:szCs w:val="22"/>
        </w:rPr>
      </w:pPr>
    </w:p>
    <w:p w14:paraId="72625AC9" w14:textId="2D0F24F2" w:rsidR="00D934E9" w:rsidRDefault="00D934E9" w:rsidP="00D934E9">
      <w:pPr>
        <w:spacing w:line="480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</w:t>
      </w:r>
      <w:r w:rsidRPr="008730D2">
        <w:rPr>
          <w:rFonts w:ascii="Helvetica" w:hAnsi="Helvetica" w:cs="Arial"/>
          <w:sz w:val="22"/>
          <w:szCs w:val="22"/>
        </w:rPr>
        <w:t xml:space="preserve">iological replicates were obtained by culturing and processing the different lines </w:t>
      </w:r>
      <w:r>
        <w:rPr>
          <w:rFonts w:ascii="Helvetica" w:hAnsi="Helvetica" w:cs="Arial"/>
          <w:sz w:val="22"/>
          <w:szCs w:val="22"/>
        </w:rPr>
        <w:t>at two institutions: the Rockefeller University (Rep 1) and McGill University (Rep 2). The cell lines were maintained under standard serum/LIF</w:t>
      </w:r>
      <w:r w:rsidRPr="008730D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conditions, with differences outlined in detail below</w:t>
      </w:r>
      <w:r w:rsidRPr="008730D2">
        <w:rPr>
          <w:rFonts w:ascii="Helvetica" w:hAnsi="Helvetica" w:cs="Arial"/>
          <w:sz w:val="22"/>
          <w:szCs w:val="22"/>
        </w:rPr>
        <w:t xml:space="preserve">. For </w:t>
      </w:r>
      <w:r>
        <w:rPr>
          <w:rFonts w:ascii="Helvetica" w:hAnsi="Helvetica" w:cs="Arial"/>
          <w:sz w:val="22"/>
          <w:szCs w:val="22"/>
        </w:rPr>
        <w:t>Rep 1</w:t>
      </w:r>
      <w:r w:rsidRPr="008730D2">
        <w:rPr>
          <w:rFonts w:ascii="Helvetica" w:hAnsi="Helvetica" w:cs="Arial"/>
          <w:sz w:val="22"/>
          <w:szCs w:val="22"/>
        </w:rPr>
        <w:t xml:space="preserve">, the cells were maintained on gelatin-coated plates in Knockout DMEM (Gibco) supplemented with 15% ES-cell-qualified FBS (Gemini), 0.1 mM 2-mercapoethanol, 2mM L-glutamine (Life technologies) and LIF. RNA and DNA were collected from cell grown using this method. </w:t>
      </w:r>
      <w:r w:rsidRPr="008730D2">
        <w:rPr>
          <w:rFonts w:ascii="Helvetica" w:hAnsi="Helvetica"/>
          <w:sz w:val="22"/>
          <w:szCs w:val="22"/>
        </w:rPr>
        <w:t xml:space="preserve">For </w:t>
      </w:r>
      <w:r>
        <w:rPr>
          <w:rFonts w:ascii="Helvetica" w:hAnsi="Helvetica"/>
          <w:sz w:val="22"/>
          <w:szCs w:val="22"/>
        </w:rPr>
        <w:t>Rep</w:t>
      </w:r>
      <w:proofErr w:type="gramStart"/>
      <w:r>
        <w:rPr>
          <w:rFonts w:ascii="Helvetica" w:hAnsi="Helvetica"/>
          <w:sz w:val="22"/>
          <w:szCs w:val="22"/>
        </w:rPr>
        <w:t xml:space="preserve">2 </w:t>
      </w:r>
      <w:r w:rsidRPr="008730D2">
        <w:rPr>
          <w:rFonts w:ascii="Helvetica" w:hAnsi="Helvetica"/>
          <w:sz w:val="22"/>
          <w:szCs w:val="22"/>
        </w:rPr>
        <w:t>,</w:t>
      </w:r>
      <w:proofErr w:type="gramEnd"/>
      <w:r w:rsidRPr="008730D2">
        <w:rPr>
          <w:rFonts w:ascii="Helvetica" w:hAnsi="Helvetica"/>
          <w:sz w:val="22"/>
          <w:szCs w:val="22"/>
        </w:rPr>
        <w:t xml:space="preserve"> cells were cultured in Knockout-DMEM (Gibco) with 15% ES qualified FBS (Gibco), ESGRO mouse LIF 1000U/mL (Millipore), 1X </w:t>
      </w:r>
      <w:proofErr w:type="spellStart"/>
      <w:r w:rsidRPr="008730D2">
        <w:rPr>
          <w:rFonts w:ascii="Helvetica" w:hAnsi="Helvetica"/>
          <w:sz w:val="22"/>
          <w:szCs w:val="22"/>
        </w:rPr>
        <w:t>PenStrep</w:t>
      </w:r>
      <w:proofErr w:type="spellEnd"/>
      <w:r w:rsidRPr="008730D2">
        <w:rPr>
          <w:rFonts w:ascii="Helvetica" w:hAnsi="Helvetica"/>
          <w:sz w:val="22"/>
          <w:szCs w:val="22"/>
        </w:rPr>
        <w:t xml:space="preserve"> (Invitrogen), 1X </w:t>
      </w:r>
      <w:proofErr w:type="spellStart"/>
      <w:r w:rsidRPr="008730D2">
        <w:rPr>
          <w:rFonts w:ascii="Helvetica" w:hAnsi="Helvetica"/>
          <w:sz w:val="22"/>
          <w:szCs w:val="22"/>
        </w:rPr>
        <w:t>Glutamax</w:t>
      </w:r>
      <w:proofErr w:type="spellEnd"/>
      <w:r w:rsidRPr="008730D2">
        <w:rPr>
          <w:rFonts w:ascii="Helvetica" w:hAnsi="Helvetica"/>
          <w:sz w:val="22"/>
          <w:szCs w:val="22"/>
        </w:rPr>
        <w:t xml:space="preserve"> (Invitrogen), 55µM b-</w:t>
      </w:r>
      <w:proofErr w:type="spellStart"/>
      <w:r w:rsidRPr="008730D2">
        <w:rPr>
          <w:rFonts w:ascii="Helvetica" w:hAnsi="Helvetica"/>
          <w:sz w:val="22"/>
          <w:szCs w:val="22"/>
        </w:rPr>
        <w:t>merceptoethanol</w:t>
      </w:r>
      <w:proofErr w:type="spellEnd"/>
      <w:r w:rsidRPr="008730D2">
        <w:rPr>
          <w:rFonts w:ascii="Helvetica" w:hAnsi="Helvetica"/>
          <w:sz w:val="22"/>
          <w:szCs w:val="22"/>
        </w:rPr>
        <w:t xml:space="preserve"> (Invitrogen), 1X non-essential amino acids (Invitrogen) and 1X </w:t>
      </w:r>
      <w:proofErr w:type="spellStart"/>
      <w:r w:rsidRPr="008730D2">
        <w:rPr>
          <w:rFonts w:ascii="Helvetica" w:hAnsi="Helvetica"/>
          <w:sz w:val="22"/>
          <w:szCs w:val="22"/>
        </w:rPr>
        <w:t>Primocin</w:t>
      </w:r>
      <w:proofErr w:type="spellEnd"/>
      <w:r w:rsidRPr="008730D2">
        <w:rPr>
          <w:rFonts w:ascii="Helvetica" w:hAnsi="Helvetica"/>
          <w:sz w:val="22"/>
          <w:szCs w:val="22"/>
        </w:rPr>
        <w:t xml:space="preserve"> (</w:t>
      </w:r>
      <w:proofErr w:type="spellStart"/>
      <w:r w:rsidRPr="008730D2">
        <w:rPr>
          <w:rFonts w:ascii="Helvetica" w:hAnsi="Helvetica"/>
          <w:sz w:val="22"/>
          <w:szCs w:val="22"/>
        </w:rPr>
        <w:t>Invivogen</w:t>
      </w:r>
      <w:proofErr w:type="spellEnd"/>
      <w:r w:rsidRPr="008730D2">
        <w:rPr>
          <w:rFonts w:ascii="Helvetica" w:hAnsi="Helvetica"/>
          <w:sz w:val="22"/>
          <w:szCs w:val="22"/>
        </w:rPr>
        <w:t>). Cells were maintained at 37 °C and 5% CO2 on a layer of murine embryonic feeders (MEFs) as described in Tsumura et al.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fldChar w:fldCharType="begin">
          <w:fldData xml:space="preserve">PEVuZE5vdGU+PENpdGU+PEF1dGhvcj5Uc3VtdXJhPC9BdXRob3I+PFllYXI+MjAwNjwvWWVhcj48
UmVjTnVtPjM3NzwvUmVjTnVtPjxEaXNwbGF5VGV4dD4oVHN1bXVyYSBldCBhbC4gMjAwNik8L0Rp
c3BsYXlUZXh0PjxyZWNvcmQ+PHJlYy1udW1iZXI+Mzc3PC9yZWMtbnVtYmVyPjxmb3JlaWduLWtl
eXM+PGtleSBhcHA9IkVOIiBkYi1pZD0iMnhzdGY1ZjA4cnQ1eDVldHQwMXZ3dnRnZGQ1NXRkMHBw
dDAyIiB0aW1lc3RhbXA9IjE2MzY4MzEwMjEiPjM3Nzwva2V5PjwvZm9yZWlnbi1rZXlzPjxyZWYt
dHlwZSBuYW1lPSJKb3VybmFsIEFydGljbGUiPjE3PC9yZWYtdHlwZT48Y29udHJpYnV0b3JzPjxh
dXRob3JzPjxhdXRob3I+VHN1bXVyYSwgQS48L2F1dGhvcj48YXV0aG9yPkhheWFrYXdhLCBULjwv
YXV0aG9yPjxhdXRob3I+S3VtYWtpLCBZLjwvYXV0aG9yPjxhdXRob3I+VGFrZWJheWFzaGksIFMu
PC9hdXRob3I+PGF1dGhvcj5TYWthdWUsIE0uPC9hdXRob3I+PGF1dGhvcj5NYXRzdW9rYSwgQy48
L2F1dGhvcj48YXV0aG9yPlNoaW1vdG9obm8sIEsuPC9hdXRob3I+PGF1dGhvcj5Jc2hpa2F3YSwg
Ri48L2F1dGhvcj48YXV0aG9yPkxpLCBFLjwvYXV0aG9yPjxhdXRob3I+VWVkYSwgSC4gUi48L2F1
dGhvcj48YXV0aG9yPk5ha2F5YW1hLCBKLjwvYXV0aG9yPjxhdXRob3I+T2thbm8sIE0uPC9hdXRo
b3I+PC9hdXRob3JzPjwvY29udHJpYnV0b3JzPjxhdXRoLWFkZHJlc3M+TGFib3JhdG9yeSBmb3Ig
TWFtbWFsaWFuIEVwaWdlbmV0aWMgU3R1ZGllcywgQ2VudGVyIGZvciBEZXZlbG9wbWVudGFsIEJp
b2xvZ3ksIFJJS0VOLCAyLTItMyBNaW5hdG9qaW1hLU1pbmFtaW1hY2hpLCBDaHVvLWt1LCBLb2Jl
IDY1MC0wMDQ3LCBKYXBhbi48L2F1dGgtYWRkcmVzcz48dGl0bGVzPjx0aXRsZT5NYWludGVuYW5j
ZSBvZiBzZWxmLXJlbmV3YWwgYWJpbGl0eSBvZiBtb3VzZSBlbWJyeW9uaWMgc3RlbSBjZWxscyBp
biB0aGUgYWJzZW5jZSBvZiBETkEgbWV0aHlsdHJhbnNmZXJhc2VzIERubXQxLCBEbm10M2EgYW5k
IERubXQzYjwvdGl0bGU+PHNlY29uZGFyeS10aXRsZT5HZW5lcyBDZWxsczwvc2Vjb25kYXJ5LXRp
dGxlPjwvdGl0bGVzPjxwZXJpb2RpY2FsPjxmdWxsLXRpdGxlPkdlbmVzIENlbGxzPC9mdWxsLXRp
dGxlPjwvcGVyaW9kaWNhbD48cGFnZXM+ODA1LTE0PC9wYWdlcz48dm9sdW1lPjExPC92b2x1bWU+
PG51bWJlcj43PC9udW1iZXI+PGVkaXRpb24+MjAwNi8wNy8xMTwvZWRpdGlvbj48a2V5d29yZHM+
PGtleXdvcmQ+QW1pbm8gQWNpZCBTZXF1ZW5jZTwva2V5d29yZD48a2V5d29yZD5BbmltYWxzPC9r
ZXl3b3JkPjxrZXl3b3JkPkNocm9tYXRpbi9nZW5ldGljcy9tZXRhYm9saXNtPC9rZXl3b3JkPjxr
ZXl3b3JkPkROQSAoQ3l0b3NpbmUtNS0pLU1ldGh5bHRyYW5zZmVyYXNlIDE8L2tleXdvcmQ+PGtl
eXdvcmQ+RE5BIChDeXRvc2luZS01LSktTWV0aHlsdHJhbnNmZXJhc2VzLypkZWZpY2llbmN5L2dl
bmV0aWNzL21ldGFib2xpc208L2tleXdvcmQ+PGtleXdvcmQ+RE5BLUN5dG9zaW5lIE1ldGh5bGFz
ZXMvbWV0YWJvbGlzbTwva2V5d29yZD48a2V5d29yZD5NaWNlPC9rZXl3b3JkPjxrZXl3b3JkPk1p
Y2UsIEtub2Nrb3V0PC9rZXl3b3JkPjxrZXl3b3JkPk1vbGVjdWxhciBTZXF1ZW5jZSBEYXRhPC9r
ZXl3b3JkPjxrZXl3b3JkPlN0ZW0gQ2VsbHMvKmN5dG9sb2d5LyptZXRhYm9saXNtPC9rZXl3b3Jk
Pjwva2V5d29yZHM+PGRhdGVzPjx5ZWFyPjIwMDY8L3llYXI+PHB1Yi1kYXRlcz48ZGF0ZT5KdWw8
L2RhdGU+PC9wdWItZGF0ZXM+PC9kYXRlcz48aXNibj4xMzU2LTk1OTcgKFByaW50KSYjeEQ7MTM1
Ni05NTk3IChMaW5raW5nKTwvaXNibj48YWNjZXNzaW9uLW51bT4xNjgyNDE5OTwvYWNjZXNzaW9u
LW51bT48dXJscz48cmVsYXRlZC11cmxzPjx1cmw+aHR0cHM6Ly93d3cubmNiaS5ubG0ubmloLmdv
di9wdWJtZWQvMTY4MjQxOTk8L3VybD48L3JlbGF0ZWQtdXJscz48L3VybHM+PGVsZWN0cm9uaWMt
cmVzb3VyY2UtbnVtPjEwLjExMTEvai4xMzY1LTI0NDMuMjAwNi4wMDk4NC54PC9lbGVjdHJvbmlj
LXJlc291cmNlLW51bT48L3JlY29yZD48L0NpdGU+PC9FbmROb3RlPn==
</w:fldData>
        </w:fldChar>
      </w:r>
      <w:r>
        <w:rPr>
          <w:rFonts w:ascii="Helvetica" w:hAnsi="Helvetica"/>
          <w:sz w:val="22"/>
          <w:szCs w:val="22"/>
        </w:rPr>
        <w:instrText xml:space="preserve"> ADDIN EN.CITE </w:instrText>
      </w:r>
      <w:r>
        <w:rPr>
          <w:rFonts w:ascii="Helvetica" w:hAnsi="Helvetica"/>
          <w:sz w:val="22"/>
          <w:szCs w:val="22"/>
        </w:rPr>
        <w:fldChar w:fldCharType="begin">
          <w:fldData xml:space="preserve">PEVuZE5vdGU+PENpdGU+PEF1dGhvcj5Uc3VtdXJhPC9BdXRob3I+PFllYXI+MjAwNjwvWWVhcj48
UmVjTnVtPjM3NzwvUmVjTnVtPjxEaXNwbGF5VGV4dD4oVHN1bXVyYSBldCBhbC4gMjAwNik8L0Rp
c3BsYXlUZXh0PjxyZWNvcmQ+PHJlYy1udW1iZXI+Mzc3PC9yZWMtbnVtYmVyPjxmb3JlaWduLWtl
eXM+PGtleSBhcHA9IkVOIiBkYi1pZD0iMnhzdGY1ZjA4cnQ1eDVldHQwMXZ3dnRnZGQ1NXRkMHBw
dDAyIiB0aW1lc3RhbXA9IjE2MzY4MzEwMjEiPjM3Nzwva2V5PjwvZm9yZWlnbi1rZXlzPjxyZWYt
dHlwZSBuYW1lPSJKb3VybmFsIEFydGljbGUiPjE3PC9yZWYtdHlwZT48Y29udHJpYnV0b3JzPjxh
dXRob3JzPjxhdXRob3I+VHN1bXVyYSwgQS48L2F1dGhvcj48YXV0aG9yPkhheWFrYXdhLCBULjwv
YXV0aG9yPjxhdXRob3I+S3VtYWtpLCBZLjwvYXV0aG9yPjxhdXRob3I+VGFrZWJheWFzaGksIFMu
PC9hdXRob3I+PGF1dGhvcj5TYWthdWUsIE0uPC9hdXRob3I+PGF1dGhvcj5NYXRzdW9rYSwgQy48
L2F1dGhvcj48YXV0aG9yPlNoaW1vdG9obm8sIEsuPC9hdXRob3I+PGF1dGhvcj5Jc2hpa2F3YSwg
Ri48L2F1dGhvcj48YXV0aG9yPkxpLCBFLjwvYXV0aG9yPjxhdXRob3I+VWVkYSwgSC4gUi48L2F1
dGhvcj48YXV0aG9yPk5ha2F5YW1hLCBKLjwvYXV0aG9yPjxhdXRob3I+T2thbm8sIE0uPC9hdXRo
b3I+PC9hdXRob3JzPjwvY29udHJpYnV0b3JzPjxhdXRoLWFkZHJlc3M+TGFib3JhdG9yeSBmb3Ig
TWFtbWFsaWFuIEVwaWdlbmV0aWMgU3R1ZGllcywgQ2VudGVyIGZvciBEZXZlbG9wbWVudGFsIEJp
b2xvZ3ksIFJJS0VOLCAyLTItMyBNaW5hdG9qaW1hLU1pbmFtaW1hY2hpLCBDaHVvLWt1LCBLb2Jl
IDY1MC0wMDQ3LCBKYXBhbi48L2F1dGgtYWRkcmVzcz48dGl0bGVzPjx0aXRsZT5NYWludGVuYW5j
ZSBvZiBzZWxmLXJlbmV3YWwgYWJpbGl0eSBvZiBtb3VzZSBlbWJyeW9uaWMgc3RlbSBjZWxscyBp
biB0aGUgYWJzZW5jZSBvZiBETkEgbWV0aHlsdHJhbnNmZXJhc2VzIERubXQxLCBEbm10M2EgYW5k
IERubXQzYjwvdGl0bGU+PHNlY29uZGFyeS10aXRsZT5HZW5lcyBDZWxsczwvc2Vjb25kYXJ5LXRp
dGxlPjwvdGl0bGVzPjxwZXJpb2RpY2FsPjxmdWxsLXRpdGxlPkdlbmVzIENlbGxzPC9mdWxsLXRp
dGxlPjwvcGVyaW9kaWNhbD48cGFnZXM+ODA1LTE0PC9wYWdlcz48dm9sdW1lPjExPC92b2x1bWU+
PG51bWJlcj43PC9udW1iZXI+PGVkaXRpb24+MjAwNi8wNy8xMTwvZWRpdGlvbj48a2V5d29yZHM+
PGtleXdvcmQ+QW1pbm8gQWNpZCBTZXF1ZW5jZTwva2V5d29yZD48a2V5d29yZD5BbmltYWxzPC9r
ZXl3b3JkPjxrZXl3b3JkPkNocm9tYXRpbi9nZW5ldGljcy9tZXRhYm9saXNtPC9rZXl3b3JkPjxr
ZXl3b3JkPkROQSAoQ3l0b3NpbmUtNS0pLU1ldGh5bHRyYW5zZmVyYXNlIDE8L2tleXdvcmQ+PGtl
eXdvcmQ+RE5BIChDeXRvc2luZS01LSktTWV0aHlsdHJhbnNmZXJhc2VzLypkZWZpY2llbmN5L2dl
bmV0aWNzL21ldGFib2xpc208L2tleXdvcmQ+PGtleXdvcmQ+RE5BLUN5dG9zaW5lIE1ldGh5bGFz
ZXMvbWV0YWJvbGlzbTwva2V5d29yZD48a2V5d29yZD5NaWNlPC9rZXl3b3JkPjxrZXl3b3JkPk1p
Y2UsIEtub2Nrb3V0PC9rZXl3b3JkPjxrZXl3b3JkPk1vbGVjdWxhciBTZXF1ZW5jZSBEYXRhPC9r
ZXl3b3JkPjxrZXl3b3JkPlN0ZW0gQ2VsbHMvKmN5dG9sb2d5LyptZXRhYm9saXNtPC9rZXl3b3Jk
Pjwva2V5d29yZHM+PGRhdGVzPjx5ZWFyPjIwMDY8L3llYXI+PHB1Yi1kYXRlcz48ZGF0ZT5KdWw8
L2RhdGU+PC9wdWItZGF0ZXM+PC9kYXRlcz48aXNibj4xMzU2LTk1OTcgKFByaW50KSYjeEQ7MTM1
Ni05NTk3IChMaW5raW5nKTwvaXNibj48YWNjZXNzaW9uLW51bT4xNjgyNDE5OTwvYWNjZXNzaW9u
LW51bT48dXJscz48cmVsYXRlZC11cmxzPjx1cmw+aHR0cHM6Ly93d3cubmNiaS5ubG0ubmloLmdv
di9wdWJtZWQvMTY4MjQxOTk8L3VybD48L3JlbGF0ZWQtdXJscz48L3VybHM+PGVsZWN0cm9uaWMt
cmVzb3VyY2UtbnVtPjEwLjExMTEvai4xMzY1LTI0NDMuMjAwNi4wMDk4NC54PC9lbGVjdHJvbmlj
LXJlc291cmNlLW51bT48L3JlY29yZD48L0NpdGU+PC9FbmROb3RlPn==
</w:fldData>
        </w:fldChar>
      </w:r>
      <w:r>
        <w:rPr>
          <w:rFonts w:ascii="Helvetica" w:hAnsi="Helvetica"/>
          <w:sz w:val="22"/>
          <w:szCs w:val="22"/>
        </w:rPr>
        <w:instrText xml:space="preserve"> ADDIN EN.CITE.DATA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end"/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>
        <w:rPr>
          <w:rFonts w:ascii="Helvetica" w:hAnsi="Helvetica"/>
          <w:noProof/>
          <w:sz w:val="22"/>
          <w:szCs w:val="22"/>
        </w:rPr>
        <w:t>(Tsumura et al. 2006)</w:t>
      </w:r>
      <w:r>
        <w:rPr>
          <w:rFonts w:ascii="Helvetica" w:hAnsi="Helvetica"/>
          <w:sz w:val="22"/>
          <w:szCs w:val="22"/>
        </w:rPr>
        <w:fldChar w:fldCharType="end"/>
      </w:r>
      <w:r w:rsidRPr="008730D2">
        <w:rPr>
          <w:rFonts w:ascii="Helvetica" w:hAnsi="Helvetica"/>
          <w:sz w:val="22"/>
          <w:szCs w:val="22"/>
        </w:rPr>
        <w:t xml:space="preserve">. </w:t>
      </w:r>
    </w:p>
    <w:p w14:paraId="4241D1E5" w14:textId="77777777" w:rsidR="00D934E9" w:rsidRDefault="00D934E9"/>
    <w:p w14:paraId="721E2836" w14:textId="77777777" w:rsidR="00D934E9" w:rsidRDefault="00D934E9"/>
    <w:p w14:paraId="09F9A0A6" w14:textId="77777777" w:rsidR="00D934E9" w:rsidRPr="00D934E9" w:rsidRDefault="00D934E9" w:rsidP="00D934E9">
      <w:pPr>
        <w:pStyle w:val="Heading2"/>
        <w:spacing w:line="480" w:lineRule="auto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D934E9">
        <w:rPr>
          <w:rFonts w:ascii="Helvetica" w:hAnsi="Helvetica"/>
          <w:b/>
          <w:bCs/>
          <w:color w:val="000000" w:themeColor="text1"/>
          <w:sz w:val="22"/>
          <w:szCs w:val="22"/>
        </w:rPr>
        <w:t>Histone acid extraction, histone derivatization, and analysis of post-translational modifications by nano-LC–MS</w:t>
      </w:r>
    </w:p>
    <w:p w14:paraId="4894ABB0" w14:textId="77777777" w:rsidR="00D934E9" w:rsidRDefault="00D934E9"/>
    <w:p w14:paraId="0A8B5F4D" w14:textId="77777777" w:rsidR="00D934E9" w:rsidRPr="006F09A5" w:rsidRDefault="00D934E9" w:rsidP="00D934E9">
      <w:pPr>
        <w:pStyle w:val="Heading3"/>
        <w:spacing w:line="480" w:lineRule="auto"/>
        <w:rPr>
          <w:rFonts w:ascii="Helvetica" w:hAnsi="Helvetica"/>
          <w:sz w:val="22"/>
          <w:szCs w:val="22"/>
          <w:lang w:val="en-CA"/>
        </w:rPr>
      </w:pPr>
      <w:r w:rsidRPr="006F09A5">
        <w:rPr>
          <w:rFonts w:ascii="Helvetica" w:hAnsi="Helvetica"/>
          <w:sz w:val="22"/>
          <w:szCs w:val="22"/>
          <w:lang w:val="en-CA"/>
        </w:rPr>
        <w:t xml:space="preserve">Cell frozen pellets were lysed in nuclear isolation buffer (15 mM Tris pH 7.5, 60 mM 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KCl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>, 15 mM NaCl, 5 mM MgCl</w:t>
      </w:r>
      <w:r w:rsidRPr="006F09A5">
        <w:rPr>
          <w:rFonts w:ascii="Helvetica" w:hAnsi="Helvetica"/>
          <w:sz w:val="22"/>
          <w:szCs w:val="22"/>
          <w:vertAlign w:val="subscript"/>
          <w:lang w:val="en-CA"/>
        </w:rPr>
        <w:t>2</w:t>
      </w:r>
      <w:r w:rsidRPr="006F09A5">
        <w:rPr>
          <w:rFonts w:ascii="Helvetica" w:hAnsi="Helvetica"/>
          <w:sz w:val="22"/>
          <w:szCs w:val="22"/>
          <w:lang w:val="en-CA"/>
        </w:rPr>
        <w:t>, 1 mM CaCl</w:t>
      </w:r>
      <w:r w:rsidRPr="006F09A5">
        <w:rPr>
          <w:rFonts w:ascii="Helvetica" w:hAnsi="Helvetica"/>
          <w:sz w:val="22"/>
          <w:szCs w:val="22"/>
          <w:vertAlign w:val="subscript"/>
          <w:lang w:val="en-CA"/>
        </w:rPr>
        <w:t>2</w:t>
      </w:r>
      <w:r w:rsidRPr="006F09A5">
        <w:rPr>
          <w:rFonts w:ascii="Helvetica" w:hAnsi="Helvetica"/>
          <w:sz w:val="22"/>
          <w:szCs w:val="22"/>
          <w:lang w:val="en-CA"/>
        </w:rPr>
        <w:t xml:space="preserve">, 250 mM sucrose, 10 mM sodium butyrate, 0.1% v/v </w:t>
      </w:r>
      <w:r w:rsidRPr="006F09A5">
        <w:rPr>
          <w:rFonts w:ascii="Helvetica" w:hAnsi="Helvetica"/>
          <w:sz w:val="22"/>
          <w:szCs w:val="22"/>
        </w:rPr>
        <w:t>b-</w:t>
      </w:r>
      <w:proofErr w:type="spellStart"/>
      <w:r w:rsidRPr="006F09A5">
        <w:rPr>
          <w:rFonts w:ascii="Helvetica" w:hAnsi="Helvetica"/>
          <w:sz w:val="22"/>
          <w:szCs w:val="22"/>
        </w:rPr>
        <w:t>mercaptoethanol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, </w:t>
      </w:r>
      <w:r w:rsidRPr="006F09A5">
        <w:rPr>
          <w:rFonts w:ascii="Helvetica" w:hAnsi="Helvetica"/>
          <w:sz w:val="22"/>
          <w:szCs w:val="22"/>
        </w:rPr>
        <w:t>commercial phosphatase and protease inhibitor cocktail tablets</w:t>
      </w:r>
      <w:r w:rsidRPr="006F09A5">
        <w:rPr>
          <w:rFonts w:ascii="Helvetica" w:hAnsi="Helvetica"/>
          <w:sz w:val="22"/>
          <w:szCs w:val="22"/>
          <w:lang w:val="en-CA"/>
        </w:rPr>
        <w:t xml:space="preserve">) containing 0.3% NP-40 alternative on ice for 5 min. Nuclei were washed in the same solution without NP-40 twice and the pellet was slowly resuspended while 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vortexing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in chilled 0.4 N H</w:t>
      </w:r>
      <w:r w:rsidRPr="006F09A5">
        <w:rPr>
          <w:rFonts w:ascii="Helvetica" w:hAnsi="Helvetica"/>
          <w:sz w:val="22"/>
          <w:szCs w:val="22"/>
          <w:vertAlign w:val="subscript"/>
          <w:lang w:val="en-CA"/>
        </w:rPr>
        <w:t>2</w:t>
      </w:r>
      <w:r w:rsidRPr="006F09A5">
        <w:rPr>
          <w:rFonts w:ascii="Helvetica" w:hAnsi="Helvetica"/>
          <w:sz w:val="22"/>
          <w:szCs w:val="22"/>
          <w:lang w:val="en-CA"/>
        </w:rPr>
        <w:t>SO</w:t>
      </w:r>
      <w:r w:rsidRPr="006F09A5">
        <w:rPr>
          <w:rFonts w:ascii="Helvetica" w:hAnsi="Helvetica"/>
          <w:sz w:val="22"/>
          <w:szCs w:val="22"/>
          <w:vertAlign w:val="subscript"/>
          <w:lang w:val="en-CA"/>
        </w:rPr>
        <w:t>4</w:t>
      </w:r>
      <w:r w:rsidRPr="006F09A5">
        <w:rPr>
          <w:rFonts w:ascii="Helvetica" w:hAnsi="Helvetica"/>
          <w:sz w:val="22"/>
          <w:szCs w:val="22"/>
          <w:lang w:val="en-CA"/>
        </w:rPr>
        <w:t xml:space="preserve">, followed by 3 h rotation at 4 °C. After centrifugation, supernatants were collected and proteins were precipitated in 20% TCA overnight at </w:t>
      </w:r>
      <w:r w:rsidRPr="002F0494">
        <w:rPr>
          <w:rFonts w:ascii="Helvetica" w:hAnsi="Helvetica"/>
          <w:sz w:val="22"/>
          <w:szCs w:val="22"/>
          <w:lang w:val="en-CA"/>
        </w:rPr>
        <w:t>4 °C</w:t>
      </w:r>
      <w:r w:rsidRPr="006F09A5">
        <w:rPr>
          <w:rFonts w:ascii="Helvetica" w:hAnsi="Helvetica"/>
          <w:sz w:val="22"/>
          <w:szCs w:val="22"/>
          <w:lang w:val="en-CA"/>
        </w:rPr>
        <w:t xml:space="preserve">, washed with 0.1% HCl (v/v) acetone once and twice </w:t>
      </w:r>
      <w:r w:rsidRPr="006F09A5">
        <w:rPr>
          <w:rFonts w:ascii="Helvetica" w:hAnsi="Helvetica"/>
          <w:sz w:val="22"/>
          <w:szCs w:val="22"/>
          <w:lang w:val="en-CA"/>
        </w:rPr>
        <w:lastRenderedPageBreak/>
        <w:t>using acetone only, to be resuspended in deionized water. Acid-extracted histones (5–10 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μg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>) were resuspended in 100 mM ammonium bicarbonate (pH 8), derivatized using propionic anhydride and digested with trypsin as previously described</w:t>
      </w:r>
      <w:r w:rsidRPr="002F0494">
        <w:rPr>
          <w:rFonts w:ascii="Helvetica" w:hAnsi="Helvetica"/>
          <w:sz w:val="22"/>
          <w:szCs w:val="22"/>
          <w:lang w:val="en-CA"/>
        </w:rPr>
        <w:fldChar w:fldCharType="begin"/>
      </w:r>
      <w:r>
        <w:rPr>
          <w:rFonts w:ascii="Helvetica" w:hAnsi="Helvetica"/>
          <w:sz w:val="22"/>
          <w:szCs w:val="22"/>
          <w:lang w:val="en-CA"/>
        </w:rPr>
        <w:instrText xml:space="preserve"> ADDIN EN.CITE &lt;EndNote&gt;&lt;Cite&gt;&lt;Author&gt;Sidoli&lt;/Author&gt;&lt;Year&gt;2016&lt;/Year&gt;&lt;RecNum&gt;193&lt;/RecNum&gt;&lt;DisplayText&gt;(Sidoli et al. 2016)&lt;/DisplayText&gt;&lt;record&gt;&lt;rec-number&gt;193&lt;/rec-number&gt;&lt;foreign-keys&gt;&lt;key app="EN" db-id="2xstf5f08rt5x5ett01vwvtgdd55td0ppt02" timestamp="1632354211"&gt;193&lt;/key&gt;&lt;/foreign-keys&gt;&lt;ref-type name="Journal Article"&gt;17&lt;/ref-type&gt;&lt;contributors&gt;&lt;authors&gt;&lt;author&gt;Sidoli, S.&lt;/author&gt;&lt;author&gt;Bhanu, N. V.&lt;/author&gt;&lt;author&gt;Karch, K. R.&lt;/author&gt;&lt;author&gt;Wang, X.&lt;/author&gt;&lt;author&gt;Garcia, B. A.&lt;/author&gt;&lt;/authors&gt;&lt;/contributors&gt;&lt;auth-address&gt;Epigenetics Program, Department of Biochemistry and Biophysics, Perelman School of Medicine, University of Pennsylvania.&amp;#xD;Epigenetics Program, Department of Biochemistry and Biophysics, Perelman School of Medicine, University of Pennsylvania; bgarci@mail.med.upenn.edu.&lt;/auth-address&gt;&lt;titles&gt;&lt;title&gt;Complete Workflow for Analysis of Histone Post-translational Modifications Using Bottom-up Mass Spectrometry: From Histone Extraction to Data Analysis&lt;/title&gt;&lt;secondary-title&gt;J Vis Exp&lt;/secondary-title&gt;&lt;/titles&gt;&lt;periodical&gt;&lt;full-title&gt;J Vis Exp&lt;/full-title&gt;&lt;/periodical&gt;&lt;number&gt;111&lt;/number&gt;&lt;edition&gt;2016/06/11&lt;/edition&gt;&lt;keywords&gt;&lt;keyword&gt;Animals&lt;/keyword&gt;&lt;keyword&gt;Chromatography, Liquid&lt;/keyword&gt;&lt;keyword&gt;Histones/*metabolism&lt;/keyword&gt;&lt;keyword&gt;Mass Spectrometry&lt;/keyword&gt;&lt;keyword&gt;Protein Processing, Post-Translational&lt;/keyword&gt;&lt;keyword&gt;Tandem Mass Spectrometry&lt;/keyword&gt;&lt;/keywords&gt;&lt;dates&gt;&lt;year&gt;2016&lt;/year&gt;&lt;pub-dates&gt;&lt;date&gt;May 17&lt;/date&gt;&lt;/pub-dates&gt;&lt;/dates&gt;&lt;isbn&gt;1940-087X (Electronic)&amp;#xD;1940-087X (Linking)&lt;/isbn&gt;&lt;accession-num&gt;27286567&lt;/accession-num&gt;&lt;urls&gt;&lt;related-urls&gt;&lt;url&gt;https://www.ncbi.nlm.nih.gov/pubmed/27286567&lt;/url&gt;&lt;/related-urls&gt;&lt;/urls&gt;&lt;custom2&gt;PMC4927705&lt;/custom2&gt;&lt;electronic-resource-num&gt;10.3791/54112&lt;/electronic-resource-num&gt;&lt;/record&gt;&lt;/Cite&gt;&lt;/EndNote&gt;</w:instrText>
      </w:r>
      <w:r w:rsidRPr="002F0494">
        <w:rPr>
          <w:rFonts w:ascii="Helvetica" w:hAnsi="Helvetica"/>
          <w:sz w:val="22"/>
          <w:szCs w:val="22"/>
          <w:lang w:val="en-CA"/>
        </w:rPr>
        <w:fldChar w:fldCharType="separate"/>
      </w:r>
      <w:r>
        <w:rPr>
          <w:rFonts w:ascii="Helvetica" w:hAnsi="Helvetica"/>
          <w:noProof/>
          <w:sz w:val="22"/>
          <w:szCs w:val="22"/>
          <w:lang w:val="en-CA"/>
        </w:rPr>
        <w:t>(Sidoli et al. 2016)</w:t>
      </w:r>
      <w:r w:rsidRPr="002F0494">
        <w:rPr>
          <w:rFonts w:ascii="Helvetica" w:hAnsi="Helvetica"/>
          <w:sz w:val="22"/>
          <w:szCs w:val="22"/>
          <w:lang w:val="en-CA"/>
        </w:rPr>
        <w:fldChar w:fldCharType="end"/>
      </w:r>
      <w:r w:rsidRPr="006F09A5">
        <w:rPr>
          <w:rFonts w:ascii="Helvetica" w:hAnsi="Helvetica"/>
          <w:sz w:val="22"/>
          <w:szCs w:val="22"/>
          <w:lang w:val="en-CA"/>
        </w:rPr>
        <w:t xml:space="preserve">. After the second round of 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propionylation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, the resulting histone peptides were desalted using C18 Stage Tips, dried using a centrifugal evaporator and reconstituted using 0.1% formic acid in preparation for liquid chromatography-mass spectrometry (LC–MS) analysis. Nanoflow liquid chromatography was performed using a Thermo Fisher Scientific. Easy 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nLC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1000 equipped with a 75 µm × 20-cm column packed in-house using 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Reprosil-Pur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C18-AQ (3 µm; Dr. Maisch). Buffer A was 0.1% formic acid and Buffer B was 0.1% formic acid in 80% acetonitrile. Peptides were resolved using a two-step linear gradient from 5% B to 33% B over 45 min, then from 33% B to 90% B over 10 min at a flow rate of 300 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nl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</w:t>
      </w:r>
      <w:proofErr w:type="gramStart"/>
      <w:r w:rsidRPr="006F09A5">
        <w:rPr>
          <w:rFonts w:ascii="Helvetica" w:hAnsi="Helvetica"/>
          <w:sz w:val="22"/>
          <w:szCs w:val="22"/>
          <w:lang w:val="en-CA"/>
        </w:rPr>
        <w:t>min</w:t>
      </w:r>
      <w:r w:rsidRPr="006F09A5">
        <w:rPr>
          <w:rFonts w:ascii="Helvetica" w:hAnsi="Helvetica"/>
          <w:sz w:val="22"/>
          <w:szCs w:val="22"/>
          <w:vertAlign w:val="superscript"/>
          <w:lang w:val="en-CA"/>
        </w:rPr>
        <w:t>−1</w:t>
      </w:r>
      <w:proofErr w:type="gramEnd"/>
      <w:r w:rsidRPr="006F09A5">
        <w:rPr>
          <w:rFonts w:ascii="Helvetica" w:hAnsi="Helvetica"/>
          <w:sz w:val="22"/>
          <w:szCs w:val="22"/>
          <w:lang w:val="en-CA"/>
        </w:rPr>
        <w:t xml:space="preserve">. The HPLC was coupled online to an Orbitrap Elite mass spectrometer operating in the positive mode using a 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Nanospray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Flex Ion Source (Thermo Fisher Scientific) at 2.3 kV. Two full mass spectrometry scans (</w:t>
      </w:r>
      <w:r w:rsidRPr="006F09A5">
        <w:rPr>
          <w:rFonts w:ascii="Helvetica" w:hAnsi="Helvetica"/>
          <w:i/>
          <w:sz w:val="22"/>
          <w:szCs w:val="22"/>
          <w:lang w:val="en-CA"/>
        </w:rPr>
        <w:t>m</w:t>
      </w:r>
      <w:r w:rsidRPr="006F09A5">
        <w:rPr>
          <w:rFonts w:ascii="Helvetica" w:hAnsi="Helvetica"/>
          <w:sz w:val="22"/>
          <w:szCs w:val="22"/>
          <w:lang w:val="en-CA"/>
        </w:rPr>
        <w:t>/</w:t>
      </w:r>
      <w:r w:rsidRPr="006F09A5">
        <w:rPr>
          <w:rFonts w:ascii="Helvetica" w:hAnsi="Helvetica"/>
          <w:i/>
          <w:sz w:val="22"/>
          <w:szCs w:val="22"/>
          <w:lang w:val="en-CA"/>
        </w:rPr>
        <w:t>z</w:t>
      </w:r>
      <w:r w:rsidRPr="006F09A5">
        <w:rPr>
          <w:rFonts w:ascii="Helvetica" w:hAnsi="Helvetica"/>
          <w:sz w:val="22"/>
          <w:szCs w:val="22"/>
          <w:lang w:val="en-CA"/>
        </w:rPr>
        <w:t> 300–1,100) were acquired in the Orbitrap Fusion mass analyzer with a resolution of 120,000 (at 200 </w:t>
      </w:r>
      <w:r w:rsidRPr="006F09A5">
        <w:rPr>
          <w:rFonts w:ascii="Helvetica" w:hAnsi="Helvetica"/>
          <w:i/>
          <w:sz w:val="22"/>
          <w:szCs w:val="22"/>
          <w:lang w:val="en-CA"/>
        </w:rPr>
        <w:t>m</w:t>
      </w:r>
      <w:r w:rsidRPr="006F09A5">
        <w:rPr>
          <w:rFonts w:ascii="Helvetica" w:hAnsi="Helvetica"/>
          <w:sz w:val="22"/>
          <w:szCs w:val="22"/>
          <w:lang w:val="en-CA"/>
        </w:rPr>
        <w:t>/</w:t>
      </w:r>
      <w:r w:rsidRPr="006F09A5">
        <w:rPr>
          <w:rFonts w:ascii="Helvetica" w:hAnsi="Helvetica"/>
          <w:i/>
          <w:sz w:val="22"/>
          <w:szCs w:val="22"/>
          <w:lang w:val="en-CA"/>
        </w:rPr>
        <w:t>z</w:t>
      </w:r>
      <w:r w:rsidRPr="006F09A5">
        <w:rPr>
          <w:rFonts w:ascii="Helvetica" w:hAnsi="Helvetica"/>
          <w:sz w:val="22"/>
          <w:szCs w:val="22"/>
          <w:lang w:val="en-CA"/>
        </w:rPr>
        <w:t>) every 8 data-independent acquisition tandem mass spectrometry (MS/MS) events, using isolation windows of 50 </w:t>
      </w:r>
      <w:r w:rsidRPr="006F09A5">
        <w:rPr>
          <w:rFonts w:ascii="Helvetica" w:hAnsi="Helvetica"/>
          <w:i/>
          <w:sz w:val="22"/>
          <w:szCs w:val="22"/>
          <w:lang w:val="en-CA"/>
        </w:rPr>
        <w:t>m</w:t>
      </w:r>
      <w:r w:rsidRPr="006F09A5">
        <w:rPr>
          <w:rFonts w:ascii="Helvetica" w:hAnsi="Helvetica"/>
          <w:sz w:val="22"/>
          <w:szCs w:val="22"/>
          <w:lang w:val="en-CA"/>
        </w:rPr>
        <w:t>/</w:t>
      </w:r>
      <w:r w:rsidRPr="006F09A5">
        <w:rPr>
          <w:rFonts w:ascii="Helvetica" w:hAnsi="Helvetica"/>
          <w:i/>
          <w:sz w:val="22"/>
          <w:szCs w:val="22"/>
          <w:lang w:val="en-CA"/>
        </w:rPr>
        <w:t>z</w:t>
      </w:r>
      <w:r w:rsidRPr="006F09A5">
        <w:rPr>
          <w:rFonts w:ascii="Helvetica" w:hAnsi="Helvetica"/>
          <w:sz w:val="22"/>
          <w:szCs w:val="22"/>
          <w:lang w:val="en-CA"/>
        </w:rPr>
        <w:t> each (for example, 300–350, 350–400…650–700). MS/MS spectra were acquired in the ion trap operating in normal mode. Fragmentation was performed using collision-induced dissociation in the ion trap mass analyzer with a normalized collision energy of 35. The automatic gain control target and maximum injection time were 5 × 10</w:t>
      </w:r>
      <w:r w:rsidRPr="006F09A5">
        <w:rPr>
          <w:rFonts w:ascii="Helvetica" w:hAnsi="Helvetica"/>
          <w:sz w:val="22"/>
          <w:szCs w:val="22"/>
          <w:vertAlign w:val="superscript"/>
          <w:lang w:val="en-CA"/>
        </w:rPr>
        <w:t>5</w:t>
      </w:r>
      <w:r w:rsidRPr="006F09A5">
        <w:rPr>
          <w:rFonts w:ascii="Helvetica" w:hAnsi="Helvetica"/>
          <w:sz w:val="22"/>
          <w:szCs w:val="22"/>
          <w:lang w:val="en-CA"/>
        </w:rPr>
        <w:t> and 50 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ms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for the full mass spectrometry scan, and 3 × 10</w:t>
      </w:r>
      <w:r w:rsidRPr="006F09A5">
        <w:rPr>
          <w:rFonts w:ascii="Helvetica" w:hAnsi="Helvetica"/>
          <w:sz w:val="22"/>
          <w:szCs w:val="22"/>
          <w:vertAlign w:val="superscript"/>
          <w:lang w:val="en-CA"/>
        </w:rPr>
        <w:t>4</w:t>
      </w:r>
      <w:r w:rsidRPr="006F09A5">
        <w:rPr>
          <w:rFonts w:ascii="Helvetica" w:hAnsi="Helvetica"/>
          <w:sz w:val="22"/>
          <w:szCs w:val="22"/>
          <w:lang w:val="en-CA"/>
        </w:rPr>
        <w:t> and 50 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ms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for the MS/MS scan, respectively. Raw files were analysed using </w:t>
      </w:r>
      <w:proofErr w:type="spellStart"/>
      <w:r w:rsidRPr="006F09A5">
        <w:rPr>
          <w:rFonts w:ascii="Helvetica" w:hAnsi="Helvetica"/>
          <w:sz w:val="22"/>
          <w:szCs w:val="22"/>
          <w:lang w:val="en-CA"/>
        </w:rPr>
        <w:t>EpiProfile</w:t>
      </w:r>
      <w:proofErr w:type="spellEnd"/>
      <w:r w:rsidRPr="006F09A5">
        <w:rPr>
          <w:rFonts w:ascii="Helvetica" w:hAnsi="Helvetica"/>
          <w:sz w:val="22"/>
          <w:szCs w:val="22"/>
          <w:lang w:val="en-CA"/>
        </w:rPr>
        <w:t xml:space="preserve"> 2.0</w:t>
      </w:r>
      <w:r w:rsidRPr="002F0494">
        <w:rPr>
          <w:rFonts w:ascii="Helvetica" w:hAnsi="Helvetica"/>
          <w:sz w:val="22"/>
          <w:szCs w:val="22"/>
          <w:lang w:val="en-CA"/>
        </w:rPr>
        <w:fldChar w:fldCharType="begin">
          <w:fldData xml:space="preserve">PEVuZE5vdGU+PENpdGU+PEF1dGhvcj5ZdWFuPC9BdXRob3I+PFllYXI+MjAxODwvWWVhcj48UmVj
TnVtPjE1MjwvUmVjTnVtPjxEaXNwbGF5VGV4dD4oWXVhbiBldCBhbC4gMjAxOCk8L0Rpc3BsYXlU
ZXh0PjxyZWNvcmQ+PHJlYy1udW1iZXI+MTUyPC9yZWMtbnVtYmVyPjxmb3JlaWduLWtleXM+PGtl
eSBhcHA9IkVOIiBkYi1pZD0iMnhzdGY1ZjA4cnQ1eDVldHQwMXZ3dnRnZGQ1NXRkMHBwdDAyIiB0
aW1lc3RhbXA9IjE2MzIzNTQyMTEiPjE1Mjwva2V5PjwvZm9yZWlnbi1rZXlzPjxyZWYtdHlwZSBu
YW1lPSJKb3VybmFsIEFydGljbGUiPjE3PC9yZWYtdHlwZT48Y29udHJpYnV0b3JzPjxhdXRob3Jz
PjxhdXRob3I+WXVhbiwgWi4gRi48L2F1dGhvcj48YXV0aG9yPlNpZG9saSwgUy48L2F1dGhvcj48
YXV0aG9yPk1hcmNoaW9uZSwgRC4gTS48L2F1dGhvcj48YXV0aG9yPlNpbWl0aHksIEouPC9hdXRo
b3I+PGF1dGhvcj5KYW5zc2VuLCBLLiBBLjwvYXV0aG9yPjxhdXRob3I+U3p1cmdvdCwgTS4gUi48
L2F1dGhvcj48YXV0aG9yPkdhcmNpYSwgQi4gQS48L2F1dGhvcj48L2F1dGhvcnM+PC9jb250cmli
dXRvcnM+PGF1dGgtYWRkcmVzcz5FcGlnZW5ldGljcyBJbnN0aXR1dGUsIERlcGFydG1lbnQgb2Yg
QmlvY2hlbWlzdHJ5IGFuZCBCaW9waHlzaWNzICwgUGVyZWxtYW4gU2Nob29sIG9mIE1lZGljaW5l
IFVuaXZlcnNpdHkgb2YgUGVubnN5bHZhbmlhICwgUGhpbGFkZWxwaGlhICwgUGVubnN5bHZhbmlh
IDE5MTA0ICwgVW5pdGVkIFN0YXRlcy4mI3hEO0RlcGFydG1lbnQgb2YgU3lzdGVtcyBQaGFybWFj
b2xvZ3kgYW5kIFRyYW5zbGF0aW9uYWwgVGhlcmFwZXV0aWNzICwgUGVyZWxtYW4gU2Nob29sIG9m
IE1lZGljaW5lIFVuaXZlcnNpdHkgb2YgUGVubnN5bHZhbmlhICwgUGhpbGFkZWxwaGlhICwgUGVu
bnN5bHZhbmlhIDE5MTA0ICwgVW5pdGVkIFN0YXRlcy48L2F1dGgtYWRkcmVzcz48dGl0bGVzPjx0
aXRsZT5FcGlQcm9maWxlIDIuMDogQSBDb21wdXRhdGlvbmFsIFBsYXRmb3JtIGZvciBQcm9jZXNz
aW5nIEVwaS1Qcm90ZW9taWNzIE1hc3MgU3BlY3Ryb21ldHJ5IERhdGE8L3RpdGxlPjxzZWNvbmRh
cnktdGl0bGU+SiBQcm90ZW9tZSBSZXM8L3NlY29uZGFyeS10aXRsZT48L3RpdGxlcz48cGVyaW9k
aWNhbD48ZnVsbC10aXRsZT5KIFByb3Rlb21lIFJlczwvZnVsbC10aXRsZT48L3BlcmlvZGljYWw+
PHBhZ2VzPjI1MzMtMjU0MTwvcGFnZXM+PHZvbHVtZT4xNzwvdm9sdW1lPjxudW1iZXI+NzwvbnVt
YmVyPjxlZGl0aW9uPjIwMTgvMDUvMjQ8L2VkaXRpb24+PGtleXdvcmRzPjxrZXl3b3JkPkNocm9t
YXRvZ3JhcGh5LCBMaXF1aWQvbWV0aG9kczwva2V5d29yZD48a2V5d29yZD5FcGlnZW5vbWljcy9t
ZXRob2RzPC9rZXl3b3JkPjxrZXl3b3JkPkhlTGEgQ2VsbHM8L2tleXdvcmQ+PGtleXdvcmQ+SGlz
dG9uZXMvYW5hbHlzaXM8L2tleXdvcmQ+PGtleXdvcmQ+SHVtYW5zPC9rZXl3b3JkPjxrZXl3b3Jk
PlByb3RlaW4gUHJvY2Vzc2luZywgUG9zdC1UcmFuc2xhdGlvbmFsPC9rZXl3b3JkPjxrZXl3b3Jk
PlByb3Rlb21pY3MvKm1ldGhvZHM8L2tleXdvcmQ+PGtleXdvcmQ+KlNvZnR3YXJlPC9rZXl3b3Jk
PjxrZXl3b3JkPlRhbmRlbSBNYXNzIFNwZWN0cm9tZXRyeS8qbWV0aG9kczwva2V5d29yZD48a2V5
d29yZD4qYWN5bGF0aW9uPC9rZXl3b3JkPjxrZXl3b3JkPiplcGlnZW5ldGljczwva2V5d29yZD48
a2V5d29yZD4qaGlzdG9uZTwva2V5d29yZD48a2V5d29yZD4qbXV0YXRpb25zPC9rZXl3b3JkPjxr
ZXl3b3JkPipwb3N0LXRyYW5zbGF0aW9uYWwgbW9kaWZpY2F0aW9uPC9rZXl3b3JkPjxrZXl3b3Jk
PipxdWFudGlmaWNhdGlvbjwva2V5d29yZD48L2tleXdvcmRzPjxkYXRlcz48eWVhcj4yMDE4PC95
ZWFyPjxwdWItZGF0ZXM+PGRhdGU+SnVsIDY8L2RhdGU+PC9wdWItZGF0ZXM+PC9kYXRlcz48aXNi
bj4xNTM1LTM5MDcgKEVsZWN0cm9uaWMpJiN4RDsxNTM1LTM4OTMgKExpbmtpbmcpPC9pc2JuPjxh
Y2Nlc3Npb24tbnVtPjI5NzkwNzU0PC9hY2Nlc3Npb24tbnVtPjx1cmxzPjxyZWxhdGVkLXVybHM+
PHVybD5odHRwczovL3d3dy5uY2JpLm5sbS5uaWguZ292L3B1Ym1lZC8yOTc5MDc1NDwvdXJsPjwv
cmVsYXRlZC11cmxzPjwvdXJscz48Y3VzdG9tMj5QTUM2Mzg3ODM3PC9jdXN0b20yPjxlbGVjdHJv
bmljLXJlc291cmNlLW51bT4xMC4xMDIxL2Fjcy5qcHJvdGVvbWUuOGIwMDEzMzwvZWxlY3Ryb25p
Yy1yZXNvdXJjZS1udW0+PC9yZWNvcmQ+PC9DaXRlPjwvRW5kTm90ZT5=
</w:fldData>
        </w:fldChar>
      </w:r>
      <w:r>
        <w:rPr>
          <w:rFonts w:ascii="Helvetica" w:hAnsi="Helvetica"/>
          <w:sz w:val="22"/>
          <w:szCs w:val="22"/>
          <w:lang w:val="en-CA"/>
        </w:rPr>
        <w:instrText xml:space="preserve"> ADDIN EN.CITE </w:instrText>
      </w:r>
      <w:r>
        <w:rPr>
          <w:rFonts w:ascii="Helvetica" w:hAnsi="Helvetica"/>
          <w:sz w:val="22"/>
          <w:szCs w:val="22"/>
          <w:lang w:val="en-CA"/>
        </w:rPr>
        <w:fldChar w:fldCharType="begin">
          <w:fldData xml:space="preserve">PEVuZE5vdGU+PENpdGU+PEF1dGhvcj5ZdWFuPC9BdXRob3I+PFllYXI+MjAxODwvWWVhcj48UmVj
TnVtPjE1MjwvUmVjTnVtPjxEaXNwbGF5VGV4dD4oWXVhbiBldCBhbC4gMjAxOCk8L0Rpc3BsYXlU
ZXh0PjxyZWNvcmQ+PHJlYy1udW1iZXI+MTUyPC9yZWMtbnVtYmVyPjxmb3JlaWduLWtleXM+PGtl
eSBhcHA9IkVOIiBkYi1pZD0iMnhzdGY1ZjA4cnQ1eDVldHQwMXZ3dnRnZGQ1NXRkMHBwdDAyIiB0
aW1lc3RhbXA9IjE2MzIzNTQyMTEiPjE1Mjwva2V5PjwvZm9yZWlnbi1rZXlzPjxyZWYtdHlwZSBu
YW1lPSJKb3VybmFsIEFydGljbGUiPjE3PC9yZWYtdHlwZT48Y29udHJpYnV0b3JzPjxhdXRob3Jz
PjxhdXRob3I+WXVhbiwgWi4gRi48L2F1dGhvcj48YXV0aG9yPlNpZG9saSwgUy48L2F1dGhvcj48
YXV0aG9yPk1hcmNoaW9uZSwgRC4gTS48L2F1dGhvcj48YXV0aG9yPlNpbWl0aHksIEouPC9hdXRo
b3I+PGF1dGhvcj5KYW5zc2VuLCBLLiBBLjwvYXV0aG9yPjxhdXRob3I+U3p1cmdvdCwgTS4gUi48
L2F1dGhvcj48YXV0aG9yPkdhcmNpYSwgQi4gQS48L2F1dGhvcj48L2F1dGhvcnM+PC9jb250cmli
dXRvcnM+PGF1dGgtYWRkcmVzcz5FcGlnZW5ldGljcyBJbnN0aXR1dGUsIERlcGFydG1lbnQgb2Yg
QmlvY2hlbWlzdHJ5IGFuZCBCaW9waHlzaWNzICwgUGVyZWxtYW4gU2Nob29sIG9mIE1lZGljaW5l
IFVuaXZlcnNpdHkgb2YgUGVubnN5bHZhbmlhICwgUGhpbGFkZWxwaGlhICwgUGVubnN5bHZhbmlh
IDE5MTA0ICwgVW5pdGVkIFN0YXRlcy4mI3hEO0RlcGFydG1lbnQgb2YgU3lzdGVtcyBQaGFybWFj
b2xvZ3kgYW5kIFRyYW5zbGF0aW9uYWwgVGhlcmFwZXV0aWNzICwgUGVyZWxtYW4gU2Nob29sIG9m
IE1lZGljaW5lIFVuaXZlcnNpdHkgb2YgUGVubnN5bHZhbmlhICwgUGhpbGFkZWxwaGlhICwgUGVu
bnN5bHZhbmlhIDE5MTA0ICwgVW5pdGVkIFN0YXRlcy48L2F1dGgtYWRkcmVzcz48dGl0bGVzPjx0
aXRsZT5FcGlQcm9maWxlIDIuMDogQSBDb21wdXRhdGlvbmFsIFBsYXRmb3JtIGZvciBQcm9jZXNz
aW5nIEVwaS1Qcm90ZW9taWNzIE1hc3MgU3BlY3Ryb21ldHJ5IERhdGE8L3RpdGxlPjxzZWNvbmRh
cnktdGl0bGU+SiBQcm90ZW9tZSBSZXM8L3NlY29uZGFyeS10aXRsZT48L3RpdGxlcz48cGVyaW9k
aWNhbD48ZnVsbC10aXRsZT5KIFByb3Rlb21lIFJlczwvZnVsbC10aXRsZT48L3BlcmlvZGljYWw+
PHBhZ2VzPjI1MzMtMjU0MTwvcGFnZXM+PHZvbHVtZT4xNzwvdm9sdW1lPjxudW1iZXI+NzwvbnVt
YmVyPjxlZGl0aW9uPjIwMTgvMDUvMjQ8L2VkaXRpb24+PGtleXdvcmRzPjxrZXl3b3JkPkNocm9t
YXRvZ3JhcGh5LCBMaXF1aWQvbWV0aG9kczwva2V5d29yZD48a2V5d29yZD5FcGlnZW5vbWljcy9t
ZXRob2RzPC9rZXl3b3JkPjxrZXl3b3JkPkhlTGEgQ2VsbHM8L2tleXdvcmQ+PGtleXdvcmQ+SGlz
dG9uZXMvYW5hbHlzaXM8L2tleXdvcmQ+PGtleXdvcmQ+SHVtYW5zPC9rZXl3b3JkPjxrZXl3b3Jk
PlByb3RlaW4gUHJvY2Vzc2luZywgUG9zdC1UcmFuc2xhdGlvbmFsPC9rZXl3b3JkPjxrZXl3b3Jk
PlByb3Rlb21pY3MvKm1ldGhvZHM8L2tleXdvcmQ+PGtleXdvcmQ+KlNvZnR3YXJlPC9rZXl3b3Jk
PjxrZXl3b3JkPlRhbmRlbSBNYXNzIFNwZWN0cm9tZXRyeS8qbWV0aG9kczwva2V5d29yZD48a2V5
d29yZD4qYWN5bGF0aW9uPC9rZXl3b3JkPjxrZXl3b3JkPiplcGlnZW5ldGljczwva2V5d29yZD48
a2V5d29yZD4qaGlzdG9uZTwva2V5d29yZD48a2V5d29yZD4qbXV0YXRpb25zPC9rZXl3b3JkPjxr
ZXl3b3JkPipwb3N0LXRyYW5zbGF0aW9uYWwgbW9kaWZpY2F0aW9uPC9rZXl3b3JkPjxrZXl3b3Jk
PipxdWFudGlmaWNhdGlvbjwva2V5d29yZD48L2tleXdvcmRzPjxkYXRlcz48eWVhcj4yMDE4PC95
ZWFyPjxwdWItZGF0ZXM+PGRhdGU+SnVsIDY8L2RhdGU+PC9wdWItZGF0ZXM+PC9kYXRlcz48aXNi
bj4xNTM1LTM5MDcgKEVsZWN0cm9uaWMpJiN4RDsxNTM1LTM4OTMgKExpbmtpbmcpPC9pc2JuPjxh
Y2Nlc3Npb24tbnVtPjI5NzkwNzU0PC9hY2Nlc3Npb24tbnVtPjx1cmxzPjxyZWxhdGVkLXVybHM+
PHVybD5odHRwczovL3d3dy5uY2JpLm5sbS5uaWguZ292L3B1Ym1lZC8yOTc5MDc1NDwvdXJsPjwv
cmVsYXRlZC11cmxzPjwvdXJscz48Y3VzdG9tMj5QTUM2Mzg3ODM3PC9jdXN0b20yPjxlbGVjdHJv
bmljLXJlc291cmNlLW51bT4xMC4xMDIxL2Fjcy5qcHJvdGVvbWUuOGIwMDEzMzwvZWxlY3Ryb25p
Yy1yZXNvdXJjZS1udW0+PC9yZWNvcmQ+PC9DaXRlPjwvRW5kTm90ZT5=
</w:fldData>
        </w:fldChar>
      </w:r>
      <w:r>
        <w:rPr>
          <w:rFonts w:ascii="Helvetica" w:hAnsi="Helvetica"/>
          <w:sz w:val="22"/>
          <w:szCs w:val="22"/>
          <w:lang w:val="en-CA"/>
        </w:rPr>
        <w:instrText xml:space="preserve"> ADDIN EN.CITE.DATA </w:instrText>
      </w:r>
      <w:r>
        <w:rPr>
          <w:rFonts w:ascii="Helvetica" w:hAnsi="Helvetica"/>
          <w:sz w:val="22"/>
          <w:szCs w:val="22"/>
          <w:lang w:val="en-CA"/>
        </w:rPr>
      </w:r>
      <w:r>
        <w:rPr>
          <w:rFonts w:ascii="Helvetica" w:hAnsi="Helvetica"/>
          <w:sz w:val="22"/>
          <w:szCs w:val="22"/>
          <w:lang w:val="en-CA"/>
        </w:rPr>
        <w:fldChar w:fldCharType="end"/>
      </w:r>
      <w:r w:rsidRPr="002F0494">
        <w:rPr>
          <w:rFonts w:ascii="Helvetica" w:hAnsi="Helvetica"/>
          <w:sz w:val="22"/>
          <w:szCs w:val="22"/>
          <w:lang w:val="en-CA"/>
        </w:rPr>
      </w:r>
      <w:r w:rsidRPr="002F0494">
        <w:rPr>
          <w:rFonts w:ascii="Helvetica" w:hAnsi="Helvetica"/>
          <w:sz w:val="22"/>
          <w:szCs w:val="22"/>
          <w:lang w:val="en-CA"/>
        </w:rPr>
        <w:fldChar w:fldCharType="separate"/>
      </w:r>
      <w:r>
        <w:rPr>
          <w:rFonts w:ascii="Helvetica" w:hAnsi="Helvetica"/>
          <w:noProof/>
          <w:sz w:val="22"/>
          <w:szCs w:val="22"/>
          <w:lang w:val="en-CA"/>
        </w:rPr>
        <w:t>(Yuan et al. 2018)</w:t>
      </w:r>
      <w:r w:rsidRPr="002F0494">
        <w:rPr>
          <w:rFonts w:ascii="Helvetica" w:hAnsi="Helvetica"/>
          <w:sz w:val="22"/>
          <w:szCs w:val="22"/>
          <w:lang w:val="en-CA"/>
        </w:rPr>
        <w:fldChar w:fldCharType="end"/>
      </w:r>
      <w:r w:rsidRPr="006F09A5">
        <w:rPr>
          <w:rFonts w:ascii="Helvetica" w:hAnsi="Helvetica"/>
          <w:sz w:val="22"/>
          <w:szCs w:val="22"/>
          <w:lang w:val="en-CA"/>
        </w:rPr>
        <w:t>. The area for each modification state of a peptide was normalized against the total signal for that peptide to give the relative abundance of the histone modification.</w:t>
      </w:r>
    </w:p>
    <w:p w14:paraId="1FD3B0B7" w14:textId="77777777" w:rsidR="00AC7DB3" w:rsidRDefault="00AC7DB3" w:rsidP="00D934E9">
      <w:pPr>
        <w:spacing w:line="480" w:lineRule="auto"/>
        <w:jc w:val="both"/>
        <w:outlineLvl w:val="0"/>
        <w:rPr>
          <w:rFonts w:ascii="Helvetica" w:hAnsi="Helvetica" w:cs="Arial"/>
          <w:b/>
          <w:sz w:val="22"/>
          <w:szCs w:val="22"/>
        </w:rPr>
      </w:pPr>
    </w:p>
    <w:p w14:paraId="172F289C" w14:textId="77777777" w:rsidR="00D934E9" w:rsidRPr="008730D2" w:rsidRDefault="00D934E9" w:rsidP="00D934E9">
      <w:pPr>
        <w:spacing w:line="480" w:lineRule="auto"/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8730D2">
        <w:rPr>
          <w:rFonts w:ascii="Helvetica" w:hAnsi="Helvetica" w:cs="Arial"/>
          <w:b/>
          <w:sz w:val="22"/>
          <w:szCs w:val="22"/>
        </w:rPr>
        <w:t>ChIP-sequencing</w:t>
      </w:r>
    </w:p>
    <w:p w14:paraId="0735B122" w14:textId="77777777" w:rsidR="00D934E9" w:rsidRPr="008730D2" w:rsidRDefault="00D934E9" w:rsidP="00D934E9">
      <w:pPr>
        <w:spacing w:line="480" w:lineRule="auto"/>
        <w:jc w:val="both"/>
        <w:rPr>
          <w:rFonts w:ascii="Helvetica" w:eastAsia="Times New Roman" w:hAnsi="Helvetica" w:cs="Calibri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lastRenderedPageBreak/>
        <w:t>For the first set of sample collection for chromatin immunoprecipitation and sequencing (ChIP-seq) (</w:t>
      </w:r>
      <w:r>
        <w:rPr>
          <w:rFonts w:ascii="Helvetica" w:hAnsi="Helvetica" w:cs="Arial"/>
          <w:sz w:val="22"/>
          <w:szCs w:val="22"/>
        </w:rPr>
        <w:t>Rep 1</w:t>
      </w:r>
      <w:r w:rsidRPr="008730D2">
        <w:rPr>
          <w:rFonts w:ascii="Helvetica" w:hAnsi="Helvetica" w:cs="Arial"/>
          <w:sz w:val="22"/>
          <w:szCs w:val="22"/>
        </w:rPr>
        <w:t>), the method was described in Weinberg et al (2020). Briefly, cells were cross-linked using 1% paraformaldehyde, washed and pelleted. Soluble chromatin extracts were obtained by first resuspending the pellets and incubating 10 minutes using 1 mL LB1 (50 mM HEPES, 140 mM NaCl, 1 mM EDTA, 10% glycerol, 0.5% NP-40, 0.25% Triton X-100, 1x Complete protease inhibitor). Pelleted cells were then resuspended in 1 mL LB2 (10 mM Tris-HCl pH 8.0, 200 mM NaCl, 1 mM EDTA, 0.5 mM EGTA, 1x Compete protease inhibitor) and incubated another 10 minutes. Finally, samples were centrifuged, and pellets resuspended in 1 mL LB3 (10 mM Tris-HCl pH 8.0, 100 mM NaCl, 1 mM EDTA, 0.5 mM EGTA, 0.1% Na deoxycholate, 0.5% N-</w:t>
      </w:r>
      <w:proofErr w:type="spellStart"/>
      <w:r w:rsidRPr="008730D2">
        <w:rPr>
          <w:rFonts w:ascii="Helvetica" w:hAnsi="Helvetica" w:cs="Arial"/>
          <w:sz w:val="22"/>
          <w:szCs w:val="22"/>
        </w:rPr>
        <w:t>lauroylsarcosine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, 1% Triton X-100, 1x Complete protease inhibitor). The solution was homogenized by passing two times through a 27-gauge needle. Chromatin extracts were sonicated for 12 min using a </w:t>
      </w:r>
      <w:proofErr w:type="spellStart"/>
      <w:r w:rsidRPr="008730D2">
        <w:rPr>
          <w:rFonts w:ascii="Helvetica" w:hAnsi="Helvetica" w:cs="Arial"/>
          <w:sz w:val="22"/>
          <w:szCs w:val="22"/>
        </w:rPr>
        <w:t>Covaris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E220 focused ultra-</w:t>
      </w:r>
      <w:proofErr w:type="spellStart"/>
      <w:r w:rsidRPr="008730D2">
        <w:rPr>
          <w:rFonts w:ascii="Helvetica" w:hAnsi="Helvetica" w:cs="Arial"/>
          <w:sz w:val="22"/>
          <w:szCs w:val="22"/>
        </w:rPr>
        <w:t>sonicator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at peak power 140, duty factor 5, and cycles/burst 200. Soluble chromatin was spiked-in with soluble chromatin from Drosophila S2 cells that was similarly prepared and equivalent to 5-10% of the mouse/human cell chromatin. The lysates were incubated with anti-H3K27ac (Active Motif, 39133), anti-H3K27me3 (Cell Signaling Tech, 9733), anti-H3K27me2 (Cell Signaling Tech, 9728), anti-H3K27me1 (Active Motif, 61015), anti-H3K36me2 (Cell Signaling, 2901) antibodies bound to 75 </w:t>
      </w:r>
      <w:proofErr w:type="spellStart"/>
      <w:r w:rsidRPr="008730D2">
        <w:rPr>
          <w:rFonts w:ascii="Helvetica" w:hAnsi="Helvetica" w:cs="Arial"/>
          <w:sz w:val="22"/>
          <w:szCs w:val="22"/>
        </w:rPr>
        <w:t>μl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protein A or protein G </w:t>
      </w:r>
      <w:proofErr w:type="spellStart"/>
      <w:r w:rsidRPr="008730D2">
        <w:rPr>
          <w:rFonts w:ascii="Helvetica" w:hAnsi="Helvetica" w:cs="Arial"/>
          <w:sz w:val="22"/>
          <w:szCs w:val="22"/>
        </w:rPr>
        <w:t>Dynabeads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(Invitrogen) and incubated overnight at 4°C with 5% kept as input DNA. Magnetic beads were sequentially washed with low salt buffer (150 mM NaCl; 0.1% SDS; 1% Triton X-100; 1 mM EDTA; 50 mM Tris-HCl), high salt buffer (500 mM NaCl; 0.1% SDS; 1% Triton X-100; 1 mM EDTA; 50 mM Tris-HCl), LiCl buffer (150 mM LiCl; 0.5% Na deoxycholate; 0.1% SDS; 1% </w:t>
      </w:r>
      <w:proofErr w:type="spellStart"/>
      <w:r w:rsidRPr="008730D2">
        <w:rPr>
          <w:rFonts w:ascii="Helvetica" w:hAnsi="Helvetica" w:cs="Arial"/>
          <w:sz w:val="22"/>
          <w:szCs w:val="22"/>
        </w:rPr>
        <w:t>Nonidet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P-40; 1 mM EDTA; 50 mM Tris-HCl) and TE buffer (1 mM EDTA; 10 mM Tris-HCl). Beads were resuspended in elution buffer (1% SDS, 50 mM Tris-HCl pH 8.0, 10mM EDTA, 200 mM NaCl) and incubated for 30 min at 65°C. After centrifugation the eluate was reverse cross-linked overnight at 65°C. The eluate was then treated with </w:t>
      </w:r>
      <w:proofErr w:type="spellStart"/>
      <w:r w:rsidRPr="008730D2">
        <w:rPr>
          <w:rFonts w:ascii="Helvetica" w:hAnsi="Helvetica" w:cs="Arial"/>
          <w:sz w:val="22"/>
          <w:szCs w:val="22"/>
        </w:rPr>
        <w:t>RNaseA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for 1 hr at 37°C and with Proteinase K (Roche) for 1 hr at 55°C and DNA was recovered using Qiagen PCR </w:t>
      </w:r>
      <w:r w:rsidRPr="008730D2">
        <w:rPr>
          <w:rFonts w:ascii="Helvetica" w:hAnsi="Helvetica" w:cs="Arial"/>
          <w:sz w:val="22"/>
          <w:szCs w:val="22"/>
        </w:rPr>
        <w:lastRenderedPageBreak/>
        <w:t xml:space="preserve">purification kit. Libraries were generated using KAPA Hyper Prep Kit according to manufacturer’s instructions. ChIP libraries were sequenced using Illumina </w:t>
      </w:r>
      <w:proofErr w:type="spellStart"/>
      <w:r w:rsidRPr="008730D2">
        <w:rPr>
          <w:rFonts w:ascii="Helvetica" w:hAnsi="Helvetica" w:cs="Arial"/>
          <w:sz w:val="22"/>
          <w:szCs w:val="22"/>
        </w:rPr>
        <w:t>HiSeq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4000 at 50bp single-end reads or Illumina </w:t>
      </w:r>
      <w:proofErr w:type="spellStart"/>
      <w:r w:rsidRPr="008730D2">
        <w:rPr>
          <w:rFonts w:ascii="Helvetica" w:hAnsi="Helvetica" w:cs="Arial"/>
          <w:sz w:val="22"/>
          <w:szCs w:val="22"/>
        </w:rPr>
        <w:t>NovaSeq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6000 at 50bp or 100bp single-end reads. </w:t>
      </w:r>
    </w:p>
    <w:p w14:paraId="31D90B44" w14:textId="77777777" w:rsidR="00D934E9" w:rsidRPr="008730D2" w:rsidRDefault="00D934E9" w:rsidP="00D934E9">
      <w:pPr>
        <w:autoSpaceDE w:val="0"/>
        <w:autoSpaceDN w:val="0"/>
        <w:adjustRightInd w:val="0"/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>For the second set of sample collection for chromatin immunoprecipitation and sequencing (ChIP-seq) (</w:t>
      </w:r>
      <w:r>
        <w:rPr>
          <w:rFonts w:ascii="Helvetica" w:hAnsi="Helvetica" w:cs="Arial"/>
          <w:sz w:val="22"/>
          <w:szCs w:val="22"/>
        </w:rPr>
        <w:t>Rep 2</w:t>
      </w:r>
      <w:r w:rsidRPr="008730D2">
        <w:rPr>
          <w:rFonts w:ascii="Helvetica" w:hAnsi="Helvetica" w:cs="Arial"/>
          <w:sz w:val="22"/>
          <w:szCs w:val="22"/>
        </w:rPr>
        <w:t xml:space="preserve">), cells were maintained on a layer of murine embryonic feeders (MEFs) were passaged once on plates pretreated with 0.1% gelatin but without feeders. The day of collection, cells were washed with PBS followed by digestion with </w:t>
      </w:r>
      <w:proofErr w:type="spellStart"/>
      <w:r w:rsidRPr="008730D2">
        <w:rPr>
          <w:rFonts w:ascii="Helvetica" w:hAnsi="Helvetica" w:cs="Arial"/>
          <w:sz w:val="22"/>
          <w:szCs w:val="22"/>
        </w:rPr>
        <w:t>TrypLE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30% (for A1 lines) or trypsin 0.25% (for J1 lines) for 7 minutes at 37 °C. </w:t>
      </w:r>
      <w:proofErr w:type="spellStart"/>
      <w:r w:rsidRPr="008730D2">
        <w:rPr>
          <w:rFonts w:ascii="Helvetica" w:hAnsi="Helvetica" w:cs="Arial"/>
          <w:sz w:val="22"/>
          <w:szCs w:val="22"/>
        </w:rPr>
        <w:t>Trypsinizaton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was terminated by addition of 1X </w:t>
      </w:r>
      <w:proofErr w:type="spellStart"/>
      <w:r w:rsidRPr="008730D2">
        <w:rPr>
          <w:rFonts w:ascii="Helvetica" w:hAnsi="Helvetica" w:cs="Arial"/>
          <w:sz w:val="22"/>
          <w:szCs w:val="22"/>
        </w:rPr>
        <w:t>SoyBean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Trypsin inhibitor (for A1 lines) or of media (for J1 lines). 5 million cells per condition were collected by 300xg centrifugation and resuspended in 900µl 1X PBS at room temperature. Cells were fixed by the addition of 60µl of 16% fresh formaldehyde (1% final conc., Pierce) followed by an incubation of 10 minutes at room temperature, with rotation. The reaction was stopped by adding glycine 1M to a final concentration of 0.14M, followed by another incubation of 10 minutes at room temperature, with rotation. Cells were collected by centrifugation at 3000 rpm for 5 minutes at 4°C and washed once with 1X PBS. Aliquots of 1 million cells were flash frozen and stored at -80°C.</w:t>
      </w:r>
    </w:p>
    <w:p w14:paraId="6E920618" w14:textId="77777777" w:rsidR="00D934E9" w:rsidRPr="008730D2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 xml:space="preserve">To lyse the cells for ChIP, cells were thawed and resuspended with 1mL of lysis buffer 1 (10mM Tris-HCl pH 8.0, 0.25% Triton X-100, 10mM EDTA, 0.5mM EGTA, 1x Protease inhibitors, and 1mM PMSF), then incubated with rotation for 15 minutes at room temperature. Nuclei were pelleted by centrifugation at 1465 </w:t>
      </w:r>
      <w:r w:rsidRPr="008730D2">
        <w:rPr>
          <w:rFonts w:ascii="Helvetica" w:hAnsi="Helvetica" w:cs="Arial"/>
          <w:sz w:val="22"/>
          <w:szCs w:val="22"/>
        </w:rPr>
        <w:sym w:font="Symbol" w:char="F0B4"/>
      </w:r>
      <w:r w:rsidRPr="008730D2">
        <w:rPr>
          <w:rFonts w:ascii="Helvetica" w:hAnsi="Helvetica" w:cs="Arial"/>
          <w:sz w:val="22"/>
          <w:szCs w:val="22"/>
        </w:rPr>
        <w:t xml:space="preserve">g for 5 minutes at 4°C. Nuclei were then resuspended with 1mL of lysis buffer 2 (10mM Tris-HCl pH 8.0, 200mM NaCl, 10mM EDTA, 0.5mM EGTA, 1x Protease inhibitors, and 1mM PMSF), then incubated with rotation for 10 minutes at 4°C. Nuclei were pelleted by centrifugation at 1465 </w:t>
      </w:r>
      <w:r w:rsidRPr="008730D2">
        <w:rPr>
          <w:rFonts w:ascii="Helvetica" w:hAnsi="Helvetica" w:cs="Arial"/>
          <w:sz w:val="22"/>
          <w:szCs w:val="22"/>
        </w:rPr>
        <w:sym w:font="Symbol" w:char="F0B4"/>
      </w:r>
      <w:r w:rsidRPr="008730D2">
        <w:rPr>
          <w:rFonts w:ascii="Helvetica" w:hAnsi="Helvetica" w:cs="Arial"/>
          <w:sz w:val="22"/>
          <w:szCs w:val="22"/>
        </w:rPr>
        <w:t xml:space="preserve">g for 5 minutes at 4°C. Nuclei were then resuspended in 900uL of lysis buffer 3 (10mM Tris-HCl pH 8.0, 10mM EDTA, 0.5mM EGTA, 0.1% SDS, 1x Protease inhibitors, and 1mM PMSF) and sonicated in a </w:t>
      </w:r>
      <w:proofErr w:type="spellStart"/>
      <w:r w:rsidRPr="008730D2">
        <w:rPr>
          <w:rFonts w:ascii="Helvetica" w:hAnsi="Helvetica" w:cs="Arial"/>
          <w:sz w:val="22"/>
          <w:szCs w:val="22"/>
        </w:rPr>
        <w:t>Covaris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M220 instrument (PIP = 75; CPB = 200; Duty Factor = 20%; Time = 10 minutes; Setpoint temperature = 7°C) using a 1mL AFA </w:t>
      </w:r>
      <w:r w:rsidRPr="008730D2">
        <w:rPr>
          <w:rFonts w:ascii="Helvetica" w:hAnsi="Helvetica" w:cs="Arial"/>
          <w:sz w:val="22"/>
          <w:szCs w:val="22"/>
        </w:rPr>
        <w:lastRenderedPageBreak/>
        <w:t xml:space="preserve">Fiber </w:t>
      </w:r>
      <w:proofErr w:type="spellStart"/>
      <w:r w:rsidRPr="008730D2">
        <w:rPr>
          <w:rFonts w:ascii="Helvetica" w:hAnsi="Helvetica" w:cs="Arial"/>
          <w:sz w:val="22"/>
          <w:szCs w:val="22"/>
        </w:rPr>
        <w:t>milliTube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(</w:t>
      </w:r>
      <w:proofErr w:type="spellStart"/>
      <w:r w:rsidRPr="008730D2">
        <w:rPr>
          <w:rFonts w:ascii="Helvetica" w:hAnsi="Helvetica" w:cs="Arial"/>
          <w:sz w:val="22"/>
          <w:szCs w:val="22"/>
        </w:rPr>
        <w:t>Covaris</w:t>
      </w:r>
      <w:proofErr w:type="spellEnd"/>
      <w:r w:rsidRPr="008730D2">
        <w:rPr>
          <w:rFonts w:ascii="Helvetica" w:hAnsi="Helvetica" w:cs="Arial"/>
          <w:sz w:val="22"/>
          <w:szCs w:val="22"/>
        </w:rPr>
        <w:t>). The sonicated lysate was centrifuged at max. speed for 10 minutes at 4°C, and the supernatant was retained.</w:t>
      </w:r>
    </w:p>
    <w:p w14:paraId="7300B11D" w14:textId="77777777" w:rsidR="00D934E9" w:rsidRPr="008730D2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 xml:space="preserve">30uL of Protein A </w:t>
      </w:r>
      <w:proofErr w:type="spellStart"/>
      <w:r w:rsidRPr="008730D2">
        <w:rPr>
          <w:rFonts w:ascii="Helvetica" w:hAnsi="Helvetica" w:cs="Arial"/>
          <w:sz w:val="22"/>
          <w:szCs w:val="22"/>
        </w:rPr>
        <w:t>Dynabeads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(Invitrogen 10001D) were washed three times with ChIP dilution buffer (16.7mM Tris-HCl pH 8.0, 0.01% SDS, 1.1% Triton X-100, 1.2mM EDTA, and 167mM NaCl), each wash consisting of addition of 1mL of buffer and collection of the beads on a magnetic rack. The 30uL beads were then resuspended in 900uL of dilution buffer and combined with the ChIP sample to pre-clear the sample. Beads and chromatin were incubated with rotation for 2 hours at 4°C. Beads were then collected on a magnetic rack and the supernatant was retained. </w:t>
      </w:r>
    </w:p>
    <w:p w14:paraId="7C97A309" w14:textId="77777777" w:rsidR="00D934E9" w:rsidRPr="008730D2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>2uL of SNAP-ChIP K-</w:t>
      </w:r>
      <w:proofErr w:type="spellStart"/>
      <w:r w:rsidRPr="008730D2">
        <w:rPr>
          <w:rFonts w:ascii="Helvetica" w:hAnsi="Helvetica" w:cs="Arial"/>
          <w:sz w:val="22"/>
          <w:szCs w:val="22"/>
        </w:rPr>
        <w:t>MetStat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panel (</w:t>
      </w:r>
      <w:proofErr w:type="spellStart"/>
      <w:r w:rsidRPr="008730D2">
        <w:rPr>
          <w:rFonts w:ascii="Helvetica" w:hAnsi="Helvetica" w:cs="Arial"/>
          <w:sz w:val="22"/>
          <w:szCs w:val="22"/>
        </w:rPr>
        <w:t>EpiCypher</w:t>
      </w:r>
      <w:proofErr w:type="spellEnd"/>
      <w:r w:rsidRPr="008730D2">
        <w:rPr>
          <w:rFonts w:ascii="Helvetica" w:hAnsi="Helvetica" w:cs="Arial"/>
          <w:sz w:val="22"/>
          <w:szCs w:val="22"/>
        </w:rPr>
        <w:t>, 19-1001) was added to the sample chromatin.  SNAP-ChIP K-</w:t>
      </w:r>
      <w:proofErr w:type="spellStart"/>
      <w:r w:rsidRPr="008730D2">
        <w:rPr>
          <w:rFonts w:ascii="Helvetica" w:hAnsi="Helvetica" w:cs="Arial"/>
          <w:sz w:val="22"/>
          <w:szCs w:val="22"/>
        </w:rPr>
        <w:t>MetStats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are barcoded recombinant nucleosomes bearing distinct methyl-lysine modifications and was used as spike-in controls for ChIP reactions. 1% of the sample was saved as Input, the rest was used for ChIP. 2uL of antibody (Cell Signaling; anti-H3K27me3 (9733S), (Cell Signaling; anti-H3K36me2 (2901S)) was added to the ChIP sample. The samples were then rotated overnight at 4°C.</w:t>
      </w:r>
    </w:p>
    <w:p w14:paraId="60569A10" w14:textId="77777777" w:rsidR="00D934E9" w:rsidRPr="008730D2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 xml:space="preserve">60uL of Protein A </w:t>
      </w:r>
      <w:proofErr w:type="spellStart"/>
      <w:r w:rsidRPr="008730D2">
        <w:rPr>
          <w:rFonts w:ascii="Helvetica" w:hAnsi="Helvetica" w:cs="Arial"/>
          <w:sz w:val="22"/>
          <w:szCs w:val="22"/>
        </w:rPr>
        <w:t>Dynabeads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were washed three times with 1mL of ChIP dilution buffer and resuspended in 60uLof dilution buffer. Beads were then added to the ChIP sample and rotated for 2 hours at 4°C. The beads were then washed twice with Wash buffer A (50mM HEPES pH 7.9, 1% Triton X-100, 0.1% Deoxycholate, 1mM EDTA, and 140mM NaCl), with Wash buffer B (50mM HEPES pH 7.9, 0.1% SDS, 1% Triton X-100, 0.1% Deoxycholate, 1mM EDTA, and 500mM NaCl), and with TE buffer (10mM Tris-HCl pH 8.0, 1mM EDTA). Each wash consists of resuspension in 500μL buffer and rotation for 4 minutes, followed by collection of beads and removal of supernatant. </w:t>
      </w:r>
    </w:p>
    <w:p w14:paraId="75613326" w14:textId="77777777" w:rsidR="00D934E9" w:rsidRPr="008730D2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</w:p>
    <w:p w14:paraId="2CF422C1" w14:textId="77777777" w:rsidR="00D934E9" w:rsidRPr="008730D2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 xml:space="preserve">DNA was eluted in 100μL elution buffer (50mM </w:t>
      </w:r>
      <w:proofErr w:type="spellStart"/>
      <w:r w:rsidRPr="008730D2">
        <w:rPr>
          <w:rFonts w:ascii="Helvetica" w:hAnsi="Helvetica" w:cs="Arial"/>
          <w:sz w:val="22"/>
          <w:szCs w:val="22"/>
        </w:rPr>
        <w:t>TrisHCl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pH 8.0, 1mM EDTA, and 1% SDS) at 65°C for 10 minutes shaking at 1400RPM on orbital shaker. The eluent was </w:t>
      </w:r>
      <w:proofErr w:type="gramStart"/>
      <w:r w:rsidRPr="008730D2">
        <w:rPr>
          <w:rFonts w:ascii="Helvetica" w:hAnsi="Helvetica" w:cs="Arial"/>
          <w:sz w:val="22"/>
          <w:szCs w:val="22"/>
        </w:rPr>
        <w:t>collected</w:t>
      </w:r>
      <w:proofErr w:type="gramEnd"/>
      <w:r w:rsidRPr="008730D2">
        <w:rPr>
          <w:rFonts w:ascii="Helvetica" w:hAnsi="Helvetica" w:cs="Arial"/>
          <w:sz w:val="22"/>
          <w:szCs w:val="22"/>
        </w:rPr>
        <w:t xml:space="preserve"> and the </w:t>
      </w:r>
      <w:r w:rsidRPr="008730D2">
        <w:rPr>
          <w:rFonts w:ascii="Helvetica" w:hAnsi="Helvetica" w:cs="Arial"/>
          <w:sz w:val="22"/>
          <w:szCs w:val="22"/>
        </w:rPr>
        <w:lastRenderedPageBreak/>
        <w:t xml:space="preserve">beads were subjected to a second round of elution with 150μL elution buffer. The ChIP eluants were pooled, and the input sample was diluted to 250μL with elution buffer. These samples were incubated at 65°C overnight to promote decrosslinking. The samples were then allowed to cool to room temperature, 15μg of </w:t>
      </w:r>
      <w:proofErr w:type="spellStart"/>
      <w:r w:rsidRPr="008730D2">
        <w:rPr>
          <w:rFonts w:ascii="Helvetica" w:hAnsi="Helvetica" w:cs="Arial"/>
          <w:sz w:val="22"/>
          <w:szCs w:val="22"/>
        </w:rPr>
        <w:t>RNAse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A (</w:t>
      </w:r>
      <w:proofErr w:type="spellStart"/>
      <w:r w:rsidRPr="008730D2">
        <w:rPr>
          <w:rFonts w:ascii="Helvetica" w:hAnsi="Helvetica" w:cs="Arial"/>
          <w:sz w:val="22"/>
          <w:szCs w:val="22"/>
        </w:rPr>
        <w:t>PureLink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, Invitrogen) was added, and the samples were incubated at 37°C for 30 minutes to degrade RNA. 100μg Proteinase K was then added and the samples were incubated at 56°C for two hours. DNA was purified using a </w:t>
      </w:r>
      <w:proofErr w:type="spellStart"/>
      <w:r w:rsidRPr="008730D2">
        <w:rPr>
          <w:rFonts w:ascii="Helvetica" w:hAnsi="Helvetica" w:cs="Arial"/>
          <w:sz w:val="22"/>
          <w:szCs w:val="22"/>
        </w:rPr>
        <w:t>MinElute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PCR Purification kit (Qiagen).</w:t>
      </w:r>
    </w:p>
    <w:p w14:paraId="2CE619F6" w14:textId="77777777" w:rsidR="00D934E9" w:rsidRPr="008730D2" w:rsidRDefault="00D934E9" w:rsidP="00D934E9">
      <w:pPr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 xml:space="preserve">DNA was sonicated again to 150bp average fragment size with a </w:t>
      </w:r>
      <w:proofErr w:type="spellStart"/>
      <w:r w:rsidRPr="008730D2">
        <w:rPr>
          <w:rFonts w:ascii="Helvetica" w:hAnsi="Helvetica" w:cs="Arial"/>
          <w:sz w:val="22"/>
          <w:szCs w:val="22"/>
        </w:rPr>
        <w:t>Covaris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M220 instrument (PIP = 75; CPB = 200; Duty Factor = 20%; Time = 10 minutes; Setpoint temperature = 20°C) and libraries were generated using the Accel-NGS 2S Plus DNA Library Kit (Swift) according to manufacturer’s </w:t>
      </w:r>
      <w:proofErr w:type="gramStart"/>
      <w:r w:rsidRPr="008730D2">
        <w:rPr>
          <w:rFonts w:ascii="Helvetica" w:hAnsi="Helvetica" w:cs="Arial"/>
          <w:sz w:val="22"/>
          <w:szCs w:val="22"/>
        </w:rPr>
        <w:t>protocol, and</w:t>
      </w:r>
      <w:proofErr w:type="gramEnd"/>
      <w:r w:rsidRPr="008730D2">
        <w:rPr>
          <w:rFonts w:ascii="Helvetica" w:hAnsi="Helvetica" w:cs="Arial"/>
          <w:sz w:val="22"/>
          <w:szCs w:val="22"/>
        </w:rPr>
        <w:t xml:space="preserve"> sequenced using Illumina </w:t>
      </w:r>
      <w:proofErr w:type="spellStart"/>
      <w:r w:rsidRPr="008730D2">
        <w:rPr>
          <w:rFonts w:ascii="Helvetica" w:hAnsi="Helvetica" w:cs="Arial"/>
          <w:sz w:val="22"/>
          <w:szCs w:val="22"/>
        </w:rPr>
        <w:t>HiSeq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4000 at paired-end 150.</w:t>
      </w:r>
    </w:p>
    <w:p w14:paraId="3C55D37F" w14:textId="5044BA84" w:rsidR="004F4359" w:rsidRDefault="00D934E9" w:rsidP="00FA6D07">
      <w:pPr>
        <w:autoSpaceDE w:val="0"/>
        <w:autoSpaceDN w:val="0"/>
        <w:adjustRightInd w:val="0"/>
        <w:spacing w:line="480" w:lineRule="auto"/>
        <w:jc w:val="both"/>
        <w:rPr>
          <w:rFonts w:ascii="Helvetica" w:hAnsi="Helvetica" w:cs="Arial"/>
          <w:sz w:val="22"/>
          <w:szCs w:val="22"/>
        </w:rPr>
      </w:pPr>
      <w:r w:rsidRPr="008730D2">
        <w:rPr>
          <w:rFonts w:ascii="Helvetica" w:hAnsi="Helvetica" w:cs="Arial"/>
          <w:sz w:val="22"/>
          <w:szCs w:val="22"/>
        </w:rPr>
        <w:t xml:space="preserve">To complete our study, additional samples (mESC WT J1 and mESC </w:t>
      </w:r>
      <w:proofErr w:type="spellStart"/>
      <w:r w:rsidR="00114E1E" w:rsidRPr="00114E1E">
        <w:rPr>
          <w:rFonts w:ascii="Helvetica" w:hAnsi="Helvetica" w:cs="Arial"/>
          <w:i/>
          <w:iCs/>
          <w:sz w:val="22"/>
          <w:szCs w:val="22"/>
        </w:rPr>
        <w:t>Dnmt</w:t>
      </w:r>
      <w:proofErr w:type="spellEnd"/>
      <w:r w:rsidR="00114E1E">
        <w:rPr>
          <w:rFonts w:ascii="Helvetica" w:hAnsi="Helvetica" w:cs="Arial"/>
          <w:sz w:val="22"/>
          <w:szCs w:val="22"/>
        </w:rPr>
        <w:t>-</w:t>
      </w:r>
      <w:r w:rsidRPr="008730D2">
        <w:rPr>
          <w:rFonts w:ascii="Helvetica" w:hAnsi="Helvetica" w:cs="Arial"/>
          <w:sz w:val="22"/>
          <w:szCs w:val="22"/>
        </w:rPr>
        <w:t xml:space="preserve">TKO) were prepared following method B of cell growth and fixation. Chromatin immunoprecipitation was performed as in </w:t>
      </w:r>
      <w:proofErr w:type="spellStart"/>
      <w:r w:rsidRPr="008730D2">
        <w:rPr>
          <w:rFonts w:ascii="Helvetica" w:hAnsi="Helvetica" w:cs="Arial"/>
          <w:sz w:val="22"/>
          <w:szCs w:val="22"/>
        </w:rPr>
        <w:t>Farhangdoost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et al. 2021. Briefly, </w:t>
      </w:r>
      <w:r w:rsidRPr="008730D2">
        <w:rPr>
          <w:rFonts w:ascii="Helvetica" w:eastAsia="Times New Roman" w:hAnsi="Helvetica" w:cs="Calibri"/>
          <w:sz w:val="22"/>
          <w:szCs w:val="22"/>
        </w:rPr>
        <w:t xml:space="preserve">sonication was performed on a </w:t>
      </w:r>
      <w:proofErr w:type="spellStart"/>
      <w:r w:rsidRPr="008730D2">
        <w:rPr>
          <w:rFonts w:ascii="Helvetica" w:eastAsia="Times New Roman" w:hAnsi="Helvetica" w:cs="Calibri"/>
          <w:sz w:val="22"/>
          <w:szCs w:val="22"/>
        </w:rPr>
        <w:t>BioRuptor</w:t>
      </w:r>
      <w:proofErr w:type="spellEnd"/>
      <w:r w:rsidRPr="008730D2">
        <w:rPr>
          <w:rFonts w:ascii="Helvetica" w:eastAsia="Times New Roman" w:hAnsi="Helvetica" w:cs="Calibri"/>
          <w:sz w:val="22"/>
          <w:szCs w:val="22"/>
        </w:rPr>
        <w:t xml:space="preserve"> UCD-300 for 60 cycles at 4 °C (10 s on followed by 20 s off, centrifuging every 15 cycles), and ChIP-Rx for H3K27me1 </w:t>
      </w:r>
      <w:r w:rsidRPr="008730D2">
        <w:rPr>
          <w:rFonts w:ascii="Helvetica" w:hAnsi="Helvetica" w:cs="Arial"/>
          <w:sz w:val="22"/>
          <w:szCs w:val="22"/>
        </w:rPr>
        <w:t>(Active Motif, 61015</w:t>
      </w:r>
      <w:r w:rsidRPr="008730D2">
        <w:rPr>
          <w:rFonts w:ascii="Helvetica" w:eastAsia="Times New Roman" w:hAnsi="Helvetica" w:cs="Calibri"/>
          <w:sz w:val="22"/>
          <w:szCs w:val="22"/>
        </w:rPr>
        <w:t>) and H3K27me2 (</w:t>
      </w:r>
      <w:r w:rsidRPr="008730D2">
        <w:rPr>
          <w:rFonts w:ascii="Helvetica" w:hAnsi="Helvetica" w:cs="Arial"/>
          <w:sz w:val="22"/>
          <w:szCs w:val="22"/>
        </w:rPr>
        <w:t>Cell Signaling Tech, 9728)</w:t>
      </w:r>
      <w:r w:rsidRPr="008730D2">
        <w:rPr>
          <w:rFonts w:ascii="Helvetica" w:eastAsia="Times New Roman" w:hAnsi="Helvetica" w:cs="Calibri"/>
          <w:sz w:val="22"/>
          <w:szCs w:val="22"/>
        </w:rPr>
        <w:t xml:space="preserve"> using 2% S2 chromatin spike-in was performed on a </w:t>
      </w:r>
      <w:proofErr w:type="spellStart"/>
      <w:r w:rsidRPr="008730D2">
        <w:rPr>
          <w:rFonts w:ascii="Helvetica" w:eastAsia="Times New Roman" w:hAnsi="Helvetica" w:cs="Calibri"/>
          <w:sz w:val="22"/>
          <w:szCs w:val="22"/>
        </w:rPr>
        <w:t>Diagenode</w:t>
      </w:r>
      <w:proofErr w:type="spellEnd"/>
      <w:r w:rsidRPr="008730D2">
        <w:rPr>
          <w:rFonts w:ascii="Helvetica" w:eastAsia="Times New Roman" w:hAnsi="Helvetica" w:cs="Calibri"/>
          <w:sz w:val="22"/>
          <w:szCs w:val="22"/>
        </w:rPr>
        <w:t xml:space="preserve"> SX-8G IP-Star Compact using the </w:t>
      </w:r>
      <w:proofErr w:type="spellStart"/>
      <w:r w:rsidRPr="008730D2">
        <w:rPr>
          <w:rFonts w:ascii="Helvetica" w:eastAsia="Times New Roman" w:hAnsi="Helvetica" w:cs="Calibri"/>
          <w:sz w:val="22"/>
          <w:szCs w:val="22"/>
        </w:rPr>
        <w:t>Diagenode</w:t>
      </w:r>
      <w:proofErr w:type="spellEnd"/>
      <w:r w:rsidRPr="008730D2">
        <w:rPr>
          <w:rFonts w:ascii="Helvetica" w:eastAsia="Times New Roman" w:hAnsi="Helvetica" w:cs="Calibri"/>
          <w:sz w:val="22"/>
          <w:szCs w:val="22"/>
        </w:rPr>
        <w:t xml:space="preserve"> Automated Ideal ChIP–seq kit according to the manufacturer’s instructions. </w:t>
      </w:r>
      <w:r w:rsidRPr="008730D2">
        <w:rPr>
          <w:rFonts w:ascii="Helvetica" w:hAnsi="Helvetica" w:cs="Arial"/>
          <w:sz w:val="22"/>
          <w:szCs w:val="22"/>
        </w:rPr>
        <w:t xml:space="preserve">Libraries were generated using KAPA Hyper Prep Kit according to manufacturer’s instructions. ChIP libraries were sequenced using Illumina </w:t>
      </w:r>
      <w:proofErr w:type="spellStart"/>
      <w:r w:rsidRPr="008730D2">
        <w:rPr>
          <w:rFonts w:ascii="Helvetica" w:hAnsi="Helvetica" w:cs="Arial"/>
          <w:sz w:val="22"/>
          <w:szCs w:val="22"/>
        </w:rPr>
        <w:t>NovaSeq</w:t>
      </w:r>
      <w:proofErr w:type="spellEnd"/>
      <w:r w:rsidRPr="008730D2">
        <w:rPr>
          <w:rFonts w:ascii="Helvetica" w:hAnsi="Helvetica" w:cs="Arial"/>
          <w:sz w:val="22"/>
          <w:szCs w:val="22"/>
        </w:rPr>
        <w:t xml:space="preserve"> 6000 at 50bp or 100bp </w:t>
      </w:r>
      <w:proofErr w:type="gramStart"/>
      <w:r w:rsidRPr="008730D2">
        <w:rPr>
          <w:rFonts w:ascii="Helvetica" w:hAnsi="Helvetica" w:cs="Arial"/>
          <w:sz w:val="22"/>
          <w:szCs w:val="22"/>
        </w:rPr>
        <w:t>single-end</w:t>
      </w:r>
      <w:proofErr w:type="gramEnd"/>
      <w:r w:rsidRPr="008730D2">
        <w:rPr>
          <w:rFonts w:ascii="Helvetica" w:hAnsi="Helvetica" w:cs="Arial"/>
          <w:sz w:val="22"/>
          <w:szCs w:val="22"/>
        </w:rPr>
        <w:t xml:space="preserve"> reads.</w:t>
      </w:r>
    </w:p>
    <w:p w14:paraId="5AC6CB72" w14:textId="77777777" w:rsidR="004F4359" w:rsidRDefault="004F4359" w:rsidP="00FA6D07">
      <w:pPr>
        <w:autoSpaceDE w:val="0"/>
        <w:autoSpaceDN w:val="0"/>
        <w:adjustRightInd w:val="0"/>
        <w:spacing w:line="480" w:lineRule="auto"/>
        <w:jc w:val="both"/>
        <w:rPr>
          <w:rFonts w:ascii="Helvetica" w:hAnsi="Helvetica" w:cs="Arial"/>
          <w:sz w:val="22"/>
          <w:szCs w:val="22"/>
        </w:rPr>
      </w:pPr>
    </w:p>
    <w:p w14:paraId="38AE44D3" w14:textId="77777777" w:rsidR="004F4359" w:rsidRDefault="004F4359" w:rsidP="004F4359">
      <w:pPr>
        <w:pStyle w:val="EndNoteBibliography"/>
        <w:ind w:left="720" w:hanging="720"/>
        <w:rPr>
          <w:rFonts w:ascii="Helvetica" w:hAnsi="Helvetica" w:cs="Arial"/>
          <w:sz w:val="22"/>
          <w:szCs w:val="22"/>
        </w:rPr>
      </w:pPr>
    </w:p>
    <w:p w14:paraId="78415966" w14:textId="015CB44A" w:rsidR="004F4359" w:rsidRDefault="004F4359" w:rsidP="004F4359">
      <w:pPr>
        <w:pStyle w:val="EndNoteBibliography"/>
        <w:ind w:left="720" w:hanging="7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References</w:t>
      </w:r>
    </w:p>
    <w:p w14:paraId="39B56A73" w14:textId="77777777" w:rsidR="004F4359" w:rsidRDefault="004F4359" w:rsidP="004F4359">
      <w:pPr>
        <w:pStyle w:val="EndNoteBibliography"/>
        <w:ind w:left="720" w:hanging="720"/>
        <w:rPr>
          <w:rFonts w:ascii="Helvetica" w:hAnsi="Helvetica" w:cs="Arial"/>
          <w:sz w:val="22"/>
          <w:szCs w:val="22"/>
        </w:rPr>
      </w:pPr>
    </w:p>
    <w:p w14:paraId="171786A4" w14:textId="7E0FA838" w:rsidR="004F4359" w:rsidRPr="004F4359" w:rsidRDefault="004F4359" w:rsidP="004F4359">
      <w:pPr>
        <w:pStyle w:val="EndNoteBibliography"/>
        <w:ind w:left="720" w:hanging="720"/>
        <w:rPr>
          <w:noProof/>
        </w:rPr>
      </w:pPr>
      <w:r>
        <w:rPr>
          <w:rFonts w:ascii="Helvetica" w:hAnsi="Helvetica" w:cs="Arial"/>
          <w:sz w:val="22"/>
          <w:szCs w:val="22"/>
        </w:rPr>
        <w:fldChar w:fldCharType="begin"/>
      </w:r>
      <w:r>
        <w:rPr>
          <w:rFonts w:ascii="Helvetica" w:hAnsi="Helvetica" w:cs="Arial"/>
          <w:sz w:val="22"/>
          <w:szCs w:val="22"/>
        </w:rPr>
        <w:instrText xml:space="preserve"> ADDIN EN.REFLIST </w:instrText>
      </w:r>
      <w:r>
        <w:rPr>
          <w:rFonts w:ascii="Helvetica" w:hAnsi="Helvetica" w:cs="Arial"/>
          <w:sz w:val="22"/>
          <w:szCs w:val="22"/>
        </w:rPr>
        <w:fldChar w:fldCharType="separate"/>
      </w:r>
      <w:r w:rsidRPr="004F4359">
        <w:rPr>
          <w:noProof/>
        </w:rPr>
        <w:t xml:space="preserve">Sidoli S, Bhanu NV, Karch KR, Wang X, Garcia BA. 2016. Complete Workflow for Analysis of Histone Post-translational Modifications Using Bottom-up Mass Spectrometry: From Histone Extraction to Data Analysis. </w:t>
      </w:r>
      <w:r w:rsidRPr="004F4359">
        <w:rPr>
          <w:i/>
          <w:noProof/>
        </w:rPr>
        <w:t>J Vis Exp</w:t>
      </w:r>
      <w:r w:rsidRPr="004F4359">
        <w:rPr>
          <w:noProof/>
        </w:rPr>
        <w:t xml:space="preserve"> doi:10.3791/54112.</w:t>
      </w:r>
    </w:p>
    <w:p w14:paraId="3EE93324" w14:textId="77777777" w:rsidR="004F4359" w:rsidRPr="004F4359" w:rsidRDefault="004F4359" w:rsidP="004F4359">
      <w:pPr>
        <w:pStyle w:val="EndNoteBibliography"/>
        <w:ind w:left="720" w:hanging="720"/>
        <w:rPr>
          <w:noProof/>
        </w:rPr>
      </w:pPr>
      <w:r w:rsidRPr="004F4359">
        <w:rPr>
          <w:noProof/>
        </w:rPr>
        <w:lastRenderedPageBreak/>
        <w:t xml:space="preserve">Tsumura A, Hayakawa T, Kumaki Y, Takebayashi S, Sakaue M, Matsuoka C, Shimotohno K, Ishikawa F, Li E, Ueda HR et al. 2006. Maintenance of self-renewal ability of mouse embryonic stem cells in the absence of DNA methyltransferases Dnmt1, Dnmt3a and Dnmt3b. </w:t>
      </w:r>
      <w:r w:rsidRPr="004F4359">
        <w:rPr>
          <w:i/>
          <w:noProof/>
        </w:rPr>
        <w:t>Genes Cells</w:t>
      </w:r>
      <w:r w:rsidRPr="004F4359">
        <w:rPr>
          <w:noProof/>
        </w:rPr>
        <w:t xml:space="preserve"> </w:t>
      </w:r>
      <w:r w:rsidRPr="004F4359">
        <w:rPr>
          <w:b/>
          <w:noProof/>
        </w:rPr>
        <w:t>11</w:t>
      </w:r>
      <w:r w:rsidRPr="004F4359">
        <w:rPr>
          <w:noProof/>
        </w:rPr>
        <w:t>: 805-814.</w:t>
      </w:r>
    </w:p>
    <w:p w14:paraId="44A4A472" w14:textId="77777777" w:rsidR="004F4359" w:rsidRPr="004F4359" w:rsidRDefault="004F4359" w:rsidP="004F4359">
      <w:pPr>
        <w:pStyle w:val="EndNoteBibliography"/>
        <w:ind w:left="720" w:hanging="720"/>
        <w:rPr>
          <w:noProof/>
        </w:rPr>
      </w:pPr>
      <w:r w:rsidRPr="004F4359">
        <w:rPr>
          <w:noProof/>
        </w:rPr>
        <w:t xml:space="preserve">Yuan ZF, Sidoli S, Marchione DM, Simithy J, Janssen KA, Szurgot MR, Garcia BA. 2018. EpiProfile 2.0: A Computational Platform for Processing Epi-Proteomics Mass Spectrometry Data. </w:t>
      </w:r>
      <w:r w:rsidRPr="004F4359">
        <w:rPr>
          <w:i/>
          <w:noProof/>
        </w:rPr>
        <w:t>J Proteome Res</w:t>
      </w:r>
      <w:r w:rsidRPr="004F4359">
        <w:rPr>
          <w:noProof/>
        </w:rPr>
        <w:t xml:space="preserve"> </w:t>
      </w:r>
      <w:r w:rsidRPr="004F4359">
        <w:rPr>
          <w:b/>
          <w:noProof/>
        </w:rPr>
        <w:t>17</w:t>
      </w:r>
      <w:r w:rsidRPr="004F4359">
        <w:rPr>
          <w:noProof/>
        </w:rPr>
        <w:t>: 2533-2541.</w:t>
      </w:r>
    </w:p>
    <w:p w14:paraId="3DE56B25" w14:textId="135BD26F" w:rsidR="00AC7DB3" w:rsidRPr="00FA6D07" w:rsidRDefault="004F4359" w:rsidP="00FA6D07">
      <w:pPr>
        <w:autoSpaceDE w:val="0"/>
        <w:autoSpaceDN w:val="0"/>
        <w:adjustRightInd w:val="0"/>
        <w:spacing w:line="480" w:lineRule="auto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fldChar w:fldCharType="end"/>
      </w:r>
    </w:p>
    <w:sectPr w:rsidR="00AC7DB3" w:rsidRPr="00FA6D07" w:rsidSect="008B7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Genome Researc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stf5f08rt5x5ett01vwvtgdd55td0ppt02&quot;&gt;Interactome&lt;record-ids&gt;&lt;item&gt;152&lt;/item&gt;&lt;item&gt;193&lt;/item&gt;&lt;item&gt;377&lt;/item&gt;&lt;/record-ids&gt;&lt;/item&gt;&lt;/Libraries&gt;"/>
  </w:docVars>
  <w:rsids>
    <w:rsidRoot w:val="00D934E9"/>
    <w:rsid w:val="00114E1E"/>
    <w:rsid w:val="00122B1F"/>
    <w:rsid w:val="0014772F"/>
    <w:rsid w:val="00206C2C"/>
    <w:rsid w:val="0035333F"/>
    <w:rsid w:val="00375E3D"/>
    <w:rsid w:val="003B71F9"/>
    <w:rsid w:val="0047670A"/>
    <w:rsid w:val="004D03D8"/>
    <w:rsid w:val="004F4359"/>
    <w:rsid w:val="00514193"/>
    <w:rsid w:val="00583A58"/>
    <w:rsid w:val="00661733"/>
    <w:rsid w:val="00724307"/>
    <w:rsid w:val="00735110"/>
    <w:rsid w:val="007B2EA9"/>
    <w:rsid w:val="007C3D05"/>
    <w:rsid w:val="00841DCF"/>
    <w:rsid w:val="008B7D39"/>
    <w:rsid w:val="008C759E"/>
    <w:rsid w:val="00937249"/>
    <w:rsid w:val="009620F9"/>
    <w:rsid w:val="009C4A2C"/>
    <w:rsid w:val="009E49B7"/>
    <w:rsid w:val="00AB2208"/>
    <w:rsid w:val="00AC7DB3"/>
    <w:rsid w:val="00B1720F"/>
    <w:rsid w:val="00BA3311"/>
    <w:rsid w:val="00C64828"/>
    <w:rsid w:val="00C7300A"/>
    <w:rsid w:val="00C82839"/>
    <w:rsid w:val="00D934E9"/>
    <w:rsid w:val="00EE49C1"/>
    <w:rsid w:val="00FA6D07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D160"/>
  <w15:chartTrackingRefBased/>
  <w15:docId w15:val="{77E80B6D-169D-E244-B612-FAA595DF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4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4E9"/>
    <w:pPr>
      <w:spacing w:after="160" w:line="360" w:lineRule="auto"/>
      <w:jc w:val="both"/>
      <w:outlineLvl w:val="2"/>
    </w:pPr>
    <w:rPr>
      <w:rFonts w:ascii="Arial" w:eastAsiaTheme="minorEastAsia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4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E9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934E9"/>
    <w:rPr>
      <w:rFonts w:ascii="Arial" w:eastAsiaTheme="minorEastAsia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4F4359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F4359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F4359"/>
    <w:pPr>
      <w:jc w:val="both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F4359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Majewski</dc:creator>
  <cp:keywords/>
  <dc:description/>
  <cp:lastModifiedBy>Frank Hu</cp:lastModifiedBy>
  <cp:revision>4</cp:revision>
  <dcterms:created xsi:type="dcterms:W3CDTF">2022-02-24T01:58:00Z</dcterms:created>
  <dcterms:modified xsi:type="dcterms:W3CDTF">2022-03-28T22:47:00Z</dcterms:modified>
</cp:coreProperties>
</file>