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8DF7C" w14:textId="6B965144" w:rsidR="006949DA" w:rsidRDefault="006949DA" w:rsidP="00FA6B23">
      <w:pPr>
        <w:spacing w:line="240" w:lineRule="auto"/>
        <w:jc w:val="center"/>
        <w:rPr>
          <w:b/>
          <w:bCs/>
          <w:sz w:val="32"/>
          <w:szCs w:val="24"/>
        </w:rPr>
      </w:pPr>
      <w:r w:rsidRPr="00A8335C">
        <w:rPr>
          <w:b/>
          <w:bCs/>
          <w:sz w:val="32"/>
          <w:szCs w:val="24"/>
        </w:rPr>
        <w:t>Supplemental Material</w:t>
      </w:r>
      <w:r w:rsidR="00FA6B23">
        <w:rPr>
          <w:b/>
          <w:bCs/>
          <w:sz w:val="32"/>
          <w:szCs w:val="24"/>
        </w:rPr>
        <w:t xml:space="preserve"> for</w:t>
      </w:r>
    </w:p>
    <w:p w14:paraId="6557C828" w14:textId="77777777" w:rsidR="00FA6B23" w:rsidRPr="00A8335C" w:rsidRDefault="00FA6B23" w:rsidP="00FA6B23">
      <w:pPr>
        <w:spacing w:line="240" w:lineRule="auto"/>
        <w:jc w:val="center"/>
        <w:rPr>
          <w:b/>
          <w:bCs/>
          <w:sz w:val="32"/>
          <w:szCs w:val="24"/>
        </w:rPr>
      </w:pPr>
    </w:p>
    <w:p w14:paraId="0E862EC3" w14:textId="68A7A267" w:rsidR="00A8335C" w:rsidRDefault="006949DA" w:rsidP="00FA6B23">
      <w:pPr>
        <w:spacing w:line="240" w:lineRule="auto"/>
        <w:jc w:val="center"/>
        <w:rPr>
          <w:b/>
          <w:bCs/>
        </w:rPr>
      </w:pPr>
      <w:r w:rsidRPr="00A8335C">
        <w:rPr>
          <w:b/>
          <w:bCs/>
        </w:rPr>
        <w:t>Genomic environments scale the activities of diverse core promoters</w:t>
      </w:r>
    </w:p>
    <w:p w14:paraId="020E29B4" w14:textId="662CA466" w:rsidR="00FA6B23" w:rsidRPr="00FA6B23" w:rsidRDefault="00FA6B23" w:rsidP="00FA6B23">
      <w:pPr>
        <w:spacing w:line="240" w:lineRule="auto"/>
        <w:jc w:val="center"/>
      </w:pPr>
      <w:r>
        <w:t>Clarice KY Hong, Barak A Cohen</w:t>
      </w:r>
    </w:p>
    <w:p w14:paraId="25E1043C" w14:textId="3F965185" w:rsidR="00FA6B23" w:rsidRPr="00664C8A" w:rsidRDefault="00FA6B23" w:rsidP="00FA6B23">
      <w:pPr>
        <w:spacing w:line="240" w:lineRule="auto"/>
        <w:rPr>
          <w:b/>
          <w:bCs/>
        </w:rPr>
      </w:pPr>
    </w:p>
    <w:p w14:paraId="2919F2B2" w14:textId="77777777" w:rsidR="00FA6B23" w:rsidRDefault="00FA6B23" w:rsidP="00FA6B23">
      <w:pPr>
        <w:spacing w:line="240" w:lineRule="auto"/>
      </w:pPr>
    </w:p>
    <w:p w14:paraId="47214F23" w14:textId="258731B1" w:rsidR="00FA6B23" w:rsidRDefault="00EC4BCD" w:rsidP="00FA6B23">
      <w:pPr>
        <w:spacing w:line="240" w:lineRule="auto"/>
      </w:pPr>
      <w:r>
        <w:t>Content:</w:t>
      </w:r>
    </w:p>
    <w:p w14:paraId="382ED975" w14:textId="2EEBF444" w:rsidR="00A8335C" w:rsidRPr="00A8335C" w:rsidRDefault="00A8335C" w:rsidP="00FA6B23">
      <w:pPr>
        <w:spacing w:line="240" w:lineRule="auto"/>
      </w:pPr>
      <w:r>
        <w:t>Supplemental Figs. S1-S1</w:t>
      </w:r>
      <w:r w:rsidR="00F15013">
        <w:t>1</w:t>
      </w:r>
    </w:p>
    <w:p w14:paraId="13E3800B" w14:textId="17233BF4" w:rsidR="00A8335C" w:rsidRDefault="00A8335C" w:rsidP="00FA6B23">
      <w:pPr>
        <w:spacing w:line="240" w:lineRule="auto"/>
      </w:pPr>
      <w:r>
        <w:t>Supplemental Tables S1-S5</w:t>
      </w:r>
    </w:p>
    <w:p w14:paraId="3DBFB7FD" w14:textId="7C0DD08E" w:rsidR="00A8335C" w:rsidRPr="00A8335C" w:rsidRDefault="00A8335C" w:rsidP="00FA6B23">
      <w:pPr>
        <w:spacing w:line="240" w:lineRule="auto"/>
      </w:pPr>
      <w:r>
        <w:t xml:space="preserve">Supplemental </w:t>
      </w:r>
      <w:r w:rsidR="00664C8A">
        <w:t>Data Legend</w:t>
      </w:r>
      <w:r w:rsidR="00AD6196">
        <w:t>s</w:t>
      </w:r>
    </w:p>
    <w:p w14:paraId="0E8C15A9" w14:textId="636E46FE" w:rsidR="00A8335C" w:rsidRDefault="00A8335C" w:rsidP="00FA6B23">
      <w:pPr>
        <w:spacing w:after="160" w:line="240" w:lineRule="auto"/>
        <w:rPr>
          <w:b/>
          <w:bCs/>
        </w:rPr>
      </w:pPr>
      <w:r>
        <w:rPr>
          <w:b/>
          <w:bCs/>
        </w:rPr>
        <w:br w:type="page"/>
      </w:r>
    </w:p>
    <w:p w14:paraId="0B6CCCA0" w14:textId="4D32807F" w:rsidR="00A074A2" w:rsidRDefault="00A074A2" w:rsidP="00A074A2">
      <w:pPr>
        <w:jc w:val="center"/>
        <w:rPr>
          <w:b/>
          <w:bCs/>
        </w:rPr>
      </w:pPr>
      <w:r>
        <w:rPr>
          <w:b/>
          <w:bCs/>
          <w:noProof/>
        </w:rPr>
        <w:lastRenderedPageBreak/>
        <w:drawing>
          <wp:inline distT="0" distB="0" distL="0" distR="0" wp14:anchorId="0625485A" wp14:editId="151E3797">
            <wp:extent cx="5943600" cy="225298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252980"/>
                    </a:xfrm>
                    <a:prstGeom prst="rect">
                      <a:avLst/>
                    </a:prstGeom>
                    <a:noFill/>
                    <a:ln>
                      <a:noFill/>
                    </a:ln>
                  </pic:spPr>
                </pic:pic>
              </a:graphicData>
            </a:graphic>
          </wp:inline>
        </w:drawing>
      </w:r>
    </w:p>
    <w:p w14:paraId="67F2CA20" w14:textId="77777777" w:rsidR="00A074A2" w:rsidRDefault="00A074A2" w:rsidP="00A074A2">
      <w:pPr>
        <w:rPr>
          <w:b/>
          <w:bCs/>
        </w:rPr>
      </w:pPr>
      <w:r>
        <w:rPr>
          <w:b/>
          <w:bCs/>
        </w:rPr>
        <w:t>Supplemental Fig. S</w:t>
      </w:r>
      <w:r w:rsidRPr="002F2C2F">
        <w:rPr>
          <w:b/>
          <w:bCs/>
        </w:rPr>
        <w:t xml:space="preserve">1 </w:t>
      </w:r>
    </w:p>
    <w:p w14:paraId="684109B6" w14:textId="4040E28B" w:rsidR="00A074A2" w:rsidRDefault="00A074A2" w:rsidP="00A074A2">
      <w:r w:rsidRPr="00E7215C">
        <w:t>Landing pad locations have diverse chromatin marks and transcriptional activity.</w:t>
      </w:r>
      <w:r>
        <w:t xml:space="preserve"> Each section is 10kb surrounding the location of landing pad integration. </w:t>
      </w:r>
    </w:p>
    <w:p w14:paraId="221E6E06" w14:textId="77777777" w:rsidR="00A074A2" w:rsidRPr="00764C75" w:rsidRDefault="00A074A2" w:rsidP="00A074A2">
      <w:pPr>
        <w:spacing w:line="240" w:lineRule="auto"/>
        <w:rPr>
          <w:b/>
          <w:bCs/>
          <w:noProof/>
          <w:vertAlign w:val="subscript"/>
        </w:rPr>
      </w:pPr>
      <w:r>
        <w:rPr>
          <w:b/>
          <w:bCs/>
          <w:noProof/>
        </w:rPr>
        <w:br w:type="page"/>
      </w:r>
    </w:p>
    <w:p w14:paraId="046FAD08" w14:textId="572BA4E6" w:rsidR="00A074A2" w:rsidRDefault="008473BE" w:rsidP="00A074A2">
      <w:pPr>
        <w:pStyle w:val="SMHeading"/>
        <w:jc w:val="center"/>
      </w:pPr>
      <w:bookmarkStart w:id="0" w:name="_Hlk77798479"/>
      <w:bookmarkEnd w:id="0"/>
      <w:r>
        <w:rPr>
          <w:noProof/>
        </w:rPr>
        <w:lastRenderedPageBreak/>
        <w:drawing>
          <wp:inline distT="0" distB="0" distL="0" distR="0" wp14:anchorId="1779084E" wp14:editId="495EDC06">
            <wp:extent cx="5937250" cy="3390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250" cy="3390900"/>
                    </a:xfrm>
                    <a:prstGeom prst="rect">
                      <a:avLst/>
                    </a:prstGeom>
                    <a:noFill/>
                    <a:ln>
                      <a:noFill/>
                    </a:ln>
                  </pic:spPr>
                </pic:pic>
              </a:graphicData>
            </a:graphic>
          </wp:inline>
        </w:drawing>
      </w:r>
    </w:p>
    <w:p w14:paraId="4B4DBF02" w14:textId="77777777" w:rsidR="00A074A2" w:rsidRPr="00355362" w:rsidRDefault="00A074A2" w:rsidP="00A074A2">
      <w:pPr>
        <w:pStyle w:val="SMHeading"/>
      </w:pPr>
      <w:r>
        <w:t xml:space="preserve">Supplemental </w:t>
      </w:r>
      <w:r w:rsidRPr="00355362">
        <w:t>Fig. S2</w:t>
      </w:r>
      <w:r>
        <w:t>.</w:t>
      </w:r>
    </w:p>
    <w:p w14:paraId="00A584ED" w14:textId="2C706B23" w:rsidR="00A074A2" w:rsidRDefault="00A074A2" w:rsidP="00A074A2">
      <w:pPr>
        <w:pStyle w:val="SMcaption"/>
        <w:jc w:val="both"/>
      </w:pPr>
      <w:r w:rsidRPr="00E7215C">
        <w:rPr>
          <w:b/>
          <w:bCs/>
        </w:rPr>
        <w:t xml:space="preserve">patchMPRA measurements are </w:t>
      </w:r>
      <w:r w:rsidR="00FB3D3B">
        <w:rPr>
          <w:b/>
          <w:bCs/>
        </w:rPr>
        <w:t xml:space="preserve">robust and </w:t>
      </w:r>
      <w:r w:rsidR="00DD55BE">
        <w:rPr>
          <w:b/>
          <w:bCs/>
        </w:rPr>
        <w:t>reproducible</w:t>
      </w:r>
      <w:r w:rsidRPr="00E7215C">
        <w:rPr>
          <w:b/>
          <w:bCs/>
        </w:rPr>
        <w:t xml:space="preserve">. (A) </w:t>
      </w:r>
      <w:r w:rsidRPr="00E7215C">
        <w:t xml:space="preserve">Number of promoter barcodes recovered from each location per biological replicate. </w:t>
      </w:r>
      <w:r w:rsidRPr="00E7215C">
        <w:rPr>
          <w:b/>
          <w:bCs/>
        </w:rPr>
        <w:t xml:space="preserve">(B) </w:t>
      </w:r>
      <w:r w:rsidRPr="00E7215C">
        <w:t>Number of promoters recovered from each location per biological replicate.</w:t>
      </w:r>
      <w:r w:rsidRPr="00E7215C">
        <w:rPr>
          <w:b/>
          <w:bCs/>
        </w:rPr>
        <w:t xml:space="preserve"> (C</w:t>
      </w:r>
      <w:r w:rsidR="00597201">
        <w:rPr>
          <w:b/>
          <w:bCs/>
        </w:rPr>
        <w:t>-D</w:t>
      </w:r>
      <w:r w:rsidRPr="00E7215C">
        <w:rPr>
          <w:b/>
          <w:bCs/>
        </w:rPr>
        <w:t>)</w:t>
      </w:r>
      <w:r w:rsidRPr="00E7215C">
        <w:t xml:space="preserve"> Reproducibility of core promoter measurements from independent patchMPRA transfections.</w:t>
      </w:r>
      <w:r w:rsidR="00597201">
        <w:t xml:space="preserve"> </w:t>
      </w:r>
      <w:r w:rsidR="00597201" w:rsidRPr="00597201">
        <w:rPr>
          <w:b/>
          <w:bCs/>
        </w:rPr>
        <w:t>(E)</w:t>
      </w:r>
      <w:r w:rsidR="00597201">
        <w:t xml:space="preserve"> Expression of genes that the landing pads are located in (locs 1-3) and closest promoter (loc4) as measured by RNA-seq.  </w:t>
      </w:r>
    </w:p>
    <w:p w14:paraId="68E9195D" w14:textId="0E8C4F5A" w:rsidR="00A074A2" w:rsidRDefault="007D3208" w:rsidP="00A074A2">
      <w:pPr>
        <w:jc w:val="center"/>
        <w:rPr>
          <w:b/>
          <w:bCs/>
        </w:rPr>
      </w:pPr>
      <w:r>
        <w:rPr>
          <w:noProof/>
        </w:rPr>
        <w:lastRenderedPageBreak/>
        <w:drawing>
          <wp:inline distT="0" distB="0" distL="0" distR="0" wp14:anchorId="6F8A5E07" wp14:editId="541A4315">
            <wp:extent cx="4914900" cy="3095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0" cy="3095625"/>
                    </a:xfrm>
                    <a:prstGeom prst="rect">
                      <a:avLst/>
                    </a:prstGeom>
                    <a:noFill/>
                    <a:ln>
                      <a:noFill/>
                    </a:ln>
                  </pic:spPr>
                </pic:pic>
              </a:graphicData>
            </a:graphic>
          </wp:inline>
        </w:drawing>
      </w:r>
    </w:p>
    <w:p w14:paraId="517EF780" w14:textId="77777777" w:rsidR="00A074A2" w:rsidRPr="001C0AA6" w:rsidRDefault="00A074A2" w:rsidP="00A074A2">
      <w:pPr>
        <w:rPr>
          <w:b/>
          <w:bCs/>
          <w:noProof/>
          <w:kern w:val="32"/>
          <w:szCs w:val="24"/>
        </w:rPr>
      </w:pPr>
      <w:r>
        <w:rPr>
          <w:b/>
          <w:bCs/>
        </w:rPr>
        <w:t>Supplemental Fig. S3</w:t>
      </w:r>
    </w:p>
    <w:p w14:paraId="0EE9D254" w14:textId="77777777" w:rsidR="00A074A2" w:rsidRDefault="00A074A2" w:rsidP="00A074A2">
      <w:pPr>
        <w:pStyle w:val="SMcaption"/>
      </w:pPr>
      <w:r w:rsidRPr="00D3391C">
        <w:rPr>
          <w:b/>
          <w:bCs/>
        </w:rPr>
        <w:t>Effect of genomic locations on core promoters.</w:t>
      </w:r>
      <w:r w:rsidRPr="00A1397C">
        <w:rPr>
          <w:b/>
          <w:bCs/>
        </w:rPr>
        <w:t xml:space="preserve"> </w:t>
      </w:r>
      <w:r>
        <w:rPr>
          <w:b/>
          <w:bCs/>
        </w:rPr>
        <w:t xml:space="preserve">(A) </w:t>
      </w:r>
      <w:r w:rsidRPr="00E7215C">
        <w:t>Expression of a library of proximal enhancers at each genomic locatio</w:t>
      </w:r>
      <w:r>
        <w:t xml:space="preserve">n </w:t>
      </w:r>
      <w:r>
        <w:fldChar w:fldCharType="begin"/>
      </w:r>
      <w:r>
        <w:instrText xml:space="preserve"> ADDIN ZOTERO_ITEM CSL_CITATION {"citationID":"B4Ilkywy","properties":{"formattedCitation":"(Maricque et al. 2019)","plainCitation":"(Maricque et al. 2019)","noteIndex":0},"citationItems":[{"id":22,"uris":["http://zotero.org/users/local/28fVF4rE/items/UAB4FS7L"],"uri":["http://zotero.org/users/local/28fVF4rE/items/UAB4FS7L"],"itemData":{"id":22,"type":"article-journal","abstract":"A genome-wide assay defines the relationship of cis-regulatory sequences and chromatin structure in regulating gene expression.","container-title":"Nature Biotechnology","DOI":"10.1038/nbt.4285","ISSN":"1546-1696","issue":"1","journalAbbreviation":"Nat Biotechnol","language":"en","note":"number: 1\npublisher: Nature Publishing Group","page":"90-95","source":"www.nature.com","title":"A massively parallel reporter assay dissects the influence of chromatin structure on cis-regulatory activity","volume":"37","author":[{"family":"Maricque","given":"Brett B."},{"family":"Chaudhari","given":"Hemangi G."},{"family":"Cohen","given":"Barak A."}],"issued":{"date-parts":[["2019",1]]}}}],"schema":"https://github.com/citation-style-language/schema/raw/master/csl-citation.json"} </w:instrText>
      </w:r>
      <w:r>
        <w:fldChar w:fldCharType="separate"/>
      </w:r>
      <w:r w:rsidRPr="0048688C">
        <w:t>(Maricque et al. 2019)</w:t>
      </w:r>
      <w:r>
        <w:fldChar w:fldCharType="end"/>
      </w:r>
      <w:r>
        <w:t xml:space="preserve">. </w:t>
      </w:r>
      <w:r w:rsidRPr="00A1397C">
        <w:rPr>
          <w:b/>
          <w:bCs/>
        </w:rPr>
        <w:t>(</w:t>
      </w:r>
      <w:r>
        <w:rPr>
          <w:b/>
          <w:bCs/>
        </w:rPr>
        <w:t>B</w:t>
      </w:r>
      <w:r w:rsidRPr="00A1397C">
        <w:rPr>
          <w:b/>
          <w:bCs/>
        </w:rPr>
        <w:t>)</w:t>
      </w:r>
      <w:r w:rsidRPr="00A1397C">
        <w:t xml:space="preserve"> </w:t>
      </w:r>
      <w:r>
        <w:t xml:space="preserve">All </w:t>
      </w:r>
      <w:r w:rsidRPr="00A1397C">
        <w:t xml:space="preserve">pairwise correlations (Pearson's </w:t>
      </w:r>
      <w:r w:rsidRPr="00A1397C">
        <w:rPr>
          <w:i/>
          <w:iCs/>
        </w:rPr>
        <w:t>r</w:t>
      </w:r>
      <w:r w:rsidRPr="00A1397C">
        <w:t>) between genomic locations for core promoters with different motifs within each class.</w:t>
      </w:r>
    </w:p>
    <w:p w14:paraId="3B36986A" w14:textId="6DFB8719" w:rsidR="00A074A2" w:rsidRDefault="007D3208" w:rsidP="00A074A2">
      <w:pPr>
        <w:pStyle w:val="SMHeading"/>
        <w:jc w:val="center"/>
      </w:pPr>
      <w:r>
        <w:rPr>
          <w:noProof/>
        </w:rPr>
        <w:lastRenderedPageBreak/>
        <w:drawing>
          <wp:inline distT="0" distB="0" distL="0" distR="0" wp14:anchorId="0BB1FC8F" wp14:editId="5772E657">
            <wp:extent cx="4634230" cy="42246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4230" cy="4224655"/>
                    </a:xfrm>
                    <a:prstGeom prst="rect">
                      <a:avLst/>
                    </a:prstGeom>
                    <a:noFill/>
                    <a:ln>
                      <a:noFill/>
                    </a:ln>
                  </pic:spPr>
                </pic:pic>
              </a:graphicData>
            </a:graphic>
          </wp:inline>
        </w:drawing>
      </w:r>
    </w:p>
    <w:p w14:paraId="3881E151" w14:textId="77777777" w:rsidR="00A074A2" w:rsidRPr="007777DD" w:rsidRDefault="00A074A2" w:rsidP="00A074A2">
      <w:pPr>
        <w:pStyle w:val="SMHeading"/>
        <w:rPr>
          <w:noProof/>
        </w:rPr>
      </w:pPr>
      <w:r>
        <w:t>Supplemental Fig. S4</w:t>
      </w:r>
    </w:p>
    <w:p w14:paraId="69ADACDA" w14:textId="77777777" w:rsidR="00A074A2" w:rsidRDefault="00A074A2" w:rsidP="00A074A2">
      <w:pPr>
        <w:pStyle w:val="SMText"/>
        <w:ind w:firstLine="0"/>
        <w:rPr>
          <w:lang w:eastAsia="zh-CN"/>
        </w:rPr>
      </w:pPr>
      <w:r>
        <w:rPr>
          <w:b/>
          <w:bCs/>
          <w:lang w:eastAsia="zh-CN"/>
        </w:rPr>
        <w:t>Core promoter scaling is not dependent on the proximal enhancer.</w:t>
      </w:r>
      <w:r w:rsidRPr="00C90452">
        <w:rPr>
          <w:b/>
          <w:bCs/>
          <w:lang w:eastAsia="zh-CN"/>
        </w:rPr>
        <w:t xml:space="preserve"> (</w:t>
      </w:r>
      <w:r>
        <w:rPr>
          <w:b/>
          <w:bCs/>
          <w:lang w:eastAsia="zh-CN"/>
        </w:rPr>
        <w:t>A</w:t>
      </w:r>
      <w:r w:rsidRPr="00C90452">
        <w:rPr>
          <w:b/>
          <w:bCs/>
          <w:lang w:eastAsia="zh-CN"/>
        </w:rPr>
        <w:t xml:space="preserve">) </w:t>
      </w:r>
      <w:r w:rsidRPr="00630F49">
        <w:rPr>
          <w:rFonts w:eastAsia="Open Sans"/>
          <w:szCs w:val="24"/>
        </w:rPr>
        <w:t xml:space="preserve">Pairwise correlations (Pearson's </w:t>
      </w:r>
      <w:r w:rsidRPr="00630F49">
        <w:rPr>
          <w:rFonts w:eastAsia="Open Sans"/>
          <w:i/>
          <w:szCs w:val="24"/>
        </w:rPr>
        <w:t>r</w:t>
      </w:r>
      <w:r w:rsidRPr="00630F49">
        <w:rPr>
          <w:rFonts w:eastAsia="Open Sans"/>
          <w:szCs w:val="24"/>
        </w:rPr>
        <w:t>) of core promoter activity between the different genomic locations</w:t>
      </w:r>
      <w:r>
        <w:rPr>
          <w:rFonts w:eastAsia="Open Sans"/>
          <w:szCs w:val="24"/>
        </w:rPr>
        <w:t xml:space="preserve"> after removing the proximal enhancer upstream of the core promoter</w:t>
      </w:r>
      <w:r w:rsidRPr="00630F49">
        <w:rPr>
          <w:rFonts w:eastAsia="Open Sans"/>
          <w:szCs w:val="24"/>
        </w:rPr>
        <w:t xml:space="preserve">. </w:t>
      </w:r>
      <w:r w:rsidRPr="00C90452">
        <w:rPr>
          <w:b/>
          <w:bCs/>
          <w:lang w:eastAsia="zh-CN"/>
        </w:rPr>
        <w:t>(</w:t>
      </w:r>
      <w:r>
        <w:rPr>
          <w:b/>
          <w:bCs/>
          <w:lang w:eastAsia="zh-CN"/>
        </w:rPr>
        <w:t>B</w:t>
      </w:r>
      <w:r w:rsidRPr="00C90452">
        <w:rPr>
          <w:b/>
          <w:bCs/>
          <w:lang w:eastAsia="zh-CN"/>
        </w:rPr>
        <w:t xml:space="preserve">) </w:t>
      </w:r>
      <w:r w:rsidRPr="00C90452">
        <w:rPr>
          <w:lang w:eastAsia="zh-CN"/>
        </w:rPr>
        <w:t xml:space="preserve">Expression of hk and dev promoters at each genomic location </w:t>
      </w:r>
      <w:r>
        <w:rPr>
          <w:lang w:eastAsia="zh-CN"/>
        </w:rPr>
        <w:t xml:space="preserve">without the proximal enhancer. </w:t>
      </w:r>
      <w:r w:rsidRPr="00C90452">
        <w:rPr>
          <w:b/>
          <w:bCs/>
          <w:lang w:eastAsia="zh-CN"/>
        </w:rPr>
        <w:t>(</w:t>
      </w:r>
      <w:r>
        <w:rPr>
          <w:b/>
          <w:bCs/>
          <w:lang w:eastAsia="zh-CN"/>
        </w:rPr>
        <w:t>C</w:t>
      </w:r>
      <w:r w:rsidRPr="00C90452">
        <w:rPr>
          <w:b/>
          <w:bCs/>
          <w:lang w:eastAsia="zh-CN"/>
        </w:rPr>
        <w:t xml:space="preserve">) </w:t>
      </w:r>
      <w:r w:rsidRPr="00C90452">
        <w:rPr>
          <w:lang w:eastAsia="zh-CN"/>
        </w:rPr>
        <w:t xml:space="preserve">All pairwise correlations (Pearson's </w:t>
      </w:r>
      <w:r w:rsidRPr="00C90452">
        <w:rPr>
          <w:i/>
          <w:iCs/>
          <w:lang w:eastAsia="zh-CN"/>
        </w:rPr>
        <w:t>r</w:t>
      </w:r>
      <w:r w:rsidRPr="00C90452">
        <w:rPr>
          <w:lang w:eastAsia="zh-CN"/>
        </w:rPr>
        <w:t xml:space="preserve">) between genomic locations </w:t>
      </w:r>
      <w:r>
        <w:rPr>
          <w:lang w:eastAsia="zh-CN"/>
        </w:rPr>
        <w:t>for</w:t>
      </w:r>
      <w:r w:rsidRPr="00C90452">
        <w:rPr>
          <w:lang w:eastAsia="zh-CN"/>
        </w:rPr>
        <w:t xml:space="preserve"> hk and dev core promoters</w:t>
      </w:r>
      <w:r>
        <w:rPr>
          <w:lang w:eastAsia="zh-CN"/>
        </w:rPr>
        <w:t xml:space="preserve"> without the proximal enhancer</w:t>
      </w:r>
      <w:r w:rsidRPr="00C90452">
        <w:rPr>
          <w:lang w:eastAsia="zh-CN"/>
        </w:rPr>
        <w:t xml:space="preserve">. </w:t>
      </w:r>
      <w:r w:rsidRPr="00C90452">
        <w:rPr>
          <w:b/>
          <w:bCs/>
          <w:lang w:eastAsia="zh-CN"/>
        </w:rPr>
        <w:t>(</w:t>
      </w:r>
      <w:r>
        <w:rPr>
          <w:b/>
          <w:bCs/>
          <w:lang w:eastAsia="zh-CN"/>
        </w:rPr>
        <w:t>D</w:t>
      </w:r>
      <w:r w:rsidRPr="00C90452">
        <w:rPr>
          <w:b/>
          <w:bCs/>
          <w:lang w:eastAsia="zh-CN"/>
        </w:rPr>
        <w:t>)</w:t>
      </w:r>
      <w:r w:rsidRPr="00C90452">
        <w:rPr>
          <w:lang w:eastAsia="zh-CN"/>
        </w:rPr>
        <w:t xml:space="preserve"> </w:t>
      </w:r>
      <w:r>
        <w:rPr>
          <w:lang w:eastAsia="zh-CN"/>
        </w:rPr>
        <w:t xml:space="preserve">Correlation between expression with and without the proximal enhancer at locations 1-3. </w:t>
      </w:r>
    </w:p>
    <w:p w14:paraId="46CD0B86" w14:textId="77777777" w:rsidR="00A074A2" w:rsidRDefault="00A074A2" w:rsidP="00A074A2">
      <w:pPr>
        <w:spacing w:after="160" w:line="259" w:lineRule="auto"/>
        <w:rPr>
          <w:b/>
          <w:bCs/>
        </w:rPr>
      </w:pPr>
    </w:p>
    <w:p w14:paraId="433FF5D6" w14:textId="6556E6EE" w:rsidR="00A074A2" w:rsidRDefault="004F28FF" w:rsidP="00A074A2">
      <w:pPr>
        <w:spacing w:after="160" w:line="259" w:lineRule="auto"/>
        <w:rPr>
          <w:b/>
          <w:bCs/>
        </w:rPr>
      </w:pPr>
      <w:r>
        <w:rPr>
          <w:b/>
          <w:bCs/>
          <w:noProof/>
        </w:rPr>
        <w:lastRenderedPageBreak/>
        <w:drawing>
          <wp:inline distT="0" distB="0" distL="0" distR="0" wp14:anchorId="407FCFB8" wp14:editId="19AB8D42">
            <wp:extent cx="5937885" cy="6988810"/>
            <wp:effectExtent l="0" t="0" r="571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6988810"/>
                    </a:xfrm>
                    <a:prstGeom prst="rect">
                      <a:avLst/>
                    </a:prstGeom>
                    <a:noFill/>
                    <a:ln>
                      <a:noFill/>
                    </a:ln>
                  </pic:spPr>
                </pic:pic>
              </a:graphicData>
            </a:graphic>
          </wp:inline>
        </w:drawing>
      </w:r>
    </w:p>
    <w:p w14:paraId="4F7A62FC" w14:textId="77777777" w:rsidR="001A0A33" w:rsidRDefault="001A0A33" w:rsidP="00A074A2">
      <w:pPr>
        <w:spacing w:after="160" w:line="259" w:lineRule="auto"/>
        <w:rPr>
          <w:b/>
          <w:bCs/>
        </w:rPr>
      </w:pPr>
    </w:p>
    <w:p w14:paraId="657A44CC" w14:textId="77777777" w:rsidR="001A0A33" w:rsidRDefault="001A0A33" w:rsidP="00A074A2">
      <w:pPr>
        <w:spacing w:after="160" w:line="259" w:lineRule="auto"/>
        <w:rPr>
          <w:b/>
          <w:bCs/>
        </w:rPr>
      </w:pPr>
    </w:p>
    <w:p w14:paraId="3AA18D7C" w14:textId="77777777" w:rsidR="001A0A33" w:rsidRDefault="001A0A33" w:rsidP="00A074A2">
      <w:pPr>
        <w:spacing w:after="160" w:line="259" w:lineRule="auto"/>
        <w:rPr>
          <w:b/>
          <w:bCs/>
        </w:rPr>
      </w:pPr>
    </w:p>
    <w:p w14:paraId="07C6EAA3" w14:textId="7F6401AF" w:rsidR="00A074A2" w:rsidRPr="00D0188C" w:rsidRDefault="00A074A2" w:rsidP="00A074A2">
      <w:pPr>
        <w:spacing w:after="160" w:line="259" w:lineRule="auto"/>
        <w:rPr>
          <w:b/>
          <w:bCs/>
          <w:noProof/>
        </w:rPr>
      </w:pPr>
      <w:r>
        <w:rPr>
          <w:b/>
          <w:bCs/>
        </w:rPr>
        <w:lastRenderedPageBreak/>
        <w:t>Supplemental Fig. S5</w:t>
      </w:r>
    </w:p>
    <w:p w14:paraId="75242529" w14:textId="2B0AF0F2" w:rsidR="00A074A2" w:rsidRDefault="00A074A2" w:rsidP="00A074A2">
      <w:pPr>
        <w:pStyle w:val="SMText"/>
        <w:ind w:firstLine="0"/>
      </w:pPr>
      <w:r w:rsidRPr="00C90452">
        <w:rPr>
          <w:b/>
          <w:bCs/>
          <w:lang w:eastAsia="zh-CN"/>
        </w:rPr>
        <w:t>Intrinsic promoter strength explains differences between classes of core promoters. (</w:t>
      </w:r>
      <w:r>
        <w:rPr>
          <w:b/>
          <w:bCs/>
          <w:lang w:eastAsia="zh-CN"/>
        </w:rPr>
        <w:t>A</w:t>
      </w:r>
      <w:r w:rsidRPr="00C90452">
        <w:rPr>
          <w:b/>
          <w:bCs/>
          <w:lang w:eastAsia="zh-CN"/>
        </w:rPr>
        <w:t xml:space="preserve">) </w:t>
      </w:r>
      <w:r w:rsidRPr="00C90452">
        <w:rPr>
          <w:lang w:eastAsia="zh-CN"/>
        </w:rPr>
        <w:t xml:space="preserve">Expression of all hk and dev promoters at each genomic location. </w:t>
      </w:r>
      <w:r w:rsidRPr="00C90452">
        <w:rPr>
          <w:i/>
          <w:iCs/>
          <w:lang w:eastAsia="zh-CN"/>
        </w:rPr>
        <w:t>p</w:t>
      </w:r>
      <w:r w:rsidRPr="00C90452">
        <w:rPr>
          <w:lang w:eastAsia="zh-CN"/>
        </w:rPr>
        <w:t xml:space="preserve">-values were calculated by Student’s </w:t>
      </w:r>
      <w:r w:rsidRPr="00C90452">
        <w:rPr>
          <w:i/>
          <w:iCs/>
          <w:lang w:eastAsia="zh-CN"/>
        </w:rPr>
        <w:t>t</w:t>
      </w:r>
      <w:r w:rsidRPr="00C90452">
        <w:rPr>
          <w:lang w:eastAsia="zh-CN"/>
        </w:rPr>
        <w:t xml:space="preserve">-tests. </w:t>
      </w:r>
      <w:r w:rsidRPr="004A15A1">
        <w:rPr>
          <w:b/>
          <w:bCs/>
          <w:lang w:eastAsia="zh-CN"/>
        </w:rPr>
        <w:t>(</w:t>
      </w:r>
      <w:r>
        <w:rPr>
          <w:b/>
          <w:bCs/>
          <w:lang w:eastAsia="zh-CN"/>
        </w:rPr>
        <w:t>B</w:t>
      </w:r>
      <w:r w:rsidRPr="004A15A1">
        <w:rPr>
          <w:b/>
          <w:bCs/>
          <w:lang w:eastAsia="zh-CN"/>
        </w:rPr>
        <w:t>)</w:t>
      </w:r>
      <w:r>
        <w:rPr>
          <w:b/>
          <w:bCs/>
          <w:lang w:eastAsia="zh-CN"/>
        </w:rPr>
        <w:t xml:space="preserve"> </w:t>
      </w:r>
      <w:r>
        <w:rPr>
          <w:rFonts w:eastAsia="Open Sans"/>
          <w:szCs w:val="24"/>
        </w:rPr>
        <w:t>The effect of genomic location on the e</w:t>
      </w:r>
      <w:r w:rsidRPr="00630F49">
        <w:rPr>
          <w:rFonts w:eastAsia="Open Sans"/>
          <w:szCs w:val="24"/>
        </w:rPr>
        <w:t xml:space="preserve">xpression of </w:t>
      </w:r>
      <w:r>
        <w:rPr>
          <w:rFonts w:eastAsia="Open Sans"/>
          <w:szCs w:val="24"/>
        </w:rPr>
        <w:t>weak and strong</w:t>
      </w:r>
      <w:r w:rsidRPr="00630F49">
        <w:rPr>
          <w:rFonts w:eastAsia="Open Sans"/>
          <w:szCs w:val="24"/>
        </w:rPr>
        <w:t xml:space="preserve"> core promoters</w:t>
      </w:r>
      <w:r>
        <w:rPr>
          <w:rFonts w:eastAsia="Open Sans"/>
          <w:szCs w:val="24"/>
        </w:rPr>
        <w:t xml:space="preserve"> after removing the proximal enhancer upstream of the promoter.</w:t>
      </w:r>
      <w:r w:rsidRPr="00630F49">
        <w:rPr>
          <w:rFonts w:eastAsia="Open Sans"/>
          <w:szCs w:val="24"/>
        </w:rPr>
        <w:t xml:space="preserve"> </w:t>
      </w:r>
      <w:r w:rsidRPr="00630F49">
        <w:rPr>
          <w:rFonts w:eastAsia="Open Sans"/>
          <w:b/>
          <w:szCs w:val="24"/>
        </w:rPr>
        <w:t>(</w:t>
      </w:r>
      <w:r>
        <w:rPr>
          <w:rFonts w:eastAsia="Open Sans"/>
          <w:b/>
          <w:szCs w:val="24"/>
        </w:rPr>
        <w:t>C</w:t>
      </w:r>
      <w:r w:rsidRPr="00630F49">
        <w:rPr>
          <w:rFonts w:eastAsia="Open Sans"/>
          <w:b/>
          <w:szCs w:val="24"/>
        </w:rPr>
        <w:t>)</w:t>
      </w:r>
      <w:r w:rsidRPr="00630F49">
        <w:rPr>
          <w:rFonts w:eastAsia="Open Sans"/>
          <w:szCs w:val="24"/>
        </w:rPr>
        <w:t xml:space="preserve"> All pairwise correlations between genomic locations for weak and strong core promoters</w:t>
      </w:r>
      <w:r>
        <w:rPr>
          <w:rFonts w:eastAsia="Open Sans"/>
          <w:szCs w:val="24"/>
        </w:rPr>
        <w:t xml:space="preserve"> without the proximal enhancer</w:t>
      </w:r>
      <w:r w:rsidRPr="00630F49">
        <w:rPr>
          <w:rFonts w:eastAsia="Open Sans"/>
          <w:szCs w:val="24"/>
        </w:rPr>
        <w:t xml:space="preserve">. </w:t>
      </w:r>
      <w:r w:rsidRPr="00C90452">
        <w:rPr>
          <w:b/>
          <w:bCs/>
          <w:lang w:eastAsia="zh-CN"/>
        </w:rPr>
        <w:t>(</w:t>
      </w:r>
      <w:r>
        <w:rPr>
          <w:b/>
          <w:bCs/>
          <w:lang w:eastAsia="zh-CN"/>
        </w:rPr>
        <w:t>D</w:t>
      </w:r>
      <w:r w:rsidR="00BD0C40">
        <w:rPr>
          <w:b/>
          <w:bCs/>
          <w:lang w:eastAsia="zh-CN"/>
        </w:rPr>
        <w:t>-F</w:t>
      </w:r>
      <w:r>
        <w:rPr>
          <w:b/>
          <w:bCs/>
          <w:lang w:eastAsia="zh-CN"/>
        </w:rPr>
        <w:t>)</w:t>
      </w:r>
      <w:r w:rsidRPr="00C90452">
        <w:rPr>
          <w:b/>
          <w:bCs/>
          <w:lang w:eastAsia="zh-CN"/>
        </w:rPr>
        <w:t xml:space="preserve"> </w:t>
      </w:r>
      <w:r w:rsidRPr="00C90452">
        <w:rPr>
          <w:lang w:eastAsia="zh-CN"/>
        </w:rPr>
        <w:t>Expression of hk and dev promoters at each genomic location after sampling</w:t>
      </w:r>
      <w:r w:rsidR="00BD0C40">
        <w:rPr>
          <w:lang w:eastAsia="zh-CN"/>
        </w:rPr>
        <w:t xml:space="preserve"> </w:t>
      </w:r>
      <w:r w:rsidRPr="00C90452">
        <w:rPr>
          <w:lang w:eastAsia="zh-CN"/>
        </w:rPr>
        <w:t xml:space="preserve">promoters such that the two classes have equivalent </w:t>
      </w:r>
      <w:r w:rsidR="00BD0C40">
        <w:rPr>
          <w:lang w:eastAsia="zh-CN"/>
        </w:rPr>
        <w:t xml:space="preserve">strong, intermediate and weak </w:t>
      </w:r>
      <w:r w:rsidRPr="00C90452">
        <w:rPr>
          <w:lang w:eastAsia="zh-CN"/>
        </w:rPr>
        <w:t>strengths</w:t>
      </w:r>
      <w:r w:rsidR="00BD0C40">
        <w:rPr>
          <w:lang w:eastAsia="zh-CN"/>
        </w:rPr>
        <w:t xml:space="preserve"> respectively</w:t>
      </w:r>
      <w:r w:rsidRPr="00C90452">
        <w:rPr>
          <w:lang w:eastAsia="zh-CN"/>
        </w:rPr>
        <w:t>. n indicates number of promoters sampled from each class</w:t>
      </w:r>
      <w:r w:rsidR="00BD0C40">
        <w:rPr>
          <w:lang w:eastAsia="zh-CN"/>
        </w:rPr>
        <w:t xml:space="preserve"> for each subsample</w:t>
      </w:r>
      <w:r w:rsidRPr="00C90452">
        <w:rPr>
          <w:lang w:eastAsia="zh-CN"/>
        </w:rPr>
        <w:t xml:space="preserve">. </w:t>
      </w:r>
      <w:r w:rsidRPr="00C90452">
        <w:rPr>
          <w:b/>
          <w:bCs/>
          <w:lang w:eastAsia="zh-CN"/>
        </w:rPr>
        <w:t>(</w:t>
      </w:r>
      <w:r w:rsidR="00BD0C40">
        <w:rPr>
          <w:b/>
          <w:bCs/>
          <w:lang w:eastAsia="zh-CN"/>
        </w:rPr>
        <w:t>G-I</w:t>
      </w:r>
      <w:r w:rsidRPr="00C90452">
        <w:rPr>
          <w:b/>
          <w:bCs/>
          <w:lang w:eastAsia="zh-CN"/>
        </w:rPr>
        <w:t xml:space="preserve">) </w:t>
      </w:r>
      <w:r w:rsidRPr="00C90452">
        <w:rPr>
          <w:lang w:eastAsia="zh-CN"/>
        </w:rPr>
        <w:t xml:space="preserve">All pairwise correlations between genomic locations for subsampled </w:t>
      </w:r>
      <w:r w:rsidR="00BD0C40">
        <w:rPr>
          <w:lang w:eastAsia="zh-CN"/>
        </w:rPr>
        <w:t xml:space="preserve">weak, intermediate and strong </w:t>
      </w:r>
      <w:r w:rsidRPr="00C90452">
        <w:rPr>
          <w:lang w:eastAsia="zh-CN"/>
        </w:rPr>
        <w:t>hk and dev core promoters</w:t>
      </w:r>
      <w:r w:rsidR="00BD0C40">
        <w:rPr>
          <w:lang w:eastAsia="zh-CN"/>
        </w:rPr>
        <w:t xml:space="preserve"> respectively</w:t>
      </w:r>
      <w:r w:rsidRPr="00C90452">
        <w:rPr>
          <w:lang w:eastAsia="zh-CN"/>
        </w:rPr>
        <w:t xml:space="preserve">. </w:t>
      </w:r>
      <w:r w:rsidR="004F28FF">
        <w:rPr>
          <w:lang w:eastAsia="zh-CN"/>
        </w:rPr>
        <w:t xml:space="preserve">Locations with low correlations in </w:t>
      </w:r>
      <w:r w:rsidR="004F28FF" w:rsidRPr="004F28FF">
        <w:rPr>
          <w:b/>
          <w:bCs/>
          <w:lang w:eastAsia="zh-CN"/>
        </w:rPr>
        <w:t>I</w:t>
      </w:r>
      <w:r w:rsidR="004F28FF">
        <w:rPr>
          <w:lang w:eastAsia="zh-CN"/>
        </w:rPr>
        <w:t xml:space="preserve"> are highlighted. </w:t>
      </w:r>
      <w:r w:rsidRPr="00C90452">
        <w:rPr>
          <w:b/>
          <w:bCs/>
          <w:lang w:eastAsia="zh-CN"/>
        </w:rPr>
        <w:t>(</w:t>
      </w:r>
      <w:r w:rsidR="00BD0C40">
        <w:rPr>
          <w:b/>
          <w:bCs/>
          <w:lang w:eastAsia="zh-CN"/>
        </w:rPr>
        <w:t>J</w:t>
      </w:r>
      <w:r w:rsidRPr="00C90452">
        <w:rPr>
          <w:b/>
          <w:bCs/>
          <w:lang w:eastAsia="zh-CN"/>
        </w:rPr>
        <w:t>)</w:t>
      </w:r>
      <w:r w:rsidRPr="00C90452">
        <w:rPr>
          <w:lang w:eastAsia="zh-CN"/>
        </w:rPr>
        <w:t xml:space="preserve"> The pairwise correlations of core promoters with different motifs (from </w:t>
      </w:r>
      <w:r>
        <w:rPr>
          <w:lang w:eastAsia="zh-CN"/>
        </w:rPr>
        <w:t>Supplemental Fig. S2</w:t>
      </w:r>
      <w:r w:rsidRPr="00C90452">
        <w:rPr>
          <w:lang w:eastAsia="zh-CN"/>
        </w:rPr>
        <w:t xml:space="preserve">) </w:t>
      </w:r>
      <w:r>
        <w:rPr>
          <w:lang w:eastAsia="zh-CN"/>
        </w:rPr>
        <w:t>are</w:t>
      </w:r>
      <w:r w:rsidRPr="00C90452">
        <w:rPr>
          <w:lang w:eastAsia="zh-CN"/>
        </w:rPr>
        <w:t xml:space="preserve"> explained by the average expression of each group.</w:t>
      </w:r>
      <w:r w:rsidRPr="00CE2F98">
        <w:t xml:space="preserve"> </w:t>
      </w:r>
    </w:p>
    <w:p w14:paraId="06B28DB5" w14:textId="77777777" w:rsidR="00A074A2" w:rsidRDefault="00A074A2" w:rsidP="00A074A2">
      <w:pPr>
        <w:pStyle w:val="SMText"/>
        <w:ind w:firstLine="0"/>
      </w:pPr>
    </w:p>
    <w:p w14:paraId="0AF31D51" w14:textId="77777777" w:rsidR="00A074A2" w:rsidRDefault="00A074A2" w:rsidP="00A074A2">
      <w:pPr>
        <w:pStyle w:val="SMText"/>
        <w:ind w:firstLine="0"/>
      </w:pPr>
    </w:p>
    <w:p w14:paraId="2BB8679F" w14:textId="2F7F0A56" w:rsidR="007D3208" w:rsidRDefault="007D3208">
      <w:pPr>
        <w:spacing w:after="160" w:line="259" w:lineRule="auto"/>
        <w:rPr>
          <w:rFonts w:eastAsia="Times New Roman"/>
          <w:noProof/>
        </w:rPr>
      </w:pPr>
      <w:r>
        <w:rPr>
          <w:noProof/>
        </w:rPr>
        <w:br w:type="page"/>
      </w:r>
    </w:p>
    <w:p w14:paraId="37BC46E1" w14:textId="5DC1E3E1" w:rsidR="00A074A2" w:rsidRDefault="00A628F3" w:rsidP="00A074A2">
      <w:pPr>
        <w:pStyle w:val="SMText"/>
        <w:ind w:firstLine="0"/>
        <w:jc w:val="center"/>
      </w:pPr>
      <w:r>
        <w:rPr>
          <w:noProof/>
        </w:rPr>
        <w:lastRenderedPageBreak/>
        <w:drawing>
          <wp:inline distT="0" distB="0" distL="0" distR="0" wp14:anchorId="549A3CB9" wp14:editId="20B869DC">
            <wp:extent cx="5627370" cy="4293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7370" cy="4293235"/>
                    </a:xfrm>
                    <a:prstGeom prst="rect">
                      <a:avLst/>
                    </a:prstGeom>
                    <a:noFill/>
                    <a:ln>
                      <a:noFill/>
                    </a:ln>
                  </pic:spPr>
                </pic:pic>
              </a:graphicData>
            </a:graphic>
          </wp:inline>
        </w:drawing>
      </w:r>
    </w:p>
    <w:p w14:paraId="1BF515A1" w14:textId="77777777" w:rsidR="007D3208" w:rsidRPr="00D6377B" w:rsidRDefault="007D3208" w:rsidP="007D3208">
      <w:pPr>
        <w:pStyle w:val="SMText"/>
        <w:ind w:firstLine="0"/>
        <w:rPr>
          <w:b/>
          <w:bCs/>
        </w:rPr>
      </w:pPr>
      <w:r>
        <w:rPr>
          <w:b/>
          <w:bCs/>
        </w:rPr>
        <w:t>Supplemental Fig. S6</w:t>
      </w:r>
    </w:p>
    <w:p w14:paraId="4D1CF5F7" w14:textId="482C3F13" w:rsidR="007D3208" w:rsidRPr="00E248FD" w:rsidRDefault="00E248FD" w:rsidP="00BD0C40">
      <w:pPr>
        <w:spacing w:after="160"/>
        <w:rPr>
          <w:rFonts w:eastAsia="Times New Roman"/>
        </w:rPr>
      </w:pPr>
      <w:r>
        <w:rPr>
          <w:rFonts w:eastAsia="Times New Roman"/>
          <w:b/>
          <w:bCs/>
        </w:rPr>
        <w:t xml:space="preserve">Specific interactions between landing pads and promoters are rare. </w:t>
      </w:r>
      <w:r w:rsidR="00BD0C40">
        <w:rPr>
          <w:rFonts w:eastAsia="Times New Roman"/>
          <w:b/>
          <w:bCs/>
        </w:rPr>
        <w:t xml:space="preserve">(A) </w:t>
      </w:r>
      <w:r w:rsidR="00BD0C40">
        <w:rPr>
          <w:rFonts w:eastAsia="Times New Roman"/>
        </w:rPr>
        <w:t xml:space="preserve">Variance explained by each term in models with or without interactions between genomic locations and expression quartile or promoters. </w:t>
      </w:r>
      <w:r w:rsidRPr="00E248FD">
        <w:rPr>
          <w:rFonts w:eastAsia="Times New Roman"/>
          <w:b/>
          <w:bCs/>
        </w:rPr>
        <w:t>(B)</w:t>
      </w:r>
      <w:r>
        <w:rPr>
          <w:rFonts w:eastAsia="Times New Roman"/>
          <w:b/>
          <w:bCs/>
        </w:rPr>
        <w:t xml:space="preserve"> </w:t>
      </w:r>
      <w:r>
        <w:rPr>
          <w:rFonts w:eastAsia="Times New Roman"/>
        </w:rPr>
        <w:t xml:space="preserve">Number of promoters that were not detected in one, two, three or four landing pads respectively. </w:t>
      </w:r>
      <w:r w:rsidRPr="00E248FD">
        <w:rPr>
          <w:rFonts w:eastAsia="Times New Roman"/>
          <w:b/>
          <w:bCs/>
        </w:rPr>
        <w:t>(C)</w:t>
      </w:r>
      <w:r>
        <w:rPr>
          <w:rFonts w:eastAsia="Times New Roman"/>
        </w:rPr>
        <w:t xml:space="preserve"> Average abundance of promoters in plasmid library that were not detected in zero, one, two, three or four landing pads respectively. </w:t>
      </w:r>
    </w:p>
    <w:p w14:paraId="1F3E316F" w14:textId="2500D760" w:rsidR="007D3208" w:rsidRDefault="00BD0C40">
      <w:pPr>
        <w:spacing w:after="160" w:line="259" w:lineRule="auto"/>
        <w:rPr>
          <w:rFonts w:eastAsia="Times New Roman"/>
          <w:b/>
          <w:bCs/>
        </w:rPr>
      </w:pPr>
      <w:r>
        <w:rPr>
          <w:rFonts w:eastAsia="Times New Roman"/>
          <w:b/>
          <w:bCs/>
        </w:rPr>
        <w:br w:type="page"/>
      </w:r>
    </w:p>
    <w:p w14:paraId="279717D3" w14:textId="683A3DE0" w:rsidR="007D3208" w:rsidRPr="00033199" w:rsidRDefault="00033199" w:rsidP="00033199">
      <w:pPr>
        <w:spacing w:after="160" w:line="259" w:lineRule="auto"/>
        <w:rPr>
          <w:rFonts w:eastAsia="Times New Roman"/>
          <w:b/>
          <w:bCs/>
        </w:rPr>
      </w:pPr>
      <w:r>
        <w:rPr>
          <w:rFonts w:eastAsia="Times New Roman"/>
          <w:b/>
          <w:bCs/>
          <w:noProof/>
        </w:rPr>
        <w:lastRenderedPageBreak/>
        <w:drawing>
          <wp:inline distT="0" distB="0" distL="0" distR="0" wp14:anchorId="54C4F8CB" wp14:editId="1247C70A">
            <wp:extent cx="5943600" cy="1626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626870"/>
                    </a:xfrm>
                    <a:prstGeom prst="rect">
                      <a:avLst/>
                    </a:prstGeom>
                    <a:noFill/>
                    <a:ln>
                      <a:noFill/>
                    </a:ln>
                  </pic:spPr>
                </pic:pic>
              </a:graphicData>
            </a:graphic>
          </wp:inline>
        </w:drawing>
      </w:r>
    </w:p>
    <w:p w14:paraId="5C6C0545" w14:textId="7D945F23" w:rsidR="00A074A2" w:rsidRPr="00D6377B" w:rsidRDefault="00A074A2" w:rsidP="00A074A2">
      <w:pPr>
        <w:pStyle w:val="SMText"/>
        <w:ind w:firstLine="0"/>
        <w:rPr>
          <w:b/>
          <w:bCs/>
        </w:rPr>
      </w:pPr>
      <w:r>
        <w:rPr>
          <w:b/>
          <w:bCs/>
        </w:rPr>
        <w:t>Supplemental Fig. S</w:t>
      </w:r>
      <w:r w:rsidR="007D3208">
        <w:rPr>
          <w:b/>
          <w:bCs/>
        </w:rPr>
        <w:t>7</w:t>
      </w:r>
    </w:p>
    <w:p w14:paraId="3712FEFC" w14:textId="77777777" w:rsidR="00A074A2" w:rsidRPr="00CF115C" w:rsidRDefault="00A074A2" w:rsidP="00A074A2">
      <w:pPr>
        <w:pStyle w:val="SMText"/>
        <w:ind w:firstLine="0"/>
        <w:rPr>
          <w:lang w:eastAsia="zh-CN"/>
        </w:rPr>
      </w:pPr>
      <w:r w:rsidRPr="00D6377B">
        <w:rPr>
          <w:b/>
          <w:bCs/>
        </w:rPr>
        <w:t>Core promoter activities in the genome reflect the promoters' intrinsic activity.</w:t>
      </w:r>
      <w:r w:rsidRPr="00CE2F98">
        <w:t xml:space="preserve"> </w:t>
      </w:r>
      <w:r w:rsidRPr="00CF115C">
        <w:rPr>
          <w:b/>
          <w:bCs/>
        </w:rPr>
        <w:t>(</w:t>
      </w:r>
      <w:r>
        <w:rPr>
          <w:b/>
          <w:bCs/>
        </w:rPr>
        <w:t>A</w:t>
      </w:r>
      <w:r w:rsidRPr="00CF115C">
        <w:rPr>
          <w:b/>
          <w:bCs/>
        </w:rPr>
        <w:t>)</w:t>
      </w:r>
      <w:r w:rsidRPr="00CE2F98">
        <w:t xml:space="preserve"> Correlations between expression of core promoter library measured on plasmids and at the indicated genomic location by patchMPRA. </w:t>
      </w:r>
      <w:r w:rsidRPr="00CF115C">
        <w:rPr>
          <w:b/>
          <w:bCs/>
        </w:rPr>
        <w:t>(</w:t>
      </w:r>
      <w:r>
        <w:rPr>
          <w:b/>
          <w:bCs/>
        </w:rPr>
        <w:t>B</w:t>
      </w:r>
      <w:r w:rsidRPr="00CF115C">
        <w:rPr>
          <w:b/>
          <w:bCs/>
        </w:rPr>
        <w:t>)</w:t>
      </w:r>
      <w:r w:rsidRPr="00CE2F98">
        <w:t xml:space="preserve"> Correlation between measured expression</w:t>
      </w:r>
      <w:r>
        <w:t xml:space="preserve"> </w:t>
      </w:r>
      <w:r w:rsidRPr="00CE2F98">
        <w:t xml:space="preserve">by patchMPRA and predicted expression </w:t>
      </w:r>
      <w:r>
        <w:t xml:space="preserve">by a linear model </w:t>
      </w:r>
      <w:r w:rsidRPr="00CE2F98">
        <w:t>using core promoter intrinsic activity measured on plasmids.</w:t>
      </w:r>
      <w:r>
        <w:t xml:space="preserve"> All correlations were calculated as Pearson’s </w:t>
      </w:r>
      <w:r w:rsidRPr="002360A8">
        <w:rPr>
          <w:i/>
          <w:iCs/>
        </w:rPr>
        <w:t>r</w:t>
      </w:r>
      <w:r>
        <w:t xml:space="preserve">. </w:t>
      </w:r>
    </w:p>
    <w:p w14:paraId="6ECCD7FF" w14:textId="77777777" w:rsidR="00A074A2" w:rsidRDefault="00A074A2" w:rsidP="00A074A2">
      <w:pPr>
        <w:rPr>
          <w:b/>
          <w:bCs/>
        </w:rPr>
      </w:pPr>
    </w:p>
    <w:p w14:paraId="4387324B" w14:textId="5A291996" w:rsidR="00A074A2" w:rsidRDefault="007D3208" w:rsidP="00A074A2">
      <w:pPr>
        <w:rPr>
          <w:b/>
          <w:bCs/>
        </w:rPr>
      </w:pPr>
      <w:r>
        <w:rPr>
          <w:b/>
          <w:bCs/>
          <w:noProof/>
        </w:rPr>
        <w:lastRenderedPageBreak/>
        <w:drawing>
          <wp:inline distT="0" distB="0" distL="0" distR="0" wp14:anchorId="07BB625C" wp14:editId="41183EAC">
            <wp:extent cx="5939155" cy="73342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155" cy="7334250"/>
                    </a:xfrm>
                    <a:prstGeom prst="rect">
                      <a:avLst/>
                    </a:prstGeom>
                    <a:noFill/>
                    <a:ln>
                      <a:noFill/>
                    </a:ln>
                  </pic:spPr>
                </pic:pic>
              </a:graphicData>
            </a:graphic>
          </wp:inline>
        </w:drawing>
      </w:r>
    </w:p>
    <w:p w14:paraId="3A596C00" w14:textId="77777777" w:rsidR="007D3208" w:rsidRDefault="007D3208" w:rsidP="00A074A2">
      <w:pPr>
        <w:rPr>
          <w:b/>
          <w:bCs/>
        </w:rPr>
      </w:pPr>
    </w:p>
    <w:p w14:paraId="2E79CEC9" w14:textId="77777777" w:rsidR="007D3208" w:rsidRDefault="007D3208" w:rsidP="00A074A2">
      <w:pPr>
        <w:rPr>
          <w:b/>
          <w:bCs/>
        </w:rPr>
      </w:pPr>
    </w:p>
    <w:p w14:paraId="34A14D60" w14:textId="16F77615" w:rsidR="00A074A2" w:rsidRPr="00641190" w:rsidRDefault="00A074A2" w:rsidP="00A074A2">
      <w:pPr>
        <w:rPr>
          <w:b/>
          <w:bCs/>
          <w:kern w:val="32"/>
          <w:szCs w:val="24"/>
        </w:rPr>
      </w:pPr>
      <w:r>
        <w:rPr>
          <w:b/>
          <w:bCs/>
        </w:rPr>
        <w:lastRenderedPageBreak/>
        <w:t>Supplemental Fig. S</w:t>
      </w:r>
      <w:r w:rsidR="007D3208">
        <w:rPr>
          <w:b/>
          <w:bCs/>
        </w:rPr>
        <w:t>8</w:t>
      </w:r>
    </w:p>
    <w:p w14:paraId="2B222575" w14:textId="77777777" w:rsidR="00A074A2" w:rsidRDefault="00A074A2" w:rsidP="00A074A2">
      <w:pPr>
        <w:pStyle w:val="SMHeading"/>
        <w:rPr>
          <w:b w:val="0"/>
          <w:bCs w:val="0"/>
        </w:rPr>
      </w:pPr>
      <w:r w:rsidRPr="000C2C01">
        <w:t>Measurements of six core promoters at thousands of genomic locations by TRIP. (</w:t>
      </w:r>
      <w:r>
        <w:t>A</w:t>
      </w:r>
      <w:r w:rsidRPr="000C2C01">
        <w:t xml:space="preserve">) </w:t>
      </w:r>
      <w:r w:rsidRPr="000C2C01">
        <w:rPr>
          <w:b w:val="0"/>
          <w:bCs w:val="0"/>
        </w:rPr>
        <w:t>Schematic of TRIP experiment. tBC: TRIP barcode; pBC: promoter barcode; ITR: inverted terminal repeats.</w:t>
      </w:r>
      <w:r w:rsidRPr="000C2C01">
        <w:t xml:space="preserve"> (</w:t>
      </w:r>
      <w:r>
        <w:t>B</w:t>
      </w:r>
      <w:r w:rsidRPr="000C2C01">
        <w:t xml:space="preserve">) </w:t>
      </w:r>
      <w:r w:rsidRPr="000C2C01">
        <w:rPr>
          <w:b w:val="0"/>
          <w:bCs w:val="0"/>
        </w:rPr>
        <w:t>Reproducibility between measurements from independent DNA and RNA</w:t>
      </w:r>
      <w:r>
        <w:rPr>
          <w:b w:val="0"/>
          <w:bCs w:val="0"/>
        </w:rPr>
        <w:t xml:space="preserve"> </w:t>
      </w:r>
      <w:r w:rsidRPr="000C2C01">
        <w:rPr>
          <w:b w:val="0"/>
          <w:bCs w:val="0"/>
        </w:rPr>
        <w:t>extractions.</w:t>
      </w:r>
      <w:r w:rsidRPr="000C2C01">
        <w:t xml:space="preserve"> (</w:t>
      </w:r>
      <w:r>
        <w:t>C</w:t>
      </w:r>
      <w:r w:rsidRPr="000C2C01">
        <w:t xml:space="preserve">) </w:t>
      </w:r>
      <w:r w:rsidRPr="000C2C01">
        <w:rPr>
          <w:b w:val="0"/>
          <w:bCs w:val="0"/>
        </w:rPr>
        <w:t>Correlations between mean expression of core promoters measured by TRIP and at the indicated genomic location by patchMPRA.</w:t>
      </w:r>
      <w:r>
        <w:rPr>
          <w:b w:val="0"/>
          <w:bCs w:val="0"/>
        </w:rPr>
        <w:t xml:space="preserve"> </w:t>
      </w:r>
      <w:r w:rsidRPr="001655F0">
        <w:t>(</w:t>
      </w:r>
      <w:r>
        <w:t>D</w:t>
      </w:r>
      <w:r w:rsidRPr="001655F0">
        <w:t>)</w:t>
      </w:r>
      <w:r>
        <w:t xml:space="preserve"> </w:t>
      </w:r>
      <w:r>
        <w:rPr>
          <w:b w:val="0"/>
          <w:bCs w:val="0"/>
        </w:rPr>
        <w:t xml:space="preserve">Expression of core promoters at locations that overlap with H3K27ac sites, are within 50kb of H3K27ac sites or are outside 50kb of H3K27ac sites. </w:t>
      </w:r>
      <w:r w:rsidRPr="00C510D3">
        <w:rPr>
          <w:b w:val="0"/>
          <w:bCs w:val="0"/>
          <w:i/>
          <w:iCs/>
        </w:rPr>
        <w:t>p</w:t>
      </w:r>
      <w:r>
        <w:rPr>
          <w:b w:val="0"/>
          <w:bCs w:val="0"/>
        </w:rPr>
        <w:t xml:space="preserve">-values were calculated by Student’s </w:t>
      </w:r>
      <w:r w:rsidRPr="00E60234">
        <w:rPr>
          <w:b w:val="0"/>
          <w:bCs w:val="0"/>
          <w:i/>
          <w:iCs/>
        </w:rPr>
        <w:t>t</w:t>
      </w:r>
      <w:r>
        <w:rPr>
          <w:b w:val="0"/>
          <w:bCs w:val="0"/>
        </w:rPr>
        <w:t xml:space="preserve">-tests. n.s.: not significant, * </w:t>
      </w:r>
      <w:r w:rsidRPr="00E60234">
        <w:rPr>
          <w:b w:val="0"/>
          <w:bCs w:val="0"/>
          <w:i/>
          <w:iCs/>
        </w:rPr>
        <w:t>p</w:t>
      </w:r>
      <w:r>
        <w:rPr>
          <w:b w:val="0"/>
          <w:bCs w:val="0"/>
        </w:rPr>
        <w:t xml:space="preserve">&lt;0.05, ** </w:t>
      </w:r>
      <w:r w:rsidRPr="00E60234">
        <w:rPr>
          <w:b w:val="0"/>
          <w:bCs w:val="0"/>
          <w:i/>
          <w:iCs/>
        </w:rPr>
        <w:t>p</w:t>
      </w:r>
      <w:r>
        <w:rPr>
          <w:b w:val="0"/>
          <w:bCs w:val="0"/>
        </w:rPr>
        <w:t xml:space="preserve">&lt;0.001, *** </w:t>
      </w:r>
      <w:r w:rsidRPr="00E60234">
        <w:rPr>
          <w:b w:val="0"/>
          <w:bCs w:val="0"/>
          <w:i/>
          <w:iCs/>
        </w:rPr>
        <w:t>p</w:t>
      </w:r>
      <w:r>
        <w:rPr>
          <w:b w:val="0"/>
          <w:bCs w:val="0"/>
        </w:rPr>
        <w:t xml:space="preserve">&lt;0.005. </w:t>
      </w:r>
    </w:p>
    <w:p w14:paraId="5803BB37" w14:textId="77777777" w:rsidR="00A074A2" w:rsidRPr="00995C79" w:rsidRDefault="00A074A2" w:rsidP="00A074A2">
      <w:pPr>
        <w:pStyle w:val="SMHeading"/>
        <w:rPr>
          <w:b w:val="0"/>
          <w:bCs w:val="0"/>
        </w:rPr>
      </w:pPr>
    </w:p>
    <w:p w14:paraId="22321249" w14:textId="77777777" w:rsidR="00A074A2" w:rsidRDefault="00A074A2" w:rsidP="00A074A2">
      <w:pPr>
        <w:spacing w:line="240" w:lineRule="auto"/>
        <w:rPr>
          <w:rFonts w:eastAsia="Times New Roman"/>
          <w:b/>
          <w:bCs/>
          <w:noProof/>
          <w:kern w:val="32"/>
          <w:szCs w:val="24"/>
        </w:rPr>
      </w:pPr>
      <w:r>
        <w:rPr>
          <w:noProof/>
        </w:rPr>
        <w:br w:type="page"/>
      </w:r>
    </w:p>
    <w:p w14:paraId="75F4442C" w14:textId="733706A6" w:rsidR="00A074A2" w:rsidRDefault="007D3208" w:rsidP="00A074A2">
      <w:pPr>
        <w:pStyle w:val="SMHeading"/>
        <w:keepNext w:val="0"/>
        <w:jc w:val="center"/>
      </w:pPr>
      <w:r>
        <w:rPr>
          <w:noProof/>
        </w:rPr>
        <w:lastRenderedPageBreak/>
        <w:drawing>
          <wp:inline distT="0" distB="0" distL="0" distR="0" wp14:anchorId="0098BAE2" wp14:editId="383F65F4">
            <wp:extent cx="5953125" cy="532003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3125" cy="5320030"/>
                    </a:xfrm>
                    <a:prstGeom prst="rect">
                      <a:avLst/>
                    </a:prstGeom>
                    <a:noFill/>
                    <a:ln>
                      <a:noFill/>
                    </a:ln>
                  </pic:spPr>
                </pic:pic>
              </a:graphicData>
            </a:graphic>
          </wp:inline>
        </w:drawing>
      </w:r>
    </w:p>
    <w:p w14:paraId="36E83B07" w14:textId="3162CE66" w:rsidR="00A074A2" w:rsidRDefault="00A074A2" w:rsidP="00A074A2">
      <w:pPr>
        <w:pStyle w:val="SMHeading"/>
        <w:keepNext w:val="0"/>
      </w:pPr>
      <w:r>
        <w:t>Supplemental Fig. S</w:t>
      </w:r>
      <w:r w:rsidR="007D3208">
        <w:t>9</w:t>
      </w:r>
    </w:p>
    <w:p w14:paraId="062D5CE1" w14:textId="77777777" w:rsidR="00A074A2" w:rsidRDefault="00A074A2" w:rsidP="00A074A2">
      <w:pPr>
        <w:pStyle w:val="SMHeading"/>
        <w:keepNext w:val="0"/>
      </w:pPr>
      <w:r w:rsidRPr="00696BFD">
        <w:t>Core promoter scaling is a genome-wide phenomenon. (</w:t>
      </w:r>
      <w:r>
        <w:t>A</w:t>
      </w:r>
      <w:r w:rsidRPr="00696BFD">
        <w:t xml:space="preserve">) </w:t>
      </w:r>
      <w:r w:rsidRPr="00696BFD">
        <w:rPr>
          <w:b w:val="0"/>
          <w:bCs w:val="0"/>
        </w:rPr>
        <w:t xml:space="preserve">Regions with ≥4 different promoters integrated within 5kb of each other are located across the genome. Cluster activity was designated by the analysis in </w:t>
      </w:r>
      <w:r>
        <w:rPr>
          <w:b w:val="0"/>
          <w:bCs w:val="0"/>
        </w:rPr>
        <w:t>Fig. 5</w:t>
      </w:r>
      <w:r w:rsidRPr="00696BFD">
        <w:rPr>
          <w:b w:val="0"/>
          <w:bCs w:val="0"/>
        </w:rPr>
        <w:t>B.</w:t>
      </w:r>
      <w:r w:rsidRPr="00696BFD">
        <w:t xml:space="preserve"> (</w:t>
      </w:r>
      <w:r>
        <w:t>B)</w:t>
      </w:r>
      <w:r w:rsidRPr="00696BFD">
        <w:t xml:space="preserve"> </w:t>
      </w:r>
      <w:r w:rsidRPr="00696BFD">
        <w:rPr>
          <w:b w:val="0"/>
          <w:bCs w:val="0"/>
        </w:rPr>
        <w:t>Distribution of chromHMM annotations of defined 5kb regions.</w:t>
      </w:r>
      <w:r w:rsidRPr="00696BFD">
        <w:t xml:space="preserve"> (</w:t>
      </w:r>
      <w:r>
        <w:t>C</w:t>
      </w:r>
      <w:r w:rsidRPr="00696BFD">
        <w:t xml:space="preserve">) </w:t>
      </w:r>
      <w:r w:rsidRPr="00696BFD">
        <w:rPr>
          <w:b w:val="0"/>
          <w:bCs w:val="0"/>
        </w:rPr>
        <w:t xml:space="preserve">For each defined 5kb region, correlations (Pearson's </w:t>
      </w:r>
      <w:r w:rsidRPr="00696BFD">
        <w:rPr>
          <w:b w:val="0"/>
          <w:bCs w:val="0"/>
          <w:i/>
          <w:iCs/>
        </w:rPr>
        <w:t>r</w:t>
      </w:r>
      <w:r w:rsidRPr="00696BFD">
        <w:rPr>
          <w:b w:val="0"/>
          <w:bCs w:val="0"/>
        </w:rPr>
        <w:t xml:space="preserve">) between core promoter activity measured by TRIP and by patchMPRA were calculated and all correlations were plotted as a density plot. As a comparison, we randomly grouped promoters without </w:t>
      </w:r>
      <w:r w:rsidRPr="00696BFD">
        <w:rPr>
          <w:b w:val="0"/>
          <w:bCs w:val="0"/>
        </w:rPr>
        <w:lastRenderedPageBreak/>
        <w:t xml:space="preserve">considering their integration locations and calculated the correlations for each group. The </w:t>
      </w:r>
      <w:r w:rsidRPr="00696BFD">
        <w:rPr>
          <w:b w:val="0"/>
          <w:bCs w:val="0"/>
          <w:i/>
          <w:iCs/>
        </w:rPr>
        <w:t>p</w:t>
      </w:r>
      <w:r w:rsidRPr="00696BFD">
        <w:rPr>
          <w:b w:val="0"/>
          <w:bCs w:val="0"/>
        </w:rPr>
        <w:t xml:space="preserve"> value was calculated using the Mann–Whitney </w:t>
      </w:r>
      <w:r w:rsidRPr="00696BFD">
        <w:rPr>
          <w:b w:val="0"/>
          <w:bCs w:val="0"/>
          <w:i/>
          <w:iCs/>
        </w:rPr>
        <w:t>U</w:t>
      </w:r>
      <w:r w:rsidRPr="00696BFD">
        <w:rPr>
          <w:b w:val="0"/>
          <w:bCs w:val="0"/>
        </w:rPr>
        <w:t xml:space="preserve"> test.</w:t>
      </w:r>
      <w:r w:rsidRPr="00696BFD">
        <w:t xml:space="preserve"> (</w:t>
      </w:r>
      <w:r>
        <w:t>D</w:t>
      </w:r>
      <w:r w:rsidRPr="00696BFD">
        <w:t xml:space="preserve">) </w:t>
      </w:r>
      <w:r w:rsidRPr="00696BFD">
        <w:rPr>
          <w:b w:val="0"/>
          <w:bCs w:val="0"/>
        </w:rPr>
        <w:t>Correlation between measured expression by TRIP and predicted expression using a model assuming independence between genomic environments a</w:t>
      </w:r>
      <w:r>
        <w:rPr>
          <w:b w:val="0"/>
          <w:bCs w:val="0"/>
        </w:rPr>
        <w:t>n</w:t>
      </w:r>
      <w:r w:rsidRPr="00696BFD">
        <w:rPr>
          <w:b w:val="0"/>
          <w:bCs w:val="0"/>
        </w:rPr>
        <w:t>d core promoters.</w:t>
      </w:r>
      <w:r w:rsidRPr="00696BFD">
        <w:t xml:space="preserve"> (</w:t>
      </w:r>
      <w:r>
        <w:t>E</w:t>
      </w:r>
      <w:r w:rsidRPr="00696BFD">
        <w:t xml:space="preserve">) </w:t>
      </w:r>
      <w:r w:rsidRPr="00696BFD">
        <w:rPr>
          <w:b w:val="0"/>
          <w:bCs w:val="0"/>
        </w:rPr>
        <w:t xml:space="preserve">Expression of all integrations of hk1 and hk1 with an upstream </w:t>
      </w:r>
      <w:r w:rsidRPr="00696BFD">
        <w:rPr>
          <w:b w:val="0"/>
          <w:bCs w:val="0"/>
          <w:i/>
          <w:iCs/>
        </w:rPr>
        <w:t>cis</w:t>
      </w:r>
      <w:r w:rsidRPr="00696BFD">
        <w:rPr>
          <w:b w:val="0"/>
          <w:bCs w:val="0"/>
        </w:rPr>
        <w:t>-regulatory enhancer (CRE-hk1).</w:t>
      </w:r>
      <w:r w:rsidRPr="00696BFD">
        <w:t xml:space="preserve"> </w:t>
      </w:r>
    </w:p>
    <w:p w14:paraId="1550D558" w14:textId="77777777" w:rsidR="00A074A2" w:rsidRDefault="00A074A2" w:rsidP="00A074A2">
      <w:pPr>
        <w:spacing w:after="160" w:line="259" w:lineRule="auto"/>
        <w:rPr>
          <w:rFonts w:eastAsia="Times New Roman"/>
          <w:b/>
          <w:bCs/>
          <w:noProof/>
          <w:kern w:val="32"/>
          <w:szCs w:val="24"/>
          <w:lang w:eastAsia="zh-CN"/>
        </w:rPr>
      </w:pPr>
      <w:r>
        <w:rPr>
          <w:noProof/>
          <w:lang w:eastAsia="zh-CN"/>
        </w:rPr>
        <w:br w:type="page"/>
      </w:r>
    </w:p>
    <w:p w14:paraId="59154DE2" w14:textId="7DF02169" w:rsidR="00A074A2" w:rsidRDefault="007D3208" w:rsidP="00A074A2">
      <w:pPr>
        <w:pStyle w:val="SMHeading"/>
        <w:keepNext w:val="0"/>
        <w:jc w:val="center"/>
      </w:pPr>
      <w:r>
        <w:rPr>
          <w:noProof/>
          <w:lang w:eastAsia="zh-CN"/>
        </w:rPr>
        <w:lastRenderedPageBreak/>
        <w:drawing>
          <wp:inline distT="0" distB="0" distL="0" distR="0" wp14:anchorId="2289D0B9" wp14:editId="22FDCEB8">
            <wp:extent cx="5943600" cy="1866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14:paraId="2159CACB" w14:textId="2C3D0EA5" w:rsidR="00A074A2" w:rsidRDefault="00A074A2" w:rsidP="00A074A2">
      <w:pPr>
        <w:pStyle w:val="SMHeading"/>
        <w:keepNext w:val="0"/>
      </w:pPr>
      <w:r>
        <w:t>Supplemental Fig. S</w:t>
      </w:r>
      <w:r w:rsidR="007D3208">
        <w:t>10</w:t>
      </w:r>
    </w:p>
    <w:p w14:paraId="0CC5929C" w14:textId="77777777" w:rsidR="00A074A2" w:rsidRPr="00995E26" w:rsidRDefault="00A074A2" w:rsidP="00A074A2">
      <w:pPr>
        <w:pStyle w:val="SMHeading"/>
        <w:keepNext w:val="0"/>
        <w:rPr>
          <w:b w:val="0"/>
          <w:bCs w:val="0"/>
        </w:rPr>
      </w:pPr>
      <w:r w:rsidRPr="006A0DE9">
        <w:rPr>
          <w:lang w:eastAsia="zh-CN"/>
        </w:rPr>
        <w:t xml:space="preserve">Promoter strength, not class, determines its interaction with the genomic environment. </w:t>
      </w:r>
      <w:r w:rsidRPr="00995E26">
        <w:rPr>
          <w:lang w:eastAsia="zh-CN"/>
        </w:rPr>
        <w:t>(</w:t>
      </w:r>
      <w:r>
        <w:rPr>
          <w:lang w:eastAsia="zh-CN"/>
        </w:rPr>
        <w:t>A</w:t>
      </w:r>
      <w:r w:rsidRPr="00995E26">
        <w:rPr>
          <w:lang w:eastAsia="zh-CN"/>
        </w:rPr>
        <w:t>)</w:t>
      </w:r>
      <w:r w:rsidRPr="00995E26">
        <w:rPr>
          <w:b w:val="0"/>
          <w:bCs w:val="0"/>
          <w:lang w:eastAsia="zh-CN"/>
        </w:rPr>
        <w:t xml:space="preserve"> Correlation coefficients between curves fitted on each promoter in </w:t>
      </w:r>
      <w:r>
        <w:rPr>
          <w:b w:val="0"/>
          <w:bCs w:val="0"/>
          <w:lang w:eastAsia="zh-CN"/>
        </w:rPr>
        <w:t>Fig.</w:t>
      </w:r>
      <w:r w:rsidRPr="00995E26">
        <w:rPr>
          <w:b w:val="0"/>
          <w:bCs w:val="0"/>
          <w:lang w:eastAsia="zh-CN"/>
        </w:rPr>
        <w:t xml:space="preserve"> </w:t>
      </w:r>
      <w:r>
        <w:rPr>
          <w:b w:val="0"/>
          <w:bCs w:val="0"/>
          <w:lang w:eastAsia="zh-CN"/>
        </w:rPr>
        <w:t>5A</w:t>
      </w:r>
      <w:r w:rsidRPr="00995E26">
        <w:rPr>
          <w:b w:val="0"/>
          <w:bCs w:val="0"/>
          <w:lang w:eastAsia="zh-CN"/>
        </w:rPr>
        <w:t xml:space="preserve">. </w:t>
      </w:r>
      <w:r w:rsidRPr="00995E26">
        <w:rPr>
          <w:lang w:eastAsia="zh-CN"/>
        </w:rPr>
        <w:t>(</w:t>
      </w:r>
      <w:r>
        <w:rPr>
          <w:lang w:eastAsia="zh-CN"/>
        </w:rPr>
        <w:t>B</w:t>
      </w:r>
      <w:r w:rsidRPr="00995E26">
        <w:rPr>
          <w:lang w:eastAsia="zh-CN"/>
        </w:rPr>
        <w:t>)</w:t>
      </w:r>
      <w:r w:rsidRPr="00995E26">
        <w:rPr>
          <w:b w:val="0"/>
          <w:bCs w:val="0"/>
          <w:lang w:eastAsia="zh-CN"/>
        </w:rPr>
        <w:t xml:space="preserve"> Hk and dev integrated core promoters behave similarly near endogenous hk or dev promoters.</w:t>
      </w:r>
    </w:p>
    <w:p w14:paraId="12961B61" w14:textId="4973DEDC" w:rsidR="00A074A2" w:rsidRDefault="007D3208" w:rsidP="00A074A2">
      <w:pPr>
        <w:pStyle w:val="SMHeading"/>
        <w:jc w:val="center"/>
      </w:pPr>
      <w:r>
        <w:rPr>
          <w:noProof/>
        </w:rPr>
        <w:lastRenderedPageBreak/>
        <w:drawing>
          <wp:inline distT="0" distB="0" distL="0" distR="0" wp14:anchorId="7872FE67" wp14:editId="0AA079F8">
            <wp:extent cx="5939155" cy="7400925"/>
            <wp:effectExtent l="0" t="0" r="444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155" cy="7400925"/>
                    </a:xfrm>
                    <a:prstGeom prst="rect">
                      <a:avLst/>
                    </a:prstGeom>
                    <a:noFill/>
                    <a:ln>
                      <a:noFill/>
                    </a:ln>
                  </pic:spPr>
                </pic:pic>
              </a:graphicData>
            </a:graphic>
          </wp:inline>
        </w:drawing>
      </w:r>
    </w:p>
    <w:p w14:paraId="3833EE4C" w14:textId="77777777" w:rsidR="007D3208" w:rsidRDefault="007D3208" w:rsidP="00A074A2">
      <w:pPr>
        <w:pStyle w:val="SMHeading"/>
      </w:pPr>
    </w:p>
    <w:p w14:paraId="23A50E43" w14:textId="04C29753" w:rsidR="00A074A2" w:rsidRDefault="00A074A2" w:rsidP="00A074A2">
      <w:pPr>
        <w:pStyle w:val="SMHeading"/>
      </w:pPr>
      <w:r>
        <w:lastRenderedPageBreak/>
        <w:t>Supplemental Fig. S1</w:t>
      </w:r>
      <w:r w:rsidR="007D3208">
        <w:t>1</w:t>
      </w:r>
    </w:p>
    <w:p w14:paraId="0E20F8C2" w14:textId="77777777" w:rsidR="00A074A2" w:rsidRDefault="00A074A2" w:rsidP="00A074A2">
      <w:pPr>
        <w:pStyle w:val="SMHeading"/>
      </w:pPr>
      <w:r w:rsidRPr="006B7365">
        <w:t xml:space="preserve">Epigenomic signatures and sequence features of </w:t>
      </w:r>
      <w:r>
        <w:t>different genomic activity clusters</w:t>
      </w:r>
      <w:r w:rsidRPr="006B7365">
        <w:t>.</w:t>
      </w:r>
      <w:r w:rsidRPr="006A0DE9">
        <w:t xml:space="preserve"> (</w:t>
      </w:r>
      <w:r>
        <w:t>A</w:t>
      </w:r>
      <w:r w:rsidRPr="006A0DE9">
        <w:rPr>
          <w:b w:val="0"/>
          <w:bCs w:val="0"/>
        </w:rPr>
        <w:t xml:space="preserve">) CAGE-seq signal was calculated for each genomic region, and the summed signals were plotted for each cluster. </w:t>
      </w:r>
      <w:r w:rsidRPr="006A0DE9">
        <w:rPr>
          <w:b w:val="0"/>
          <w:bCs w:val="0"/>
          <w:i/>
          <w:iCs/>
        </w:rPr>
        <w:t>p</w:t>
      </w:r>
      <w:r w:rsidRPr="006A0DE9">
        <w:rPr>
          <w:b w:val="0"/>
          <w:bCs w:val="0"/>
        </w:rPr>
        <w:t xml:space="preserve"> values were calculated by Student's </w:t>
      </w:r>
      <w:r w:rsidRPr="006A0DE9">
        <w:rPr>
          <w:b w:val="0"/>
          <w:bCs w:val="0"/>
          <w:i/>
          <w:iCs/>
        </w:rPr>
        <w:t>t</w:t>
      </w:r>
      <w:r w:rsidRPr="006A0DE9">
        <w:rPr>
          <w:b w:val="0"/>
          <w:bCs w:val="0"/>
        </w:rPr>
        <w:t>-tests.</w:t>
      </w:r>
      <w:r w:rsidRPr="006A0DE9">
        <w:t xml:space="preserve"> (</w:t>
      </w:r>
      <w:r>
        <w:t>B</w:t>
      </w:r>
      <w:r w:rsidRPr="006A0DE9">
        <w:t>,</w:t>
      </w:r>
      <w:r>
        <w:t xml:space="preserve"> C</w:t>
      </w:r>
      <w:r w:rsidRPr="006A0DE9">
        <w:t xml:space="preserve">) </w:t>
      </w:r>
      <w:r w:rsidRPr="006A0DE9">
        <w:rPr>
          <w:b w:val="0"/>
          <w:bCs w:val="0"/>
        </w:rPr>
        <w:t>Metaplots of CpG methylation and ATAC-seq signals respectively in each genomic cluster. The start and end mark the boundaries of each genomic region, which are determined by the first and last integration in the region. The x-axis extends +/- 5kb around each genomic region.</w:t>
      </w:r>
      <w:r w:rsidRPr="00676125">
        <w:t xml:space="preserve"> (</w:t>
      </w:r>
      <w:r>
        <w:t>D, E, F</w:t>
      </w:r>
      <w:r w:rsidRPr="00676125">
        <w:t xml:space="preserve">) </w:t>
      </w:r>
      <w:r w:rsidRPr="00676125">
        <w:rPr>
          <w:b w:val="0"/>
          <w:bCs w:val="0"/>
        </w:rPr>
        <w:t>Performance of gkmSVM used to classify sequences from different genomic clusters. Precision-recall curves (PRCs) were generated using five-fold cross</w:t>
      </w:r>
      <w:r>
        <w:rPr>
          <w:b w:val="0"/>
          <w:bCs w:val="0"/>
        </w:rPr>
        <w:t>-</w:t>
      </w:r>
      <w:r w:rsidRPr="00676125">
        <w:rPr>
          <w:b w:val="0"/>
          <w:bCs w:val="0"/>
        </w:rPr>
        <w:t>validation.</w:t>
      </w:r>
      <w:r w:rsidRPr="00676125">
        <w:t xml:space="preserve"> (</w:t>
      </w:r>
      <w:r>
        <w:t>G</w:t>
      </w:r>
      <w:r w:rsidRPr="00676125">
        <w:t xml:space="preserve">, </w:t>
      </w:r>
      <w:r>
        <w:t>H</w:t>
      </w:r>
      <w:r w:rsidRPr="00676125">
        <w:t xml:space="preserve">) </w:t>
      </w:r>
      <w:r w:rsidRPr="00676125">
        <w:rPr>
          <w:b w:val="0"/>
          <w:bCs w:val="0"/>
        </w:rPr>
        <w:t>Performance of gkmSVM on sequences with scrambled cluster assignments.</w:t>
      </w:r>
      <w:r w:rsidRPr="00676125">
        <w:t xml:space="preserve"> (</w:t>
      </w:r>
      <w:r>
        <w:t>I</w:t>
      </w:r>
      <w:r w:rsidRPr="00676125">
        <w:t xml:space="preserve">) </w:t>
      </w:r>
      <w:r w:rsidRPr="00676125">
        <w:rPr>
          <w:b w:val="0"/>
          <w:bCs w:val="0"/>
        </w:rPr>
        <w:t>TRIP integrations that were not included in the 5kb genomic region analysis were assigned to a cluster based on their sequence features from the gkmSVM, and the expression of each promoter was plotted based on their predicted clusters.</w:t>
      </w:r>
      <w:r w:rsidRPr="00676125">
        <w:t xml:space="preserve"> (</w:t>
      </w:r>
      <w:r>
        <w:t>J</w:t>
      </w:r>
      <w:r w:rsidRPr="00676125">
        <w:t xml:space="preserve">, </w:t>
      </w:r>
      <w:r>
        <w:t>K)</w:t>
      </w:r>
      <w:r w:rsidRPr="00676125">
        <w:t xml:space="preserve"> </w:t>
      </w:r>
      <w:r w:rsidRPr="00676125">
        <w:rPr>
          <w:b w:val="0"/>
          <w:bCs w:val="0"/>
        </w:rPr>
        <w:t xml:space="preserve">Top 6 motifs identified by </w:t>
      </w:r>
      <w:r w:rsidRPr="00676125">
        <w:rPr>
          <w:b w:val="0"/>
          <w:bCs w:val="0"/>
          <w:i/>
          <w:iCs/>
        </w:rPr>
        <w:t>de novo</w:t>
      </w:r>
      <w:r w:rsidRPr="00676125">
        <w:rPr>
          <w:b w:val="0"/>
          <w:bCs w:val="0"/>
        </w:rPr>
        <w:t xml:space="preserve"> motif finding comparing high/low and medium/low activity sequences respectively.</w:t>
      </w:r>
    </w:p>
    <w:p w14:paraId="21F3EAD8" w14:textId="77777777" w:rsidR="00A074A2" w:rsidRDefault="00A074A2" w:rsidP="00A074A2">
      <w:pPr>
        <w:rPr>
          <w:b/>
          <w:bCs/>
          <w:kern w:val="32"/>
          <w:szCs w:val="24"/>
        </w:rPr>
      </w:pPr>
      <w:r>
        <w:br w:type="page"/>
      </w:r>
    </w:p>
    <w:p w14:paraId="25851512" w14:textId="77777777" w:rsidR="00A074A2" w:rsidRDefault="00A074A2" w:rsidP="00A074A2">
      <w:pPr>
        <w:pStyle w:val="SMHeading"/>
      </w:pPr>
      <w:r>
        <w:lastRenderedPageBreak/>
        <w:t>Supplemental Table S1</w:t>
      </w:r>
    </w:p>
    <w:p w14:paraId="7D861AA5" w14:textId="77777777" w:rsidR="00A074A2" w:rsidRPr="00F04C35" w:rsidRDefault="00A074A2" w:rsidP="00A074A2">
      <w:pPr>
        <w:pStyle w:val="SMText"/>
        <w:ind w:firstLine="0"/>
        <w:rPr>
          <w:lang w:eastAsia="zh-CN"/>
        </w:rPr>
      </w:pPr>
      <w:r w:rsidRPr="00F04C35">
        <w:t>Composition of promoter classes in the core promoter library.</w:t>
      </w:r>
    </w:p>
    <w:tbl>
      <w:tblPr>
        <w:tblStyle w:val="TableGrid"/>
        <w:tblW w:w="0" w:type="auto"/>
        <w:tblLook w:val="04A0" w:firstRow="1" w:lastRow="0" w:firstColumn="1" w:lastColumn="0" w:noHBand="0" w:noVBand="1"/>
      </w:tblPr>
      <w:tblGrid>
        <w:gridCol w:w="2972"/>
        <w:gridCol w:w="910"/>
        <w:gridCol w:w="1070"/>
      </w:tblGrid>
      <w:tr w:rsidR="00A074A2" w:rsidRPr="0053462D" w14:paraId="12AF0FA5" w14:textId="77777777" w:rsidTr="009A7CCE">
        <w:trPr>
          <w:trHeight w:val="294"/>
        </w:trPr>
        <w:tc>
          <w:tcPr>
            <w:tcW w:w="2972" w:type="dxa"/>
            <w:noWrap/>
            <w:hideMark/>
          </w:tcPr>
          <w:p w14:paraId="1CB9143E" w14:textId="77777777" w:rsidR="00A074A2" w:rsidRPr="0053462D" w:rsidRDefault="00A074A2" w:rsidP="009A7CCE">
            <w:pPr>
              <w:pStyle w:val="SMcaption"/>
              <w:spacing w:line="240" w:lineRule="auto"/>
              <w:rPr>
                <w:b/>
                <w:bCs/>
              </w:rPr>
            </w:pPr>
            <w:r>
              <w:rPr>
                <w:b/>
                <w:bCs/>
              </w:rPr>
              <w:t>Promoter class</w:t>
            </w:r>
          </w:p>
        </w:tc>
        <w:tc>
          <w:tcPr>
            <w:tcW w:w="627" w:type="dxa"/>
            <w:noWrap/>
            <w:hideMark/>
          </w:tcPr>
          <w:p w14:paraId="034A625F" w14:textId="77777777" w:rsidR="00A074A2" w:rsidRPr="0053462D" w:rsidRDefault="00A074A2" w:rsidP="009A7CCE">
            <w:pPr>
              <w:pStyle w:val="SMcaption"/>
              <w:spacing w:line="240" w:lineRule="auto"/>
              <w:rPr>
                <w:b/>
                <w:bCs/>
              </w:rPr>
            </w:pPr>
            <w:r w:rsidRPr="0053462D">
              <w:rPr>
                <w:b/>
                <w:bCs/>
              </w:rPr>
              <w:t>hk/dev</w:t>
            </w:r>
          </w:p>
        </w:tc>
        <w:tc>
          <w:tcPr>
            <w:tcW w:w="1070" w:type="dxa"/>
            <w:noWrap/>
            <w:hideMark/>
          </w:tcPr>
          <w:p w14:paraId="57AC93CD" w14:textId="77777777" w:rsidR="00A074A2" w:rsidRPr="0053462D" w:rsidRDefault="00A074A2" w:rsidP="009A7CCE">
            <w:pPr>
              <w:pStyle w:val="SMcaption"/>
              <w:spacing w:line="240" w:lineRule="auto"/>
              <w:rPr>
                <w:b/>
                <w:bCs/>
              </w:rPr>
            </w:pPr>
            <w:r w:rsidRPr="0053462D">
              <w:rPr>
                <w:b/>
                <w:bCs/>
              </w:rPr>
              <w:t>Number</w:t>
            </w:r>
          </w:p>
        </w:tc>
      </w:tr>
      <w:tr w:rsidR="00A074A2" w:rsidRPr="0053462D" w14:paraId="453BEB38" w14:textId="77777777" w:rsidTr="009A7CCE">
        <w:trPr>
          <w:trHeight w:val="294"/>
        </w:trPr>
        <w:tc>
          <w:tcPr>
            <w:tcW w:w="2972" w:type="dxa"/>
            <w:noWrap/>
            <w:hideMark/>
          </w:tcPr>
          <w:p w14:paraId="60F7F432" w14:textId="77777777" w:rsidR="00A074A2" w:rsidRPr="0053462D" w:rsidRDefault="00A074A2" w:rsidP="009A7CCE">
            <w:pPr>
              <w:pStyle w:val="SMcaption"/>
              <w:spacing w:line="240" w:lineRule="auto"/>
            </w:pPr>
            <w:r w:rsidRPr="0053462D">
              <w:t>TATA-box</w:t>
            </w:r>
          </w:p>
        </w:tc>
        <w:tc>
          <w:tcPr>
            <w:tcW w:w="627" w:type="dxa"/>
            <w:noWrap/>
            <w:hideMark/>
          </w:tcPr>
          <w:p w14:paraId="23601867" w14:textId="77777777" w:rsidR="00A074A2" w:rsidRPr="0053462D" w:rsidRDefault="00A074A2" w:rsidP="009A7CCE">
            <w:pPr>
              <w:pStyle w:val="SMcaption"/>
              <w:spacing w:line="240" w:lineRule="auto"/>
            </w:pPr>
            <w:r w:rsidRPr="0053462D">
              <w:t>dev</w:t>
            </w:r>
          </w:p>
        </w:tc>
        <w:tc>
          <w:tcPr>
            <w:tcW w:w="1070" w:type="dxa"/>
            <w:noWrap/>
            <w:hideMark/>
          </w:tcPr>
          <w:p w14:paraId="3894F305" w14:textId="77777777" w:rsidR="00A074A2" w:rsidRPr="0053462D" w:rsidRDefault="00A074A2" w:rsidP="009A7CCE">
            <w:pPr>
              <w:pStyle w:val="SMcaption"/>
              <w:spacing w:line="240" w:lineRule="auto"/>
            </w:pPr>
            <w:r w:rsidRPr="0053462D">
              <w:t>100</w:t>
            </w:r>
          </w:p>
        </w:tc>
      </w:tr>
      <w:tr w:rsidR="00A074A2" w:rsidRPr="0053462D" w14:paraId="0D30EEE3" w14:textId="77777777" w:rsidTr="009A7CCE">
        <w:trPr>
          <w:trHeight w:val="294"/>
        </w:trPr>
        <w:tc>
          <w:tcPr>
            <w:tcW w:w="2972" w:type="dxa"/>
            <w:noWrap/>
            <w:hideMark/>
          </w:tcPr>
          <w:p w14:paraId="26BBAC78" w14:textId="77777777" w:rsidR="00A074A2" w:rsidRPr="0053462D" w:rsidRDefault="00A074A2" w:rsidP="009A7CCE">
            <w:pPr>
              <w:pStyle w:val="SMcaption"/>
              <w:spacing w:line="240" w:lineRule="auto"/>
            </w:pPr>
            <w:r w:rsidRPr="0053462D">
              <w:t>CpG island</w:t>
            </w:r>
          </w:p>
        </w:tc>
        <w:tc>
          <w:tcPr>
            <w:tcW w:w="627" w:type="dxa"/>
            <w:noWrap/>
            <w:hideMark/>
          </w:tcPr>
          <w:p w14:paraId="08D44B5E" w14:textId="77777777" w:rsidR="00A074A2" w:rsidRPr="0053462D" w:rsidRDefault="00A074A2" w:rsidP="009A7CCE">
            <w:pPr>
              <w:pStyle w:val="SMcaption"/>
              <w:spacing w:line="240" w:lineRule="auto"/>
            </w:pPr>
            <w:r w:rsidRPr="0053462D">
              <w:t>hk</w:t>
            </w:r>
          </w:p>
        </w:tc>
        <w:tc>
          <w:tcPr>
            <w:tcW w:w="1070" w:type="dxa"/>
            <w:noWrap/>
            <w:hideMark/>
          </w:tcPr>
          <w:p w14:paraId="535C0B78" w14:textId="77777777" w:rsidR="00A074A2" w:rsidRPr="0053462D" w:rsidRDefault="00A074A2" w:rsidP="009A7CCE">
            <w:pPr>
              <w:pStyle w:val="SMcaption"/>
              <w:spacing w:line="240" w:lineRule="auto"/>
            </w:pPr>
            <w:r w:rsidRPr="0053462D">
              <w:t>100</w:t>
            </w:r>
          </w:p>
        </w:tc>
      </w:tr>
      <w:tr w:rsidR="00A074A2" w:rsidRPr="0053462D" w14:paraId="5BD35FA6" w14:textId="77777777" w:rsidTr="009A7CCE">
        <w:trPr>
          <w:trHeight w:val="294"/>
        </w:trPr>
        <w:tc>
          <w:tcPr>
            <w:tcW w:w="2972" w:type="dxa"/>
            <w:noWrap/>
            <w:hideMark/>
          </w:tcPr>
          <w:p w14:paraId="29492A59" w14:textId="77777777" w:rsidR="00A074A2" w:rsidRPr="0053462D" w:rsidRDefault="00A074A2" w:rsidP="009A7CCE">
            <w:pPr>
              <w:pStyle w:val="SMcaption"/>
              <w:spacing w:line="240" w:lineRule="auto"/>
            </w:pPr>
            <w:r w:rsidRPr="0053462D">
              <w:t>CpG island</w:t>
            </w:r>
          </w:p>
        </w:tc>
        <w:tc>
          <w:tcPr>
            <w:tcW w:w="627" w:type="dxa"/>
            <w:noWrap/>
            <w:hideMark/>
          </w:tcPr>
          <w:p w14:paraId="76EA4E6D" w14:textId="77777777" w:rsidR="00A074A2" w:rsidRPr="0053462D" w:rsidRDefault="00A074A2" w:rsidP="009A7CCE">
            <w:pPr>
              <w:pStyle w:val="SMcaption"/>
              <w:spacing w:line="240" w:lineRule="auto"/>
            </w:pPr>
            <w:r w:rsidRPr="0053462D">
              <w:t>dev</w:t>
            </w:r>
          </w:p>
        </w:tc>
        <w:tc>
          <w:tcPr>
            <w:tcW w:w="1070" w:type="dxa"/>
            <w:noWrap/>
            <w:hideMark/>
          </w:tcPr>
          <w:p w14:paraId="15CFB159" w14:textId="77777777" w:rsidR="00A074A2" w:rsidRPr="0053462D" w:rsidRDefault="00A074A2" w:rsidP="009A7CCE">
            <w:pPr>
              <w:pStyle w:val="SMcaption"/>
              <w:spacing w:line="240" w:lineRule="auto"/>
            </w:pPr>
            <w:r w:rsidRPr="0053462D">
              <w:t>100</w:t>
            </w:r>
          </w:p>
        </w:tc>
      </w:tr>
      <w:tr w:rsidR="00A074A2" w:rsidRPr="0053462D" w14:paraId="574EBC3C" w14:textId="77777777" w:rsidTr="009A7CCE">
        <w:trPr>
          <w:trHeight w:val="294"/>
        </w:trPr>
        <w:tc>
          <w:tcPr>
            <w:tcW w:w="2972" w:type="dxa"/>
            <w:noWrap/>
            <w:hideMark/>
          </w:tcPr>
          <w:p w14:paraId="5709459C" w14:textId="77777777" w:rsidR="00A074A2" w:rsidRPr="0053462D" w:rsidRDefault="00A074A2" w:rsidP="009A7CCE">
            <w:pPr>
              <w:pStyle w:val="SMcaption"/>
              <w:spacing w:line="240" w:lineRule="auto"/>
            </w:pPr>
            <w:r w:rsidRPr="0053462D">
              <w:t>TCT</w:t>
            </w:r>
          </w:p>
        </w:tc>
        <w:tc>
          <w:tcPr>
            <w:tcW w:w="627" w:type="dxa"/>
            <w:noWrap/>
            <w:hideMark/>
          </w:tcPr>
          <w:p w14:paraId="19C05781" w14:textId="77777777" w:rsidR="00A074A2" w:rsidRPr="0053462D" w:rsidRDefault="00A074A2" w:rsidP="009A7CCE">
            <w:pPr>
              <w:pStyle w:val="SMcaption"/>
              <w:spacing w:line="240" w:lineRule="auto"/>
            </w:pPr>
            <w:r w:rsidRPr="0053462D">
              <w:t>hk</w:t>
            </w:r>
          </w:p>
        </w:tc>
        <w:tc>
          <w:tcPr>
            <w:tcW w:w="1070" w:type="dxa"/>
            <w:noWrap/>
            <w:hideMark/>
          </w:tcPr>
          <w:p w14:paraId="02E99D93" w14:textId="77777777" w:rsidR="00A074A2" w:rsidRPr="0053462D" w:rsidRDefault="00A074A2" w:rsidP="009A7CCE">
            <w:pPr>
              <w:pStyle w:val="SMcaption"/>
              <w:spacing w:line="240" w:lineRule="auto"/>
            </w:pPr>
            <w:r w:rsidRPr="0053462D">
              <w:t>2</w:t>
            </w:r>
          </w:p>
        </w:tc>
      </w:tr>
      <w:tr w:rsidR="00A074A2" w:rsidRPr="0053462D" w14:paraId="376D0430" w14:textId="77777777" w:rsidTr="009A7CCE">
        <w:trPr>
          <w:trHeight w:val="294"/>
        </w:trPr>
        <w:tc>
          <w:tcPr>
            <w:tcW w:w="2972" w:type="dxa"/>
            <w:noWrap/>
            <w:hideMark/>
          </w:tcPr>
          <w:p w14:paraId="02982D9C" w14:textId="77777777" w:rsidR="00A074A2" w:rsidRPr="0053462D" w:rsidRDefault="00A074A2" w:rsidP="009A7CCE">
            <w:pPr>
              <w:pStyle w:val="SMcaption"/>
              <w:spacing w:line="240" w:lineRule="auto"/>
            </w:pPr>
            <w:r w:rsidRPr="0053462D">
              <w:t>DPE</w:t>
            </w:r>
          </w:p>
        </w:tc>
        <w:tc>
          <w:tcPr>
            <w:tcW w:w="627" w:type="dxa"/>
            <w:noWrap/>
            <w:hideMark/>
          </w:tcPr>
          <w:p w14:paraId="231A5BB1" w14:textId="77777777" w:rsidR="00A074A2" w:rsidRPr="0053462D" w:rsidRDefault="00A074A2" w:rsidP="009A7CCE">
            <w:pPr>
              <w:pStyle w:val="SMcaption"/>
              <w:spacing w:line="240" w:lineRule="auto"/>
            </w:pPr>
            <w:r w:rsidRPr="0053462D">
              <w:t>hk</w:t>
            </w:r>
          </w:p>
        </w:tc>
        <w:tc>
          <w:tcPr>
            <w:tcW w:w="1070" w:type="dxa"/>
            <w:noWrap/>
            <w:hideMark/>
          </w:tcPr>
          <w:p w14:paraId="453C5A9D" w14:textId="77777777" w:rsidR="00A074A2" w:rsidRPr="0053462D" w:rsidRDefault="00A074A2" w:rsidP="009A7CCE">
            <w:pPr>
              <w:pStyle w:val="SMcaption"/>
              <w:spacing w:line="240" w:lineRule="auto"/>
            </w:pPr>
            <w:r w:rsidRPr="0053462D">
              <w:t>8</w:t>
            </w:r>
          </w:p>
        </w:tc>
      </w:tr>
      <w:tr w:rsidR="00A074A2" w:rsidRPr="0053462D" w14:paraId="7BD6D31E" w14:textId="77777777" w:rsidTr="009A7CCE">
        <w:trPr>
          <w:trHeight w:val="294"/>
        </w:trPr>
        <w:tc>
          <w:tcPr>
            <w:tcW w:w="2972" w:type="dxa"/>
            <w:noWrap/>
            <w:hideMark/>
          </w:tcPr>
          <w:p w14:paraId="6C468664" w14:textId="77777777" w:rsidR="00A074A2" w:rsidRPr="0053462D" w:rsidRDefault="00A074A2" w:rsidP="009A7CCE">
            <w:pPr>
              <w:pStyle w:val="SMcaption"/>
              <w:spacing w:line="240" w:lineRule="auto"/>
            </w:pPr>
            <w:r w:rsidRPr="0053462D">
              <w:t>DPE</w:t>
            </w:r>
          </w:p>
        </w:tc>
        <w:tc>
          <w:tcPr>
            <w:tcW w:w="627" w:type="dxa"/>
            <w:noWrap/>
            <w:hideMark/>
          </w:tcPr>
          <w:p w14:paraId="689EAC2D" w14:textId="77777777" w:rsidR="00A074A2" w:rsidRPr="0053462D" w:rsidRDefault="00A074A2" w:rsidP="009A7CCE">
            <w:pPr>
              <w:pStyle w:val="SMcaption"/>
              <w:spacing w:line="240" w:lineRule="auto"/>
            </w:pPr>
            <w:r w:rsidRPr="0053462D">
              <w:t>dev</w:t>
            </w:r>
          </w:p>
        </w:tc>
        <w:tc>
          <w:tcPr>
            <w:tcW w:w="1070" w:type="dxa"/>
            <w:noWrap/>
            <w:hideMark/>
          </w:tcPr>
          <w:p w14:paraId="2A40324F" w14:textId="77777777" w:rsidR="00A074A2" w:rsidRPr="0053462D" w:rsidRDefault="00A074A2" w:rsidP="009A7CCE">
            <w:pPr>
              <w:pStyle w:val="SMcaption"/>
              <w:spacing w:line="240" w:lineRule="auto"/>
            </w:pPr>
            <w:r w:rsidRPr="0053462D">
              <w:t>13</w:t>
            </w:r>
          </w:p>
        </w:tc>
      </w:tr>
      <w:tr w:rsidR="00A074A2" w:rsidRPr="0053462D" w14:paraId="11003F99" w14:textId="77777777" w:rsidTr="009A7CCE">
        <w:trPr>
          <w:trHeight w:val="294"/>
        </w:trPr>
        <w:tc>
          <w:tcPr>
            <w:tcW w:w="2972" w:type="dxa"/>
            <w:noWrap/>
            <w:hideMark/>
          </w:tcPr>
          <w:p w14:paraId="7B6E1E9B" w14:textId="77777777" w:rsidR="00A074A2" w:rsidRPr="0053462D" w:rsidRDefault="00A074A2" w:rsidP="009A7CCE">
            <w:pPr>
              <w:pStyle w:val="SMcaption"/>
              <w:spacing w:line="240" w:lineRule="auto"/>
            </w:pPr>
            <w:r w:rsidRPr="0053462D">
              <w:t>No known motif</w:t>
            </w:r>
          </w:p>
        </w:tc>
        <w:tc>
          <w:tcPr>
            <w:tcW w:w="627" w:type="dxa"/>
            <w:noWrap/>
            <w:hideMark/>
          </w:tcPr>
          <w:p w14:paraId="4A991220" w14:textId="77777777" w:rsidR="00A074A2" w:rsidRPr="0053462D" w:rsidRDefault="00A074A2" w:rsidP="009A7CCE">
            <w:pPr>
              <w:pStyle w:val="SMcaption"/>
              <w:spacing w:line="240" w:lineRule="auto"/>
            </w:pPr>
            <w:r w:rsidRPr="0053462D">
              <w:t>hk</w:t>
            </w:r>
          </w:p>
        </w:tc>
        <w:tc>
          <w:tcPr>
            <w:tcW w:w="1070" w:type="dxa"/>
            <w:noWrap/>
            <w:hideMark/>
          </w:tcPr>
          <w:p w14:paraId="6D592C2A" w14:textId="77777777" w:rsidR="00A074A2" w:rsidRPr="0053462D" w:rsidRDefault="00A074A2" w:rsidP="009A7CCE">
            <w:pPr>
              <w:pStyle w:val="SMcaption"/>
              <w:spacing w:line="240" w:lineRule="auto"/>
            </w:pPr>
            <w:r w:rsidRPr="0053462D">
              <w:t>100</w:t>
            </w:r>
          </w:p>
        </w:tc>
      </w:tr>
      <w:tr w:rsidR="00A074A2" w:rsidRPr="0053462D" w14:paraId="26AF6AB2" w14:textId="77777777" w:rsidTr="009A7CCE">
        <w:trPr>
          <w:trHeight w:val="294"/>
        </w:trPr>
        <w:tc>
          <w:tcPr>
            <w:tcW w:w="2972" w:type="dxa"/>
            <w:noWrap/>
            <w:hideMark/>
          </w:tcPr>
          <w:p w14:paraId="51947944" w14:textId="77777777" w:rsidR="00A074A2" w:rsidRPr="0053462D" w:rsidRDefault="00A074A2" w:rsidP="009A7CCE">
            <w:pPr>
              <w:pStyle w:val="SMcaption"/>
              <w:spacing w:line="240" w:lineRule="auto"/>
            </w:pPr>
            <w:r w:rsidRPr="0053462D">
              <w:t>No known motif</w:t>
            </w:r>
          </w:p>
        </w:tc>
        <w:tc>
          <w:tcPr>
            <w:tcW w:w="627" w:type="dxa"/>
            <w:noWrap/>
            <w:hideMark/>
          </w:tcPr>
          <w:p w14:paraId="47FD17BE" w14:textId="77777777" w:rsidR="00A074A2" w:rsidRPr="0053462D" w:rsidRDefault="00A074A2" w:rsidP="009A7CCE">
            <w:pPr>
              <w:pStyle w:val="SMcaption"/>
              <w:spacing w:line="240" w:lineRule="auto"/>
            </w:pPr>
            <w:r w:rsidRPr="0053462D">
              <w:t>dev</w:t>
            </w:r>
          </w:p>
        </w:tc>
        <w:tc>
          <w:tcPr>
            <w:tcW w:w="1070" w:type="dxa"/>
            <w:noWrap/>
            <w:hideMark/>
          </w:tcPr>
          <w:p w14:paraId="5384BF65" w14:textId="77777777" w:rsidR="00A074A2" w:rsidRPr="0053462D" w:rsidRDefault="00A074A2" w:rsidP="009A7CCE">
            <w:pPr>
              <w:pStyle w:val="SMcaption"/>
              <w:spacing w:line="240" w:lineRule="auto"/>
            </w:pPr>
            <w:r w:rsidRPr="0053462D">
              <w:t>100</w:t>
            </w:r>
          </w:p>
        </w:tc>
      </w:tr>
      <w:tr w:rsidR="00A074A2" w:rsidRPr="0053462D" w14:paraId="158E5EB6" w14:textId="77777777" w:rsidTr="009A7CCE">
        <w:trPr>
          <w:trHeight w:val="294"/>
        </w:trPr>
        <w:tc>
          <w:tcPr>
            <w:tcW w:w="2972" w:type="dxa"/>
            <w:noWrap/>
            <w:hideMark/>
          </w:tcPr>
          <w:p w14:paraId="329D02CF" w14:textId="77777777" w:rsidR="00A074A2" w:rsidRPr="0053462D" w:rsidRDefault="00A074A2" w:rsidP="009A7CCE">
            <w:pPr>
              <w:pStyle w:val="SMcaption"/>
              <w:spacing w:line="240" w:lineRule="auto"/>
            </w:pPr>
            <w:r w:rsidRPr="0053462D">
              <w:t>TATA-box &amp; CpG island</w:t>
            </w:r>
          </w:p>
        </w:tc>
        <w:tc>
          <w:tcPr>
            <w:tcW w:w="627" w:type="dxa"/>
            <w:noWrap/>
            <w:hideMark/>
          </w:tcPr>
          <w:p w14:paraId="4C81985D" w14:textId="77777777" w:rsidR="00A074A2" w:rsidRPr="0053462D" w:rsidRDefault="00A074A2" w:rsidP="009A7CCE">
            <w:pPr>
              <w:pStyle w:val="SMcaption"/>
              <w:spacing w:line="240" w:lineRule="auto"/>
            </w:pPr>
            <w:r w:rsidRPr="0053462D">
              <w:t>dev</w:t>
            </w:r>
          </w:p>
        </w:tc>
        <w:tc>
          <w:tcPr>
            <w:tcW w:w="1070" w:type="dxa"/>
            <w:noWrap/>
            <w:hideMark/>
          </w:tcPr>
          <w:p w14:paraId="22BF0778" w14:textId="77777777" w:rsidR="00A074A2" w:rsidRPr="0053462D" w:rsidRDefault="00A074A2" w:rsidP="009A7CCE">
            <w:pPr>
              <w:pStyle w:val="SMcaption"/>
              <w:spacing w:line="240" w:lineRule="auto"/>
            </w:pPr>
            <w:r w:rsidRPr="0053462D">
              <w:t>63</w:t>
            </w:r>
          </w:p>
        </w:tc>
      </w:tr>
      <w:tr w:rsidR="00A074A2" w:rsidRPr="0053462D" w14:paraId="174A58D6" w14:textId="77777777" w:rsidTr="009A7CCE">
        <w:trPr>
          <w:trHeight w:val="294"/>
        </w:trPr>
        <w:tc>
          <w:tcPr>
            <w:tcW w:w="2972" w:type="dxa"/>
            <w:noWrap/>
            <w:hideMark/>
          </w:tcPr>
          <w:p w14:paraId="11D436F9" w14:textId="77777777" w:rsidR="00A074A2" w:rsidRPr="0053462D" w:rsidRDefault="00A074A2" w:rsidP="009A7CCE">
            <w:pPr>
              <w:pStyle w:val="SMcaption"/>
              <w:spacing w:line="240" w:lineRule="auto"/>
            </w:pPr>
            <w:r w:rsidRPr="0053462D">
              <w:t>TATA-box &amp; DPE</w:t>
            </w:r>
          </w:p>
        </w:tc>
        <w:tc>
          <w:tcPr>
            <w:tcW w:w="627" w:type="dxa"/>
            <w:noWrap/>
            <w:hideMark/>
          </w:tcPr>
          <w:p w14:paraId="154DB38B" w14:textId="77777777" w:rsidR="00A074A2" w:rsidRPr="0053462D" w:rsidRDefault="00A074A2" w:rsidP="009A7CCE">
            <w:pPr>
              <w:pStyle w:val="SMcaption"/>
              <w:spacing w:line="240" w:lineRule="auto"/>
            </w:pPr>
            <w:r w:rsidRPr="0053462D">
              <w:t>dev</w:t>
            </w:r>
          </w:p>
        </w:tc>
        <w:tc>
          <w:tcPr>
            <w:tcW w:w="1070" w:type="dxa"/>
            <w:noWrap/>
            <w:hideMark/>
          </w:tcPr>
          <w:p w14:paraId="60EDA11A" w14:textId="77777777" w:rsidR="00A074A2" w:rsidRPr="0053462D" w:rsidRDefault="00A074A2" w:rsidP="009A7CCE">
            <w:pPr>
              <w:pStyle w:val="SMcaption"/>
              <w:spacing w:line="240" w:lineRule="auto"/>
            </w:pPr>
            <w:r w:rsidRPr="0053462D">
              <w:t>2</w:t>
            </w:r>
          </w:p>
        </w:tc>
      </w:tr>
      <w:tr w:rsidR="00A074A2" w:rsidRPr="0053462D" w14:paraId="65316CF5" w14:textId="77777777" w:rsidTr="009A7CCE">
        <w:trPr>
          <w:trHeight w:val="294"/>
        </w:trPr>
        <w:tc>
          <w:tcPr>
            <w:tcW w:w="2972" w:type="dxa"/>
            <w:noWrap/>
            <w:hideMark/>
          </w:tcPr>
          <w:p w14:paraId="1A3EBCEC" w14:textId="77777777" w:rsidR="00A074A2" w:rsidRPr="0053462D" w:rsidRDefault="00A074A2" w:rsidP="009A7CCE">
            <w:pPr>
              <w:pStyle w:val="SMcaption"/>
              <w:spacing w:line="240" w:lineRule="auto"/>
            </w:pPr>
            <w:r w:rsidRPr="0053462D">
              <w:t>DPE &amp; CpG island</w:t>
            </w:r>
          </w:p>
        </w:tc>
        <w:tc>
          <w:tcPr>
            <w:tcW w:w="627" w:type="dxa"/>
            <w:noWrap/>
            <w:hideMark/>
          </w:tcPr>
          <w:p w14:paraId="73E25F88" w14:textId="77777777" w:rsidR="00A074A2" w:rsidRPr="0053462D" w:rsidRDefault="00A074A2" w:rsidP="009A7CCE">
            <w:pPr>
              <w:pStyle w:val="SMcaption"/>
              <w:spacing w:line="240" w:lineRule="auto"/>
            </w:pPr>
            <w:r w:rsidRPr="0053462D">
              <w:t>dev</w:t>
            </w:r>
          </w:p>
        </w:tc>
        <w:tc>
          <w:tcPr>
            <w:tcW w:w="1070" w:type="dxa"/>
            <w:noWrap/>
            <w:hideMark/>
          </w:tcPr>
          <w:p w14:paraId="4E77CE48" w14:textId="77777777" w:rsidR="00A074A2" w:rsidRPr="0053462D" w:rsidRDefault="00A074A2" w:rsidP="009A7CCE">
            <w:pPr>
              <w:pStyle w:val="SMcaption"/>
              <w:spacing w:line="240" w:lineRule="auto"/>
            </w:pPr>
            <w:r w:rsidRPr="0053462D">
              <w:t>14</w:t>
            </w:r>
          </w:p>
        </w:tc>
      </w:tr>
      <w:tr w:rsidR="00A074A2" w:rsidRPr="0053462D" w14:paraId="4BDC1EAD" w14:textId="77777777" w:rsidTr="009A7CCE">
        <w:trPr>
          <w:trHeight w:val="294"/>
        </w:trPr>
        <w:tc>
          <w:tcPr>
            <w:tcW w:w="2972" w:type="dxa"/>
            <w:noWrap/>
            <w:hideMark/>
          </w:tcPr>
          <w:p w14:paraId="342DD3D0" w14:textId="77777777" w:rsidR="00A074A2" w:rsidRPr="0053462D" w:rsidRDefault="00A074A2" w:rsidP="009A7CCE">
            <w:pPr>
              <w:pStyle w:val="SMcaption"/>
              <w:spacing w:line="240" w:lineRule="auto"/>
            </w:pPr>
            <w:r w:rsidRPr="0053462D">
              <w:t>DPE &amp; CpG island</w:t>
            </w:r>
          </w:p>
        </w:tc>
        <w:tc>
          <w:tcPr>
            <w:tcW w:w="627" w:type="dxa"/>
            <w:noWrap/>
            <w:hideMark/>
          </w:tcPr>
          <w:p w14:paraId="5D23A01D" w14:textId="77777777" w:rsidR="00A074A2" w:rsidRPr="0053462D" w:rsidRDefault="00A074A2" w:rsidP="009A7CCE">
            <w:pPr>
              <w:pStyle w:val="SMcaption"/>
              <w:spacing w:line="240" w:lineRule="auto"/>
            </w:pPr>
            <w:r w:rsidRPr="0053462D">
              <w:t>hk</w:t>
            </w:r>
          </w:p>
        </w:tc>
        <w:tc>
          <w:tcPr>
            <w:tcW w:w="1070" w:type="dxa"/>
            <w:noWrap/>
            <w:hideMark/>
          </w:tcPr>
          <w:p w14:paraId="3AC2524D" w14:textId="77777777" w:rsidR="00A074A2" w:rsidRPr="0053462D" w:rsidRDefault="00A074A2" w:rsidP="009A7CCE">
            <w:pPr>
              <w:pStyle w:val="SMcaption"/>
              <w:spacing w:line="240" w:lineRule="auto"/>
            </w:pPr>
            <w:r w:rsidRPr="0053462D">
              <w:t>43</w:t>
            </w:r>
          </w:p>
        </w:tc>
      </w:tr>
      <w:tr w:rsidR="00A074A2" w:rsidRPr="0053462D" w14:paraId="0C9A74FA" w14:textId="77777777" w:rsidTr="009A7CCE">
        <w:trPr>
          <w:trHeight w:val="294"/>
        </w:trPr>
        <w:tc>
          <w:tcPr>
            <w:tcW w:w="2972" w:type="dxa"/>
            <w:noWrap/>
            <w:hideMark/>
          </w:tcPr>
          <w:p w14:paraId="5691B05B" w14:textId="77777777" w:rsidR="00A074A2" w:rsidRPr="0053462D" w:rsidRDefault="00A074A2" w:rsidP="009A7CCE">
            <w:pPr>
              <w:pStyle w:val="SMcaption"/>
              <w:spacing w:line="240" w:lineRule="auto"/>
            </w:pPr>
            <w:r w:rsidRPr="0053462D">
              <w:t>TCT &amp; CpG island</w:t>
            </w:r>
          </w:p>
        </w:tc>
        <w:tc>
          <w:tcPr>
            <w:tcW w:w="627" w:type="dxa"/>
            <w:noWrap/>
            <w:hideMark/>
          </w:tcPr>
          <w:p w14:paraId="2E278746" w14:textId="77777777" w:rsidR="00A074A2" w:rsidRPr="0053462D" w:rsidRDefault="00A074A2" w:rsidP="009A7CCE">
            <w:pPr>
              <w:pStyle w:val="SMcaption"/>
              <w:spacing w:line="240" w:lineRule="auto"/>
            </w:pPr>
            <w:r w:rsidRPr="0053462D">
              <w:t>hk</w:t>
            </w:r>
          </w:p>
        </w:tc>
        <w:tc>
          <w:tcPr>
            <w:tcW w:w="1070" w:type="dxa"/>
            <w:noWrap/>
            <w:hideMark/>
          </w:tcPr>
          <w:p w14:paraId="3D7D57B4" w14:textId="77777777" w:rsidR="00A074A2" w:rsidRPr="0053462D" w:rsidRDefault="00A074A2" w:rsidP="009A7CCE">
            <w:pPr>
              <w:pStyle w:val="SMcaption"/>
              <w:spacing w:line="240" w:lineRule="auto"/>
            </w:pPr>
            <w:r w:rsidRPr="0053462D">
              <w:t>22</w:t>
            </w:r>
          </w:p>
        </w:tc>
      </w:tr>
      <w:tr w:rsidR="00A074A2" w:rsidRPr="0053462D" w14:paraId="4E2DC113" w14:textId="77777777" w:rsidTr="009A7CCE">
        <w:trPr>
          <w:trHeight w:val="294"/>
        </w:trPr>
        <w:tc>
          <w:tcPr>
            <w:tcW w:w="2972" w:type="dxa"/>
            <w:noWrap/>
            <w:hideMark/>
          </w:tcPr>
          <w:p w14:paraId="1C865378" w14:textId="77777777" w:rsidR="00A074A2" w:rsidRPr="0053462D" w:rsidRDefault="00A074A2" w:rsidP="009A7CCE">
            <w:pPr>
              <w:pStyle w:val="SMcaption"/>
              <w:spacing w:line="240" w:lineRule="auto"/>
            </w:pPr>
            <w:r w:rsidRPr="0053462D">
              <w:t>SCP (and mutants)</w:t>
            </w:r>
          </w:p>
        </w:tc>
        <w:tc>
          <w:tcPr>
            <w:tcW w:w="627" w:type="dxa"/>
            <w:noWrap/>
            <w:hideMark/>
          </w:tcPr>
          <w:p w14:paraId="683CE25B" w14:textId="77777777" w:rsidR="00A074A2" w:rsidRPr="0053462D" w:rsidRDefault="00A074A2" w:rsidP="009A7CCE">
            <w:pPr>
              <w:pStyle w:val="SMcaption"/>
              <w:spacing w:line="240" w:lineRule="auto"/>
            </w:pPr>
            <w:r w:rsidRPr="0053462D">
              <w:t>-</w:t>
            </w:r>
          </w:p>
        </w:tc>
        <w:tc>
          <w:tcPr>
            <w:tcW w:w="1070" w:type="dxa"/>
            <w:noWrap/>
            <w:hideMark/>
          </w:tcPr>
          <w:p w14:paraId="02C4AD01" w14:textId="77777777" w:rsidR="00A074A2" w:rsidRPr="0053462D" w:rsidRDefault="00A074A2" w:rsidP="009A7CCE">
            <w:pPr>
              <w:pStyle w:val="SMcaption"/>
              <w:spacing w:line="240" w:lineRule="auto"/>
            </w:pPr>
            <w:r w:rsidRPr="0053462D">
              <w:t>4</w:t>
            </w:r>
          </w:p>
        </w:tc>
      </w:tr>
      <w:tr w:rsidR="00A074A2" w:rsidRPr="0053462D" w14:paraId="6EC8A5D7" w14:textId="77777777" w:rsidTr="009A7CCE">
        <w:trPr>
          <w:trHeight w:val="294"/>
        </w:trPr>
        <w:tc>
          <w:tcPr>
            <w:tcW w:w="2972" w:type="dxa"/>
            <w:noWrap/>
            <w:hideMark/>
          </w:tcPr>
          <w:p w14:paraId="4C54DB35" w14:textId="77777777" w:rsidR="00A074A2" w:rsidRPr="0053462D" w:rsidRDefault="00A074A2" w:rsidP="009A7CCE">
            <w:pPr>
              <w:pStyle w:val="SMcaption"/>
              <w:spacing w:line="240" w:lineRule="auto"/>
            </w:pPr>
            <w:r w:rsidRPr="0053462D">
              <w:t>Total</w:t>
            </w:r>
          </w:p>
        </w:tc>
        <w:tc>
          <w:tcPr>
            <w:tcW w:w="627" w:type="dxa"/>
            <w:noWrap/>
            <w:hideMark/>
          </w:tcPr>
          <w:p w14:paraId="6E6A60E9" w14:textId="77777777" w:rsidR="00A074A2" w:rsidRPr="0053462D" w:rsidRDefault="00A074A2" w:rsidP="009A7CCE">
            <w:pPr>
              <w:pStyle w:val="SMcaption"/>
              <w:spacing w:line="240" w:lineRule="auto"/>
            </w:pPr>
          </w:p>
        </w:tc>
        <w:tc>
          <w:tcPr>
            <w:tcW w:w="1070" w:type="dxa"/>
            <w:noWrap/>
            <w:hideMark/>
          </w:tcPr>
          <w:p w14:paraId="0214B0A0" w14:textId="77777777" w:rsidR="00A074A2" w:rsidRPr="0053462D" w:rsidRDefault="00A074A2" w:rsidP="009A7CCE">
            <w:pPr>
              <w:pStyle w:val="SMcaption"/>
              <w:spacing w:line="240" w:lineRule="auto"/>
            </w:pPr>
            <w:r w:rsidRPr="0053462D">
              <w:t>676</w:t>
            </w:r>
          </w:p>
        </w:tc>
      </w:tr>
    </w:tbl>
    <w:p w14:paraId="228F2065" w14:textId="77777777" w:rsidR="00A074A2" w:rsidRDefault="00A074A2" w:rsidP="00A074A2">
      <w:pPr>
        <w:pStyle w:val="SMcaption"/>
      </w:pPr>
    </w:p>
    <w:p w14:paraId="67DA93D6" w14:textId="77777777" w:rsidR="00A074A2" w:rsidRDefault="00A074A2" w:rsidP="00A074A2">
      <w:pPr>
        <w:rPr>
          <w:b/>
          <w:bCs/>
          <w:kern w:val="32"/>
          <w:szCs w:val="24"/>
        </w:rPr>
      </w:pPr>
      <w:r>
        <w:br w:type="page"/>
      </w:r>
    </w:p>
    <w:p w14:paraId="47666E14" w14:textId="121BD76A" w:rsidR="00A074A2" w:rsidRDefault="00A074A2" w:rsidP="00A86AC1">
      <w:pPr>
        <w:pStyle w:val="SMHeading"/>
        <w:tabs>
          <w:tab w:val="left" w:pos="2958"/>
        </w:tabs>
      </w:pPr>
      <w:r>
        <w:lastRenderedPageBreak/>
        <w:t>Supplemental Table S</w:t>
      </w:r>
      <w:r w:rsidR="00A86AC1">
        <w:t>2</w:t>
      </w:r>
    </w:p>
    <w:p w14:paraId="3F99E057" w14:textId="77777777" w:rsidR="00A074A2" w:rsidRDefault="00A074A2" w:rsidP="00A074A2">
      <w:pPr>
        <w:pStyle w:val="SMText"/>
        <w:ind w:firstLine="0"/>
      </w:pPr>
      <w:r>
        <w:t>Locations of four landing pads in patchMPRA.</w:t>
      </w:r>
    </w:p>
    <w:tbl>
      <w:tblPr>
        <w:tblStyle w:val="TableGrid"/>
        <w:tblW w:w="0" w:type="auto"/>
        <w:tblLook w:val="04A0" w:firstRow="1" w:lastRow="0" w:firstColumn="1" w:lastColumn="0" w:noHBand="0" w:noVBand="1"/>
      </w:tblPr>
      <w:tblGrid>
        <w:gridCol w:w="965"/>
        <w:gridCol w:w="984"/>
        <w:gridCol w:w="1905"/>
        <w:gridCol w:w="2532"/>
        <w:gridCol w:w="2964"/>
      </w:tblGrid>
      <w:tr w:rsidR="00A074A2" w:rsidRPr="0053462D" w14:paraId="6856A930" w14:textId="77777777" w:rsidTr="009A7CCE">
        <w:trPr>
          <w:trHeight w:val="274"/>
        </w:trPr>
        <w:tc>
          <w:tcPr>
            <w:tcW w:w="980" w:type="dxa"/>
            <w:noWrap/>
            <w:hideMark/>
          </w:tcPr>
          <w:p w14:paraId="0D4032BD" w14:textId="77777777" w:rsidR="00A074A2" w:rsidRPr="0053462D" w:rsidRDefault="00A074A2" w:rsidP="009A7CCE">
            <w:pPr>
              <w:pStyle w:val="SMcaption"/>
              <w:spacing w:line="240" w:lineRule="auto"/>
              <w:rPr>
                <w:b/>
                <w:bCs/>
              </w:rPr>
            </w:pPr>
            <w:r w:rsidRPr="0053462D">
              <w:rPr>
                <w:b/>
                <w:bCs/>
              </w:rPr>
              <w:t>Name</w:t>
            </w:r>
          </w:p>
        </w:tc>
        <w:tc>
          <w:tcPr>
            <w:tcW w:w="1000" w:type="dxa"/>
            <w:noWrap/>
            <w:hideMark/>
          </w:tcPr>
          <w:p w14:paraId="72E73AEC" w14:textId="77777777" w:rsidR="00A074A2" w:rsidRPr="0053462D" w:rsidRDefault="00A074A2" w:rsidP="009A7CCE">
            <w:pPr>
              <w:pStyle w:val="SMcaption"/>
              <w:spacing w:line="240" w:lineRule="auto"/>
              <w:rPr>
                <w:b/>
                <w:bCs/>
              </w:rPr>
            </w:pPr>
            <w:r w:rsidRPr="0053462D">
              <w:rPr>
                <w:b/>
                <w:bCs/>
              </w:rPr>
              <w:t>Chr</w:t>
            </w:r>
          </w:p>
        </w:tc>
        <w:tc>
          <w:tcPr>
            <w:tcW w:w="1940" w:type="dxa"/>
            <w:noWrap/>
            <w:hideMark/>
          </w:tcPr>
          <w:p w14:paraId="2BCC6DC4" w14:textId="77777777" w:rsidR="00A074A2" w:rsidRPr="0053462D" w:rsidRDefault="00A074A2" w:rsidP="009A7CCE">
            <w:pPr>
              <w:pStyle w:val="SMcaption"/>
              <w:spacing w:line="240" w:lineRule="auto"/>
              <w:rPr>
                <w:b/>
                <w:bCs/>
              </w:rPr>
            </w:pPr>
            <w:r w:rsidRPr="0053462D">
              <w:rPr>
                <w:b/>
                <w:bCs/>
              </w:rPr>
              <w:t>Location (hg19)</w:t>
            </w:r>
          </w:p>
        </w:tc>
        <w:tc>
          <w:tcPr>
            <w:tcW w:w="2580" w:type="dxa"/>
            <w:noWrap/>
            <w:hideMark/>
          </w:tcPr>
          <w:p w14:paraId="5C9BBFC2" w14:textId="77777777" w:rsidR="00A074A2" w:rsidRPr="0053462D" w:rsidRDefault="00A074A2" w:rsidP="009A7CCE">
            <w:pPr>
              <w:pStyle w:val="SMcaption"/>
              <w:spacing w:line="240" w:lineRule="auto"/>
              <w:rPr>
                <w:b/>
                <w:bCs/>
              </w:rPr>
            </w:pPr>
            <w:r w:rsidRPr="0053462D">
              <w:rPr>
                <w:b/>
                <w:bCs/>
              </w:rPr>
              <w:t>Annotation</w:t>
            </w:r>
          </w:p>
        </w:tc>
        <w:tc>
          <w:tcPr>
            <w:tcW w:w="3020" w:type="dxa"/>
            <w:noWrap/>
            <w:hideMark/>
          </w:tcPr>
          <w:p w14:paraId="5E186139" w14:textId="46DBA620" w:rsidR="00A074A2" w:rsidRPr="0053462D" w:rsidRDefault="00A074A2" w:rsidP="009A7CCE">
            <w:pPr>
              <w:pStyle w:val="SMcaption"/>
              <w:spacing w:line="240" w:lineRule="auto"/>
              <w:rPr>
                <w:b/>
                <w:bCs/>
              </w:rPr>
            </w:pPr>
            <w:r w:rsidRPr="0053462D">
              <w:rPr>
                <w:b/>
                <w:bCs/>
              </w:rPr>
              <w:t xml:space="preserve">Name in Maricque </w:t>
            </w:r>
            <w:r w:rsidRPr="0053462D">
              <w:rPr>
                <w:b/>
                <w:bCs/>
                <w:i/>
                <w:iCs/>
              </w:rPr>
              <w:t>et al.</w:t>
            </w:r>
          </w:p>
        </w:tc>
      </w:tr>
      <w:tr w:rsidR="00A074A2" w:rsidRPr="0053462D" w14:paraId="478B1EAC" w14:textId="77777777" w:rsidTr="009A7CCE">
        <w:trPr>
          <w:trHeight w:val="274"/>
        </w:trPr>
        <w:tc>
          <w:tcPr>
            <w:tcW w:w="980" w:type="dxa"/>
            <w:noWrap/>
            <w:hideMark/>
          </w:tcPr>
          <w:p w14:paraId="5FA57C57" w14:textId="77777777" w:rsidR="00A074A2" w:rsidRPr="0053462D" w:rsidRDefault="00A074A2" w:rsidP="009A7CCE">
            <w:pPr>
              <w:pStyle w:val="SMcaption"/>
              <w:spacing w:line="240" w:lineRule="auto"/>
            </w:pPr>
            <w:r w:rsidRPr="0053462D">
              <w:t>loc1</w:t>
            </w:r>
          </w:p>
        </w:tc>
        <w:tc>
          <w:tcPr>
            <w:tcW w:w="1000" w:type="dxa"/>
            <w:noWrap/>
            <w:hideMark/>
          </w:tcPr>
          <w:p w14:paraId="6A9FF0A4" w14:textId="77777777" w:rsidR="00A074A2" w:rsidRPr="0053462D" w:rsidRDefault="00A074A2" w:rsidP="009A7CCE">
            <w:pPr>
              <w:pStyle w:val="SMcaption"/>
              <w:spacing w:line="240" w:lineRule="auto"/>
            </w:pPr>
            <w:r w:rsidRPr="0053462D">
              <w:t>chr11</w:t>
            </w:r>
          </w:p>
        </w:tc>
        <w:tc>
          <w:tcPr>
            <w:tcW w:w="1940" w:type="dxa"/>
            <w:noWrap/>
            <w:hideMark/>
          </w:tcPr>
          <w:p w14:paraId="14DFB805" w14:textId="77777777" w:rsidR="00A074A2" w:rsidRPr="0053462D" w:rsidRDefault="00A074A2" w:rsidP="009A7CCE">
            <w:pPr>
              <w:pStyle w:val="SMcaption"/>
              <w:spacing w:line="240" w:lineRule="auto"/>
            </w:pPr>
            <w:r w:rsidRPr="0053462D">
              <w:t>16,258,750</w:t>
            </w:r>
          </w:p>
        </w:tc>
        <w:tc>
          <w:tcPr>
            <w:tcW w:w="2580" w:type="dxa"/>
            <w:noWrap/>
            <w:hideMark/>
          </w:tcPr>
          <w:p w14:paraId="65A355A1" w14:textId="4443A6DF" w:rsidR="00A074A2" w:rsidRPr="0053462D" w:rsidRDefault="005833A9" w:rsidP="009A7CCE">
            <w:pPr>
              <w:pStyle w:val="SMcaption"/>
              <w:spacing w:line="240" w:lineRule="auto"/>
            </w:pPr>
            <w:r w:rsidRPr="005833A9">
              <w:rPr>
                <w:i/>
                <w:iCs/>
              </w:rPr>
              <w:t>SOX6</w:t>
            </w:r>
            <w:r w:rsidR="00A074A2" w:rsidRPr="0053462D">
              <w:t xml:space="preserve"> Intron</w:t>
            </w:r>
          </w:p>
        </w:tc>
        <w:tc>
          <w:tcPr>
            <w:tcW w:w="3020" w:type="dxa"/>
            <w:noWrap/>
            <w:hideMark/>
          </w:tcPr>
          <w:p w14:paraId="4618FC12" w14:textId="77777777" w:rsidR="00A074A2" w:rsidRPr="0053462D" w:rsidRDefault="00A074A2" w:rsidP="009A7CCE">
            <w:pPr>
              <w:pStyle w:val="SMcaption"/>
              <w:spacing w:line="240" w:lineRule="auto"/>
            </w:pPr>
            <w:r w:rsidRPr="0053462D">
              <w:t>LP3</w:t>
            </w:r>
          </w:p>
        </w:tc>
      </w:tr>
      <w:tr w:rsidR="00A074A2" w:rsidRPr="0053462D" w14:paraId="056B46B3" w14:textId="77777777" w:rsidTr="009A7CCE">
        <w:trPr>
          <w:trHeight w:val="274"/>
        </w:trPr>
        <w:tc>
          <w:tcPr>
            <w:tcW w:w="980" w:type="dxa"/>
            <w:noWrap/>
            <w:hideMark/>
          </w:tcPr>
          <w:p w14:paraId="3F24880C" w14:textId="77777777" w:rsidR="00A074A2" w:rsidRPr="0053462D" w:rsidRDefault="00A074A2" w:rsidP="009A7CCE">
            <w:pPr>
              <w:pStyle w:val="SMcaption"/>
              <w:spacing w:line="240" w:lineRule="auto"/>
            </w:pPr>
            <w:r w:rsidRPr="0053462D">
              <w:t>loc2</w:t>
            </w:r>
          </w:p>
        </w:tc>
        <w:tc>
          <w:tcPr>
            <w:tcW w:w="1000" w:type="dxa"/>
            <w:noWrap/>
            <w:hideMark/>
          </w:tcPr>
          <w:p w14:paraId="77840CD9" w14:textId="77777777" w:rsidR="00A074A2" w:rsidRPr="0053462D" w:rsidRDefault="00A074A2" w:rsidP="009A7CCE">
            <w:pPr>
              <w:pStyle w:val="SMcaption"/>
              <w:spacing w:line="240" w:lineRule="auto"/>
            </w:pPr>
            <w:r w:rsidRPr="0053462D">
              <w:t>chr16</w:t>
            </w:r>
          </w:p>
        </w:tc>
        <w:tc>
          <w:tcPr>
            <w:tcW w:w="1940" w:type="dxa"/>
            <w:noWrap/>
            <w:hideMark/>
          </w:tcPr>
          <w:p w14:paraId="1FEDCE88" w14:textId="77777777" w:rsidR="00A074A2" w:rsidRPr="0053462D" w:rsidRDefault="00A074A2" w:rsidP="009A7CCE">
            <w:pPr>
              <w:pStyle w:val="SMcaption"/>
              <w:spacing w:line="240" w:lineRule="auto"/>
            </w:pPr>
            <w:r w:rsidRPr="0053462D">
              <w:t>53,275,015</w:t>
            </w:r>
          </w:p>
        </w:tc>
        <w:tc>
          <w:tcPr>
            <w:tcW w:w="2580" w:type="dxa"/>
            <w:noWrap/>
            <w:hideMark/>
          </w:tcPr>
          <w:p w14:paraId="0118E7E4" w14:textId="77777777" w:rsidR="00A074A2" w:rsidRPr="0053462D" w:rsidRDefault="00A074A2" w:rsidP="009A7CCE">
            <w:pPr>
              <w:pStyle w:val="SMcaption"/>
              <w:spacing w:line="240" w:lineRule="auto"/>
            </w:pPr>
            <w:r w:rsidRPr="005833A9">
              <w:rPr>
                <w:i/>
                <w:iCs/>
              </w:rPr>
              <w:t>CHD9</w:t>
            </w:r>
            <w:r w:rsidRPr="0053462D">
              <w:t xml:space="preserve"> Intron</w:t>
            </w:r>
          </w:p>
        </w:tc>
        <w:tc>
          <w:tcPr>
            <w:tcW w:w="3020" w:type="dxa"/>
            <w:noWrap/>
            <w:hideMark/>
          </w:tcPr>
          <w:p w14:paraId="3384B6F3" w14:textId="77777777" w:rsidR="00A074A2" w:rsidRPr="0053462D" w:rsidRDefault="00A074A2" w:rsidP="009A7CCE">
            <w:pPr>
              <w:pStyle w:val="SMcaption"/>
              <w:spacing w:line="240" w:lineRule="auto"/>
            </w:pPr>
            <w:r w:rsidRPr="0053462D">
              <w:t>LP4</w:t>
            </w:r>
          </w:p>
        </w:tc>
      </w:tr>
      <w:tr w:rsidR="00A074A2" w:rsidRPr="0053462D" w14:paraId="0EA8F76A" w14:textId="77777777" w:rsidTr="009A7CCE">
        <w:trPr>
          <w:trHeight w:val="274"/>
        </w:trPr>
        <w:tc>
          <w:tcPr>
            <w:tcW w:w="980" w:type="dxa"/>
            <w:noWrap/>
            <w:hideMark/>
          </w:tcPr>
          <w:p w14:paraId="7F83E567" w14:textId="77777777" w:rsidR="00A074A2" w:rsidRPr="0053462D" w:rsidRDefault="00A074A2" w:rsidP="009A7CCE">
            <w:pPr>
              <w:pStyle w:val="SMcaption"/>
              <w:spacing w:line="240" w:lineRule="auto"/>
            </w:pPr>
            <w:r w:rsidRPr="0053462D">
              <w:t>loc3</w:t>
            </w:r>
          </w:p>
        </w:tc>
        <w:tc>
          <w:tcPr>
            <w:tcW w:w="1000" w:type="dxa"/>
            <w:noWrap/>
            <w:hideMark/>
          </w:tcPr>
          <w:p w14:paraId="02049499" w14:textId="77777777" w:rsidR="00A074A2" w:rsidRPr="0053462D" w:rsidRDefault="00A074A2" w:rsidP="009A7CCE">
            <w:pPr>
              <w:pStyle w:val="SMcaption"/>
              <w:spacing w:line="240" w:lineRule="auto"/>
            </w:pPr>
            <w:r w:rsidRPr="0053462D">
              <w:t>chr17</w:t>
            </w:r>
          </w:p>
        </w:tc>
        <w:tc>
          <w:tcPr>
            <w:tcW w:w="1940" w:type="dxa"/>
            <w:noWrap/>
            <w:hideMark/>
          </w:tcPr>
          <w:p w14:paraId="04C56A4F" w14:textId="77777777" w:rsidR="00A074A2" w:rsidRPr="0053462D" w:rsidRDefault="00A074A2" w:rsidP="009A7CCE">
            <w:pPr>
              <w:pStyle w:val="SMcaption"/>
              <w:spacing w:line="240" w:lineRule="auto"/>
            </w:pPr>
            <w:r w:rsidRPr="0053462D">
              <w:t>56,426,171</w:t>
            </w:r>
          </w:p>
        </w:tc>
        <w:tc>
          <w:tcPr>
            <w:tcW w:w="2580" w:type="dxa"/>
            <w:noWrap/>
            <w:hideMark/>
          </w:tcPr>
          <w:p w14:paraId="248BF913" w14:textId="1B01291B" w:rsidR="00A074A2" w:rsidRPr="00F41A75" w:rsidRDefault="00A03568" w:rsidP="009A7CCE">
            <w:pPr>
              <w:pStyle w:val="SMcaption"/>
              <w:spacing w:line="240" w:lineRule="auto"/>
            </w:pPr>
            <w:r w:rsidRPr="00A03568">
              <w:rPr>
                <w:i/>
                <w:iCs/>
              </w:rPr>
              <w:t>SUPT4H1</w:t>
            </w:r>
            <w:r w:rsidR="00F41A75">
              <w:rPr>
                <w:i/>
                <w:iCs/>
              </w:rPr>
              <w:t xml:space="preserve"> </w:t>
            </w:r>
            <w:r w:rsidR="00F41A75">
              <w:t>Intron</w:t>
            </w:r>
          </w:p>
        </w:tc>
        <w:tc>
          <w:tcPr>
            <w:tcW w:w="3020" w:type="dxa"/>
            <w:noWrap/>
            <w:hideMark/>
          </w:tcPr>
          <w:p w14:paraId="28DF03FE" w14:textId="77777777" w:rsidR="00A074A2" w:rsidRPr="0053462D" w:rsidRDefault="00A074A2" w:rsidP="009A7CCE">
            <w:pPr>
              <w:pStyle w:val="SMcaption"/>
              <w:spacing w:line="240" w:lineRule="auto"/>
            </w:pPr>
            <w:r w:rsidRPr="0053462D">
              <w:t>LP5</w:t>
            </w:r>
          </w:p>
        </w:tc>
      </w:tr>
      <w:tr w:rsidR="00A074A2" w:rsidRPr="0053462D" w14:paraId="5F9B4790" w14:textId="77777777" w:rsidTr="009A7CCE">
        <w:trPr>
          <w:trHeight w:val="274"/>
        </w:trPr>
        <w:tc>
          <w:tcPr>
            <w:tcW w:w="980" w:type="dxa"/>
            <w:noWrap/>
            <w:hideMark/>
          </w:tcPr>
          <w:p w14:paraId="032847F5" w14:textId="77777777" w:rsidR="00A074A2" w:rsidRPr="0053462D" w:rsidRDefault="00A074A2" w:rsidP="009A7CCE">
            <w:pPr>
              <w:pStyle w:val="SMcaption"/>
              <w:spacing w:line="240" w:lineRule="auto"/>
            </w:pPr>
            <w:r w:rsidRPr="0053462D">
              <w:t>loc4</w:t>
            </w:r>
          </w:p>
        </w:tc>
        <w:tc>
          <w:tcPr>
            <w:tcW w:w="1000" w:type="dxa"/>
            <w:noWrap/>
            <w:hideMark/>
          </w:tcPr>
          <w:p w14:paraId="3B5D44CE" w14:textId="77777777" w:rsidR="00A074A2" w:rsidRPr="0053462D" w:rsidRDefault="00A074A2" w:rsidP="009A7CCE">
            <w:pPr>
              <w:pStyle w:val="SMcaption"/>
              <w:spacing w:line="240" w:lineRule="auto"/>
            </w:pPr>
            <w:r w:rsidRPr="0053462D">
              <w:t>chr1</w:t>
            </w:r>
          </w:p>
        </w:tc>
        <w:tc>
          <w:tcPr>
            <w:tcW w:w="1940" w:type="dxa"/>
            <w:noWrap/>
            <w:hideMark/>
          </w:tcPr>
          <w:p w14:paraId="042556EA" w14:textId="77777777" w:rsidR="00A074A2" w:rsidRPr="0053462D" w:rsidRDefault="00A074A2" w:rsidP="009A7CCE">
            <w:pPr>
              <w:pStyle w:val="SMcaption"/>
              <w:spacing w:line="240" w:lineRule="auto"/>
            </w:pPr>
            <w:r w:rsidRPr="0053462D">
              <w:t>156,489,766</w:t>
            </w:r>
          </w:p>
        </w:tc>
        <w:tc>
          <w:tcPr>
            <w:tcW w:w="2580" w:type="dxa"/>
            <w:noWrap/>
            <w:hideMark/>
          </w:tcPr>
          <w:p w14:paraId="2784070E" w14:textId="77777777" w:rsidR="00A074A2" w:rsidRPr="0053462D" w:rsidRDefault="00A074A2" w:rsidP="009A7CCE">
            <w:pPr>
              <w:pStyle w:val="SMcaption"/>
              <w:spacing w:line="240" w:lineRule="auto"/>
            </w:pPr>
            <w:r w:rsidRPr="0053462D">
              <w:t>Intergenic</w:t>
            </w:r>
          </w:p>
        </w:tc>
        <w:tc>
          <w:tcPr>
            <w:tcW w:w="3020" w:type="dxa"/>
            <w:noWrap/>
            <w:hideMark/>
          </w:tcPr>
          <w:p w14:paraId="0F0F78D5" w14:textId="77777777" w:rsidR="00A074A2" w:rsidRPr="0053462D" w:rsidRDefault="00A074A2" w:rsidP="009A7CCE">
            <w:pPr>
              <w:pStyle w:val="SMcaption"/>
              <w:spacing w:line="240" w:lineRule="auto"/>
            </w:pPr>
            <w:r w:rsidRPr="0053462D">
              <w:t>LP6</w:t>
            </w:r>
          </w:p>
        </w:tc>
      </w:tr>
    </w:tbl>
    <w:p w14:paraId="63154464" w14:textId="77777777" w:rsidR="00A074A2" w:rsidRDefault="00A074A2" w:rsidP="00A074A2">
      <w:pPr>
        <w:pStyle w:val="SMcaption"/>
      </w:pPr>
    </w:p>
    <w:p w14:paraId="41ED8B71" w14:textId="77777777" w:rsidR="00A074A2" w:rsidRDefault="00A074A2" w:rsidP="00A074A2">
      <w:r>
        <w:br w:type="page"/>
      </w:r>
    </w:p>
    <w:p w14:paraId="510B4318" w14:textId="04101B4F" w:rsidR="00A074A2" w:rsidRDefault="00A074A2" w:rsidP="00A074A2">
      <w:pPr>
        <w:pStyle w:val="SMHeading"/>
        <w:spacing w:before="120"/>
      </w:pPr>
      <w:r>
        <w:lastRenderedPageBreak/>
        <w:t>Supplemental Table S</w:t>
      </w:r>
      <w:r w:rsidR="00A86AC1">
        <w:t>3</w:t>
      </w:r>
    </w:p>
    <w:p w14:paraId="3819CFC7" w14:textId="77777777" w:rsidR="00A074A2" w:rsidRPr="00075964" w:rsidRDefault="00A074A2" w:rsidP="00A074A2">
      <w:pPr>
        <w:pStyle w:val="SMHeading"/>
        <w:spacing w:before="120"/>
        <w:rPr>
          <w:b w:val="0"/>
          <w:bCs w:val="0"/>
          <w:lang w:val="en-SG"/>
        </w:rPr>
      </w:pPr>
      <w:r w:rsidRPr="00B6785E">
        <w:rPr>
          <w:b w:val="0"/>
          <w:bCs w:val="0"/>
        </w:rPr>
        <w:t>Promoters selected for TRIP.</w:t>
      </w:r>
    </w:p>
    <w:tbl>
      <w:tblPr>
        <w:tblStyle w:val="TableGrid"/>
        <w:tblpPr w:leftFromText="180" w:rightFromText="180" w:vertAnchor="text" w:tblpY="1"/>
        <w:tblOverlap w:val="never"/>
        <w:tblW w:w="9351" w:type="dxa"/>
        <w:tblLayout w:type="fixed"/>
        <w:tblLook w:val="04A0" w:firstRow="1" w:lastRow="0" w:firstColumn="1" w:lastColumn="0" w:noHBand="0" w:noVBand="1"/>
      </w:tblPr>
      <w:tblGrid>
        <w:gridCol w:w="846"/>
        <w:gridCol w:w="1733"/>
        <w:gridCol w:w="1559"/>
        <w:gridCol w:w="5213"/>
      </w:tblGrid>
      <w:tr w:rsidR="00E60005" w14:paraId="48C150FC" w14:textId="77777777" w:rsidTr="00E60005">
        <w:trPr>
          <w:cantSplit/>
        </w:trPr>
        <w:tc>
          <w:tcPr>
            <w:tcW w:w="846" w:type="dxa"/>
          </w:tcPr>
          <w:p w14:paraId="5144D9E3" w14:textId="77777777" w:rsidR="00E60005" w:rsidRPr="008124C0" w:rsidRDefault="00E60005" w:rsidP="00331C87">
            <w:pPr>
              <w:pStyle w:val="SMHeading"/>
              <w:spacing w:line="240" w:lineRule="auto"/>
            </w:pPr>
            <w:r w:rsidRPr="008124C0">
              <w:t>Name</w:t>
            </w:r>
          </w:p>
        </w:tc>
        <w:tc>
          <w:tcPr>
            <w:tcW w:w="1733" w:type="dxa"/>
          </w:tcPr>
          <w:p w14:paraId="5967B613" w14:textId="2C96C584" w:rsidR="00E60005" w:rsidRPr="008124C0" w:rsidRDefault="00E60005" w:rsidP="00331C87">
            <w:pPr>
              <w:pStyle w:val="SMHeading"/>
              <w:spacing w:line="240" w:lineRule="auto"/>
            </w:pPr>
            <w:r>
              <w:t>Oligo_id</w:t>
            </w:r>
          </w:p>
        </w:tc>
        <w:tc>
          <w:tcPr>
            <w:tcW w:w="1559" w:type="dxa"/>
          </w:tcPr>
          <w:p w14:paraId="049A43C8" w14:textId="77777777" w:rsidR="00E60005" w:rsidRPr="0081628D" w:rsidRDefault="00E60005" w:rsidP="00331C87">
            <w:pPr>
              <w:pStyle w:val="SMHeading"/>
              <w:spacing w:line="240" w:lineRule="auto"/>
            </w:pPr>
            <w:r w:rsidRPr="0081628D">
              <w:t>Number of</w:t>
            </w:r>
          </w:p>
          <w:p w14:paraId="2D26F3C6" w14:textId="77777777" w:rsidR="00E60005" w:rsidRPr="0081628D" w:rsidRDefault="00E60005" w:rsidP="00331C87">
            <w:pPr>
              <w:pStyle w:val="SMHeading"/>
              <w:spacing w:line="240" w:lineRule="auto"/>
            </w:pPr>
            <w:r w:rsidRPr="0081628D">
              <w:t xml:space="preserve"> TRIP integrations</w:t>
            </w:r>
          </w:p>
        </w:tc>
        <w:tc>
          <w:tcPr>
            <w:tcW w:w="5213" w:type="dxa"/>
          </w:tcPr>
          <w:p w14:paraId="4A62BB89" w14:textId="77777777" w:rsidR="00E60005" w:rsidRPr="0081628D" w:rsidRDefault="00E60005" w:rsidP="00331C87">
            <w:pPr>
              <w:pStyle w:val="SMHeading"/>
              <w:spacing w:line="240" w:lineRule="auto"/>
            </w:pPr>
            <w:r w:rsidRPr="0081628D">
              <w:t>Sequence</w:t>
            </w:r>
          </w:p>
        </w:tc>
      </w:tr>
      <w:tr w:rsidR="00E60005" w14:paraId="08D82BDF" w14:textId="77777777" w:rsidTr="00E60005">
        <w:trPr>
          <w:cantSplit/>
        </w:trPr>
        <w:tc>
          <w:tcPr>
            <w:tcW w:w="846" w:type="dxa"/>
          </w:tcPr>
          <w:p w14:paraId="3B4CA1B3" w14:textId="77777777" w:rsidR="00E60005" w:rsidRDefault="00E60005" w:rsidP="00331C87">
            <w:pPr>
              <w:pStyle w:val="SMHeading"/>
              <w:spacing w:line="240" w:lineRule="auto"/>
              <w:rPr>
                <w:b w:val="0"/>
                <w:bCs w:val="0"/>
              </w:rPr>
            </w:pPr>
            <w:r>
              <w:rPr>
                <w:b w:val="0"/>
                <w:bCs w:val="0"/>
              </w:rPr>
              <w:t>hk1</w:t>
            </w:r>
          </w:p>
        </w:tc>
        <w:tc>
          <w:tcPr>
            <w:tcW w:w="1733" w:type="dxa"/>
          </w:tcPr>
          <w:p w14:paraId="19FF3FAA" w14:textId="5FEE0C34" w:rsidR="00E60005" w:rsidRDefault="00E60005" w:rsidP="00331C87">
            <w:pPr>
              <w:pStyle w:val="SMHeading"/>
              <w:spacing w:line="240" w:lineRule="auto"/>
              <w:rPr>
                <w:b w:val="0"/>
                <w:bCs w:val="0"/>
              </w:rPr>
            </w:pPr>
            <w:r w:rsidRPr="00E83968">
              <w:rPr>
                <w:b w:val="0"/>
                <w:bCs w:val="0"/>
              </w:rPr>
              <w:t>chr1_153963171_153963304_+</w:t>
            </w:r>
          </w:p>
        </w:tc>
        <w:tc>
          <w:tcPr>
            <w:tcW w:w="1559" w:type="dxa"/>
          </w:tcPr>
          <w:p w14:paraId="3AFD2EC4" w14:textId="77777777" w:rsidR="00E60005" w:rsidRDefault="00E60005" w:rsidP="00331C87">
            <w:pPr>
              <w:pStyle w:val="SMHeading"/>
              <w:spacing w:line="240" w:lineRule="auto"/>
              <w:rPr>
                <w:b w:val="0"/>
                <w:bCs w:val="0"/>
              </w:rPr>
            </w:pPr>
            <w:r>
              <w:rPr>
                <w:b w:val="0"/>
                <w:bCs w:val="0"/>
              </w:rPr>
              <w:t>6032</w:t>
            </w:r>
          </w:p>
        </w:tc>
        <w:tc>
          <w:tcPr>
            <w:tcW w:w="5213" w:type="dxa"/>
          </w:tcPr>
          <w:p w14:paraId="35A4A845" w14:textId="75BF2135" w:rsidR="00E60005" w:rsidRPr="00E60005" w:rsidRDefault="00E60005" w:rsidP="00331C87">
            <w:pPr>
              <w:pStyle w:val="SMHeading"/>
              <w:spacing w:line="240" w:lineRule="auto"/>
              <w:rPr>
                <w:b w:val="0"/>
                <w:bCs w:val="0"/>
              </w:rPr>
            </w:pPr>
            <w:r w:rsidRPr="00E60005">
              <w:rPr>
                <w:b w:val="0"/>
                <w:bCs w:val="0"/>
              </w:rPr>
              <w:t>GCACAAGATCCTTGCGTCATTTCCTGTAGTGTGCTCTATATAAGGGGCAGGATTTCCGCTTTCGCTCCTTTCCGGCGGTGACGACCTACGCACACGAGAACATGCCTGTGAGTGCTTTGGTCCAGGTTTCGGC</w:t>
            </w:r>
          </w:p>
        </w:tc>
      </w:tr>
      <w:tr w:rsidR="00E60005" w14:paraId="1952F085" w14:textId="77777777" w:rsidTr="00E60005">
        <w:trPr>
          <w:cantSplit/>
        </w:trPr>
        <w:tc>
          <w:tcPr>
            <w:tcW w:w="846" w:type="dxa"/>
          </w:tcPr>
          <w:p w14:paraId="6817C474" w14:textId="77777777" w:rsidR="00E60005" w:rsidRDefault="00E60005" w:rsidP="00331C87">
            <w:pPr>
              <w:pStyle w:val="SMHeading"/>
              <w:spacing w:line="240" w:lineRule="auto"/>
              <w:rPr>
                <w:b w:val="0"/>
                <w:bCs w:val="0"/>
              </w:rPr>
            </w:pPr>
            <w:r>
              <w:rPr>
                <w:b w:val="0"/>
                <w:bCs w:val="0"/>
              </w:rPr>
              <w:t>hk2</w:t>
            </w:r>
          </w:p>
        </w:tc>
        <w:tc>
          <w:tcPr>
            <w:tcW w:w="1733" w:type="dxa"/>
          </w:tcPr>
          <w:p w14:paraId="783514D9" w14:textId="4A570872" w:rsidR="00E60005" w:rsidRDefault="00E60005" w:rsidP="00331C87">
            <w:pPr>
              <w:pStyle w:val="SMHeading"/>
              <w:spacing w:line="240" w:lineRule="auto"/>
              <w:rPr>
                <w:b w:val="0"/>
                <w:bCs w:val="0"/>
              </w:rPr>
            </w:pPr>
            <w:r w:rsidRPr="00E83968">
              <w:rPr>
                <w:b w:val="0"/>
                <w:bCs w:val="0"/>
              </w:rPr>
              <w:t>chr7_94285368_94285501_-</w:t>
            </w:r>
          </w:p>
        </w:tc>
        <w:tc>
          <w:tcPr>
            <w:tcW w:w="1559" w:type="dxa"/>
          </w:tcPr>
          <w:p w14:paraId="378749E2" w14:textId="77777777" w:rsidR="00E60005" w:rsidRDefault="00E60005" w:rsidP="00331C87">
            <w:pPr>
              <w:pStyle w:val="SMHeading"/>
              <w:spacing w:line="240" w:lineRule="auto"/>
              <w:rPr>
                <w:b w:val="0"/>
                <w:bCs w:val="0"/>
              </w:rPr>
            </w:pPr>
            <w:r>
              <w:rPr>
                <w:b w:val="0"/>
                <w:bCs w:val="0"/>
              </w:rPr>
              <w:t>7157</w:t>
            </w:r>
          </w:p>
        </w:tc>
        <w:tc>
          <w:tcPr>
            <w:tcW w:w="5213" w:type="dxa"/>
          </w:tcPr>
          <w:p w14:paraId="435119AE" w14:textId="354F9005" w:rsidR="00E60005" w:rsidRPr="00E60005" w:rsidRDefault="00E60005" w:rsidP="00331C87">
            <w:pPr>
              <w:pStyle w:val="SMHeading"/>
              <w:spacing w:line="240" w:lineRule="auto"/>
              <w:rPr>
                <w:b w:val="0"/>
                <w:bCs w:val="0"/>
              </w:rPr>
            </w:pPr>
            <w:r w:rsidRPr="00E60005">
              <w:rPr>
                <w:b w:val="0"/>
                <w:bCs w:val="0"/>
              </w:rPr>
              <w:t>GGGATGCTGATGCTGACTGGCCAAGCTGGGAGGGAAGAAGAAAGGGAGGGGAGGGGAGAATCGAGGACGGACGGCCTAGCCAGGCCAAGAATGCAATTGCCCCGGTGGTGGGAGCTGGGAGACCCCTGTGCT</w:t>
            </w:r>
          </w:p>
        </w:tc>
      </w:tr>
      <w:tr w:rsidR="00E60005" w14:paraId="3B48B841" w14:textId="77777777" w:rsidTr="00E60005">
        <w:trPr>
          <w:cantSplit/>
        </w:trPr>
        <w:tc>
          <w:tcPr>
            <w:tcW w:w="846" w:type="dxa"/>
          </w:tcPr>
          <w:p w14:paraId="1DE1DCA9" w14:textId="77777777" w:rsidR="00E60005" w:rsidRDefault="00E60005" w:rsidP="00331C87">
            <w:pPr>
              <w:pStyle w:val="SMHeading"/>
              <w:spacing w:line="240" w:lineRule="auto"/>
              <w:rPr>
                <w:b w:val="0"/>
                <w:bCs w:val="0"/>
              </w:rPr>
            </w:pPr>
            <w:r>
              <w:rPr>
                <w:b w:val="0"/>
                <w:bCs w:val="0"/>
              </w:rPr>
              <w:t>hk3</w:t>
            </w:r>
          </w:p>
        </w:tc>
        <w:tc>
          <w:tcPr>
            <w:tcW w:w="1733" w:type="dxa"/>
          </w:tcPr>
          <w:p w14:paraId="775C1E67" w14:textId="0087C971" w:rsidR="00E60005" w:rsidRDefault="00E60005" w:rsidP="00331C87">
            <w:pPr>
              <w:pStyle w:val="SMHeading"/>
              <w:spacing w:line="240" w:lineRule="auto"/>
              <w:rPr>
                <w:b w:val="0"/>
                <w:bCs w:val="0"/>
              </w:rPr>
            </w:pPr>
            <w:r w:rsidRPr="00E83968">
              <w:rPr>
                <w:b w:val="0"/>
                <w:bCs w:val="0"/>
              </w:rPr>
              <w:t>chr1_19638753_19638886_+</w:t>
            </w:r>
          </w:p>
        </w:tc>
        <w:tc>
          <w:tcPr>
            <w:tcW w:w="1559" w:type="dxa"/>
          </w:tcPr>
          <w:p w14:paraId="4918FEC0" w14:textId="77777777" w:rsidR="00E60005" w:rsidRDefault="00E60005" w:rsidP="00331C87">
            <w:pPr>
              <w:pStyle w:val="SMHeading"/>
              <w:spacing w:line="240" w:lineRule="auto"/>
              <w:rPr>
                <w:b w:val="0"/>
                <w:bCs w:val="0"/>
              </w:rPr>
            </w:pPr>
            <w:r>
              <w:rPr>
                <w:b w:val="0"/>
                <w:bCs w:val="0"/>
              </w:rPr>
              <w:t>6851</w:t>
            </w:r>
          </w:p>
        </w:tc>
        <w:tc>
          <w:tcPr>
            <w:tcW w:w="5213" w:type="dxa"/>
          </w:tcPr>
          <w:p w14:paraId="6B3A6BDC" w14:textId="6E5075B9" w:rsidR="00E60005" w:rsidRPr="00E60005" w:rsidRDefault="00E60005" w:rsidP="00331C87">
            <w:pPr>
              <w:pStyle w:val="SMHeading"/>
              <w:spacing w:line="240" w:lineRule="auto"/>
              <w:rPr>
                <w:b w:val="0"/>
                <w:bCs w:val="0"/>
              </w:rPr>
            </w:pPr>
            <w:r w:rsidRPr="00E60005">
              <w:rPr>
                <w:b w:val="0"/>
                <w:bCs w:val="0"/>
              </w:rPr>
              <w:t>GGGCGGGGCCTGCGGTTCCCGCGGGGGCGGTGGCGCGCGGTCAGCTGACCCGGCGGGCTTGACCCAGAAGCTGGGCCCTGGCGGCGGATCTGGACGTGGTGAGCCGGACCGGGGGCAGGTGGCAAACTTCAC</w:t>
            </w:r>
          </w:p>
        </w:tc>
      </w:tr>
      <w:tr w:rsidR="00E60005" w14:paraId="54F18E37" w14:textId="77777777" w:rsidTr="00E60005">
        <w:trPr>
          <w:cantSplit/>
        </w:trPr>
        <w:tc>
          <w:tcPr>
            <w:tcW w:w="846" w:type="dxa"/>
          </w:tcPr>
          <w:p w14:paraId="6FD16DA7" w14:textId="22889EF2" w:rsidR="00E60005" w:rsidRDefault="00E60005" w:rsidP="00331C87">
            <w:pPr>
              <w:pStyle w:val="SMHeading"/>
              <w:spacing w:line="240" w:lineRule="auto"/>
              <w:rPr>
                <w:b w:val="0"/>
                <w:bCs w:val="0"/>
              </w:rPr>
            </w:pPr>
            <w:r>
              <w:rPr>
                <w:b w:val="0"/>
                <w:bCs w:val="0"/>
              </w:rPr>
              <w:t>dev1</w:t>
            </w:r>
          </w:p>
        </w:tc>
        <w:tc>
          <w:tcPr>
            <w:tcW w:w="1733" w:type="dxa"/>
          </w:tcPr>
          <w:p w14:paraId="557FC5BA" w14:textId="7A3DCB5F" w:rsidR="00E60005" w:rsidRDefault="00E60005" w:rsidP="00331C87">
            <w:pPr>
              <w:pStyle w:val="SMHeading"/>
              <w:spacing w:line="240" w:lineRule="auto"/>
              <w:rPr>
                <w:b w:val="0"/>
                <w:bCs w:val="0"/>
              </w:rPr>
            </w:pPr>
            <w:r w:rsidRPr="00E83968">
              <w:rPr>
                <w:b w:val="0"/>
                <w:bCs w:val="0"/>
              </w:rPr>
              <w:t>chr17_5522677_5522810_-</w:t>
            </w:r>
          </w:p>
        </w:tc>
        <w:tc>
          <w:tcPr>
            <w:tcW w:w="1559" w:type="dxa"/>
          </w:tcPr>
          <w:p w14:paraId="74209B53" w14:textId="77777777" w:rsidR="00E60005" w:rsidRDefault="00E60005" w:rsidP="00331C87">
            <w:pPr>
              <w:pStyle w:val="SMHeading"/>
              <w:spacing w:line="240" w:lineRule="auto"/>
              <w:rPr>
                <w:b w:val="0"/>
                <w:bCs w:val="0"/>
              </w:rPr>
            </w:pPr>
            <w:r>
              <w:rPr>
                <w:b w:val="0"/>
                <w:bCs w:val="0"/>
              </w:rPr>
              <w:t>6328</w:t>
            </w:r>
          </w:p>
        </w:tc>
        <w:tc>
          <w:tcPr>
            <w:tcW w:w="5213" w:type="dxa"/>
          </w:tcPr>
          <w:p w14:paraId="232170D0" w14:textId="1D4C798B" w:rsidR="00E60005" w:rsidRPr="00E60005" w:rsidRDefault="00E60005" w:rsidP="00B416AB">
            <w:pPr>
              <w:pStyle w:val="SMHeading"/>
              <w:keepLines/>
              <w:spacing w:line="240" w:lineRule="auto"/>
              <w:rPr>
                <w:b w:val="0"/>
                <w:bCs w:val="0"/>
              </w:rPr>
            </w:pPr>
            <w:r w:rsidRPr="00E60005">
              <w:rPr>
                <w:b w:val="0"/>
                <w:bCs w:val="0"/>
              </w:rPr>
              <w:t>CTCGCGATAGTGAGTGAGTTCCCACGAGATCTGATGGTTTTATAAGGGGCTTCCCCGTTACTCAGCACTTCTTCTCTCCTGCCGCCATTTGAAGGACGTGTCTGCTTCCACTCCTGCCGTGATTGTCAGCTTC</w:t>
            </w:r>
          </w:p>
        </w:tc>
      </w:tr>
      <w:tr w:rsidR="00E60005" w14:paraId="6DD51A6F" w14:textId="77777777" w:rsidTr="00E60005">
        <w:trPr>
          <w:cantSplit/>
        </w:trPr>
        <w:tc>
          <w:tcPr>
            <w:tcW w:w="846" w:type="dxa"/>
          </w:tcPr>
          <w:p w14:paraId="51E9A5BA" w14:textId="77777777" w:rsidR="00E60005" w:rsidRDefault="00E60005" w:rsidP="00331C87">
            <w:pPr>
              <w:pStyle w:val="SMHeading"/>
              <w:spacing w:line="240" w:lineRule="auto"/>
              <w:rPr>
                <w:b w:val="0"/>
                <w:bCs w:val="0"/>
              </w:rPr>
            </w:pPr>
            <w:r>
              <w:rPr>
                <w:b w:val="0"/>
                <w:bCs w:val="0"/>
              </w:rPr>
              <w:t>dev2</w:t>
            </w:r>
          </w:p>
        </w:tc>
        <w:tc>
          <w:tcPr>
            <w:tcW w:w="1733" w:type="dxa"/>
          </w:tcPr>
          <w:p w14:paraId="6F9B6490" w14:textId="0B250694" w:rsidR="00E60005" w:rsidRDefault="00E60005" w:rsidP="00331C87">
            <w:pPr>
              <w:pStyle w:val="SMHeading"/>
              <w:spacing w:line="240" w:lineRule="auto"/>
              <w:rPr>
                <w:b w:val="0"/>
                <w:bCs w:val="0"/>
              </w:rPr>
            </w:pPr>
            <w:r w:rsidRPr="00E83968">
              <w:rPr>
                <w:b w:val="0"/>
                <w:bCs w:val="0"/>
              </w:rPr>
              <w:t>chr21_33976756_33976889_-</w:t>
            </w:r>
          </w:p>
        </w:tc>
        <w:tc>
          <w:tcPr>
            <w:tcW w:w="1559" w:type="dxa"/>
          </w:tcPr>
          <w:p w14:paraId="0C6FD94C" w14:textId="77777777" w:rsidR="00E60005" w:rsidRDefault="00E60005" w:rsidP="00331C87">
            <w:pPr>
              <w:pStyle w:val="SMHeading"/>
              <w:spacing w:line="240" w:lineRule="auto"/>
              <w:rPr>
                <w:b w:val="0"/>
                <w:bCs w:val="0"/>
              </w:rPr>
            </w:pPr>
            <w:r>
              <w:rPr>
                <w:b w:val="0"/>
                <w:bCs w:val="0"/>
              </w:rPr>
              <w:t>7079</w:t>
            </w:r>
          </w:p>
        </w:tc>
        <w:tc>
          <w:tcPr>
            <w:tcW w:w="5213" w:type="dxa"/>
          </w:tcPr>
          <w:p w14:paraId="0E805F4F" w14:textId="6197A7E4" w:rsidR="00E60005" w:rsidRPr="00E60005" w:rsidRDefault="00E60005" w:rsidP="00331C87">
            <w:pPr>
              <w:pStyle w:val="SMHeading"/>
              <w:spacing w:line="240" w:lineRule="auto"/>
              <w:rPr>
                <w:b w:val="0"/>
                <w:bCs w:val="0"/>
              </w:rPr>
            </w:pPr>
            <w:r w:rsidRPr="00E60005">
              <w:rPr>
                <w:b w:val="0"/>
                <w:bCs w:val="0"/>
              </w:rPr>
              <w:t>TATCTCCCGATCCTCACTGCCATCTGTGCTGCCAGCATTGGGCTCTTTCTCCTTTGAGAATTCTTTGCACTTCATTGTACTCCATGCTCAGTGCTGCTCACCGTCTGCTTTATAATACAGGCCACGGTGTGCT</w:t>
            </w:r>
          </w:p>
        </w:tc>
      </w:tr>
      <w:tr w:rsidR="00E60005" w14:paraId="2CF4D1A0" w14:textId="77777777" w:rsidTr="00E60005">
        <w:trPr>
          <w:cantSplit/>
        </w:trPr>
        <w:tc>
          <w:tcPr>
            <w:tcW w:w="846" w:type="dxa"/>
          </w:tcPr>
          <w:p w14:paraId="23641222" w14:textId="77777777" w:rsidR="00E60005" w:rsidRDefault="00E60005" w:rsidP="00331C87">
            <w:pPr>
              <w:pStyle w:val="SMHeading"/>
              <w:spacing w:line="240" w:lineRule="auto"/>
              <w:rPr>
                <w:b w:val="0"/>
                <w:bCs w:val="0"/>
              </w:rPr>
            </w:pPr>
            <w:r>
              <w:rPr>
                <w:b w:val="0"/>
                <w:bCs w:val="0"/>
              </w:rPr>
              <w:t>dev3</w:t>
            </w:r>
          </w:p>
        </w:tc>
        <w:tc>
          <w:tcPr>
            <w:tcW w:w="1733" w:type="dxa"/>
          </w:tcPr>
          <w:p w14:paraId="511854ED" w14:textId="77777777" w:rsidR="00E60005" w:rsidRDefault="00E60005" w:rsidP="00331C87">
            <w:pPr>
              <w:pStyle w:val="SMHeading"/>
              <w:spacing w:line="240" w:lineRule="auto"/>
              <w:rPr>
                <w:b w:val="0"/>
                <w:bCs w:val="0"/>
              </w:rPr>
            </w:pPr>
            <w:r w:rsidRPr="00E83968">
              <w:rPr>
                <w:b w:val="0"/>
                <w:bCs w:val="0"/>
              </w:rPr>
              <w:t>chr1_1009619_</w:t>
            </w:r>
          </w:p>
          <w:p w14:paraId="2D7EF93E" w14:textId="77777777" w:rsidR="00E60005" w:rsidRDefault="00E60005" w:rsidP="00331C87">
            <w:pPr>
              <w:pStyle w:val="SMHeading"/>
              <w:spacing w:line="240" w:lineRule="auto"/>
              <w:rPr>
                <w:b w:val="0"/>
                <w:bCs w:val="0"/>
              </w:rPr>
            </w:pPr>
            <w:r w:rsidRPr="00E83968">
              <w:rPr>
                <w:b w:val="0"/>
                <w:bCs w:val="0"/>
              </w:rPr>
              <w:t>1009752_-</w:t>
            </w:r>
          </w:p>
        </w:tc>
        <w:tc>
          <w:tcPr>
            <w:tcW w:w="1559" w:type="dxa"/>
          </w:tcPr>
          <w:p w14:paraId="74DCC64E" w14:textId="77777777" w:rsidR="00E60005" w:rsidRDefault="00E60005" w:rsidP="00331C87">
            <w:pPr>
              <w:pStyle w:val="SMHeading"/>
              <w:spacing w:line="240" w:lineRule="auto"/>
              <w:rPr>
                <w:b w:val="0"/>
                <w:bCs w:val="0"/>
              </w:rPr>
            </w:pPr>
            <w:r>
              <w:rPr>
                <w:b w:val="0"/>
                <w:bCs w:val="0"/>
              </w:rPr>
              <w:t>7364</w:t>
            </w:r>
          </w:p>
        </w:tc>
        <w:tc>
          <w:tcPr>
            <w:tcW w:w="5213" w:type="dxa"/>
          </w:tcPr>
          <w:p w14:paraId="55655EDB" w14:textId="0E47E867" w:rsidR="00E60005" w:rsidRPr="00E60005" w:rsidRDefault="00E60005" w:rsidP="00331C87">
            <w:pPr>
              <w:pStyle w:val="SMHeading"/>
              <w:spacing w:line="240" w:lineRule="auto"/>
              <w:rPr>
                <w:b w:val="0"/>
                <w:bCs w:val="0"/>
              </w:rPr>
            </w:pPr>
            <w:r w:rsidRPr="00E60005">
              <w:rPr>
                <w:b w:val="0"/>
                <w:bCs w:val="0"/>
              </w:rPr>
              <w:t>CTGAGGCTTGCGGCCACACCCTTGGCCCATAGGGTATAAATAGACCTGCTTGGGAGCCCACACCCAGCAACTCACACCTGCCTCAGACCAGAGCTCTGTGCGGGTGACGGCGCACGCATTCCTTGTGTCCCCG</w:t>
            </w:r>
          </w:p>
        </w:tc>
      </w:tr>
    </w:tbl>
    <w:p w14:paraId="05758244" w14:textId="77777777" w:rsidR="00E60005" w:rsidRDefault="00E60005" w:rsidP="00A074A2">
      <w:pPr>
        <w:pStyle w:val="SMHeading"/>
        <w:spacing w:before="120"/>
      </w:pPr>
    </w:p>
    <w:p w14:paraId="4C3CCE9D" w14:textId="77777777" w:rsidR="00E60005" w:rsidRDefault="00E60005" w:rsidP="00A074A2">
      <w:pPr>
        <w:pStyle w:val="SMHeading"/>
        <w:spacing w:before="120"/>
      </w:pPr>
    </w:p>
    <w:p w14:paraId="04FA4D26" w14:textId="77777777" w:rsidR="00E60005" w:rsidRDefault="00E60005" w:rsidP="00A074A2">
      <w:pPr>
        <w:pStyle w:val="SMHeading"/>
        <w:spacing w:before="120"/>
      </w:pPr>
    </w:p>
    <w:p w14:paraId="699EFFAF" w14:textId="77777777" w:rsidR="00E60005" w:rsidRDefault="00E60005" w:rsidP="00E60005">
      <w:pPr>
        <w:spacing w:after="160" w:line="259" w:lineRule="auto"/>
      </w:pPr>
    </w:p>
    <w:p w14:paraId="3A1A9F60" w14:textId="6583D60A" w:rsidR="00AE1E08" w:rsidRDefault="00AE1E08" w:rsidP="00AE1E08">
      <w:pPr>
        <w:pStyle w:val="SMHeading"/>
        <w:spacing w:before="120"/>
      </w:pPr>
      <w:r>
        <w:lastRenderedPageBreak/>
        <w:t>Supplemental Table S</w:t>
      </w:r>
      <w:r>
        <w:t>4</w:t>
      </w:r>
    </w:p>
    <w:p w14:paraId="21D10060" w14:textId="6E262A56" w:rsidR="00180B72" w:rsidRPr="00180B72" w:rsidRDefault="00180B72" w:rsidP="00A074A2">
      <w:pPr>
        <w:pStyle w:val="SMHeading"/>
        <w:spacing w:before="120"/>
        <w:rPr>
          <w:b w:val="0"/>
          <w:bCs w:val="0"/>
        </w:rPr>
      </w:pPr>
      <w:r w:rsidRPr="00180B72">
        <w:rPr>
          <w:b w:val="0"/>
          <w:bCs w:val="0"/>
        </w:rPr>
        <w:t xml:space="preserve">Primers used in this </w:t>
      </w:r>
      <w:r>
        <w:rPr>
          <w:b w:val="0"/>
          <w:bCs w:val="0"/>
        </w:rPr>
        <w:t>s</w:t>
      </w:r>
      <w:r w:rsidRPr="00180B72">
        <w:rPr>
          <w:b w:val="0"/>
          <w:bCs w:val="0"/>
        </w:rPr>
        <w:t>tud</w:t>
      </w:r>
      <w:r w:rsidR="000B2627">
        <w:rPr>
          <w:b w:val="0"/>
          <w:bCs w:val="0"/>
        </w:rPr>
        <w:t>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988"/>
        <w:gridCol w:w="4819"/>
        <w:gridCol w:w="3543"/>
      </w:tblGrid>
      <w:tr w:rsidR="00DD78A7" w:rsidRPr="00EB501D" w14:paraId="48955000" w14:textId="77777777" w:rsidTr="00DD78A7">
        <w:trPr>
          <w:cantSplit/>
          <w:trHeight w:val="305"/>
        </w:trPr>
        <w:tc>
          <w:tcPr>
            <w:tcW w:w="988" w:type="dxa"/>
            <w:noWrap/>
            <w:hideMark/>
          </w:tcPr>
          <w:p w14:paraId="0C403B63" w14:textId="0A85AB17" w:rsidR="00180B72" w:rsidRPr="00180B72" w:rsidRDefault="00180B72" w:rsidP="00DD78A7">
            <w:pPr>
              <w:pStyle w:val="SMHeading"/>
              <w:spacing w:line="240" w:lineRule="auto"/>
              <w:outlineLvl w:val="0"/>
            </w:pPr>
            <w:r w:rsidRPr="00180B72">
              <w:t>Name</w:t>
            </w:r>
          </w:p>
        </w:tc>
        <w:tc>
          <w:tcPr>
            <w:tcW w:w="4819" w:type="dxa"/>
            <w:noWrap/>
            <w:hideMark/>
          </w:tcPr>
          <w:p w14:paraId="17CB4BBC" w14:textId="6559D4DA" w:rsidR="00180B72" w:rsidRPr="00180B72" w:rsidRDefault="00180B72" w:rsidP="00DD78A7">
            <w:pPr>
              <w:pStyle w:val="SMHeading"/>
              <w:spacing w:line="240" w:lineRule="auto"/>
              <w:outlineLvl w:val="0"/>
            </w:pPr>
            <w:r w:rsidRPr="00180B72">
              <w:t>Sequenc</w:t>
            </w:r>
            <w:r>
              <w:t>e</w:t>
            </w:r>
          </w:p>
        </w:tc>
        <w:tc>
          <w:tcPr>
            <w:tcW w:w="3543" w:type="dxa"/>
            <w:noWrap/>
            <w:hideMark/>
          </w:tcPr>
          <w:p w14:paraId="6D253CAB" w14:textId="77777777" w:rsidR="00180B72" w:rsidRPr="00180B72" w:rsidRDefault="00180B72" w:rsidP="00DD78A7">
            <w:pPr>
              <w:pStyle w:val="SMHeading"/>
              <w:spacing w:line="240" w:lineRule="auto"/>
              <w:outlineLvl w:val="0"/>
            </w:pPr>
            <w:r w:rsidRPr="00180B72">
              <w:t>Description</w:t>
            </w:r>
          </w:p>
        </w:tc>
      </w:tr>
      <w:tr w:rsidR="00DD78A7" w:rsidRPr="00EB501D" w14:paraId="3695722F" w14:textId="77777777" w:rsidTr="00DD78A7">
        <w:trPr>
          <w:cantSplit/>
          <w:trHeight w:val="305"/>
        </w:trPr>
        <w:tc>
          <w:tcPr>
            <w:tcW w:w="988" w:type="dxa"/>
            <w:noWrap/>
            <w:hideMark/>
          </w:tcPr>
          <w:p w14:paraId="232AEEC9" w14:textId="77777777" w:rsidR="00180B72" w:rsidRPr="00EB501D" w:rsidRDefault="00180B72" w:rsidP="00DD78A7">
            <w:pPr>
              <w:pStyle w:val="SMHeading"/>
              <w:spacing w:line="240" w:lineRule="auto"/>
              <w:outlineLvl w:val="0"/>
              <w:rPr>
                <w:b w:val="0"/>
                <w:bCs w:val="0"/>
              </w:rPr>
            </w:pPr>
            <w:r w:rsidRPr="00EB501D">
              <w:rPr>
                <w:b w:val="0"/>
                <w:bCs w:val="0"/>
              </w:rPr>
              <w:t>CPL1</w:t>
            </w:r>
          </w:p>
        </w:tc>
        <w:tc>
          <w:tcPr>
            <w:tcW w:w="4819" w:type="dxa"/>
            <w:noWrap/>
            <w:hideMark/>
          </w:tcPr>
          <w:p w14:paraId="4117663E" w14:textId="77777777" w:rsidR="00180B72" w:rsidRPr="00EB501D" w:rsidRDefault="00180B72" w:rsidP="00DD78A7">
            <w:pPr>
              <w:pStyle w:val="SMHeading"/>
              <w:spacing w:line="240" w:lineRule="auto"/>
              <w:outlineLvl w:val="0"/>
              <w:rPr>
                <w:b w:val="0"/>
                <w:bCs w:val="0"/>
              </w:rPr>
            </w:pPr>
            <w:r w:rsidRPr="00EB501D">
              <w:rPr>
                <w:b w:val="0"/>
                <w:bCs w:val="0"/>
              </w:rPr>
              <w:t>TCTCCTCCGGCTCGCTGATTTACTTACACGG</w:t>
            </w:r>
            <w:r>
              <w:rPr>
                <w:b w:val="0"/>
                <w:bCs w:val="0"/>
              </w:rPr>
              <w:t>`</w:t>
            </w:r>
            <w:r w:rsidRPr="00EB501D">
              <w:rPr>
                <w:b w:val="0"/>
                <w:bCs w:val="0"/>
              </w:rPr>
              <w:t>AGTGGATA</w:t>
            </w:r>
          </w:p>
        </w:tc>
        <w:tc>
          <w:tcPr>
            <w:tcW w:w="3543" w:type="dxa"/>
            <w:noWrap/>
            <w:hideMark/>
          </w:tcPr>
          <w:p w14:paraId="39BA2E78" w14:textId="77777777" w:rsidR="00180B72" w:rsidRPr="00EB501D" w:rsidRDefault="00180B72" w:rsidP="00DD78A7">
            <w:pPr>
              <w:pStyle w:val="SMHeading"/>
              <w:spacing w:line="240" w:lineRule="auto"/>
              <w:outlineLvl w:val="0"/>
              <w:rPr>
                <w:b w:val="0"/>
                <w:bCs w:val="0"/>
              </w:rPr>
            </w:pPr>
            <w:r w:rsidRPr="00EB501D">
              <w:rPr>
                <w:b w:val="0"/>
                <w:bCs w:val="0"/>
              </w:rPr>
              <w:t>Amplify oligo library for subcloning</w:t>
            </w:r>
          </w:p>
        </w:tc>
      </w:tr>
      <w:tr w:rsidR="00DD78A7" w:rsidRPr="00EB501D" w14:paraId="2F2949F8" w14:textId="77777777" w:rsidTr="00DD78A7">
        <w:trPr>
          <w:cantSplit/>
          <w:trHeight w:val="305"/>
        </w:trPr>
        <w:tc>
          <w:tcPr>
            <w:tcW w:w="988" w:type="dxa"/>
            <w:noWrap/>
            <w:hideMark/>
          </w:tcPr>
          <w:p w14:paraId="1E4A3E95" w14:textId="77777777" w:rsidR="00180B72" w:rsidRPr="00EB501D" w:rsidRDefault="00180B72" w:rsidP="00DD78A7">
            <w:pPr>
              <w:pStyle w:val="SMHeading"/>
              <w:spacing w:line="240" w:lineRule="auto"/>
              <w:outlineLvl w:val="0"/>
              <w:rPr>
                <w:b w:val="0"/>
                <w:bCs w:val="0"/>
              </w:rPr>
            </w:pPr>
            <w:r w:rsidRPr="00EB501D">
              <w:rPr>
                <w:b w:val="0"/>
                <w:bCs w:val="0"/>
              </w:rPr>
              <w:t>CPL2</w:t>
            </w:r>
          </w:p>
        </w:tc>
        <w:tc>
          <w:tcPr>
            <w:tcW w:w="4819" w:type="dxa"/>
            <w:noWrap/>
            <w:hideMark/>
          </w:tcPr>
          <w:p w14:paraId="214F94E0" w14:textId="77777777" w:rsidR="00180B72" w:rsidRPr="00EB501D" w:rsidRDefault="00180B72" w:rsidP="00DD78A7">
            <w:pPr>
              <w:pStyle w:val="SMHeading"/>
              <w:spacing w:line="240" w:lineRule="auto"/>
              <w:outlineLvl w:val="0"/>
              <w:rPr>
                <w:b w:val="0"/>
                <w:bCs w:val="0"/>
              </w:rPr>
            </w:pPr>
            <w:r w:rsidRPr="00EB501D">
              <w:rPr>
                <w:b w:val="0"/>
                <w:bCs w:val="0"/>
              </w:rPr>
              <w:t>TACATTATACGAAGTTATGTCGAC</w:t>
            </w:r>
          </w:p>
        </w:tc>
        <w:tc>
          <w:tcPr>
            <w:tcW w:w="3543" w:type="dxa"/>
            <w:noWrap/>
            <w:hideMark/>
          </w:tcPr>
          <w:p w14:paraId="050F1871" w14:textId="77777777" w:rsidR="00180B72" w:rsidRPr="00EB501D" w:rsidRDefault="00180B72" w:rsidP="00DD78A7">
            <w:pPr>
              <w:pStyle w:val="SMHeading"/>
              <w:spacing w:line="240" w:lineRule="auto"/>
              <w:outlineLvl w:val="0"/>
              <w:rPr>
                <w:b w:val="0"/>
                <w:bCs w:val="0"/>
              </w:rPr>
            </w:pPr>
            <w:r w:rsidRPr="00EB501D">
              <w:rPr>
                <w:b w:val="0"/>
                <w:bCs w:val="0"/>
              </w:rPr>
              <w:t>Amplify oligo library for subcloning</w:t>
            </w:r>
          </w:p>
        </w:tc>
      </w:tr>
      <w:tr w:rsidR="00DD78A7" w:rsidRPr="00EB501D" w14:paraId="48099B5D" w14:textId="77777777" w:rsidTr="00DD78A7">
        <w:trPr>
          <w:cantSplit/>
          <w:trHeight w:val="305"/>
        </w:trPr>
        <w:tc>
          <w:tcPr>
            <w:tcW w:w="988" w:type="dxa"/>
            <w:noWrap/>
            <w:hideMark/>
          </w:tcPr>
          <w:p w14:paraId="5E077B4B" w14:textId="77777777" w:rsidR="00180B72" w:rsidRPr="00EB501D" w:rsidRDefault="00180B72" w:rsidP="00DD78A7">
            <w:pPr>
              <w:pStyle w:val="SMHeading"/>
              <w:spacing w:line="240" w:lineRule="auto"/>
              <w:outlineLvl w:val="0"/>
              <w:rPr>
                <w:b w:val="0"/>
                <w:bCs w:val="0"/>
              </w:rPr>
            </w:pPr>
            <w:r w:rsidRPr="00EB501D">
              <w:rPr>
                <w:b w:val="0"/>
                <w:bCs w:val="0"/>
              </w:rPr>
              <w:t>CPL3</w:t>
            </w:r>
          </w:p>
        </w:tc>
        <w:tc>
          <w:tcPr>
            <w:tcW w:w="4819" w:type="dxa"/>
            <w:noWrap/>
            <w:hideMark/>
          </w:tcPr>
          <w:p w14:paraId="6011E208" w14:textId="77777777" w:rsidR="00180B72" w:rsidRPr="00EB501D" w:rsidRDefault="00180B72" w:rsidP="00DD78A7">
            <w:pPr>
              <w:pStyle w:val="SMHeading"/>
              <w:spacing w:line="240" w:lineRule="auto"/>
              <w:outlineLvl w:val="0"/>
              <w:rPr>
                <w:b w:val="0"/>
                <w:bCs w:val="0"/>
              </w:rPr>
            </w:pPr>
            <w:r w:rsidRPr="00EB501D">
              <w:rPr>
                <w:b w:val="0"/>
                <w:bCs w:val="0"/>
              </w:rPr>
              <w:t>CCTTACACGGAGTGGATA</w:t>
            </w:r>
          </w:p>
        </w:tc>
        <w:tc>
          <w:tcPr>
            <w:tcW w:w="3543" w:type="dxa"/>
            <w:noWrap/>
            <w:hideMark/>
          </w:tcPr>
          <w:p w14:paraId="29193B6D" w14:textId="77777777" w:rsidR="00180B72" w:rsidRPr="00EB501D" w:rsidRDefault="00180B72" w:rsidP="00DD78A7">
            <w:pPr>
              <w:pStyle w:val="SMHeading"/>
              <w:spacing w:line="240" w:lineRule="auto"/>
              <w:outlineLvl w:val="0"/>
              <w:rPr>
                <w:b w:val="0"/>
                <w:bCs w:val="0"/>
              </w:rPr>
            </w:pPr>
            <w:r w:rsidRPr="00EB501D">
              <w:rPr>
                <w:b w:val="0"/>
                <w:bCs w:val="0"/>
              </w:rPr>
              <w:t xml:space="preserve">Amplify oligo library for subcloning </w:t>
            </w:r>
          </w:p>
        </w:tc>
      </w:tr>
      <w:tr w:rsidR="00DD78A7" w:rsidRPr="00EB501D" w14:paraId="452B3A02" w14:textId="77777777" w:rsidTr="00DD78A7">
        <w:trPr>
          <w:cantSplit/>
          <w:trHeight w:val="305"/>
        </w:trPr>
        <w:tc>
          <w:tcPr>
            <w:tcW w:w="988" w:type="dxa"/>
            <w:noWrap/>
            <w:hideMark/>
          </w:tcPr>
          <w:p w14:paraId="339A25AA" w14:textId="77777777" w:rsidR="00180B72" w:rsidRPr="00EB501D" w:rsidRDefault="00180B72" w:rsidP="00DD78A7">
            <w:pPr>
              <w:pStyle w:val="SMHeading"/>
              <w:spacing w:line="240" w:lineRule="auto"/>
              <w:outlineLvl w:val="0"/>
              <w:rPr>
                <w:b w:val="0"/>
                <w:bCs w:val="0"/>
              </w:rPr>
            </w:pPr>
            <w:r w:rsidRPr="00EB501D">
              <w:rPr>
                <w:b w:val="0"/>
                <w:bCs w:val="0"/>
              </w:rPr>
              <w:t>CPL4</w:t>
            </w:r>
          </w:p>
        </w:tc>
        <w:tc>
          <w:tcPr>
            <w:tcW w:w="4819" w:type="dxa"/>
            <w:noWrap/>
            <w:hideMark/>
          </w:tcPr>
          <w:p w14:paraId="3BA3AD4B" w14:textId="77777777" w:rsidR="00180B72" w:rsidRPr="00EB501D" w:rsidRDefault="00180B72" w:rsidP="00DD78A7">
            <w:pPr>
              <w:pStyle w:val="SMHeading"/>
              <w:spacing w:line="240" w:lineRule="auto"/>
              <w:outlineLvl w:val="0"/>
              <w:rPr>
                <w:b w:val="0"/>
                <w:bCs w:val="0"/>
              </w:rPr>
            </w:pPr>
            <w:r w:rsidRPr="00EB501D">
              <w:rPr>
                <w:b w:val="0"/>
                <w:bCs w:val="0"/>
              </w:rPr>
              <w:t>CCCCGTAATGCAGAAGAAGA</w:t>
            </w:r>
          </w:p>
        </w:tc>
        <w:tc>
          <w:tcPr>
            <w:tcW w:w="3543" w:type="dxa"/>
            <w:noWrap/>
            <w:hideMark/>
          </w:tcPr>
          <w:p w14:paraId="113BFB7A" w14:textId="77777777" w:rsidR="00180B72" w:rsidRPr="00EB501D" w:rsidRDefault="00180B72" w:rsidP="00DD78A7">
            <w:pPr>
              <w:pStyle w:val="SMHeading"/>
              <w:spacing w:line="240" w:lineRule="auto"/>
              <w:outlineLvl w:val="0"/>
              <w:rPr>
                <w:b w:val="0"/>
                <w:bCs w:val="0"/>
              </w:rPr>
            </w:pPr>
            <w:r w:rsidRPr="00EB501D">
              <w:rPr>
                <w:b w:val="0"/>
                <w:bCs w:val="0"/>
              </w:rPr>
              <w:t>Amplify barcodes from integrated promoter library for Illumina sequencing.</w:t>
            </w:r>
          </w:p>
        </w:tc>
      </w:tr>
      <w:tr w:rsidR="00DD78A7" w:rsidRPr="00EB501D" w14:paraId="17D51B27" w14:textId="77777777" w:rsidTr="00DD78A7">
        <w:trPr>
          <w:cantSplit/>
          <w:trHeight w:val="305"/>
        </w:trPr>
        <w:tc>
          <w:tcPr>
            <w:tcW w:w="988" w:type="dxa"/>
            <w:noWrap/>
            <w:hideMark/>
          </w:tcPr>
          <w:p w14:paraId="265D2B88" w14:textId="77777777" w:rsidR="00180B72" w:rsidRPr="00EB501D" w:rsidRDefault="00180B72" w:rsidP="00DD78A7">
            <w:pPr>
              <w:pStyle w:val="SMHeading"/>
              <w:spacing w:line="240" w:lineRule="auto"/>
              <w:outlineLvl w:val="0"/>
              <w:rPr>
                <w:b w:val="0"/>
                <w:bCs w:val="0"/>
              </w:rPr>
            </w:pPr>
            <w:r w:rsidRPr="00EB501D">
              <w:rPr>
                <w:b w:val="0"/>
                <w:bCs w:val="0"/>
              </w:rPr>
              <w:t>CPL5</w:t>
            </w:r>
          </w:p>
        </w:tc>
        <w:tc>
          <w:tcPr>
            <w:tcW w:w="4819" w:type="dxa"/>
            <w:noWrap/>
            <w:hideMark/>
          </w:tcPr>
          <w:p w14:paraId="5F5BBAD9" w14:textId="77777777" w:rsidR="00180B72" w:rsidRPr="00EB501D" w:rsidRDefault="00180B72" w:rsidP="00DD78A7">
            <w:pPr>
              <w:pStyle w:val="SMHeading"/>
              <w:spacing w:line="240" w:lineRule="auto"/>
              <w:outlineLvl w:val="0"/>
              <w:rPr>
                <w:b w:val="0"/>
                <w:bCs w:val="0"/>
              </w:rPr>
            </w:pPr>
            <w:r w:rsidRPr="00EB501D">
              <w:rPr>
                <w:b w:val="0"/>
                <w:bCs w:val="0"/>
              </w:rPr>
              <w:t>GCAGCGTATCCACATAGCGTAAAAG</w:t>
            </w:r>
          </w:p>
        </w:tc>
        <w:tc>
          <w:tcPr>
            <w:tcW w:w="3543" w:type="dxa"/>
            <w:noWrap/>
            <w:hideMark/>
          </w:tcPr>
          <w:p w14:paraId="5D1C0ABF" w14:textId="77777777" w:rsidR="00180B72" w:rsidRPr="00EB501D" w:rsidRDefault="00180B72" w:rsidP="00DD78A7">
            <w:pPr>
              <w:pStyle w:val="SMHeading"/>
              <w:spacing w:line="240" w:lineRule="auto"/>
              <w:outlineLvl w:val="0"/>
              <w:rPr>
                <w:b w:val="0"/>
                <w:bCs w:val="0"/>
              </w:rPr>
            </w:pPr>
            <w:r w:rsidRPr="00EB501D">
              <w:rPr>
                <w:b w:val="0"/>
                <w:bCs w:val="0"/>
              </w:rPr>
              <w:t>Amplify barcodes from integrated promoter library for Illumina sequencing.</w:t>
            </w:r>
          </w:p>
        </w:tc>
      </w:tr>
      <w:tr w:rsidR="00DD78A7" w:rsidRPr="00EB501D" w14:paraId="07D4D080" w14:textId="77777777" w:rsidTr="00DD78A7">
        <w:trPr>
          <w:cantSplit/>
          <w:trHeight w:val="315"/>
        </w:trPr>
        <w:tc>
          <w:tcPr>
            <w:tcW w:w="988" w:type="dxa"/>
            <w:noWrap/>
            <w:hideMark/>
          </w:tcPr>
          <w:p w14:paraId="657F71DF" w14:textId="77777777" w:rsidR="00180B72" w:rsidRPr="00EB501D" w:rsidRDefault="00180B72" w:rsidP="00DD78A7">
            <w:pPr>
              <w:pStyle w:val="SMHeading"/>
              <w:spacing w:line="240" w:lineRule="auto"/>
              <w:outlineLvl w:val="0"/>
              <w:rPr>
                <w:b w:val="0"/>
                <w:bCs w:val="0"/>
              </w:rPr>
            </w:pPr>
            <w:r w:rsidRPr="00EB501D">
              <w:rPr>
                <w:b w:val="0"/>
                <w:bCs w:val="0"/>
              </w:rPr>
              <w:t>CPL6</w:t>
            </w:r>
          </w:p>
        </w:tc>
        <w:tc>
          <w:tcPr>
            <w:tcW w:w="4819" w:type="dxa"/>
            <w:noWrap/>
            <w:hideMark/>
          </w:tcPr>
          <w:p w14:paraId="65405585" w14:textId="77777777" w:rsidR="00180B72" w:rsidRDefault="00180B72" w:rsidP="00DD78A7">
            <w:pPr>
              <w:pStyle w:val="SMHeading"/>
              <w:spacing w:line="240" w:lineRule="auto"/>
              <w:outlineLvl w:val="0"/>
              <w:rPr>
                <w:b w:val="0"/>
                <w:bCs w:val="0"/>
              </w:rPr>
            </w:pPr>
            <w:r w:rsidRPr="00EB501D">
              <w:rPr>
                <w:b w:val="0"/>
                <w:bCs w:val="0"/>
              </w:rPr>
              <w:t>CTTTCCCTACACGACGCTCTTCCGATCT</w:t>
            </w:r>
          </w:p>
          <w:p w14:paraId="701DC387" w14:textId="77777777" w:rsidR="00180B72" w:rsidRDefault="00180B72" w:rsidP="00DD78A7">
            <w:pPr>
              <w:pStyle w:val="SMHeading"/>
              <w:spacing w:line="240" w:lineRule="auto"/>
              <w:outlineLvl w:val="0"/>
              <w:rPr>
                <w:b w:val="0"/>
                <w:bCs w:val="0"/>
              </w:rPr>
            </w:pPr>
            <w:r w:rsidRPr="00EB501D">
              <w:rPr>
                <w:b w:val="0"/>
                <w:bCs w:val="0"/>
              </w:rPr>
              <w:t>(N</w:t>
            </w:r>
            <w:r w:rsidRPr="00EB501D">
              <w:rPr>
                <w:b w:val="0"/>
                <w:bCs w:val="0"/>
                <w:vertAlign w:val="subscript"/>
              </w:rPr>
              <w:t>1</w:t>
            </w:r>
            <w:r>
              <w:rPr>
                <w:b w:val="0"/>
                <w:bCs w:val="0"/>
                <w:vertAlign w:val="subscript"/>
              </w:rPr>
              <w:t>-</w:t>
            </w:r>
            <w:r w:rsidRPr="00EB501D">
              <w:rPr>
                <w:b w:val="0"/>
                <w:bCs w:val="0"/>
                <w:vertAlign w:val="subscript"/>
              </w:rPr>
              <w:t>4</w:t>
            </w:r>
            <w:r w:rsidRPr="00EB501D">
              <w:rPr>
                <w:b w:val="0"/>
                <w:bCs w:val="0"/>
              </w:rPr>
              <w:t>)CATGGACGAGCTGTACAAGTAATC</w:t>
            </w:r>
          </w:p>
          <w:p w14:paraId="40E307AE" w14:textId="77777777" w:rsidR="00180B72" w:rsidRPr="00EB501D" w:rsidRDefault="00180B72" w:rsidP="00DD78A7">
            <w:pPr>
              <w:pStyle w:val="SMHeading"/>
              <w:spacing w:line="240" w:lineRule="auto"/>
              <w:outlineLvl w:val="0"/>
              <w:rPr>
                <w:b w:val="0"/>
                <w:bCs w:val="0"/>
              </w:rPr>
            </w:pPr>
            <w:r w:rsidRPr="00EB501D">
              <w:rPr>
                <w:b w:val="0"/>
                <w:bCs w:val="0"/>
              </w:rPr>
              <w:t>TAGA</w:t>
            </w:r>
          </w:p>
        </w:tc>
        <w:tc>
          <w:tcPr>
            <w:tcW w:w="3543" w:type="dxa"/>
            <w:noWrap/>
            <w:hideMark/>
          </w:tcPr>
          <w:p w14:paraId="60AA7EF1" w14:textId="77777777" w:rsidR="00180B72" w:rsidRPr="00EB501D" w:rsidRDefault="00180B72" w:rsidP="00DD78A7">
            <w:pPr>
              <w:pStyle w:val="SMHeading"/>
              <w:spacing w:line="240" w:lineRule="auto"/>
              <w:outlineLvl w:val="0"/>
              <w:rPr>
                <w:b w:val="0"/>
                <w:bCs w:val="0"/>
              </w:rPr>
            </w:pPr>
            <w:r w:rsidRPr="00EB501D">
              <w:rPr>
                <w:b w:val="0"/>
                <w:bCs w:val="0"/>
              </w:rPr>
              <w:t xml:space="preserve">Add first round of adapters to promoter library amplified barcodes. Variable numbers of Ns included to phase the library for Illumina sequencing. </w:t>
            </w:r>
          </w:p>
        </w:tc>
      </w:tr>
      <w:tr w:rsidR="00DD78A7" w:rsidRPr="00EB501D" w14:paraId="75ECB06E" w14:textId="77777777" w:rsidTr="00DD78A7">
        <w:trPr>
          <w:cantSplit/>
          <w:trHeight w:val="315"/>
        </w:trPr>
        <w:tc>
          <w:tcPr>
            <w:tcW w:w="988" w:type="dxa"/>
            <w:noWrap/>
            <w:hideMark/>
          </w:tcPr>
          <w:p w14:paraId="0A4F7607" w14:textId="77777777" w:rsidR="00180B72" w:rsidRPr="00EB501D" w:rsidRDefault="00180B72" w:rsidP="00DD78A7">
            <w:pPr>
              <w:pStyle w:val="SMHeading"/>
              <w:spacing w:line="240" w:lineRule="auto"/>
              <w:outlineLvl w:val="0"/>
              <w:rPr>
                <w:b w:val="0"/>
                <w:bCs w:val="0"/>
              </w:rPr>
            </w:pPr>
            <w:r w:rsidRPr="00EB501D">
              <w:rPr>
                <w:b w:val="0"/>
                <w:bCs w:val="0"/>
              </w:rPr>
              <w:t>CPL7</w:t>
            </w:r>
          </w:p>
        </w:tc>
        <w:tc>
          <w:tcPr>
            <w:tcW w:w="4819" w:type="dxa"/>
            <w:noWrap/>
            <w:hideMark/>
          </w:tcPr>
          <w:p w14:paraId="256F8E83" w14:textId="77777777" w:rsidR="00180B72" w:rsidRPr="00EB501D" w:rsidRDefault="00180B72" w:rsidP="00DD78A7">
            <w:pPr>
              <w:pStyle w:val="SMHeading"/>
              <w:spacing w:line="240" w:lineRule="auto"/>
              <w:outlineLvl w:val="0"/>
              <w:rPr>
                <w:b w:val="0"/>
                <w:bCs w:val="0"/>
              </w:rPr>
            </w:pPr>
            <w:r w:rsidRPr="00EB501D">
              <w:rPr>
                <w:b w:val="0"/>
                <w:bCs w:val="0"/>
              </w:rPr>
              <w:t>GTGACTGGAGTTCAGACGTGTGCTCTTCCGATCT(N</w:t>
            </w:r>
            <w:r w:rsidRPr="00EB501D">
              <w:rPr>
                <w:b w:val="0"/>
                <w:bCs w:val="0"/>
                <w:vertAlign w:val="subscript"/>
              </w:rPr>
              <w:t>0-3</w:t>
            </w:r>
            <w:r w:rsidRPr="00EB501D">
              <w:rPr>
                <w:b w:val="0"/>
                <w:bCs w:val="0"/>
              </w:rPr>
              <w:t>)GCGGCCGCTTTAGGATCC</w:t>
            </w:r>
          </w:p>
        </w:tc>
        <w:tc>
          <w:tcPr>
            <w:tcW w:w="3543" w:type="dxa"/>
            <w:noWrap/>
            <w:hideMark/>
          </w:tcPr>
          <w:p w14:paraId="43BAF242" w14:textId="77777777" w:rsidR="00180B72" w:rsidRPr="00EB501D" w:rsidRDefault="00180B72" w:rsidP="00DD78A7">
            <w:pPr>
              <w:pStyle w:val="SMHeading"/>
              <w:spacing w:line="240" w:lineRule="auto"/>
              <w:outlineLvl w:val="0"/>
              <w:rPr>
                <w:b w:val="0"/>
                <w:bCs w:val="0"/>
              </w:rPr>
            </w:pPr>
            <w:r w:rsidRPr="00EB501D">
              <w:rPr>
                <w:b w:val="0"/>
                <w:bCs w:val="0"/>
              </w:rPr>
              <w:t xml:space="preserve">Add first round of adapters to promoter library amplified barcodes. Variable numbers of Ns included to phase the library for Illumina sequencing. </w:t>
            </w:r>
          </w:p>
        </w:tc>
      </w:tr>
      <w:tr w:rsidR="00DD78A7" w:rsidRPr="00EB501D" w14:paraId="013590A8" w14:textId="77777777" w:rsidTr="00DD78A7">
        <w:trPr>
          <w:cantSplit/>
          <w:trHeight w:val="305"/>
        </w:trPr>
        <w:tc>
          <w:tcPr>
            <w:tcW w:w="988" w:type="dxa"/>
            <w:noWrap/>
            <w:hideMark/>
          </w:tcPr>
          <w:p w14:paraId="14395FBA" w14:textId="77777777" w:rsidR="00180B72" w:rsidRPr="00EB501D" w:rsidRDefault="00180B72" w:rsidP="00DD78A7">
            <w:pPr>
              <w:pStyle w:val="SMHeading"/>
              <w:spacing w:line="240" w:lineRule="auto"/>
              <w:outlineLvl w:val="0"/>
              <w:rPr>
                <w:b w:val="0"/>
                <w:bCs w:val="0"/>
              </w:rPr>
            </w:pPr>
            <w:r w:rsidRPr="00EB501D">
              <w:rPr>
                <w:b w:val="0"/>
                <w:bCs w:val="0"/>
              </w:rPr>
              <w:t>CPL8</w:t>
            </w:r>
          </w:p>
        </w:tc>
        <w:tc>
          <w:tcPr>
            <w:tcW w:w="4819" w:type="dxa"/>
            <w:noWrap/>
            <w:hideMark/>
          </w:tcPr>
          <w:p w14:paraId="781A2E78" w14:textId="77777777" w:rsidR="00180B72" w:rsidRPr="00EB501D" w:rsidRDefault="00180B72" w:rsidP="00DD78A7">
            <w:pPr>
              <w:pStyle w:val="SMHeading"/>
              <w:spacing w:line="240" w:lineRule="auto"/>
              <w:outlineLvl w:val="0"/>
              <w:rPr>
                <w:b w:val="0"/>
                <w:bCs w:val="0"/>
              </w:rPr>
            </w:pPr>
            <w:r w:rsidRPr="00EB501D">
              <w:rPr>
                <w:b w:val="0"/>
                <w:bCs w:val="0"/>
              </w:rPr>
              <w:t>AATGATACGGCGACCACCGAGATCTACACNNNNNNACACTCTTTCCCTACACGACGCT</w:t>
            </w:r>
          </w:p>
        </w:tc>
        <w:tc>
          <w:tcPr>
            <w:tcW w:w="3543" w:type="dxa"/>
            <w:noWrap/>
            <w:hideMark/>
          </w:tcPr>
          <w:p w14:paraId="1F75B1E0" w14:textId="77777777" w:rsidR="00180B72" w:rsidRPr="00EB501D" w:rsidRDefault="00180B72" w:rsidP="00DD78A7">
            <w:pPr>
              <w:pStyle w:val="SMHeading"/>
              <w:spacing w:line="240" w:lineRule="auto"/>
              <w:outlineLvl w:val="0"/>
              <w:rPr>
                <w:b w:val="0"/>
                <w:bCs w:val="0"/>
              </w:rPr>
            </w:pPr>
            <w:r w:rsidRPr="00EB501D">
              <w:rPr>
                <w:b w:val="0"/>
                <w:bCs w:val="0"/>
              </w:rPr>
              <w:t>Add second round of adapters to promoter library amplified barcodes. N's indicated variable sequences for indexing.</w:t>
            </w:r>
          </w:p>
        </w:tc>
      </w:tr>
      <w:tr w:rsidR="00DD78A7" w:rsidRPr="00EB501D" w14:paraId="5AAF2DB9" w14:textId="77777777" w:rsidTr="00DD78A7">
        <w:trPr>
          <w:cantSplit/>
          <w:trHeight w:val="305"/>
        </w:trPr>
        <w:tc>
          <w:tcPr>
            <w:tcW w:w="988" w:type="dxa"/>
            <w:noWrap/>
            <w:hideMark/>
          </w:tcPr>
          <w:p w14:paraId="7EFB2BEF" w14:textId="77777777" w:rsidR="00180B72" w:rsidRPr="00EB501D" w:rsidRDefault="00180B72" w:rsidP="00DD78A7">
            <w:pPr>
              <w:pStyle w:val="SMHeading"/>
              <w:spacing w:line="240" w:lineRule="auto"/>
              <w:outlineLvl w:val="0"/>
              <w:rPr>
                <w:b w:val="0"/>
                <w:bCs w:val="0"/>
              </w:rPr>
            </w:pPr>
            <w:r w:rsidRPr="00EB501D">
              <w:rPr>
                <w:b w:val="0"/>
                <w:bCs w:val="0"/>
              </w:rPr>
              <w:t>CPL9</w:t>
            </w:r>
          </w:p>
        </w:tc>
        <w:tc>
          <w:tcPr>
            <w:tcW w:w="4819" w:type="dxa"/>
            <w:noWrap/>
            <w:hideMark/>
          </w:tcPr>
          <w:p w14:paraId="04D164CB" w14:textId="77777777" w:rsidR="00180B72" w:rsidRPr="00EB501D" w:rsidRDefault="00180B72" w:rsidP="00DD78A7">
            <w:pPr>
              <w:pStyle w:val="SMHeading"/>
              <w:spacing w:line="240" w:lineRule="auto"/>
              <w:outlineLvl w:val="0"/>
              <w:rPr>
                <w:b w:val="0"/>
                <w:bCs w:val="0"/>
              </w:rPr>
            </w:pPr>
            <w:r w:rsidRPr="00EB501D">
              <w:rPr>
                <w:b w:val="0"/>
                <w:bCs w:val="0"/>
              </w:rPr>
              <w:t>CAAGCAGAAGACGGCATACGAGATNNNNNNNNNGTGACTGGAGTTCAGACGTG</w:t>
            </w:r>
          </w:p>
        </w:tc>
        <w:tc>
          <w:tcPr>
            <w:tcW w:w="3543" w:type="dxa"/>
            <w:noWrap/>
            <w:hideMark/>
          </w:tcPr>
          <w:p w14:paraId="70146D3A" w14:textId="77777777" w:rsidR="00180B72" w:rsidRPr="00EB501D" w:rsidRDefault="00180B72" w:rsidP="00DD78A7">
            <w:pPr>
              <w:pStyle w:val="SMHeading"/>
              <w:spacing w:line="240" w:lineRule="auto"/>
              <w:outlineLvl w:val="0"/>
              <w:rPr>
                <w:b w:val="0"/>
                <w:bCs w:val="0"/>
              </w:rPr>
            </w:pPr>
            <w:r w:rsidRPr="00EB501D">
              <w:rPr>
                <w:b w:val="0"/>
                <w:bCs w:val="0"/>
              </w:rPr>
              <w:t>Add second round of adapters to amplified barcodes. N's indicated variable sequences for indexing.</w:t>
            </w:r>
          </w:p>
        </w:tc>
      </w:tr>
      <w:tr w:rsidR="00DD78A7" w:rsidRPr="00EB501D" w14:paraId="554A34AA" w14:textId="77777777" w:rsidTr="00DD78A7">
        <w:trPr>
          <w:cantSplit/>
          <w:trHeight w:val="305"/>
        </w:trPr>
        <w:tc>
          <w:tcPr>
            <w:tcW w:w="988" w:type="dxa"/>
            <w:noWrap/>
            <w:hideMark/>
          </w:tcPr>
          <w:p w14:paraId="0D7A0287" w14:textId="77777777" w:rsidR="00180B72" w:rsidRPr="00EB501D" w:rsidRDefault="00180B72" w:rsidP="00DD78A7">
            <w:pPr>
              <w:pStyle w:val="SMHeading"/>
              <w:spacing w:line="240" w:lineRule="auto"/>
              <w:outlineLvl w:val="0"/>
              <w:rPr>
                <w:b w:val="0"/>
                <w:bCs w:val="0"/>
              </w:rPr>
            </w:pPr>
            <w:r w:rsidRPr="00EB501D">
              <w:rPr>
                <w:b w:val="0"/>
                <w:bCs w:val="0"/>
              </w:rPr>
              <w:t>CPL10</w:t>
            </w:r>
          </w:p>
        </w:tc>
        <w:tc>
          <w:tcPr>
            <w:tcW w:w="4819" w:type="dxa"/>
            <w:noWrap/>
            <w:hideMark/>
          </w:tcPr>
          <w:p w14:paraId="1CBFB33C" w14:textId="77777777" w:rsidR="00180B72" w:rsidRPr="00EB501D" w:rsidRDefault="00180B72" w:rsidP="00DD78A7">
            <w:pPr>
              <w:pStyle w:val="SMHeading"/>
              <w:spacing w:line="240" w:lineRule="auto"/>
              <w:outlineLvl w:val="0"/>
              <w:rPr>
                <w:b w:val="0"/>
                <w:bCs w:val="0"/>
              </w:rPr>
            </w:pPr>
            <w:r w:rsidRPr="00EB501D">
              <w:rPr>
                <w:b w:val="0"/>
                <w:bCs w:val="0"/>
              </w:rPr>
              <w:t>ACCATCTACATGGCCAAGAAGC</w:t>
            </w:r>
          </w:p>
        </w:tc>
        <w:tc>
          <w:tcPr>
            <w:tcW w:w="3543" w:type="dxa"/>
            <w:noWrap/>
            <w:hideMark/>
          </w:tcPr>
          <w:p w14:paraId="014BD580" w14:textId="77777777" w:rsidR="00180B72" w:rsidRPr="00EB501D" w:rsidRDefault="00180B72" w:rsidP="00DD78A7">
            <w:pPr>
              <w:pStyle w:val="SMHeading"/>
              <w:spacing w:line="240" w:lineRule="auto"/>
              <w:outlineLvl w:val="0"/>
              <w:rPr>
                <w:b w:val="0"/>
                <w:bCs w:val="0"/>
              </w:rPr>
            </w:pPr>
            <w:r w:rsidRPr="00EB501D">
              <w:rPr>
                <w:b w:val="0"/>
                <w:bCs w:val="0"/>
              </w:rPr>
              <w:t>Amplify barcodes from episomal and TRIP library for Illumina sequencing.</w:t>
            </w:r>
          </w:p>
        </w:tc>
      </w:tr>
      <w:tr w:rsidR="00DD78A7" w:rsidRPr="00EB501D" w14:paraId="653C2C97" w14:textId="77777777" w:rsidTr="00DD78A7">
        <w:trPr>
          <w:cantSplit/>
          <w:trHeight w:val="305"/>
        </w:trPr>
        <w:tc>
          <w:tcPr>
            <w:tcW w:w="988" w:type="dxa"/>
            <w:noWrap/>
            <w:hideMark/>
          </w:tcPr>
          <w:p w14:paraId="1AD33B32" w14:textId="77777777" w:rsidR="00180B72" w:rsidRPr="00EB501D" w:rsidRDefault="00180B72" w:rsidP="00DD78A7">
            <w:pPr>
              <w:pStyle w:val="SMHeading"/>
              <w:spacing w:line="240" w:lineRule="auto"/>
              <w:outlineLvl w:val="0"/>
              <w:rPr>
                <w:b w:val="0"/>
                <w:bCs w:val="0"/>
              </w:rPr>
            </w:pPr>
            <w:r w:rsidRPr="00EB501D">
              <w:rPr>
                <w:b w:val="0"/>
                <w:bCs w:val="0"/>
              </w:rPr>
              <w:t>CPL11</w:t>
            </w:r>
          </w:p>
        </w:tc>
        <w:tc>
          <w:tcPr>
            <w:tcW w:w="4819" w:type="dxa"/>
            <w:noWrap/>
            <w:hideMark/>
          </w:tcPr>
          <w:p w14:paraId="3492BF83" w14:textId="77777777" w:rsidR="00180B72" w:rsidRPr="00EB501D" w:rsidRDefault="00180B72" w:rsidP="00DD78A7">
            <w:pPr>
              <w:pStyle w:val="SMHeading"/>
              <w:spacing w:line="240" w:lineRule="auto"/>
              <w:outlineLvl w:val="0"/>
              <w:rPr>
                <w:b w:val="0"/>
                <w:bCs w:val="0"/>
              </w:rPr>
            </w:pPr>
            <w:r w:rsidRPr="00EB501D">
              <w:rPr>
                <w:b w:val="0"/>
                <w:bCs w:val="0"/>
              </w:rPr>
              <w:t>ATATCAGGCGCGCCAAGCTTGGATCCGCACAAGATCCTTGCGTC</w:t>
            </w:r>
          </w:p>
        </w:tc>
        <w:tc>
          <w:tcPr>
            <w:tcW w:w="3543" w:type="dxa"/>
            <w:noWrap/>
            <w:hideMark/>
          </w:tcPr>
          <w:p w14:paraId="7CC9CFF7" w14:textId="77777777" w:rsidR="00180B72" w:rsidRPr="00EB501D" w:rsidRDefault="00180B72" w:rsidP="00DD78A7">
            <w:pPr>
              <w:pStyle w:val="SMHeading"/>
              <w:spacing w:line="240" w:lineRule="auto"/>
              <w:outlineLvl w:val="0"/>
              <w:rPr>
                <w:b w:val="0"/>
                <w:bCs w:val="0"/>
              </w:rPr>
            </w:pPr>
            <w:r w:rsidRPr="00EB501D">
              <w:rPr>
                <w:b w:val="0"/>
                <w:bCs w:val="0"/>
              </w:rPr>
              <w:t>Amplify hk1 from promoter library with homology to backbone for HiFi assembly.</w:t>
            </w:r>
          </w:p>
        </w:tc>
      </w:tr>
      <w:tr w:rsidR="00DD78A7" w:rsidRPr="00EB501D" w14:paraId="2E8F882D" w14:textId="77777777" w:rsidTr="00DD78A7">
        <w:trPr>
          <w:cantSplit/>
          <w:trHeight w:val="305"/>
        </w:trPr>
        <w:tc>
          <w:tcPr>
            <w:tcW w:w="988" w:type="dxa"/>
            <w:noWrap/>
            <w:hideMark/>
          </w:tcPr>
          <w:p w14:paraId="5087926B" w14:textId="77777777" w:rsidR="00180B72" w:rsidRPr="00EB501D" w:rsidRDefault="00180B72" w:rsidP="00DD78A7">
            <w:pPr>
              <w:pStyle w:val="SMHeading"/>
              <w:spacing w:line="240" w:lineRule="auto"/>
              <w:outlineLvl w:val="0"/>
              <w:rPr>
                <w:b w:val="0"/>
                <w:bCs w:val="0"/>
              </w:rPr>
            </w:pPr>
            <w:r w:rsidRPr="00EB501D">
              <w:rPr>
                <w:b w:val="0"/>
                <w:bCs w:val="0"/>
              </w:rPr>
              <w:t>CPL12</w:t>
            </w:r>
          </w:p>
        </w:tc>
        <w:tc>
          <w:tcPr>
            <w:tcW w:w="4819" w:type="dxa"/>
            <w:noWrap/>
            <w:hideMark/>
          </w:tcPr>
          <w:p w14:paraId="7C08EC7B" w14:textId="77777777" w:rsidR="00180B72" w:rsidRPr="00EB501D" w:rsidRDefault="00180B72" w:rsidP="00DD78A7">
            <w:pPr>
              <w:pStyle w:val="SMHeading"/>
              <w:spacing w:line="240" w:lineRule="auto"/>
              <w:outlineLvl w:val="0"/>
              <w:rPr>
                <w:b w:val="0"/>
                <w:bCs w:val="0"/>
              </w:rPr>
            </w:pPr>
            <w:r w:rsidRPr="00EB501D">
              <w:rPr>
                <w:b w:val="0"/>
                <w:bCs w:val="0"/>
              </w:rPr>
              <w:t>TCCTCGCCCTTGCTCACCATCCTAGGGCCGAAACCTGGACCAAA</w:t>
            </w:r>
          </w:p>
        </w:tc>
        <w:tc>
          <w:tcPr>
            <w:tcW w:w="3543" w:type="dxa"/>
            <w:noWrap/>
            <w:hideMark/>
          </w:tcPr>
          <w:p w14:paraId="7D65342C" w14:textId="77777777" w:rsidR="00180B72" w:rsidRPr="00EB501D" w:rsidRDefault="00180B72" w:rsidP="00DD78A7">
            <w:pPr>
              <w:pStyle w:val="SMHeading"/>
              <w:spacing w:line="240" w:lineRule="auto"/>
              <w:outlineLvl w:val="0"/>
              <w:rPr>
                <w:b w:val="0"/>
                <w:bCs w:val="0"/>
              </w:rPr>
            </w:pPr>
            <w:r w:rsidRPr="00EB501D">
              <w:rPr>
                <w:b w:val="0"/>
                <w:bCs w:val="0"/>
              </w:rPr>
              <w:t>Amplify hk1 from promoter library with homology to backbone for HiFi assembly.</w:t>
            </w:r>
          </w:p>
        </w:tc>
      </w:tr>
      <w:tr w:rsidR="00DD78A7" w:rsidRPr="00EB501D" w14:paraId="2442ED21" w14:textId="77777777" w:rsidTr="00DD78A7">
        <w:trPr>
          <w:cantSplit/>
          <w:trHeight w:val="305"/>
        </w:trPr>
        <w:tc>
          <w:tcPr>
            <w:tcW w:w="988" w:type="dxa"/>
            <w:noWrap/>
            <w:hideMark/>
          </w:tcPr>
          <w:p w14:paraId="5367FA7E" w14:textId="77777777" w:rsidR="00180B72" w:rsidRPr="00EB501D" w:rsidRDefault="00180B72" w:rsidP="00DD78A7">
            <w:pPr>
              <w:pStyle w:val="SMHeading"/>
              <w:spacing w:line="240" w:lineRule="auto"/>
              <w:outlineLvl w:val="0"/>
              <w:rPr>
                <w:b w:val="0"/>
                <w:bCs w:val="0"/>
              </w:rPr>
            </w:pPr>
            <w:r w:rsidRPr="00EB501D">
              <w:rPr>
                <w:b w:val="0"/>
                <w:bCs w:val="0"/>
              </w:rPr>
              <w:lastRenderedPageBreak/>
              <w:t>CPL13</w:t>
            </w:r>
          </w:p>
        </w:tc>
        <w:tc>
          <w:tcPr>
            <w:tcW w:w="4819" w:type="dxa"/>
            <w:noWrap/>
            <w:hideMark/>
          </w:tcPr>
          <w:p w14:paraId="57018CF0" w14:textId="77777777" w:rsidR="00180B72" w:rsidRPr="00EB501D" w:rsidRDefault="00180B72" w:rsidP="00DD78A7">
            <w:pPr>
              <w:pStyle w:val="SMHeading"/>
              <w:spacing w:line="240" w:lineRule="auto"/>
              <w:outlineLvl w:val="0"/>
              <w:rPr>
                <w:b w:val="0"/>
                <w:bCs w:val="0"/>
              </w:rPr>
            </w:pPr>
            <w:r w:rsidRPr="00EB501D">
              <w:rPr>
                <w:b w:val="0"/>
                <w:bCs w:val="0"/>
              </w:rPr>
              <w:t>ATATCAGGCGCGCCAAGCTTGGATCCGGGATGCTGATGCTGAACTGG</w:t>
            </w:r>
          </w:p>
        </w:tc>
        <w:tc>
          <w:tcPr>
            <w:tcW w:w="3543" w:type="dxa"/>
            <w:noWrap/>
            <w:hideMark/>
          </w:tcPr>
          <w:p w14:paraId="7188B2DE" w14:textId="77777777" w:rsidR="00180B72" w:rsidRPr="00EB501D" w:rsidRDefault="00180B72" w:rsidP="00DD78A7">
            <w:pPr>
              <w:pStyle w:val="SMHeading"/>
              <w:spacing w:line="240" w:lineRule="auto"/>
              <w:outlineLvl w:val="0"/>
              <w:rPr>
                <w:b w:val="0"/>
                <w:bCs w:val="0"/>
              </w:rPr>
            </w:pPr>
            <w:r w:rsidRPr="00EB501D">
              <w:rPr>
                <w:b w:val="0"/>
                <w:bCs w:val="0"/>
              </w:rPr>
              <w:t>Amplify hk2 from promoter library with homology to backbone for HiFi assembly.</w:t>
            </w:r>
          </w:p>
        </w:tc>
      </w:tr>
      <w:tr w:rsidR="00DD78A7" w:rsidRPr="00EB501D" w14:paraId="48DFAB30" w14:textId="77777777" w:rsidTr="00DD78A7">
        <w:trPr>
          <w:cantSplit/>
          <w:trHeight w:val="305"/>
        </w:trPr>
        <w:tc>
          <w:tcPr>
            <w:tcW w:w="988" w:type="dxa"/>
            <w:noWrap/>
            <w:hideMark/>
          </w:tcPr>
          <w:p w14:paraId="368FD5D8" w14:textId="77777777" w:rsidR="00180B72" w:rsidRPr="00EB501D" w:rsidRDefault="00180B72" w:rsidP="00DD78A7">
            <w:pPr>
              <w:pStyle w:val="SMHeading"/>
              <w:spacing w:line="240" w:lineRule="auto"/>
              <w:outlineLvl w:val="0"/>
              <w:rPr>
                <w:b w:val="0"/>
                <w:bCs w:val="0"/>
              </w:rPr>
            </w:pPr>
            <w:r w:rsidRPr="00EB501D">
              <w:rPr>
                <w:b w:val="0"/>
                <w:bCs w:val="0"/>
              </w:rPr>
              <w:t>CPL14</w:t>
            </w:r>
          </w:p>
        </w:tc>
        <w:tc>
          <w:tcPr>
            <w:tcW w:w="4819" w:type="dxa"/>
            <w:noWrap/>
            <w:hideMark/>
          </w:tcPr>
          <w:p w14:paraId="470B848D" w14:textId="77777777" w:rsidR="00180B72" w:rsidRPr="00EB501D" w:rsidRDefault="00180B72" w:rsidP="00DD78A7">
            <w:pPr>
              <w:pStyle w:val="SMHeading"/>
              <w:spacing w:line="240" w:lineRule="auto"/>
              <w:outlineLvl w:val="0"/>
              <w:rPr>
                <w:b w:val="0"/>
                <w:bCs w:val="0"/>
              </w:rPr>
            </w:pPr>
            <w:r w:rsidRPr="00EB501D">
              <w:rPr>
                <w:b w:val="0"/>
                <w:bCs w:val="0"/>
              </w:rPr>
              <w:t>TCCTCGCCCTTGCTCACCATCCTAGGAGCACAGGGGTCTCCCAG</w:t>
            </w:r>
          </w:p>
        </w:tc>
        <w:tc>
          <w:tcPr>
            <w:tcW w:w="3543" w:type="dxa"/>
            <w:noWrap/>
            <w:hideMark/>
          </w:tcPr>
          <w:p w14:paraId="1FE90132" w14:textId="77777777" w:rsidR="00180B72" w:rsidRPr="00EB501D" w:rsidRDefault="00180B72" w:rsidP="00DD78A7">
            <w:pPr>
              <w:pStyle w:val="SMHeading"/>
              <w:spacing w:line="240" w:lineRule="auto"/>
              <w:outlineLvl w:val="0"/>
              <w:rPr>
                <w:b w:val="0"/>
                <w:bCs w:val="0"/>
              </w:rPr>
            </w:pPr>
            <w:r w:rsidRPr="00EB501D">
              <w:rPr>
                <w:b w:val="0"/>
                <w:bCs w:val="0"/>
              </w:rPr>
              <w:t>Amplify hk2 from promoter library with homology to backbone for HiFi assembly.</w:t>
            </w:r>
          </w:p>
        </w:tc>
      </w:tr>
      <w:tr w:rsidR="00DD78A7" w:rsidRPr="00EB501D" w14:paraId="751C462C" w14:textId="77777777" w:rsidTr="00DD78A7">
        <w:trPr>
          <w:cantSplit/>
          <w:trHeight w:val="305"/>
        </w:trPr>
        <w:tc>
          <w:tcPr>
            <w:tcW w:w="988" w:type="dxa"/>
            <w:noWrap/>
            <w:hideMark/>
          </w:tcPr>
          <w:p w14:paraId="47B729FA" w14:textId="77777777" w:rsidR="00180B72" w:rsidRPr="00EB501D" w:rsidRDefault="00180B72" w:rsidP="00DD78A7">
            <w:pPr>
              <w:pStyle w:val="SMHeading"/>
              <w:spacing w:line="240" w:lineRule="auto"/>
              <w:outlineLvl w:val="0"/>
              <w:rPr>
                <w:b w:val="0"/>
                <w:bCs w:val="0"/>
              </w:rPr>
            </w:pPr>
            <w:r w:rsidRPr="00EB501D">
              <w:rPr>
                <w:b w:val="0"/>
                <w:bCs w:val="0"/>
              </w:rPr>
              <w:t>CPL15</w:t>
            </w:r>
          </w:p>
        </w:tc>
        <w:tc>
          <w:tcPr>
            <w:tcW w:w="4819" w:type="dxa"/>
            <w:noWrap/>
            <w:hideMark/>
          </w:tcPr>
          <w:p w14:paraId="58D237FB" w14:textId="77777777" w:rsidR="00180B72" w:rsidRPr="00EB501D" w:rsidRDefault="00180B72" w:rsidP="00DD78A7">
            <w:pPr>
              <w:pStyle w:val="SMHeading"/>
              <w:spacing w:line="240" w:lineRule="auto"/>
              <w:outlineLvl w:val="0"/>
              <w:rPr>
                <w:b w:val="0"/>
                <w:bCs w:val="0"/>
              </w:rPr>
            </w:pPr>
            <w:r w:rsidRPr="00EB501D">
              <w:rPr>
                <w:b w:val="0"/>
                <w:bCs w:val="0"/>
              </w:rPr>
              <w:t>ATATCAGGCGCGCCAAGCTTGGATCCGGGCGGGGCCTGCGGTTC</w:t>
            </w:r>
          </w:p>
        </w:tc>
        <w:tc>
          <w:tcPr>
            <w:tcW w:w="3543" w:type="dxa"/>
            <w:noWrap/>
            <w:hideMark/>
          </w:tcPr>
          <w:p w14:paraId="13BA820F" w14:textId="77777777" w:rsidR="00180B72" w:rsidRPr="00EB501D" w:rsidRDefault="00180B72" w:rsidP="00DD78A7">
            <w:pPr>
              <w:pStyle w:val="SMHeading"/>
              <w:spacing w:line="240" w:lineRule="auto"/>
              <w:outlineLvl w:val="0"/>
              <w:rPr>
                <w:b w:val="0"/>
                <w:bCs w:val="0"/>
              </w:rPr>
            </w:pPr>
            <w:r w:rsidRPr="00EB501D">
              <w:rPr>
                <w:b w:val="0"/>
                <w:bCs w:val="0"/>
              </w:rPr>
              <w:t>Amplify hk3 from promoter library with homology to backbone for HiFi assembly.</w:t>
            </w:r>
          </w:p>
        </w:tc>
      </w:tr>
      <w:tr w:rsidR="00DD78A7" w:rsidRPr="00EB501D" w14:paraId="068A446F" w14:textId="77777777" w:rsidTr="00DD78A7">
        <w:trPr>
          <w:cantSplit/>
          <w:trHeight w:val="305"/>
        </w:trPr>
        <w:tc>
          <w:tcPr>
            <w:tcW w:w="988" w:type="dxa"/>
            <w:noWrap/>
            <w:hideMark/>
          </w:tcPr>
          <w:p w14:paraId="58BD062F" w14:textId="77777777" w:rsidR="00180B72" w:rsidRPr="00EB501D" w:rsidRDefault="00180B72" w:rsidP="00DD78A7">
            <w:pPr>
              <w:pStyle w:val="SMHeading"/>
              <w:spacing w:line="240" w:lineRule="auto"/>
              <w:outlineLvl w:val="0"/>
              <w:rPr>
                <w:b w:val="0"/>
                <w:bCs w:val="0"/>
              </w:rPr>
            </w:pPr>
            <w:r w:rsidRPr="00EB501D">
              <w:rPr>
                <w:b w:val="0"/>
                <w:bCs w:val="0"/>
              </w:rPr>
              <w:t>CPL16</w:t>
            </w:r>
          </w:p>
        </w:tc>
        <w:tc>
          <w:tcPr>
            <w:tcW w:w="4819" w:type="dxa"/>
            <w:noWrap/>
            <w:hideMark/>
          </w:tcPr>
          <w:p w14:paraId="66A3312F" w14:textId="77777777" w:rsidR="00180B72" w:rsidRPr="00EB501D" w:rsidRDefault="00180B72" w:rsidP="00DD78A7">
            <w:pPr>
              <w:pStyle w:val="SMHeading"/>
              <w:spacing w:line="240" w:lineRule="auto"/>
              <w:outlineLvl w:val="0"/>
              <w:rPr>
                <w:b w:val="0"/>
                <w:bCs w:val="0"/>
              </w:rPr>
            </w:pPr>
            <w:r w:rsidRPr="00EB501D">
              <w:rPr>
                <w:b w:val="0"/>
                <w:bCs w:val="0"/>
              </w:rPr>
              <w:t>TCCTCGCCCTTGCTCACCATCCTAGGGTGAAGTTTGCCACCTGCCCCCG</w:t>
            </w:r>
          </w:p>
        </w:tc>
        <w:tc>
          <w:tcPr>
            <w:tcW w:w="3543" w:type="dxa"/>
            <w:noWrap/>
            <w:hideMark/>
          </w:tcPr>
          <w:p w14:paraId="1DA2B86F" w14:textId="77777777" w:rsidR="00180B72" w:rsidRPr="00EB501D" w:rsidRDefault="00180B72" w:rsidP="00DD78A7">
            <w:pPr>
              <w:pStyle w:val="SMHeading"/>
              <w:spacing w:line="240" w:lineRule="auto"/>
              <w:outlineLvl w:val="0"/>
              <w:rPr>
                <w:b w:val="0"/>
                <w:bCs w:val="0"/>
              </w:rPr>
            </w:pPr>
            <w:r w:rsidRPr="00EB501D">
              <w:rPr>
                <w:b w:val="0"/>
                <w:bCs w:val="0"/>
              </w:rPr>
              <w:t>Amplify hk3 from promoter library with homology to backbone for HiFi assembly.</w:t>
            </w:r>
          </w:p>
        </w:tc>
      </w:tr>
      <w:tr w:rsidR="00DD78A7" w:rsidRPr="00EB501D" w14:paraId="396F4AF6" w14:textId="77777777" w:rsidTr="00DD78A7">
        <w:trPr>
          <w:cantSplit/>
          <w:trHeight w:val="305"/>
        </w:trPr>
        <w:tc>
          <w:tcPr>
            <w:tcW w:w="988" w:type="dxa"/>
            <w:noWrap/>
            <w:hideMark/>
          </w:tcPr>
          <w:p w14:paraId="016FFC18" w14:textId="77777777" w:rsidR="00180B72" w:rsidRPr="00EB501D" w:rsidRDefault="00180B72" w:rsidP="00DD78A7">
            <w:pPr>
              <w:pStyle w:val="SMHeading"/>
              <w:spacing w:line="240" w:lineRule="auto"/>
              <w:outlineLvl w:val="0"/>
              <w:rPr>
                <w:b w:val="0"/>
                <w:bCs w:val="0"/>
              </w:rPr>
            </w:pPr>
            <w:r w:rsidRPr="00EB501D">
              <w:rPr>
                <w:b w:val="0"/>
                <w:bCs w:val="0"/>
              </w:rPr>
              <w:t>CPL17</w:t>
            </w:r>
          </w:p>
        </w:tc>
        <w:tc>
          <w:tcPr>
            <w:tcW w:w="4819" w:type="dxa"/>
            <w:noWrap/>
            <w:hideMark/>
          </w:tcPr>
          <w:p w14:paraId="4026C6D0" w14:textId="77777777" w:rsidR="00180B72" w:rsidRPr="00EB501D" w:rsidRDefault="00180B72" w:rsidP="00DD78A7">
            <w:pPr>
              <w:pStyle w:val="SMHeading"/>
              <w:spacing w:line="240" w:lineRule="auto"/>
              <w:outlineLvl w:val="0"/>
              <w:rPr>
                <w:b w:val="0"/>
                <w:bCs w:val="0"/>
              </w:rPr>
            </w:pPr>
            <w:r w:rsidRPr="00EB501D">
              <w:rPr>
                <w:b w:val="0"/>
                <w:bCs w:val="0"/>
              </w:rPr>
              <w:t>ATATCAGGCGCGCCAAGCTTGGATCCCTCGCGATAGTGAGTGAG</w:t>
            </w:r>
          </w:p>
        </w:tc>
        <w:tc>
          <w:tcPr>
            <w:tcW w:w="3543" w:type="dxa"/>
            <w:noWrap/>
            <w:hideMark/>
          </w:tcPr>
          <w:p w14:paraId="2AA5E5D8" w14:textId="77777777" w:rsidR="00180B72" w:rsidRPr="00EB501D" w:rsidRDefault="00180B72" w:rsidP="00DD78A7">
            <w:pPr>
              <w:pStyle w:val="SMHeading"/>
              <w:spacing w:line="240" w:lineRule="auto"/>
              <w:outlineLvl w:val="0"/>
              <w:rPr>
                <w:b w:val="0"/>
                <w:bCs w:val="0"/>
              </w:rPr>
            </w:pPr>
            <w:r w:rsidRPr="00EB501D">
              <w:rPr>
                <w:b w:val="0"/>
                <w:bCs w:val="0"/>
              </w:rPr>
              <w:t>Amplify dev1 from promoter library with homology to backbone for HiFi assembly.</w:t>
            </w:r>
          </w:p>
        </w:tc>
      </w:tr>
      <w:tr w:rsidR="00DD78A7" w:rsidRPr="00EB501D" w14:paraId="149358C1" w14:textId="77777777" w:rsidTr="00DD78A7">
        <w:trPr>
          <w:cantSplit/>
          <w:trHeight w:val="305"/>
        </w:trPr>
        <w:tc>
          <w:tcPr>
            <w:tcW w:w="988" w:type="dxa"/>
            <w:noWrap/>
            <w:hideMark/>
          </w:tcPr>
          <w:p w14:paraId="7D9BA1BF" w14:textId="77777777" w:rsidR="00180B72" w:rsidRPr="00EB501D" w:rsidRDefault="00180B72" w:rsidP="00DD78A7">
            <w:pPr>
              <w:pStyle w:val="SMHeading"/>
              <w:spacing w:line="240" w:lineRule="auto"/>
              <w:outlineLvl w:val="0"/>
              <w:rPr>
                <w:b w:val="0"/>
                <w:bCs w:val="0"/>
              </w:rPr>
            </w:pPr>
            <w:r w:rsidRPr="00EB501D">
              <w:rPr>
                <w:b w:val="0"/>
                <w:bCs w:val="0"/>
              </w:rPr>
              <w:t>CPL18</w:t>
            </w:r>
          </w:p>
        </w:tc>
        <w:tc>
          <w:tcPr>
            <w:tcW w:w="4819" w:type="dxa"/>
            <w:noWrap/>
            <w:hideMark/>
          </w:tcPr>
          <w:p w14:paraId="5699092E" w14:textId="77777777" w:rsidR="00180B72" w:rsidRPr="00EB501D" w:rsidRDefault="00180B72" w:rsidP="00DD78A7">
            <w:pPr>
              <w:pStyle w:val="SMHeading"/>
              <w:spacing w:line="240" w:lineRule="auto"/>
              <w:outlineLvl w:val="0"/>
              <w:rPr>
                <w:b w:val="0"/>
                <w:bCs w:val="0"/>
              </w:rPr>
            </w:pPr>
            <w:r w:rsidRPr="00EB501D">
              <w:rPr>
                <w:b w:val="0"/>
                <w:bCs w:val="0"/>
              </w:rPr>
              <w:t>TCCTCGCCCTTGCTCACCATCCTAGGGAAGCTGACAATCACGGC</w:t>
            </w:r>
          </w:p>
        </w:tc>
        <w:tc>
          <w:tcPr>
            <w:tcW w:w="3543" w:type="dxa"/>
            <w:noWrap/>
            <w:hideMark/>
          </w:tcPr>
          <w:p w14:paraId="48022006" w14:textId="77777777" w:rsidR="00180B72" w:rsidRPr="00EB501D" w:rsidRDefault="00180B72" w:rsidP="00DD78A7">
            <w:pPr>
              <w:pStyle w:val="SMHeading"/>
              <w:spacing w:line="240" w:lineRule="auto"/>
              <w:outlineLvl w:val="0"/>
              <w:rPr>
                <w:b w:val="0"/>
                <w:bCs w:val="0"/>
              </w:rPr>
            </w:pPr>
            <w:r w:rsidRPr="00EB501D">
              <w:rPr>
                <w:b w:val="0"/>
                <w:bCs w:val="0"/>
              </w:rPr>
              <w:t>Amplify dev1 from promoter library with homology to backbone for HiFi assembly.</w:t>
            </w:r>
          </w:p>
        </w:tc>
      </w:tr>
      <w:tr w:rsidR="00DD78A7" w:rsidRPr="00EB501D" w14:paraId="30761AFD" w14:textId="77777777" w:rsidTr="00DD78A7">
        <w:trPr>
          <w:cantSplit/>
          <w:trHeight w:val="305"/>
        </w:trPr>
        <w:tc>
          <w:tcPr>
            <w:tcW w:w="988" w:type="dxa"/>
            <w:noWrap/>
            <w:hideMark/>
          </w:tcPr>
          <w:p w14:paraId="73C09E08" w14:textId="77777777" w:rsidR="00180B72" w:rsidRPr="00EB501D" w:rsidRDefault="00180B72" w:rsidP="00DD78A7">
            <w:pPr>
              <w:pStyle w:val="SMHeading"/>
              <w:spacing w:line="240" w:lineRule="auto"/>
              <w:outlineLvl w:val="0"/>
              <w:rPr>
                <w:b w:val="0"/>
                <w:bCs w:val="0"/>
              </w:rPr>
            </w:pPr>
            <w:r w:rsidRPr="00EB501D">
              <w:rPr>
                <w:b w:val="0"/>
                <w:bCs w:val="0"/>
              </w:rPr>
              <w:t>CPL19</w:t>
            </w:r>
          </w:p>
        </w:tc>
        <w:tc>
          <w:tcPr>
            <w:tcW w:w="4819" w:type="dxa"/>
            <w:noWrap/>
            <w:hideMark/>
          </w:tcPr>
          <w:p w14:paraId="3F7B8268" w14:textId="77777777" w:rsidR="00180B72" w:rsidRPr="00EB501D" w:rsidRDefault="00180B72" w:rsidP="00DD78A7">
            <w:pPr>
              <w:pStyle w:val="SMHeading"/>
              <w:spacing w:line="240" w:lineRule="auto"/>
              <w:outlineLvl w:val="0"/>
              <w:rPr>
                <w:b w:val="0"/>
                <w:bCs w:val="0"/>
              </w:rPr>
            </w:pPr>
            <w:r w:rsidRPr="00EB501D">
              <w:rPr>
                <w:b w:val="0"/>
                <w:bCs w:val="0"/>
              </w:rPr>
              <w:t>ATATCAGGCGCGCCAAGCTTGGATCCTATCTCCCGATCCTCACTGCCA</w:t>
            </w:r>
          </w:p>
        </w:tc>
        <w:tc>
          <w:tcPr>
            <w:tcW w:w="3543" w:type="dxa"/>
            <w:noWrap/>
            <w:hideMark/>
          </w:tcPr>
          <w:p w14:paraId="0046A009" w14:textId="77777777" w:rsidR="00180B72" w:rsidRPr="00EB501D" w:rsidRDefault="00180B72" w:rsidP="00DD78A7">
            <w:pPr>
              <w:pStyle w:val="SMHeading"/>
              <w:spacing w:line="240" w:lineRule="auto"/>
              <w:outlineLvl w:val="0"/>
              <w:rPr>
                <w:b w:val="0"/>
                <w:bCs w:val="0"/>
              </w:rPr>
            </w:pPr>
            <w:r w:rsidRPr="00EB501D">
              <w:rPr>
                <w:b w:val="0"/>
                <w:bCs w:val="0"/>
              </w:rPr>
              <w:t>Amplify dev2 from promoter library with homology to backbone for HiFi assembly.</w:t>
            </w:r>
          </w:p>
        </w:tc>
      </w:tr>
      <w:tr w:rsidR="00DD78A7" w:rsidRPr="00EB501D" w14:paraId="2E17B830" w14:textId="77777777" w:rsidTr="00DD78A7">
        <w:trPr>
          <w:cantSplit/>
          <w:trHeight w:val="305"/>
        </w:trPr>
        <w:tc>
          <w:tcPr>
            <w:tcW w:w="988" w:type="dxa"/>
            <w:noWrap/>
            <w:hideMark/>
          </w:tcPr>
          <w:p w14:paraId="3DF62BB6" w14:textId="77777777" w:rsidR="00180B72" w:rsidRPr="00EB501D" w:rsidRDefault="00180B72" w:rsidP="00DD78A7">
            <w:pPr>
              <w:pStyle w:val="SMHeading"/>
              <w:spacing w:line="240" w:lineRule="auto"/>
              <w:outlineLvl w:val="0"/>
              <w:rPr>
                <w:b w:val="0"/>
                <w:bCs w:val="0"/>
              </w:rPr>
            </w:pPr>
            <w:r w:rsidRPr="00EB501D">
              <w:rPr>
                <w:b w:val="0"/>
                <w:bCs w:val="0"/>
              </w:rPr>
              <w:t>CPL20</w:t>
            </w:r>
          </w:p>
        </w:tc>
        <w:tc>
          <w:tcPr>
            <w:tcW w:w="4819" w:type="dxa"/>
            <w:noWrap/>
            <w:hideMark/>
          </w:tcPr>
          <w:p w14:paraId="27F7B824" w14:textId="77777777" w:rsidR="00180B72" w:rsidRPr="00EB501D" w:rsidRDefault="00180B72" w:rsidP="00DD78A7">
            <w:pPr>
              <w:pStyle w:val="SMHeading"/>
              <w:spacing w:line="240" w:lineRule="auto"/>
              <w:outlineLvl w:val="0"/>
              <w:rPr>
                <w:b w:val="0"/>
                <w:bCs w:val="0"/>
              </w:rPr>
            </w:pPr>
            <w:r w:rsidRPr="00EB501D">
              <w:rPr>
                <w:b w:val="0"/>
                <w:bCs w:val="0"/>
              </w:rPr>
              <w:t>TCCTCGCCCTTGCTCACCATCCTAGGAGCACACCGTGGCCTGTA</w:t>
            </w:r>
          </w:p>
        </w:tc>
        <w:tc>
          <w:tcPr>
            <w:tcW w:w="3543" w:type="dxa"/>
            <w:noWrap/>
            <w:hideMark/>
          </w:tcPr>
          <w:p w14:paraId="655FFA71" w14:textId="77777777" w:rsidR="00180B72" w:rsidRPr="00EB501D" w:rsidRDefault="00180B72" w:rsidP="00DD78A7">
            <w:pPr>
              <w:pStyle w:val="SMHeading"/>
              <w:spacing w:line="240" w:lineRule="auto"/>
              <w:outlineLvl w:val="0"/>
              <w:rPr>
                <w:b w:val="0"/>
                <w:bCs w:val="0"/>
              </w:rPr>
            </w:pPr>
            <w:r w:rsidRPr="00EB501D">
              <w:rPr>
                <w:b w:val="0"/>
                <w:bCs w:val="0"/>
              </w:rPr>
              <w:t>Amplify dev2 from promoter library with homology to backbone for HiFi assembly.</w:t>
            </w:r>
          </w:p>
        </w:tc>
      </w:tr>
      <w:tr w:rsidR="00DD78A7" w:rsidRPr="00EB501D" w14:paraId="0F14701E" w14:textId="77777777" w:rsidTr="00DD78A7">
        <w:trPr>
          <w:cantSplit/>
          <w:trHeight w:val="305"/>
        </w:trPr>
        <w:tc>
          <w:tcPr>
            <w:tcW w:w="988" w:type="dxa"/>
            <w:noWrap/>
            <w:hideMark/>
          </w:tcPr>
          <w:p w14:paraId="5F01DBEF" w14:textId="77777777" w:rsidR="00180B72" w:rsidRPr="00EB501D" w:rsidRDefault="00180B72" w:rsidP="00DD78A7">
            <w:pPr>
              <w:pStyle w:val="SMHeading"/>
              <w:spacing w:line="240" w:lineRule="auto"/>
              <w:outlineLvl w:val="0"/>
              <w:rPr>
                <w:b w:val="0"/>
                <w:bCs w:val="0"/>
              </w:rPr>
            </w:pPr>
            <w:r w:rsidRPr="00EB501D">
              <w:rPr>
                <w:b w:val="0"/>
                <w:bCs w:val="0"/>
              </w:rPr>
              <w:t>CPL21</w:t>
            </w:r>
          </w:p>
        </w:tc>
        <w:tc>
          <w:tcPr>
            <w:tcW w:w="4819" w:type="dxa"/>
            <w:noWrap/>
            <w:hideMark/>
          </w:tcPr>
          <w:p w14:paraId="655F3923" w14:textId="77777777" w:rsidR="00180B72" w:rsidRPr="00EB501D" w:rsidRDefault="00180B72" w:rsidP="00DD78A7">
            <w:pPr>
              <w:pStyle w:val="SMHeading"/>
              <w:spacing w:line="240" w:lineRule="auto"/>
              <w:outlineLvl w:val="0"/>
              <w:rPr>
                <w:b w:val="0"/>
                <w:bCs w:val="0"/>
              </w:rPr>
            </w:pPr>
            <w:r w:rsidRPr="00EB501D">
              <w:rPr>
                <w:b w:val="0"/>
                <w:bCs w:val="0"/>
              </w:rPr>
              <w:t>ATATCAGGCGCGCCAAGCTTGGATCCCTGAGGCTTGCGGCCACA</w:t>
            </w:r>
          </w:p>
        </w:tc>
        <w:tc>
          <w:tcPr>
            <w:tcW w:w="3543" w:type="dxa"/>
            <w:noWrap/>
            <w:hideMark/>
          </w:tcPr>
          <w:p w14:paraId="111FE157" w14:textId="77777777" w:rsidR="00180B72" w:rsidRPr="00EB501D" w:rsidRDefault="00180B72" w:rsidP="00DD78A7">
            <w:pPr>
              <w:pStyle w:val="SMHeading"/>
              <w:spacing w:line="240" w:lineRule="auto"/>
              <w:outlineLvl w:val="0"/>
              <w:rPr>
                <w:b w:val="0"/>
                <w:bCs w:val="0"/>
              </w:rPr>
            </w:pPr>
            <w:r w:rsidRPr="00EB501D">
              <w:rPr>
                <w:b w:val="0"/>
                <w:bCs w:val="0"/>
              </w:rPr>
              <w:t>Amplify dev3 from promoter library with homology to backbone for HiFi assembly.</w:t>
            </w:r>
          </w:p>
        </w:tc>
      </w:tr>
      <w:tr w:rsidR="00DD78A7" w:rsidRPr="00EB501D" w14:paraId="00BA88D8" w14:textId="77777777" w:rsidTr="00DD78A7">
        <w:trPr>
          <w:cantSplit/>
          <w:trHeight w:val="305"/>
        </w:trPr>
        <w:tc>
          <w:tcPr>
            <w:tcW w:w="988" w:type="dxa"/>
            <w:noWrap/>
            <w:hideMark/>
          </w:tcPr>
          <w:p w14:paraId="1E1DFA81" w14:textId="77777777" w:rsidR="00180B72" w:rsidRPr="00EB501D" w:rsidRDefault="00180B72" w:rsidP="00DD78A7">
            <w:pPr>
              <w:pStyle w:val="SMHeading"/>
              <w:spacing w:line="240" w:lineRule="auto"/>
              <w:outlineLvl w:val="0"/>
              <w:rPr>
                <w:b w:val="0"/>
                <w:bCs w:val="0"/>
              </w:rPr>
            </w:pPr>
            <w:r w:rsidRPr="00EB501D">
              <w:rPr>
                <w:b w:val="0"/>
                <w:bCs w:val="0"/>
              </w:rPr>
              <w:t>CPL22</w:t>
            </w:r>
          </w:p>
        </w:tc>
        <w:tc>
          <w:tcPr>
            <w:tcW w:w="4819" w:type="dxa"/>
            <w:noWrap/>
            <w:hideMark/>
          </w:tcPr>
          <w:p w14:paraId="7F1FE4E6" w14:textId="77777777" w:rsidR="00180B72" w:rsidRPr="00EB501D" w:rsidRDefault="00180B72" w:rsidP="00DD78A7">
            <w:pPr>
              <w:pStyle w:val="SMHeading"/>
              <w:spacing w:line="240" w:lineRule="auto"/>
              <w:outlineLvl w:val="0"/>
              <w:rPr>
                <w:b w:val="0"/>
                <w:bCs w:val="0"/>
              </w:rPr>
            </w:pPr>
            <w:r w:rsidRPr="00EB501D">
              <w:rPr>
                <w:b w:val="0"/>
                <w:bCs w:val="0"/>
              </w:rPr>
              <w:t>TCCTCGCCCTTGCTCACCATCCTAGGCGGGGACACAAGGAATGCGTG</w:t>
            </w:r>
          </w:p>
        </w:tc>
        <w:tc>
          <w:tcPr>
            <w:tcW w:w="3543" w:type="dxa"/>
            <w:noWrap/>
            <w:hideMark/>
          </w:tcPr>
          <w:p w14:paraId="059D5B0C" w14:textId="77777777" w:rsidR="00180B72" w:rsidRPr="00EB501D" w:rsidRDefault="00180B72" w:rsidP="00DD78A7">
            <w:pPr>
              <w:pStyle w:val="SMHeading"/>
              <w:spacing w:line="240" w:lineRule="auto"/>
              <w:outlineLvl w:val="0"/>
              <w:rPr>
                <w:b w:val="0"/>
                <w:bCs w:val="0"/>
              </w:rPr>
            </w:pPr>
            <w:r w:rsidRPr="00EB501D">
              <w:rPr>
                <w:b w:val="0"/>
                <w:bCs w:val="0"/>
              </w:rPr>
              <w:t>Amplify dev3 from promoter library with homology to backbone for HiFi assembly.</w:t>
            </w:r>
          </w:p>
        </w:tc>
      </w:tr>
      <w:tr w:rsidR="00DD78A7" w:rsidRPr="00EB501D" w14:paraId="0D50F414" w14:textId="77777777" w:rsidTr="00DD78A7">
        <w:trPr>
          <w:cantSplit/>
          <w:trHeight w:val="305"/>
        </w:trPr>
        <w:tc>
          <w:tcPr>
            <w:tcW w:w="988" w:type="dxa"/>
            <w:noWrap/>
            <w:hideMark/>
          </w:tcPr>
          <w:p w14:paraId="0F2083C3" w14:textId="77777777" w:rsidR="00180B72" w:rsidRPr="00EB501D" w:rsidRDefault="00180B72" w:rsidP="00DD78A7">
            <w:pPr>
              <w:pStyle w:val="SMHeading"/>
              <w:spacing w:line="240" w:lineRule="auto"/>
              <w:outlineLvl w:val="0"/>
              <w:rPr>
                <w:b w:val="0"/>
                <w:bCs w:val="0"/>
              </w:rPr>
            </w:pPr>
            <w:r w:rsidRPr="00EB501D">
              <w:rPr>
                <w:b w:val="0"/>
                <w:bCs w:val="0"/>
              </w:rPr>
              <w:t>CPL23</w:t>
            </w:r>
          </w:p>
        </w:tc>
        <w:tc>
          <w:tcPr>
            <w:tcW w:w="4819" w:type="dxa"/>
            <w:noWrap/>
            <w:hideMark/>
          </w:tcPr>
          <w:p w14:paraId="6D6B99A5" w14:textId="77777777" w:rsidR="00180B72" w:rsidRPr="00EB501D" w:rsidRDefault="00180B72" w:rsidP="00DD78A7">
            <w:pPr>
              <w:pStyle w:val="SMHeading"/>
              <w:spacing w:line="240" w:lineRule="auto"/>
              <w:outlineLvl w:val="0"/>
              <w:rPr>
                <w:b w:val="0"/>
                <w:bCs w:val="0"/>
              </w:rPr>
            </w:pPr>
            <w:r w:rsidRPr="00EB501D">
              <w:rPr>
                <w:b w:val="0"/>
                <w:bCs w:val="0"/>
              </w:rPr>
              <w:t>GCTCTATAAGTAAGAGCTCTCGCTTCGAGTCTAGANNNNNNNNNNNNNNNNGATCACTCGAGTTGTGGCCGGCCCTT</w:t>
            </w:r>
          </w:p>
        </w:tc>
        <w:tc>
          <w:tcPr>
            <w:tcW w:w="3543" w:type="dxa"/>
            <w:noWrap/>
            <w:hideMark/>
          </w:tcPr>
          <w:p w14:paraId="53F2310F" w14:textId="77777777" w:rsidR="00180B72" w:rsidRPr="00EB501D" w:rsidRDefault="00180B72" w:rsidP="00DD78A7">
            <w:pPr>
              <w:pStyle w:val="SMHeading"/>
              <w:spacing w:line="240" w:lineRule="auto"/>
              <w:outlineLvl w:val="0"/>
              <w:rPr>
                <w:b w:val="0"/>
                <w:bCs w:val="0"/>
              </w:rPr>
            </w:pPr>
            <w:r w:rsidRPr="00EB501D">
              <w:rPr>
                <w:b w:val="0"/>
                <w:bCs w:val="0"/>
              </w:rPr>
              <w:t>Oligo for adding random barcodes to TRIP library by HiFi assembly,</w:t>
            </w:r>
          </w:p>
        </w:tc>
      </w:tr>
      <w:tr w:rsidR="00DD78A7" w:rsidRPr="00EB501D" w14:paraId="2DE5C2E1" w14:textId="77777777" w:rsidTr="00DD78A7">
        <w:trPr>
          <w:cantSplit/>
          <w:trHeight w:val="305"/>
        </w:trPr>
        <w:tc>
          <w:tcPr>
            <w:tcW w:w="988" w:type="dxa"/>
            <w:noWrap/>
            <w:hideMark/>
          </w:tcPr>
          <w:p w14:paraId="75B05EC1" w14:textId="77777777" w:rsidR="00180B72" w:rsidRPr="00EB501D" w:rsidRDefault="00180B72" w:rsidP="00DD78A7">
            <w:pPr>
              <w:pStyle w:val="SMHeading"/>
              <w:spacing w:line="240" w:lineRule="auto"/>
              <w:outlineLvl w:val="0"/>
              <w:rPr>
                <w:b w:val="0"/>
                <w:bCs w:val="0"/>
              </w:rPr>
            </w:pPr>
            <w:r w:rsidRPr="00EB501D">
              <w:rPr>
                <w:b w:val="0"/>
                <w:bCs w:val="0"/>
              </w:rPr>
              <w:t>CPL24</w:t>
            </w:r>
          </w:p>
        </w:tc>
        <w:tc>
          <w:tcPr>
            <w:tcW w:w="4819" w:type="dxa"/>
            <w:noWrap/>
            <w:hideMark/>
          </w:tcPr>
          <w:p w14:paraId="0A301ADC" w14:textId="77777777" w:rsidR="00180B72" w:rsidRPr="00EB501D" w:rsidRDefault="00180B72" w:rsidP="00DD78A7">
            <w:pPr>
              <w:pStyle w:val="SMHeading"/>
              <w:spacing w:line="240" w:lineRule="auto"/>
              <w:outlineLvl w:val="0"/>
              <w:rPr>
                <w:b w:val="0"/>
                <w:bCs w:val="0"/>
              </w:rPr>
            </w:pPr>
            <w:r w:rsidRPr="00EB501D">
              <w:rPr>
                <w:b w:val="0"/>
                <w:bCs w:val="0"/>
              </w:rPr>
              <w:t>AACGCCAGGGTTTTCCCAA</w:t>
            </w:r>
          </w:p>
        </w:tc>
        <w:tc>
          <w:tcPr>
            <w:tcW w:w="3543" w:type="dxa"/>
            <w:noWrap/>
            <w:hideMark/>
          </w:tcPr>
          <w:p w14:paraId="7283306D" w14:textId="77777777" w:rsidR="00180B72" w:rsidRPr="00EB501D" w:rsidRDefault="00180B72" w:rsidP="00DD78A7">
            <w:pPr>
              <w:pStyle w:val="SMHeading"/>
              <w:spacing w:line="240" w:lineRule="auto"/>
              <w:outlineLvl w:val="0"/>
              <w:rPr>
                <w:b w:val="0"/>
                <w:bCs w:val="0"/>
              </w:rPr>
            </w:pPr>
            <w:r w:rsidRPr="00EB501D">
              <w:rPr>
                <w:b w:val="0"/>
                <w:bCs w:val="0"/>
              </w:rPr>
              <w:t>Amplify barcodes from TRIP library for Illumina sequencing.</w:t>
            </w:r>
          </w:p>
        </w:tc>
      </w:tr>
      <w:tr w:rsidR="00DD78A7" w:rsidRPr="00EB501D" w14:paraId="611F76AB" w14:textId="77777777" w:rsidTr="00DD78A7">
        <w:trPr>
          <w:cantSplit/>
          <w:trHeight w:val="315"/>
        </w:trPr>
        <w:tc>
          <w:tcPr>
            <w:tcW w:w="988" w:type="dxa"/>
            <w:noWrap/>
            <w:hideMark/>
          </w:tcPr>
          <w:p w14:paraId="62720030" w14:textId="77777777" w:rsidR="00180B72" w:rsidRPr="00EB501D" w:rsidRDefault="00180B72" w:rsidP="00DD78A7">
            <w:pPr>
              <w:pStyle w:val="SMHeading"/>
              <w:spacing w:line="240" w:lineRule="auto"/>
              <w:outlineLvl w:val="0"/>
              <w:rPr>
                <w:b w:val="0"/>
                <w:bCs w:val="0"/>
              </w:rPr>
            </w:pPr>
            <w:r w:rsidRPr="00EB501D">
              <w:rPr>
                <w:b w:val="0"/>
                <w:bCs w:val="0"/>
              </w:rPr>
              <w:t>CPL25</w:t>
            </w:r>
          </w:p>
        </w:tc>
        <w:tc>
          <w:tcPr>
            <w:tcW w:w="4819" w:type="dxa"/>
            <w:noWrap/>
            <w:hideMark/>
          </w:tcPr>
          <w:p w14:paraId="4A7E1218" w14:textId="77777777" w:rsidR="00180B72" w:rsidRPr="00EB501D" w:rsidRDefault="00180B72" w:rsidP="00DD78A7">
            <w:pPr>
              <w:pStyle w:val="SMHeading"/>
              <w:spacing w:line="240" w:lineRule="auto"/>
              <w:outlineLvl w:val="0"/>
              <w:rPr>
                <w:b w:val="0"/>
                <w:bCs w:val="0"/>
              </w:rPr>
            </w:pPr>
            <w:r w:rsidRPr="00EB501D">
              <w:rPr>
                <w:b w:val="0"/>
                <w:bCs w:val="0"/>
              </w:rPr>
              <w:t>CTTTCCCTACACGACGCTCTTCCGATCT(N</w:t>
            </w:r>
            <w:r w:rsidRPr="00EB501D">
              <w:rPr>
                <w:b w:val="0"/>
                <w:bCs w:val="0"/>
                <w:vertAlign w:val="subscript"/>
              </w:rPr>
              <w:t>1-4</w:t>
            </w:r>
            <w:r w:rsidRPr="00EB501D">
              <w:rPr>
                <w:b w:val="0"/>
                <w:bCs w:val="0"/>
              </w:rPr>
              <w:t>)CTCGCTTCGAGTCTAGA</w:t>
            </w:r>
          </w:p>
        </w:tc>
        <w:tc>
          <w:tcPr>
            <w:tcW w:w="3543" w:type="dxa"/>
            <w:noWrap/>
            <w:hideMark/>
          </w:tcPr>
          <w:p w14:paraId="618908B2" w14:textId="77777777" w:rsidR="00180B72" w:rsidRPr="00EB501D" w:rsidRDefault="00180B72" w:rsidP="00DD78A7">
            <w:pPr>
              <w:pStyle w:val="SMHeading"/>
              <w:spacing w:line="240" w:lineRule="auto"/>
              <w:outlineLvl w:val="0"/>
              <w:rPr>
                <w:b w:val="0"/>
                <w:bCs w:val="0"/>
              </w:rPr>
            </w:pPr>
            <w:r w:rsidRPr="00EB501D">
              <w:rPr>
                <w:b w:val="0"/>
                <w:bCs w:val="0"/>
              </w:rPr>
              <w:t xml:space="preserve">Add first round of adapters to amplified TRIP barcodes. Variable numbers of Ns included to phase the library for Illumina sequencing. </w:t>
            </w:r>
          </w:p>
        </w:tc>
      </w:tr>
      <w:tr w:rsidR="00DD78A7" w:rsidRPr="00EB501D" w14:paraId="0B8F203D" w14:textId="77777777" w:rsidTr="00DD78A7">
        <w:trPr>
          <w:cantSplit/>
          <w:trHeight w:val="305"/>
        </w:trPr>
        <w:tc>
          <w:tcPr>
            <w:tcW w:w="988" w:type="dxa"/>
            <w:noWrap/>
            <w:hideMark/>
          </w:tcPr>
          <w:p w14:paraId="0F186E71" w14:textId="77777777" w:rsidR="00180B72" w:rsidRPr="00EB501D" w:rsidRDefault="00180B72" w:rsidP="00DD78A7">
            <w:pPr>
              <w:pStyle w:val="SMHeading"/>
              <w:spacing w:line="240" w:lineRule="auto"/>
              <w:outlineLvl w:val="0"/>
              <w:rPr>
                <w:b w:val="0"/>
                <w:bCs w:val="0"/>
              </w:rPr>
            </w:pPr>
            <w:r w:rsidRPr="00EB501D">
              <w:rPr>
                <w:b w:val="0"/>
                <w:bCs w:val="0"/>
              </w:rPr>
              <w:t>CPL26</w:t>
            </w:r>
          </w:p>
        </w:tc>
        <w:tc>
          <w:tcPr>
            <w:tcW w:w="4819" w:type="dxa"/>
            <w:noWrap/>
            <w:hideMark/>
          </w:tcPr>
          <w:p w14:paraId="3751A33E" w14:textId="77777777" w:rsidR="00180B72" w:rsidRPr="00EB501D" w:rsidRDefault="00180B72" w:rsidP="00DD78A7">
            <w:pPr>
              <w:pStyle w:val="SMHeading"/>
              <w:spacing w:line="240" w:lineRule="auto"/>
              <w:outlineLvl w:val="0"/>
              <w:rPr>
                <w:b w:val="0"/>
                <w:bCs w:val="0"/>
              </w:rPr>
            </w:pPr>
            <w:r w:rsidRPr="00EB501D">
              <w:rPr>
                <w:b w:val="0"/>
                <w:bCs w:val="0"/>
              </w:rPr>
              <w:t>GTGACTGGAGTTCAGACGTGTGCTCTTCCGATCTGCCAGGGTTTTCCCAAC</w:t>
            </w:r>
          </w:p>
        </w:tc>
        <w:tc>
          <w:tcPr>
            <w:tcW w:w="3543" w:type="dxa"/>
            <w:noWrap/>
            <w:hideMark/>
          </w:tcPr>
          <w:p w14:paraId="51F05238" w14:textId="77777777" w:rsidR="00180B72" w:rsidRPr="00EB501D" w:rsidRDefault="00180B72" w:rsidP="00DD78A7">
            <w:pPr>
              <w:pStyle w:val="SMHeading"/>
              <w:spacing w:line="240" w:lineRule="auto"/>
              <w:outlineLvl w:val="0"/>
              <w:rPr>
                <w:b w:val="0"/>
                <w:bCs w:val="0"/>
              </w:rPr>
            </w:pPr>
            <w:r w:rsidRPr="00EB501D">
              <w:rPr>
                <w:b w:val="0"/>
                <w:bCs w:val="0"/>
              </w:rPr>
              <w:t>Add first round of adapters to amplified TRIP barcodes.</w:t>
            </w:r>
          </w:p>
        </w:tc>
      </w:tr>
      <w:tr w:rsidR="00DD78A7" w:rsidRPr="00EB501D" w14:paraId="7172F384" w14:textId="77777777" w:rsidTr="00DD78A7">
        <w:trPr>
          <w:cantSplit/>
          <w:trHeight w:val="305"/>
        </w:trPr>
        <w:tc>
          <w:tcPr>
            <w:tcW w:w="988" w:type="dxa"/>
            <w:noWrap/>
            <w:hideMark/>
          </w:tcPr>
          <w:p w14:paraId="0CD47B3C" w14:textId="77777777" w:rsidR="00180B72" w:rsidRPr="00EB501D" w:rsidRDefault="00180B72" w:rsidP="00DD78A7">
            <w:pPr>
              <w:pStyle w:val="SMHeading"/>
              <w:spacing w:line="240" w:lineRule="auto"/>
              <w:outlineLvl w:val="0"/>
              <w:rPr>
                <w:b w:val="0"/>
                <w:bCs w:val="0"/>
              </w:rPr>
            </w:pPr>
            <w:r w:rsidRPr="00EB501D">
              <w:rPr>
                <w:b w:val="0"/>
                <w:bCs w:val="0"/>
              </w:rPr>
              <w:t>CPL27</w:t>
            </w:r>
          </w:p>
        </w:tc>
        <w:tc>
          <w:tcPr>
            <w:tcW w:w="4819" w:type="dxa"/>
            <w:noWrap/>
            <w:hideMark/>
          </w:tcPr>
          <w:p w14:paraId="4E8873AE" w14:textId="77777777" w:rsidR="00180B72" w:rsidRPr="00EB501D" w:rsidRDefault="00180B72" w:rsidP="00DD78A7">
            <w:pPr>
              <w:pStyle w:val="SMHeading"/>
              <w:spacing w:line="240" w:lineRule="auto"/>
              <w:outlineLvl w:val="0"/>
              <w:rPr>
                <w:b w:val="0"/>
                <w:bCs w:val="0"/>
              </w:rPr>
            </w:pPr>
            <w:r w:rsidRPr="00EB501D">
              <w:rPr>
                <w:b w:val="0"/>
                <w:bCs w:val="0"/>
              </w:rPr>
              <w:t>CGCATGATTATCTTTAACGTACGTCAC</w:t>
            </w:r>
          </w:p>
        </w:tc>
        <w:tc>
          <w:tcPr>
            <w:tcW w:w="3543" w:type="dxa"/>
            <w:noWrap/>
            <w:hideMark/>
          </w:tcPr>
          <w:p w14:paraId="63CAAD9B" w14:textId="77777777" w:rsidR="00180B72" w:rsidRPr="00EB501D" w:rsidRDefault="00180B72" w:rsidP="00DD78A7">
            <w:pPr>
              <w:pStyle w:val="SMHeading"/>
              <w:spacing w:line="240" w:lineRule="auto"/>
              <w:outlineLvl w:val="0"/>
              <w:rPr>
                <w:b w:val="0"/>
                <w:bCs w:val="0"/>
              </w:rPr>
            </w:pPr>
            <w:r w:rsidRPr="00EB501D">
              <w:rPr>
                <w:b w:val="0"/>
                <w:bCs w:val="0"/>
              </w:rPr>
              <w:t>Amplify TRIP barcode and associated genomic region by inverse PCR.</w:t>
            </w:r>
          </w:p>
        </w:tc>
      </w:tr>
      <w:tr w:rsidR="00DD78A7" w:rsidRPr="00EB501D" w14:paraId="660020F9" w14:textId="77777777" w:rsidTr="00DD78A7">
        <w:trPr>
          <w:cantSplit/>
          <w:trHeight w:val="305"/>
        </w:trPr>
        <w:tc>
          <w:tcPr>
            <w:tcW w:w="988" w:type="dxa"/>
            <w:noWrap/>
            <w:hideMark/>
          </w:tcPr>
          <w:p w14:paraId="61F4F17B" w14:textId="77777777" w:rsidR="00180B72" w:rsidRPr="00EB501D" w:rsidRDefault="00180B72" w:rsidP="00DD78A7">
            <w:pPr>
              <w:pStyle w:val="SMHeading"/>
              <w:spacing w:line="240" w:lineRule="auto"/>
              <w:outlineLvl w:val="0"/>
              <w:rPr>
                <w:b w:val="0"/>
                <w:bCs w:val="0"/>
              </w:rPr>
            </w:pPr>
            <w:r w:rsidRPr="00EB501D">
              <w:rPr>
                <w:b w:val="0"/>
                <w:bCs w:val="0"/>
              </w:rPr>
              <w:lastRenderedPageBreak/>
              <w:t>CPL28</w:t>
            </w:r>
          </w:p>
        </w:tc>
        <w:tc>
          <w:tcPr>
            <w:tcW w:w="4819" w:type="dxa"/>
            <w:noWrap/>
            <w:hideMark/>
          </w:tcPr>
          <w:p w14:paraId="0CE0F67F" w14:textId="77777777" w:rsidR="00180B72" w:rsidRPr="00EB501D" w:rsidRDefault="00180B72" w:rsidP="00DD78A7">
            <w:pPr>
              <w:pStyle w:val="SMHeading"/>
              <w:spacing w:line="240" w:lineRule="auto"/>
              <w:outlineLvl w:val="0"/>
              <w:rPr>
                <w:b w:val="0"/>
                <w:bCs w:val="0"/>
              </w:rPr>
            </w:pPr>
            <w:r w:rsidRPr="00EB501D">
              <w:rPr>
                <w:b w:val="0"/>
                <w:bCs w:val="0"/>
              </w:rPr>
              <w:t>GCCAGGGTTTTCCCAAC</w:t>
            </w:r>
          </w:p>
        </w:tc>
        <w:tc>
          <w:tcPr>
            <w:tcW w:w="3543" w:type="dxa"/>
            <w:noWrap/>
            <w:hideMark/>
          </w:tcPr>
          <w:p w14:paraId="2D5D0E73" w14:textId="77777777" w:rsidR="00180B72" w:rsidRPr="00EB501D" w:rsidRDefault="00180B72" w:rsidP="00DD78A7">
            <w:pPr>
              <w:pStyle w:val="SMHeading"/>
              <w:spacing w:line="240" w:lineRule="auto"/>
              <w:outlineLvl w:val="0"/>
              <w:rPr>
                <w:b w:val="0"/>
                <w:bCs w:val="0"/>
              </w:rPr>
            </w:pPr>
            <w:r w:rsidRPr="00EB501D">
              <w:rPr>
                <w:b w:val="0"/>
                <w:bCs w:val="0"/>
              </w:rPr>
              <w:t>Amplify TRIP barcode and associated genomic region by inverse PCR.</w:t>
            </w:r>
          </w:p>
        </w:tc>
      </w:tr>
      <w:tr w:rsidR="00DD78A7" w:rsidRPr="00EB501D" w14:paraId="144D8D0B" w14:textId="77777777" w:rsidTr="00DD78A7">
        <w:trPr>
          <w:cantSplit/>
          <w:trHeight w:val="315"/>
        </w:trPr>
        <w:tc>
          <w:tcPr>
            <w:tcW w:w="988" w:type="dxa"/>
            <w:noWrap/>
            <w:hideMark/>
          </w:tcPr>
          <w:p w14:paraId="2DFDF070" w14:textId="77777777" w:rsidR="00180B72" w:rsidRPr="00EB501D" w:rsidRDefault="00180B72" w:rsidP="00DD78A7">
            <w:pPr>
              <w:pStyle w:val="SMHeading"/>
              <w:spacing w:line="240" w:lineRule="auto"/>
              <w:outlineLvl w:val="0"/>
              <w:rPr>
                <w:b w:val="0"/>
                <w:bCs w:val="0"/>
              </w:rPr>
            </w:pPr>
            <w:r w:rsidRPr="00EB501D">
              <w:rPr>
                <w:b w:val="0"/>
                <w:bCs w:val="0"/>
              </w:rPr>
              <w:t>CPL29</w:t>
            </w:r>
          </w:p>
        </w:tc>
        <w:tc>
          <w:tcPr>
            <w:tcW w:w="4819" w:type="dxa"/>
            <w:noWrap/>
            <w:hideMark/>
          </w:tcPr>
          <w:p w14:paraId="01FDB575" w14:textId="77777777" w:rsidR="00180B72" w:rsidRDefault="00180B72" w:rsidP="00DD78A7">
            <w:pPr>
              <w:pStyle w:val="SMHeading"/>
              <w:spacing w:line="240" w:lineRule="auto"/>
              <w:outlineLvl w:val="0"/>
              <w:rPr>
                <w:b w:val="0"/>
                <w:bCs w:val="0"/>
              </w:rPr>
            </w:pPr>
            <w:r w:rsidRPr="00EB501D">
              <w:rPr>
                <w:b w:val="0"/>
                <w:bCs w:val="0"/>
              </w:rPr>
              <w:t>ACGACGCTCTTCCGATCTGCTCGAT</w:t>
            </w:r>
          </w:p>
          <w:p w14:paraId="7D2708E4" w14:textId="77777777" w:rsidR="00180B72" w:rsidRDefault="00180B72" w:rsidP="00DD78A7">
            <w:pPr>
              <w:pStyle w:val="SMHeading"/>
              <w:spacing w:line="240" w:lineRule="auto"/>
              <w:outlineLvl w:val="0"/>
              <w:rPr>
                <w:b w:val="0"/>
                <w:bCs w:val="0"/>
              </w:rPr>
            </w:pPr>
            <w:r w:rsidRPr="00EB501D">
              <w:rPr>
                <w:b w:val="0"/>
                <w:bCs w:val="0"/>
              </w:rPr>
              <w:t>(N</w:t>
            </w:r>
            <w:r w:rsidRPr="00EB501D">
              <w:rPr>
                <w:b w:val="0"/>
                <w:bCs w:val="0"/>
                <w:vertAlign w:val="subscript"/>
              </w:rPr>
              <w:t>0-3</w:t>
            </w:r>
            <w:r w:rsidRPr="00EB501D">
              <w:rPr>
                <w:b w:val="0"/>
                <w:bCs w:val="0"/>
              </w:rPr>
              <w:t>)GTACGTCACAATATGATTATCTT</w:t>
            </w:r>
          </w:p>
          <w:p w14:paraId="5D8D064B" w14:textId="77777777" w:rsidR="00180B72" w:rsidRPr="00EB501D" w:rsidRDefault="00180B72" w:rsidP="00DD78A7">
            <w:pPr>
              <w:pStyle w:val="SMHeading"/>
              <w:spacing w:line="240" w:lineRule="auto"/>
              <w:outlineLvl w:val="0"/>
              <w:rPr>
                <w:b w:val="0"/>
                <w:bCs w:val="0"/>
              </w:rPr>
            </w:pPr>
            <w:r w:rsidRPr="00EB501D">
              <w:rPr>
                <w:b w:val="0"/>
                <w:bCs w:val="0"/>
              </w:rPr>
              <w:t>TCTAG</w:t>
            </w:r>
          </w:p>
        </w:tc>
        <w:tc>
          <w:tcPr>
            <w:tcW w:w="3543" w:type="dxa"/>
            <w:noWrap/>
            <w:hideMark/>
          </w:tcPr>
          <w:p w14:paraId="06375892" w14:textId="77777777" w:rsidR="00180B72" w:rsidRPr="00EB501D" w:rsidRDefault="00180B72" w:rsidP="00DD78A7">
            <w:pPr>
              <w:pStyle w:val="SMHeading"/>
              <w:spacing w:line="240" w:lineRule="auto"/>
              <w:outlineLvl w:val="0"/>
              <w:rPr>
                <w:b w:val="0"/>
                <w:bCs w:val="0"/>
              </w:rPr>
            </w:pPr>
            <w:r w:rsidRPr="00EB501D">
              <w:rPr>
                <w:b w:val="0"/>
                <w:bCs w:val="0"/>
              </w:rPr>
              <w:t xml:space="preserve">Add first round of adapters to TRIP amplified barcodes. Variable numbers of Ns included to phase the library for Illumina sequencing. </w:t>
            </w:r>
          </w:p>
        </w:tc>
      </w:tr>
      <w:tr w:rsidR="00DD78A7" w:rsidRPr="00EB501D" w14:paraId="4813061F" w14:textId="77777777" w:rsidTr="00DD78A7">
        <w:trPr>
          <w:cantSplit/>
          <w:trHeight w:val="305"/>
        </w:trPr>
        <w:tc>
          <w:tcPr>
            <w:tcW w:w="988" w:type="dxa"/>
            <w:noWrap/>
            <w:hideMark/>
          </w:tcPr>
          <w:p w14:paraId="7E2894B7" w14:textId="77777777" w:rsidR="00180B72" w:rsidRPr="00EB501D" w:rsidRDefault="00180B72" w:rsidP="00DD78A7">
            <w:pPr>
              <w:pStyle w:val="SMHeading"/>
              <w:spacing w:line="240" w:lineRule="auto"/>
              <w:outlineLvl w:val="0"/>
              <w:rPr>
                <w:b w:val="0"/>
                <w:bCs w:val="0"/>
              </w:rPr>
            </w:pPr>
            <w:r w:rsidRPr="00EB501D">
              <w:rPr>
                <w:b w:val="0"/>
                <w:bCs w:val="0"/>
              </w:rPr>
              <w:t>CPL30</w:t>
            </w:r>
          </w:p>
        </w:tc>
        <w:tc>
          <w:tcPr>
            <w:tcW w:w="4819" w:type="dxa"/>
            <w:noWrap/>
            <w:hideMark/>
          </w:tcPr>
          <w:p w14:paraId="75DE39BF" w14:textId="77777777" w:rsidR="00180B72" w:rsidRPr="00EB501D" w:rsidRDefault="00180B72" w:rsidP="00DD78A7">
            <w:pPr>
              <w:pStyle w:val="SMHeading"/>
              <w:spacing w:line="240" w:lineRule="auto"/>
              <w:outlineLvl w:val="0"/>
              <w:rPr>
                <w:b w:val="0"/>
                <w:bCs w:val="0"/>
              </w:rPr>
            </w:pPr>
            <w:r w:rsidRPr="00EB501D">
              <w:rPr>
                <w:b w:val="0"/>
                <w:bCs w:val="0"/>
              </w:rPr>
              <w:t>GTGACTGGAGTTCAGACGTGTGCTCTTCCGATCTGCCAGGGTTTTCCCAAC</w:t>
            </w:r>
          </w:p>
        </w:tc>
        <w:tc>
          <w:tcPr>
            <w:tcW w:w="3543" w:type="dxa"/>
            <w:noWrap/>
            <w:hideMark/>
          </w:tcPr>
          <w:p w14:paraId="695A4B98" w14:textId="77777777" w:rsidR="00180B72" w:rsidRPr="00EB501D" w:rsidRDefault="00180B72" w:rsidP="00DD78A7">
            <w:pPr>
              <w:pStyle w:val="SMHeading"/>
              <w:spacing w:line="240" w:lineRule="auto"/>
              <w:outlineLvl w:val="0"/>
              <w:rPr>
                <w:b w:val="0"/>
                <w:bCs w:val="0"/>
              </w:rPr>
            </w:pPr>
            <w:r w:rsidRPr="00EB501D">
              <w:rPr>
                <w:b w:val="0"/>
                <w:bCs w:val="0"/>
              </w:rPr>
              <w:t xml:space="preserve">Add first round of adapters to TRIP amplified barcodes. Variable numbers of Ns included to phase the library for Illumina sequencing. </w:t>
            </w:r>
          </w:p>
        </w:tc>
      </w:tr>
      <w:tr w:rsidR="00DD78A7" w:rsidRPr="00EB501D" w14:paraId="286EA365" w14:textId="77777777" w:rsidTr="00DD78A7">
        <w:trPr>
          <w:cantSplit/>
          <w:trHeight w:val="305"/>
        </w:trPr>
        <w:tc>
          <w:tcPr>
            <w:tcW w:w="988" w:type="dxa"/>
            <w:noWrap/>
            <w:hideMark/>
          </w:tcPr>
          <w:p w14:paraId="1CDEAF6D" w14:textId="77777777" w:rsidR="00180B72" w:rsidRPr="00EB501D" w:rsidRDefault="00180B72" w:rsidP="00DD78A7">
            <w:pPr>
              <w:pStyle w:val="SMHeading"/>
              <w:spacing w:line="240" w:lineRule="auto"/>
              <w:outlineLvl w:val="0"/>
              <w:rPr>
                <w:b w:val="0"/>
                <w:bCs w:val="0"/>
              </w:rPr>
            </w:pPr>
            <w:r w:rsidRPr="00EB501D">
              <w:rPr>
                <w:b w:val="0"/>
                <w:bCs w:val="0"/>
              </w:rPr>
              <w:t>CPL31</w:t>
            </w:r>
          </w:p>
        </w:tc>
        <w:tc>
          <w:tcPr>
            <w:tcW w:w="4819" w:type="dxa"/>
            <w:noWrap/>
            <w:hideMark/>
          </w:tcPr>
          <w:p w14:paraId="25FCAC1C" w14:textId="77777777" w:rsidR="00180B72" w:rsidRPr="00EB501D" w:rsidRDefault="00180B72" w:rsidP="00DD78A7">
            <w:pPr>
              <w:pStyle w:val="SMHeading"/>
              <w:spacing w:line="240" w:lineRule="auto"/>
              <w:outlineLvl w:val="0"/>
              <w:rPr>
                <w:b w:val="0"/>
                <w:bCs w:val="0"/>
              </w:rPr>
            </w:pPr>
            <w:r w:rsidRPr="00EB501D">
              <w:rPr>
                <w:b w:val="0"/>
                <w:bCs w:val="0"/>
              </w:rPr>
              <w:t>AATGATACGGCGACCACCGAGATCTACACTCTTTCCCTACACGACGCTCTTCCGATCT</w:t>
            </w:r>
          </w:p>
        </w:tc>
        <w:tc>
          <w:tcPr>
            <w:tcW w:w="3543" w:type="dxa"/>
            <w:noWrap/>
            <w:hideMark/>
          </w:tcPr>
          <w:p w14:paraId="69637AE5" w14:textId="77777777" w:rsidR="00180B72" w:rsidRPr="00EB501D" w:rsidRDefault="00180B72" w:rsidP="00DD78A7">
            <w:pPr>
              <w:pStyle w:val="SMHeading"/>
              <w:spacing w:line="240" w:lineRule="auto"/>
              <w:outlineLvl w:val="0"/>
              <w:rPr>
                <w:b w:val="0"/>
                <w:bCs w:val="0"/>
              </w:rPr>
            </w:pPr>
            <w:r w:rsidRPr="00EB501D">
              <w:rPr>
                <w:b w:val="0"/>
                <w:bCs w:val="0"/>
              </w:rPr>
              <w:t>Add second round of adapters to TRIP amplified barcodes. N's indicated variable sequences for indexing.</w:t>
            </w:r>
          </w:p>
        </w:tc>
      </w:tr>
    </w:tbl>
    <w:p w14:paraId="377F2B5D" w14:textId="77777777" w:rsidR="00180B72" w:rsidRPr="00EB501D" w:rsidRDefault="00180B72" w:rsidP="00180B72">
      <w:pPr>
        <w:pStyle w:val="SMHeading"/>
        <w:spacing w:before="120"/>
        <w:rPr>
          <w:b w:val="0"/>
          <w:bCs w:val="0"/>
        </w:rPr>
      </w:pPr>
    </w:p>
    <w:p w14:paraId="12717B63" w14:textId="77777777" w:rsidR="00180B72" w:rsidRDefault="00180B72" w:rsidP="00A074A2">
      <w:pPr>
        <w:pStyle w:val="SMHeading"/>
        <w:spacing w:before="120"/>
      </w:pPr>
    </w:p>
    <w:p w14:paraId="7F6484A7" w14:textId="77777777" w:rsidR="00EC6495" w:rsidRDefault="00EC6495">
      <w:pPr>
        <w:spacing w:after="160" w:line="259" w:lineRule="auto"/>
        <w:rPr>
          <w:rFonts w:eastAsia="Times New Roman"/>
          <w:b/>
          <w:bCs/>
          <w:kern w:val="32"/>
          <w:szCs w:val="24"/>
        </w:rPr>
      </w:pPr>
      <w:r>
        <w:br w:type="page"/>
      </w:r>
    </w:p>
    <w:p w14:paraId="20920409" w14:textId="05B8B7B7" w:rsidR="00A86AC1" w:rsidRPr="00520FAC" w:rsidRDefault="00A074A2" w:rsidP="00A074A2">
      <w:pPr>
        <w:pStyle w:val="SMHeading"/>
        <w:spacing w:before="120"/>
        <w:rPr>
          <w:vertAlign w:val="subscript"/>
        </w:rPr>
      </w:pPr>
      <w:r>
        <w:lastRenderedPageBreak/>
        <w:t xml:space="preserve">Supplemental </w:t>
      </w:r>
      <w:r w:rsidRPr="00337E79">
        <w:t xml:space="preserve">Table </w:t>
      </w:r>
      <w:r>
        <w:t>S</w:t>
      </w:r>
      <w:r w:rsidR="00893128">
        <w:t>5</w:t>
      </w:r>
    </w:p>
    <w:p w14:paraId="741E1D70" w14:textId="1C130420" w:rsidR="00A074A2" w:rsidRPr="00A86AC1" w:rsidRDefault="00A074A2" w:rsidP="00A074A2">
      <w:pPr>
        <w:pStyle w:val="SMHeading"/>
        <w:spacing w:before="120"/>
      </w:pPr>
      <w:r>
        <w:rPr>
          <w:b w:val="0"/>
          <w:bCs w:val="0"/>
        </w:rPr>
        <w:t>Sources of epigenome datasets used in this study.</w:t>
      </w:r>
    </w:p>
    <w:tbl>
      <w:tblPr>
        <w:tblStyle w:val="TableGrid"/>
        <w:tblW w:w="0" w:type="auto"/>
        <w:tblLook w:val="04A0" w:firstRow="1" w:lastRow="0" w:firstColumn="1" w:lastColumn="0" w:noHBand="0" w:noVBand="1"/>
      </w:tblPr>
      <w:tblGrid>
        <w:gridCol w:w="1696"/>
        <w:gridCol w:w="2410"/>
        <w:gridCol w:w="5244"/>
      </w:tblGrid>
      <w:tr w:rsidR="00A074A2" w:rsidRPr="009D3A1A" w14:paraId="367E655C" w14:textId="77777777" w:rsidTr="009A7CCE">
        <w:trPr>
          <w:trHeight w:val="274"/>
        </w:trPr>
        <w:tc>
          <w:tcPr>
            <w:tcW w:w="1696" w:type="dxa"/>
            <w:shd w:val="clear" w:color="auto" w:fill="auto"/>
            <w:noWrap/>
            <w:hideMark/>
          </w:tcPr>
          <w:p w14:paraId="425C3C9C" w14:textId="77777777" w:rsidR="00A074A2" w:rsidRPr="00B8583F" w:rsidRDefault="00A074A2" w:rsidP="009A7CCE">
            <w:pPr>
              <w:pStyle w:val="SMHeading"/>
              <w:spacing w:line="240" w:lineRule="auto"/>
            </w:pPr>
            <w:r w:rsidRPr="00B8583F">
              <w:t>Data</w:t>
            </w:r>
          </w:p>
        </w:tc>
        <w:tc>
          <w:tcPr>
            <w:tcW w:w="2410" w:type="dxa"/>
            <w:shd w:val="clear" w:color="auto" w:fill="auto"/>
            <w:noWrap/>
            <w:hideMark/>
          </w:tcPr>
          <w:p w14:paraId="678E0E4D" w14:textId="77777777" w:rsidR="00A074A2" w:rsidRPr="00B8583F" w:rsidRDefault="00A074A2" w:rsidP="009A7CCE">
            <w:pPr>
              <w:pStyle w:val="SMHeading"/>
              <w:spacing w:line="240" w:lineRule="auto"/>
            </w:pPr>
            <w:r w:rsidRPr="00B8583F">
              <w:t>Source Experiment</w:t>
            </w:r>
          </w:p>
        </w:tc>
        <w:tc>
          <w:tcPr>
            <w:tcW w:w="5244" w:type="dxa"/>
            <w:shd w:val="clear" w:color="auto" w:fill="auto"/>
            <w:noWrap/>
            <w:hideMark/>
          </w:tcPr>
          <w:p w14:paraId="4FC793D0" w14:textId="77777777" w:rsidR="00A074A2" w:rsidRPr="00B8583F" w:rsidRDefault="00A074A2" w:rsidP="009A7CCE">
            <w:pPr>
              <w:pStyle w:val="SMHeading"/>
              <w:spacing w:line="240" w:lineRule="auto"/>
            </w:pPr>
            <w:r w:rsidRPr="00B8583F">
              <w:t>Source File</w:t>
            </w:r>
          </w:p>
        </w:tc>
      </w:tr>
      <w:tr w:rsidR="00A074A2" w:rsidRPr="009D3A1A" w14:paraId="74792B19" w14:textId="77777777" w:rsidTr="009A7CCE">
        <w:trPr>
          <w:trHeight w:val="274"/>
        </w:trPr>
        <w:tc>
          <w:tcPr>
            <w:tcW w:w="1696" w:type="dxa"/>
            <w:shd w:val="clear" w:color="auto" w:fill="auto"/>
            <w:noWrap/>
            <w:hideMark/>
          </w:tcPr>
          <w:p w14:paraId="2A034940" w14:textId="77777777" w:rsidR="00A074A2" w:rsidRPr="009D3A1A" w:rsidRDefault="00A074A2" w:rsidP="009A7CCE">
            <w:pPr>
              <w:pStyle w:val="SMHeading"/>
              <w:spacing w:line="240" w:lineRule="auto"/>
              <w:rPr>
                <w:b w:val="0"/>
                <w:bCs w:val="0"/>
              </w:rPr>
            </w:pPr>
            <w:r w:rsidRPr="009D3A1A">
              <w:rPr>
                <w:b w:val="0"/>
                <w:bCs w:val="0"/>
              </w:rPr>
              <w:t>H3K27ac ChIP-seq</w:t>
            </w:r>
          </w:p>
        </w:tc>
        <w:tc>
          <w:tcPr>
            <w:tcW w:w="2410" w:type="dxa"/>
            <w:shd w:val="clear" w:color="auto" w:fill="auto"/>
            <w:noWrap/>
            <w:hideMark/>
          </w:tcPr>
          <w:p w14:paraId="5B1DD305" w14:textId="77777777" w:rsidR="00A074A2" w:rsidRPr="009D3A1A" w:rsidRDefault="00A074A2" w:rsidP="009A7CCE">
            <w:pPr>
              <w:pStyle w:val="SMHeading"/>
              <w:spacing w:line="240" w:lineRule="auto"/>
              <w:rPr>
                <w:b w:val="0"/>
                <w:bCs w:val="0"/>
              </w:rPr>
            </w:pPr>
            <w:r w:rsidRPr="009D3A1A">
              <w:rPr>
                <w:b w:val="0"/>
                <w:bCs w:val="0"/>
              </w:rPr>
              <w:t>ENCSR000AKP</w:t>
            </w:r>
          </w:p>
        </w:tc>
        <w:tc>
          <w:tcPr>
            <w:tcW w:w="5244" w:type="dxa"/>
            <w:shd w:val="clear" w:color="auto" w:fill="auto"/>
            <w:noWrap/>
            <w:hideMark/>
          </w:tcPr>
          <w:p w14:paraId="22355E8E" w14:textId="77777777" w:rsidR="00A074A2" w:rsidRPr="009D3A1A" w:rsidRDefault="00A074A2" w:rsidP="009A7CCE">
            <w:pPr>
              <w:pStyle w:val="SMHeading"/>
              <w:spacing w:line="240" w:lineRule="auto"/>
              <w:rPr>
                <w:b w:val="0"/>
                <w:bCs w:val="0"/>
              </w:rPr>
            </w:pPr>
            <w:r w:rsidRPr="009D3A1A">
              <w:rPr>
                <w:b w:val="0"/>
                <w:bCs w:val="0"/>
              </w:rPr>
              <w:t>ENCFF437DPT</w:t>
            </w:r>
          </w:p>
        </w:tc>
      </w:tr>
      <w:tr w:rsidR="00A074A2" w:rsidRPr="009D3A1A" w14:paraId="15B67835" w14:textId="77777777" w:rsidTr="009A7CCE">
        <w:trPr>
          <w:trHeight w:val="274"/>
        </w:trPr>
        <w:tc>
          <w:tcPr>
            <w:tcW w:w="1696" w:type="dxa"/>
            <w:shd w:val="clear" w:color="auto" w:fill="auto"/>
            <w:noWrap/>
            <w:hideMark/>
          </w:tcPr>
          <w:p w14:paraId="67776327" w14:textId="77777777" w:rsidR="00A074A2" w:rsidRPr="009D3A1A" w:rsidRDefault="00A074A2" w:rsidP="009A7CCE">
            <w:pPr>
              <w:pStyle w:val="SMHeading"/>
              <w:spacing w:line="240" w:lineRule="auto"/>
              <w:rPr>
                <w:b w:val="0"/>
                <w:bCs w:val="0"/>
              </w:rPr>
            </w:pPr>
            <w:r w:rsidRPr="009D3A1A">
              <w:rPr>
                <w:b w:val="0"/>
                <w:bCs w:val="0"/>
              </w:rPr>
              <w:t>H3K4me3 ChIP-seq</w:t>
            </w:r>
          </w:p>
        </w:tc>
        <w:tc>
          <w:tcPr>
            <w:tcW w:w="2410" w:type="dxa"/>
            <w:shd w:val="clear" w:color="auto" w:fill="auto"/>
            <w:noWrap/>
            <w:hideMark/>
          </w:tcPr>
          <w:p w14:paraId="6A23BFC8" w14:textId="77777777" w:rsidR="00A074A2" w:rsidRPr="009D3A1A" w:rsidRDefault="00A074A2" w:rsidP="009A7CCE">
            <w:pPr>
              <w:pStyle w:val="SMHeading"/>
              <w:spacing w:line="240" w:lineRule="auto"/>
              <w:rPr>
                <w:b w:val="0"/>
                <w:bCs w:val="0"/>
              </w:rPr>
            </w:pPr>
            <w:r w:rsidRPr="009D3A1A">
              <w:rPr>
                <w:b w:val="0"/>
                <w:bCs w:val="0"/>
              </w:rPr>
              <w:t>ENCSR000EWA</w:t>
            </w:r>
          </w:p>
        </w:tc>
        <w:tc>
          <w:tcPr>
            <w:tcW w:w="5244" w:type="dxa"/>
            <w:shd w:val="clear" w:color="auto" w:fill="auto"/>
            <w:noWrap/>
            <w:hideMark/>
          </w:tcPr>
          <w:p w14:paraId="78815C15" w14:textId="77777777" w:rsidR="00A074A2" w:rsidRPr="009D3A1A" w:rsidRDefault="00A074A2" w:rsidP="009A7CCE">
            <w:pPr>
              <w:pStyle w:val="SMHeading"/>
              <w:spacing w:line="240" w:lineRule="auto"/>
              <w:rPr>
                <w:b w:val="0"/>
                <w:bCs w:val="0"/>
              </w:rPr>
            </w:pPr>
            <w:r w:rsidRPr="009D3A1A">
              <w:rPr>
                <w:b w:val="0"/>
                <w:bCs w:val="0"/>
              </w:rPr>
              <w:t>ENCFF916MPM</w:t>
            </w:r>
          </w:p>
        </w:tc>
      </w:tr>
      <w:tr w:rsidR="00A074A2" w:rsidRPr="009D3A1A" w14:paraId="149AA89A" w14:textId="77777777" w:rsidTr="009A7CCE">
        <w:trPr>
          <w:trHeight w:val="274"/>
        </w:trPr>
        <w:tc>
          <w:tcPr>
            <w:tcW w:w="1696" w:type="dxa"/>
            <w:shd w:val="clear" w:color="auto" w:fill="auto"/>
            <w:noWrap/>
            <w:hideMark/>
          </w:tcPr>
          <w:p w14:paraId="142E565C" w14:textId="77777777" w:rsidR="00A074A2" w:rsidRPr="009D3A1A" w:rsidRDefault="00A074A2" w:rsidP="009A7CCE">
            <w:pPr>
              <w:pStyle w:val="SMHeading"/>
              <w:spacing w:line="240" w:lineRule="auto"/>
              <w:rPr>
                <w:b w:val="0"/>
                <w:bCs w:val="0"/>
              </w:rPr>
            </w:pPr>
            <w:r w:rsidRPr="009D3A1A">
              <w:rPr>
                <w:b w:val="0"/>
                <w:bCs w:val="0"/>
              </w:rPr>
              <w:t>PolII ChIP-seq</w:t>
            </w:r>
          </w:p>
        </w:tc>
        <w:tc>
          <w:tcPr>
            <w:tcW w:w="2410" w:type="dxa"/>
            <w:shd w:val="clear" w:color="auto" w:fill="auto"/>
            <w:noWrap/>
            <w:hideMark/>
          </w:tcPr>
          <w:p w14:paraId="50B3B760" w14:textId="77777777" w:rsidR="00A074A2" w:rsidRPr="009D3A1A" w:rsidRDefault="00A074A2" w:rsidP="009A7CCE">
            <w:pPr>
              <w:pStyle w:val="SMHeading"/>
              <w:spacing w:line="240" w:lineRule="auto"/>
              <w:rPr>
                <w:b w:val="0"/>
                <w:bCs w:val="0"/>
              </w:rPr>
            </w:pPr>
            <w:r w:rsidRPr="009D3A1A">
              <w:rPr>
                <w:b w:val="0"/>
                <w:bCs w:val="0"/>
              </w:rPr>
              <w:t>ENCSR388QZF</w:t>
            </w:r>
          </w:p>
        </w:tc>
        <w:tc>
          <w:tcPr>
            <w:tcW w:w="5244" w:type="dxa"/>
            <w:shd w:val="clear" w:color="auto" w:fill="auto"/>
            <w:noWrap/>
            <w:hideMark/>
          </w:tcPr>
          <w:p w14:paraId="198EC14F" w14:textId="77777777" w:rsidR="00A074A2" w:rsidRPr="009D3A1A" w:rsidRDefault="00A074A2" w:rsidP="009A7CCE">
            <w:pPr>
              <w:pStyle w:val="SMHeading"/>
              <w:spacing w:line="240" w:lineRule="auto"/>
              <w:rPr>
                <w:b w:val="0"/>
                <w:bCs w:val="0"/>
              </w:rPr>
            </w:pPr>
            <w:r w:rsidRPr="009D3A1A">
              <w:rPr>
                <w:b w:val="0"/>
                <w:bCs w:val="0"/>
              </w:rPr>
              <w:t>ENCFF285MBX</w:t>
            </w:r>
          </w:p>
        </w:tc>
      </w:tr>
      <w:tr w:rsidR="00A074A2" w:rsidRPr="009D3A1A" w14:paraId="1DF39878" w14:textId="77777777" w:rsidTr="009A7CCE">
        <w:trPr>
          <w:trHeight w:val="274"/>
        </w:trPr>
        <w:tc>
          <w:tcPr>
            <w:tcW w:w="1696" w:type="dxa"/>
            <w:shd w:val="clear" w:color="auto" w:fill="auto"/>
            <w:noWrap/>
            <w:hideMark/>
          </w:tcPr>
          <w:p w14:paraId="0C42D891" w14:textId="77777777" w:rsidR="00A074A2" w:rsidRPr="009D3A1A" w:rsidRDefault="00A074A2" w:rsidP="009A7CCE">
            <w:pPr>
              <w:pStyle w:val="SMHeading"/>
              <w:spacing w:line="240" w:lineRule="auto"/>
              <w:rPr>
                <w:b w:val="0"/>
                <w:bCs w:val="0"/>
              </w:rPr>
            </w:pPr>
            <w:r w:rsidRPr="009D3A1A">
              <w:rPr>
                <w:b w:val="0"/>
                <w:bCs w:val="0"/>
              </w:rPr>
              <w:t>CAGE</w:t>
            </w:r>
          </w:p>
        </w:tc>
        <w:tc>
          <w:tcPr>
            <w:tcW w:w="2410" w:type="dxa"/>
            <w:shd w:val="clear" w:color="auto" w:fill="auto"/>
            <w:noWrap/>
            <w:hideMark/>
          </w:tcPr>
          <w:p w14:paraId="7B7AE420" w14:textId="77777777" w:rsidR="00A074A2" w:rsidRPr="009D3A1A" w:rsidRDefault="00A074A2" w:rsidP="009A7CCE">
            <w:pPr>
              <w:pStyle w:val="SMHeading"/>
              <w:spacing w:line="240" w:lineRule="auto"/>
              <w:rPr>
                <w:b w:val="0"/>
                <w:bCs w:val="0"/>
              </w:rPr>
            </w:pPr>
            <w:r w:rsidRPr="009D3A1A">
              <w:rPr>
                <w:b w:val="0"/>
                <w:bCs w:val="0"/>
              </w:rPr>
              <w:t>FANTOM5</w:t>
            </w:r>
          </w:p>
        </w:tc>
        <w:tc>
          <w:tcPr>
            <w:tcW w:w="5244" w:type="dxa"/>
            <w:shd w:val="clear" w:color="auto" w:fill="auto"/>
            <w:noWrap/>
            <w:hideMark/>
          </w:tcPr>
          <w:p w14:paraId="348E9B55" w14:textId="77777777" w:rsidR="00A074A2" w:rsidRDefault="00A074A2" w:rsidP="009A7CCE">
            <w:pPr>
              <w:pStyle w:val="SMHeading"/>
              <w:spacing w:line="240" w:lineRule="auto"/>
              <w:rPr>
                <w:b w:val="0"/>
                <w:bCs w:val="0"/>
              </w:rPr>
            </w:pPr>
            <w:r w:rsidRPr="009D3A1A">
              <w:rPr>
                <w:b w:val="0"/>
                <w:bCs w:val="0"/>
              </w:rPr>
              <w:t>chronic%20myelogenous%20leukemia%20cell%20</w:t>
            </w:r>
          </w:p>
          <w:p w14:paraId="5DE9E185" w14:textId="77777777" w:rsidR="00A074A2" w:rsidRDefault="00A074A2" w:rsidP="009A7CCE">
            <w:pPr>
              <w:pStyle w:val="SMHeading"/>
              <w:spacing w:line="240" w:lineRule="auto"/>
              <w:rPr>
                <w:b w:val="0"/>
                <w:bCs w:val="0"/>
              </w:rPr>
            </w:pPr>
            <w:r w:rsidRPr="009D3A1A">
              <w:rPr>
                <w:b w:val="0"/>
                <w:bCs w:val="0"/>
              </w:rPr>
              <w:t>line%3aK562.CNhs11250.10454106G4.hg19.</w:t>
            </w:r>
          </w:p>
          <w:p w14:paraId="707D9CC1" w14:textId="77777777" w:rsidR="00A074A2" w:rsidRPr="009D3A1A" w:rsidRDefault="00A074A2" w:rsidP="009A7CCE">
            <w:pPr>
              <w:pStyle w:val="SMHeading"/>
              <w:spacing w:line="240" w:lineRule="auto"/>
              <w:rPr>
                <w:b w:val="0"/>
                <w:bCs w:val="0"/>
              </w:rPr>
            </w:pPr>
            <w:r w:rsidRPr="009D3A1A">
              <w:rPr>
                <w:b w:val="0"/>
                <w:bCs w:val="0"/>
              </w:rPr>
              <w:t>ctss.bed.gz</w:t>
            </w:r>
          </w:p>
        </w:tc>
      </w:tr>
      <w:tr w:rsidR="00A074A2" w:rsidRPr="009D3A1A" w14:paraId="71AA3EC4" w14:textId="77777777" w:rsidTr="009A7CCE">
        <w:trPr>
          <w:trHeight w:val="274"/>
        </w:trPr>
        <w:tc>
          <w:tcPr>
            <w:tcW w:w="1696" w:type="dxa"/>
            <w:shd w:val="clear" w:color="auto" w:fill="auto"/>
            <w:noWrap/>
            <w:hideMark/>
          </w:tcPr>
          <w:p w14:paraId="252CECEA" w14:textId="77777777" w:rsidR="00A074A2" w:rsidRPr="009D3A1A" w:rsidRDefault="00A074A2" w:rsidP="009A7CCE">
            <w:pPr>
              <w:pStyle w:val="SMHeading"/>
              <w:spacing w:line="240" w:lineRule="auto"/>
              <w:rPr>
                <w:b w:val="0"/>
                <w:bCs w:val="0"/>
              </w:rPr>
            </w:pPr>
            <w:r w:rsidRPr="009D3A1A">
              <w:rPr>
                <w:b w:val="0"/>
                <w:bCs w:val="0"/>
              </w:rPr>
              <w:t>CpG methylation</w:t>
            </w:r>
          </w:p>
        </w:tc>
        <w:tc>
          <w:tcPr>
            <w:tcW w:w="2410" w:type="dxa"/>
            <w:shd w:val="clear" w:color="auto" w:fill="auto"/>
            <w:noWrap/>
            <w:hideMark/>
          </w:tcPr>
          <w:p w14:paraId="4789A520" w14:textId="77777777" w:rsidR="00A074A2" w:rsidRPr="009D3A1A" w:rsidRDefault="00A074A2" w:rsidP="009A7CCE">
            <w:pPr>
              <w:pStyle w:val="SMHeading"/>
              <w:spacing w:line="240" w:lineRule="auto"/>
              <w:rPr>
                <w:b w:val="0"/>
                <w:bCs w:val="0"/>
              </w:rPr>
            </w:pPr>
            <w:r w:rsidRPr="009D3A1A">
              <w:rPr>
                <w:b w:val="0"/>
                <w:bCs w:val="0"/>
              </w:rPr>
              <w:t>ENCSR765JPC</w:t>
            </w:r>
          </w:p>
        </w:tc>
        <w:tc>
          <w:tcPr>
            <w:tcW w:w="5244" w:type="dxa"/>
            <w:shd w:val="clear" w:color="auto" w:fill="auto"/>
            <w:noWrap/>
            <w:hideMark/>
          </w:tcPr>
          <w:p w14:paraId="0690877B" w14:textId="77777777" w:rsidR="00A074A2" w:rsidRPr="009D3A1A" w:rsidRDefault="00A074A2" w:rsidP="009A7CCE">
            <w:pPr>
              <w:pStyle w:val="SMHeading"/>
              <w:spacing w:line="240" w:lineRule="auto"/>
              <w:rPr>
                <w:b w:val="0"/>
                <w:bCs w:val="0"/>
              </w:rPr>
            </w:pPr>
            <w:r w:rsidRPr="009D3A1A">
              <w:rPr>
                <w:b w:val="0"/>
                <w:bCs w:val="0"/>
              </w:rPr>
              <w:t>ENCFF867JRG; ENCFF721JMB</w:t>
            </w:r>
          </w:p>
        </w:tc>
      </w:tr>
      <w:tr w:rsidR="00A074A2" w:rsidRPr="009D3A1A" w14:paraId="79FAC9C6" w14:textId="77777777" w:rsidTr="009A7CCE">
        <w:trPr>
          <w:trHeight w:val="274"/>
        </w:trPr>
        <w:tc>
          <w:tcPr>
            <w:tcW w:w="1696" w:type="dxa"/>
            <w:shd w:val="clear" w:color="auto" w:fill="auto"/>
            <w:noWrap/>
            <w:hideMark/>
          </w:tcPr>
          <w:p w14:paraId="2B36D12D" w14:textId="77777777" w:rsidR="00A074A2" w:rsidRPr="009D3A1A" w:rsidRDefault="00A074A2" w:rsidP="009A7CCE">
            <w:pPr>
              <w:pStyle w:val="SMHeading"/>
              <w:spacing w:line="240" w:lineRule="auto"/>
              <w:rPr>
                <w:b w:val="0"/>
                <w:bCs w:val="0"/>
              </w:rPr>
            </w:pPr>
            <w:r w:rsidRPr="009D3A1A">
              <w:rPr>
                <w:b w:val="0"/>
                <w:bCs w:val="0"/>
              </w:rPr>
              <w:t>ATAC-seq</w:t>
            </w:r>
          </w:p>
        </w:tc>
        <w:tc>
          <w:tcPr>
            <w:tcW w:w="2410" w:type="dxa"/>
            <w:shd w:val="clear" w:color="auto" w:fill="auto"/>
            <w:noWrap/>
            <w:hideMark/>
          </w:tcPr>
          <w:p w14:paraId="71037B71" w14:textId="77777777" w:rsidR="00A074A2" w:rsidRPr="009D3A1A" w:rsidRDefault="00A074A2" w:rsidP="009A7CCE">
            <w:pPr>
              <w:pStyle w:val="SMHeading"/>
              <w:spacing w:line="240" w:lineRule="auto"/>
              <w:rPr>
                <w:b w:val="0"/>
                <w:bCs w:val="0"/>
              </w:rPr>
            </w:pPr>
            <w:r w:rsidRPr="009D3A1A">
              <w:rPr>
                <w:b w:val="0"/>
                <w:bCs w:val="0"/>
              </w:rPr>
              <w:t>ENCSR868FGK</w:t>
            </w:r>
          </w:p>
        </w:tc>
        <w:tc>
          <w:tcPr>
            <w:tcW w:w="5244" w:type="dxa"/>
            <w:shd w:val="clear" w:color="auto" w:fill="auto"/>
            <w:noWrap/>
            <w:hideMark/>
          </w:tcPr>
          <w:p w14:paraId="2DA3A4EC" w14:textId="77777777" w:rsidR="00A074A2" w:rsidRPr="009D3A1A" w:rsidRDefault="00A074A2" w:rsidP="009A7CCE">
            <w:pPr>
              <w:pStyle w:val="SMHeading"/>
              <w:spacing w:line="240" w:lineRule="auto"/>
              <w:rPr>
                <w:b w:val="0"/>
                <w:bCs w:val="0"/>
              </w:rPr>
            </w:pPr>
            <w:r w:rsidRPr="009D3A1A">
              <w:rPr>
                <w:b w:val="0"/>
                <w:bCs w:val="0"/>
              </w:rPr>
              <w:t>ENCFF698MIQ</w:t>
            </w:r>
          </w:p>
        </w:tc>
      </w:tr>
    </w:tbl>
    <w:p w14:paraId="251B9B2E" w14:textId="77777777" w:rsidR="00A074A2" w:rsidRDefault="00A074A2" w:rsidP="00A074A2">
      <w:pPr>
        <w:pStyle w:val="Legend"/>
        <w:rPr>
          <w:b/>
          <w:bCs/>
        </w:rPr>
      </w:pPr>
    </w:p>
    <w:p w14:paraId="6BA979A2" w14:textId="0A8A6C25" w:rsidR="004835CA" w:rsidRDefault="004835CA">
      <w:pPr>
        <w:spacing w:after="160" w:line="259" w:lineRule="auto"/>
      </w:pPr>
      <w:r>
        <w:br w:type="page"/>
      </w:r>
    </w:p>
    <w:p w14:paraId="7B637359" w14:textId="217F5452" w:rsidR="004835CA" w:rsidRDefault="004835CA">
      <w:pPr>
        <w:rPr>
          <w:b/>
          <w:bCs/>
        </w:rPr>
      </w:pPr>
      <w:r w:rsidRPr="004835CA">
        <w:rPr>
          <w:b/>
          <w:bCs/>
        </w:rPr>
        <w:lastRenderedPageBreak/>
        <w:t xml:space="preserve">Supplemental Data </w:t>
      </w:r>
    </w:p>
    <w:p w14:paraId="4D4ECAC6" w14:textId="031F7FF6" w:rsidR="00D140A9" w:rsidRDefault="004835CA" w:rsidP="00201523">
      <w:pPr>
        <w:spacing w:line="240" w:lineRule="auto"/>
      </w:pPr>
      <w:r w:rsidRPr="00D140A9">
        <w:t>Supplemental Data S1</w:t>
      </w:r>
      <w:r w:rsidR="00201523">
        <w:t>: Details of core promoter library including names, genomic locations and sequences.</w:t>
      </w:r>
    </w:p>
    <w:p w14:paraId="6A7CBE68" w14:textId="70881C07" w:rsidR="00201523" w:rsidRDefault="00201523" w:rsidP="00201523">
      <w:pPr>
        <w:spacing w:line="240" w:lineRule="auto"/>
      </w:pPr>
    </w:p>
    <w:p w14:paraId="30A83467" w14:textId="42211FEC" w:rsidR="00201523" w:rsidRDefault="00201523" w:rsidP="00201523">
      <w:pPr>
        <w:spacing w:line="240" w:lineRule="auto"/>
      </w:pPr>
      <w:r>
        <w:t>Supplemental Data S2: Expression and genomic locations of TRIP integrations.</w:t>
      </w:r>
    </w:p>
    <w:p w14:paraId="0BD28BBC" w14:textId="47A21C8A" w:rsidR="00201523" w:rsidRDefault="00201523" w:rsidP="00201523">
      <w:pPr>
        <w:spacing w:line="240" w:lineRule="auto"/>
      </w:pPr>
    </w:p>
    <w:p w14:paraId="312DBDDD" w14:textId="44E1A81C" w:rsidR="00201523" w:rsidRDefault="00201523" w:rsidP="00201523">
      <w:pPr>
        <w:spacing w:line="240" w:lineRule="auto"/>
      </w:pPr>
      <w:r>
        <w:t xml:space="preserve">Supplemental Data S3: Locations of 5kb regions identified from TRIP data. </w:t>
      </w:r>
    </w:p>
    <w:p w14:paraId="1FFB0195" w14:textId="5550B920" w:rsidR="00201523" w:rsidRDefault="00201523" w:rsidP="00201523">
      <w:pPr>
        <w:spacing w:line="240" w:lineRule="auto"/>
      </w:pPr>
    </w:p>
    <w:p w14:paraId="14DAE5DB" w14:textId="3B7C33EC" w:rsidR="00201523" w:rsidRDefault="00201523" w:rsidP="00201523">
      <w:pPr>
        <w:spacing w:line="240" w:lineRule="auto"/>
      </w:pPr>
      <w:r>
        <w:t xml:space="preserve">Supplemental Data S4: </w:t>
      </w:r>
      <w:r w:rsidR="00CC70B0">
        <w:t>Seq</w:t>
      </w:r>
      <w:r w:rsidR="000568CB">
        <w:t xml:space="preserve">uence </w:t>
      </w:r>
      <w:r w:rsidR="001B24B1">
        <w:t xml:space="preserve">of </w:t>
      </w:r>
      <w:r w:rsidR="00CC70B0">
        <w:t>pCPL1</w:t>
      </w:r>
      <w:r w:rsidR="001B24B1">
        <w:t xml:space="preserve"> with annotations</w:t>
      </w:r>
      <w:r w:rsidR="00CC70B0">
        <w:t>.</w:t>
      </w:r>
    </w:p>
    <w:p w14:paraId="4C70DB09" w14:textId="4BD0CAAE" w:rsidR="00CC70B0" w:rsidRDefault="00CC70B0" w:rsidP="00201523">
      <w:pPr>
        <w:spacing w:line="240" w:lineRule="auto"/>
      </w:pPr>
    </w:p>
    <w:p w14:paraId="23FC5E1D" w14:textId="412CA3CA" w:rsidR="00CC70B0" w:rsidRDefault="00CC70B0" w:rsidP="00201523">
      <w:pPr>
        <w:spacing w:line="240" w:lineRule="auto"/>
      </w:pPr>
      <w:r>
        <w:t xml:space="preserve">Supplemental Data S5: Sequence </w:t>
      </w:r>
      <w:r w:rsidR="001B24B1">
        <w:t>of pCPL2 with annotations.</w:t>
      </w:r>
    </w:p>
    <w:p w14:paraId="49F1B22C" w14:textId="584D1CB9" w:rsidR="00CC70B0" w:rsidRDefault="00CC70B0" w:rsidP="00201523">
      <w:pPr>
        <w:spacing w:line="240" w:lineRule="auto"/>
      </w:pPr>
    </w:p>
    <w:p w14:paraId="2DD7AE17" w14:textId="77777777" w:rsidR="001B24B1" w:rsidRDefault="00CC70B0" w:rsidP="00201523">
      <w:pPr>
        <w:spacing w:line="240" w:lineRule="auto"/>
      </w:pPr>
      <w:r>
        <w:t>Supplemental Data</w:t>
      </w:r>
      <w:r w:rsidR="001B24B1">
        <w:t xml:space="preserve"> S6: Sequence of pCPL3 with annotations. </w:t>
      </w:r>
    </w:p>
    <w:p w14:paraId="6C700A69" w14:textId="77777777" w:rsidR="001B24B1" w:rsidRDefault="001B24B1" w:rsidP="00201523">
      <w:pPr>
        <w:spacing w:line="240" w:lineRule="auto"/>
      </w:pPr>
    </w:p>
    <w:p w14:paraId="4A86C16C" w14:textId="232DCE52" w:rsidR="001B24B1" w:rsidRDefault="001B24B1" w:rsidP="00201523">
      <w:pPr>
        <w:spacing w:line="240" w:lineRule="auto"/>
      </w:pPr>
      <w:r>
        <w:t>Supplemental Data S7: Core promoter library patchMPRA expression.</w:t>
      </w:r>
    </w:p>
    <w:p w14:paraId="42C3BE02" w14:textId="77777777" w:rsidR="001B24B1" w:rsidRDefault="001B24B1" w:rsidP="00201523">
      <w:pPr>
        <w:spacing w:line="240" w:lineRule="auto"/>
      </w:pPr>
    </w:p>
    <w:p w14:paraId="2153BDC6" w14:textId="40A6C2A8" w:rsidR="00CC70B0" w:rsidRDefault="001B24B1" w:rsidP="00201523">
      <w:pPr>
        <w:spacing w:line="240" w:lineRule="auto"/>
      </w:pPr>
      <w:r>
        <w:t xml:space="preserve">Supplemental Data S8: </w:t>
      </w:r>
      <w:r w:rsidR="000568CB">
        <w:t>Core promoter library episomal MPRA expression.</w:t>
      </w:r>
    </w:p>
    <w:p w14:paraId="588689A3" w14:textId="53299FAE" w:rsidR="000568CB" w:rsidRDefault="000568CB" w:rsidP="00201523">
      <w:pPr>
        <w:spacing w:line="240" w:lineRule="auto"/>
      </w:pPr>
    </w:p>
    <w:p w14:paraId="7EDFABED" w14:textId="2B5DA896" w:rsidR="000568CB" w:rsidRPr="00D140A9" w:rsidRDefault="000568CB" w:rsidP="00201523">
      <w:pPr>
        <w:spacing w:line="240" w:lineRule="auto"/>
      </w:pPr>
      <w:r>
        <w:t>Supplemental Data S9: Sequence of pCPL4 with annotations.</w:t>
      </w:r>
    </w:p>
    <w:sectPr w:rsidR="000568CB" w:rsidRPr="00D140A9" w:rsidSect="00927AF9">
      <w:headerReference w:type="default" r:id="rId18"/>
      <w:footerReference w:type="default" r:id="rId19"/>
      <w:headerReference w:type="first" r:id="rId20"/>
      <w:footerReference w:type="first" r:id="rId21"/>
      <w:pgSz w:w="12240" w:h="15840" w:code="1"/>
      <w:pgMar w:top="1296" w:right="1440" w:bottom="1296" w:left="1440" w:header="432" w:footer="720" w:gutter="0"/>
      <w:lnNumType w:countBy="5" w:distance="720"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621AE" w14:textId="77777777" w:rsidR="009C09D5" w:rsidRDefault="009C09D5">
      <w:pPr>
        <w:spacing w:line="240" w:lineRule="auto"/>
      </w:pPr>
      <w:r>
        <w:separator/>
      </w:r>
    </w:p>
  </w:endnote>
  <w:endnote w:type="continuationSeparator" w:id="0">
    <w:p w14:paraId="688D7146" w14:textId="77777777" w:rsidR="009C09D5" w:rsidRDefault="009C09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5804" w14:textId="77777777" w:rsidR="00806C9B" w:rsidRPr="008B4723" w:rsidRDefault="00A074A2">
    <w:pPr>
      <w:pStyle w:val="Footer"/>
      <w:jc w:val="center"/>
      <w:rPr>
        <w:caps/>
        <w:noProof/>
      </w:rPr>
    </w:pPr>
    <w:r w:rsidRPr="008B4723">
      <w:rPr>
        <w:caps/>
      </w:rPr>
      <w:fldChar w:fldCharType="begin"/>
    </w:r>
    <w:r w:rsidRPr="008B4723">
      <w:rPr>
        <w:caps/>
      </w:rPr>
      <w:instrText xml:space="preserve"> PAGE   \* MERGEFORMAT </w:instrText>
    </w:r>
    <w:r w:rsidRPr="008B4723">
      <w:rPr>
        <w:caps/>
      </w:rPr>
      <w:fldChar w:fldCharType="separate"/>
    </w:r>
    <w:r>
      <w:rPr>
        <w:caps/>
        <w:noProof/>
      </w:rPr>
      <w:t>22</w:t>
    </w:r>
    <w:r w:rsidRPr="008B4723">
      <w:rPr>
        <w:caps/>
        <w:noProof/>
      </w:rPr>
      <w:fldChar w:fldCharType="end"/>
    </w:r>
  </w:p>
  <w:p w14:paraId="54695650" w14:textId="77777777" w:rsidR="00806C9B" w:rsidRDefault="009C0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2FA3" w14:textId="77777777" w:rsidR="00806C9B" w:rsidRDefault="00A074A2">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74904752" w14:textId="77777777" w:rsidR="00806C9B" w:rsidRDefault="009C0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2D00F" w14:textId="77777777" w:rsidR="009C09D5" w:rsidRDefault="009C09D5">
      <w:pPr>
        <w:spacing w:line="240" w:lineRule="auto"/>
      </w:pPr>
      <w:r>
        <w:separator/>
      </w:r>
    </w:p>
  </w:footnote>
  <w:footnote w:type="continuationSeparator" w:id="0">
    <w:p w14:paraId="62DB02F3" w14:textId="77777777" w:rsidR="009C09D5" w:rsidRDefault="009C09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065B" w14:textId="77777777" w:rsidR="00806C9B" w:rsidRDefault="009C09D5" w:rsidP="00BD3B33">
    <w:pPr>
      <w:pStyle w:val="Header"/>
      <w:tabs>
        <w:tab w:val="clear" w:pos="4320"/>
        <w:tab w:val="clear" w:pos="8640"/>
        <w:tab w:val="left" w:pos="32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5860" w14:textId="77777777" w:rsidR="00806C9B" w:rsidRPr="00204015" w:rsidRDefault="00A074A2" w:rsidP="00D73714">
    <w:pPr>
      <w:pStyle w:val="Header"/>
    </w:pPr>
    <w:r>
      <w:rPr>
        <w:noProof/>
      </w:rPr>
      <w:drawing>
        <wp:anchor distT="0" distB="0" distL="114300" distR="114300" simplePos="0" relativeHeight="251659264" behindDoc="1" locked="0" layoutInCell="1" allowOverlap="1" wp14:anchorId="33562F34" wp14:editId="0C5D9B2F">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2F68334B" w14:textId="77777777" w:rsidR="00806C9B" w:rsidRDefault="009C09D5" w:rsidP="00D737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4A2"/>
    <w:rsid w:val="0002518E"/>
    <w:rsid w:val="00033199"/>
    <w:rsid w:val="000568CB"/>
    <w:rsid w:val="00075964"/>
    <w:rsid w:val="000B2627"/>
    <w:rsid w:val="00180B72"/>
    <w:rsid w:val="001951EB"/>
    <w:rsid w:val="001A0A33"/>
    <w:rsid w:val="001B24B1"/>
    <w:rsid w:val="001D58D5"/>
    <w:rsid w:val="00201523"/>
    <w:rsid w:val="00330F09"/>
    <w:rsid w:val="00331C87"/>
    <w:rsid w:val="003E6C5F"/>
    <w:rsid w:val="004835CA"/>
    <w:rsid w:val="004B5297"/>
    <w:rsid w:val="004B5496"/>
    <w:rsid w:val="004D066E"/>
    <w:rsid w:val="004F28FF"/>
    <w:rsid w:val="00520FAC"/>
    <w:rsid w:val="005833A9"/>
    <w:rsid w:val="00597201"/>
    <w:rsid w:val="005D0E59"/>
    <w:rsid w:val="00621434"/>
    <w:rsid w:val="00664C8A"/>
    <w:rsid w:val="006949DA"/>
    <w:rsid w:val="006F1C60"/>
    <w:rsid w:val="0079360F"/>
    <w:rsid w:val="007C537B"/>
    <w:rsid w:val="007D3208"/>
    <w:rsid w:val="0081628D"/>
    <w:rsid w:val="008455B4"/>
    <w:rsid w:val="008473BE"/>
    <w:rsid w:val="00861D68"/>
    <w:rsid w:val="00893128"/>
    <w:rsid w:val="00897DE2"/>
    <w:rsid w:val="008D0F84"/>
    <w:rsid w:val="008F7616"/>
    <w:rsid w:val="00930E0E"/>
    <w:rsid w:val="009C09D5"/>
    <w:rsid w:val="00A03568"/>
    <w:rsid w:val="00A074A2"/>
    <w:rsid w:val="00A1094C"/>
    <w:rsid w:val="00A30BBE"/>
    <w:rsid w:val="00A628F3"/>
    <w:rsid w:val="00A802C1"/>
    <w:rsid w:val="00A8335C"/>
    <w:rsid w:val="00A86AC1"/>
    <w:rsid w:val="00AD6196"/>
    <w:rsid w:val="00AE1E08"/>
    <w:rsid w:val="00AE2ADE"/>
    <w:rsid w:val="00B416AB"/>
    <w:rsid w:val="00B46EEC"/>
    <w:rsid w:val="00BD0C40"/>
    <w:rsid w:val="00C7339D"/>
    <w:rsid w:val="00C91629"/>
    <w:rsid w:val="00CB47E0"/>
    <w:rsid w:val="00CC70B0"/>
    <w:rsid w:val="00CF1D68"/>
    <w:rsid w:val="00D140A9"/>
    <w:rsid w:val="00DA163C"/>
    <w:rsid w:val="00DD55BE"/>
    <w:rsid w:val="00DD78A7"/>
    <w:rsid w:val="00E078CD"/>
    <w:rsid w:val="00E248FD"/>
    <w:rsid w:val="00E60005"/>
    <w:rsid w:val="00EA30E6"/>
    <w:rsid w:val="00EB501D"/>
    <w:rsid w:val="00EC4BCD"/>
    <w:rsid w:val="00EC6495"/>
    <w:rsid w:val="00F15013"/>
    <w:rsid w:val="00F37456"/>
    <w:rsid w:val="00F41A75"/>
    <w:rsid w:val="00F6062F"/>
    <w:rsid w:val="00FA6B23"/>
    <w:rsid w:val="00FB3D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D049F"/>
  <w15:chartTrackingRefBased/>
  <w15:docId w15:val="{5A8C71F7-D847-4196-A940-CBFB87F1F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4A2"/>
    <w:pPr>
      <w:spacing w:after="0" w:line="480" w:lineRule="auto"/>
    </w:pPr>
    <w:rPr>
      <w:rFonts w:ascii="Times New Roman" w:eastAsia="Calibri" w:hAnsi="Times New Roman" w:cs="Times New Roman"/>
      <w:sz w:val="24"/>
      <w:szCs w:val="20"/>
      <w:lang w:eastAsia="en-US"/>
    </w:rPr>
  </w:style>
  <w:style w:type="paragraph" w:styleId="Heading1">
    <w:name w:val="heading 1"/>
    <w:basedOn w:val="Normal"/>
    <w:next w:val="Normal"/>
    <w:link w:val="Heading1Char"/>
    <w:uiPriority w:val="9"/>
    <w:qFormat/>
    <w:rsid w:val="00A074A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gend">
    <w:name w:val="Legend"/>
    <w:basedOn w:val="Normal"/>
    <w:rsid w:val="00A074A2"/>
    <w:pPr>
      <w:keepNext/>
      <w:spacing w:before="240" w:line="240" w:lineRule="auto"/>
      <w:outlineLvl w:val="0"/>
    </w:pPr>
    <w:rPr>
      <w:rFonts w:eastAsia="Times New Roman"/>
      <w:kern w:val="28"/>
      <w:szCs w:val="24"/>
    </w:rPr>
  </w:style>
  <w:style w:type="paragraph" w:styleId="Footer">
    <w:name w:val="footer"/>
    <w:basedOn w:val="Normal"/>
    <w:link w:val="FooterChar"/>
    <w:uiPriority w:val="99"/>
    <w:rsid w:val="00A074A2"/>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A074A2"/>
    <w:rPr>
      <w:rFonts w:ascii="Times New Roman" w:eastAsia="Times New Roman" w:hAnsi="Times New Roman" w:cs="Times New Roman"/>
      <w:sz w:val="24"/>
      <w:szCs w:val="20"/>
      <w:lang w:eastAsia="en-US"/>
    </w:rPr>
  </w:style>
  <w:style w:type="paragraph" w:styleId="Header">
    <w:name w:val="header"/>
    <w:basedOn w:val="Normal"/>
    <w:link w:val="HeaderChar"/>
    <w:rsid w:val="00A074A2"/>
    <w:pPr>
      <w:tabs>
        <w:tab w:val="center" w:pos="4320"/>
        <w:tab w:val="right" w:pos="8640"/>
      </w:tabs>
    </w:pPr>
    <w:rPr>
      <w:rFonts w:eastAsia="Times New Roman"/>
    </w:rPr>
  </w:style>
  <w:style w:type="character" w:customStyle="1" w:styleId="HeaderChar">
    <w:name w:val="Header Char"/>
    <w:basedOn w:val="DefaultParagraphFont"/>
    <w:link w:val="Header"/>
    <w:rsid w:val="00A074A2"/>
    <w:rPr>
      <w:rFonts w:ascii="Times New Roman" w:eastAsia="Times New Roman" w:hAnsi="Times New Roman" w:cs="Times New Roman"/>
      <w:sz w:val="24"/>
      <w:szCs w:val="20"/>
      <w:lang w:eastAsia="en-US"/>
    </w:rPr>
  </w:style>
  <w:style w:type="paragraph" w:customStyle="1" w:styleId="SMHeading">
    <w:name w:val="SM Heading"/>
    <w:basedOn w:val="Heading1"/>
    <w:qFormat/>
    <w:rsid w:val="00A074A2"/>
    <w:pPr>
      <w:keepLines w:val="0"/>
      <w:spacing w:before="0"/>
    </w:pPr>
    <w:rPr>
      <w:rFonts w:ascii="Times New Roman" w:eastAsia="Times New Roman" w:hAnsi="Times New Roman" w:cs="Times New Roman"/>
      <w:b/>
      <w:bCs/>
      <w:color w:val="auto"/>
      <w:kern w:val="32"/>
      <w:sz w:val="24"/>
      <w:szCs w:val="24"/>
    </w:rPr>
  </w:style>
  <w:style w:type="paragraph" w:customStyle="1" w:styleId="SMText">
    <w:name w:val="SM Text"/>
    <w:basedOn w:val="Normal"/>
    <w:qFormat/>
    <w:rsid w:val="00A074A2"/>
    <w:pPr>
      <w:ind w:firstLine="480"/>
    </w:pPr>
    <w:rPr>
      <w:rFonts w:eastAsia="Times New Roman"/>
    </w:rPr>
  </w:style>
  <w:style w:type="paragraph" w:customStyle="1" w:styleId="SMcaption">
    <w:name w:val="SM caption"/>
    <w:basedOn w:val="SMText"/>
    <w:qFormat/>
    <w:rsid w:val="00A074A2"/>
    <w:pPr>
      <w:ind w:firstLine="0"/>
    </w:pPr>
  </w:style>
  <w:style w:type="table" w:styleId="TableGrid">
    <w:name w:val="Table Grid"/>
    <w:basedOn w:val="TableNormal"/>
    <w:rsid w:val="00A074A2"/>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74A2"/>
    <w:rPr>
      <w:rFonts w:asciiTheme="majorHAnsi" w:eastAsiaTheme="majorEastAsia" w:hAnsiTheme="majorHAnsi" w:cstheme="majorBidi"/>
      <w:color w:val="2F5496" w:themeColor="accent1" w:themeShade="BF"/>
      <w:sz w:val="32"/>
      <w:szCs w:val="32"/>
      <w:lang w:eastAsia="en-US"/>
    </w:rPr>
  </w:style>
  <w:style w:type="character" w:styleId="LineNumber">
    <w:name w:val="line number"/>
    <w:basedOn w:val="DefaultParagraphFont"/>
    <w:uiPriority w:val="99"/>
    <w:semiHidden/>
    <w:unhideWhenUsed/>
    <w:rsid w:val="00A074A2"/>
  </w:style>
  <w:style w:type="paragraph" w:styleId="ListParagraph">
    <w:name w:val="List Paragraph"/>
    <w:basedOn w:val="Normal"/>
    <w:uiPriority w:val="34"/>
    <w:qFormat/>
    <w:rsid w:val="00BD0C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5532">
      <w:bodyDiv w:val="1"/>
      <w:marLeft w:val="0"/>
      <w:marRight w:val="0"/>
      <w:marTop w:val="0"/>
      <w:marBottom w:val="0"/>
      <w:divBdr>
        <w:top w:val="none" w:sz="0" w:space="0" w:color="auto"/>
        <w:left w:val="none" w:sz="0" w:space="0" w:color="auto"/>
        <w:bottom w:val="none" w:sz="0" w:space="0" w:color="auto"/>
        <w:right w:val="none" w:sz="0" w:space="0" w:color="auto"/>
      </w:divBdr>
    </w:div>
    <w:div w:id="367527966">
      <w:bodyDiv w:val="1"/>
      <w:marLeft w:val="0"/>
      <w:marRight w:val="0"/>
      <w:marTop w:val="0"/>
      <w:marBottom w:val="0"/>
      <w:divBdr>
        <w:top w:val="none" w:sz="0" w:space="0" w:color="auto"/>
        <w:left w:val="none" w:sz="0" w:space="0" w:color="auto"/>
        <w:bottom w:val="none" w:sz="0" w:space="0" w:color="auto"/>
        <w:right w:val="none" w:sz="0" w:space="0" w:color="auto"/>
      </w:divBdr>
    </w:div>
    <w:div w:id="572086334">
      <w:bodyDiv w:val="1"/>
      <w:marLeft w:val="0"/>
      <w:marRight w:val="0"/>
      <w:marTop w:val="0"/>
      <w:marBottom w:val="0"/>
      <w:divBdr>
        <w:top w:val="none" w:sz="0" w:space="0" w:color="auto"/>
        <w:left w:val="none" w:sz="0" w:space="0" w:color="auto"/>
        <w:bottom w:val="none" w:sz="0" w:space="0" w:color="auto"/>
        <w:right w:val="none" w:sz="0" w:space="0" w:color="auto"/>
      </w:divBdr>
    </w:div>
    <w:div w:id="1407413571">
      <w:bodyDiv w:val="1"/>
      <w:marLeft w:val="0"/>
      <w:marRight w:val="0"/>
      <w:marTop w:val="0"/>
      <w:marBottom w:val="0"/>
      <w:divBdr>
        <w:top w:val="none" w:sz="0" w:space="0" w:color="auto"/>
        <w:left w:val="none" w:sz="0" w:space="0" w:color="auto"/>
        <w:bottom w:val="none" w:sz="0" w:space="0" w:color="auto"/>
        <w:right w:val="none" w:sz="0" w:space="0" w:color="auto"/>
      </w:divBdr>
    </w:div>
    <w:div w:id="1749501539">
      <w:bodyDiv w:val="1"/>
      <w:marLeft w:val="0"/>
      <w:marRight w:val="0"/>
      <w:marTop w:val="0"/>
      <w:marBottom w:val="0"/>
      <w:divBdr>
        <w:top w:val="none" w:sz="0" w:space="0" w:color="auto"/>
        <w:left w:val="none" w:sz="0" w:space="0" w:color="auto"/>
        <w:bottom w:val="none" w:sz="0" w:space="0" w:color="auto"/>
        <w:right w:val="none" w:sz="0" w:space="0" w:color="auto"/>
      </w:divBdr>
    </w:div>
    <w:div w:id="202076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B67F3-80F9-470D-84B3-A9792DE3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TotalTime>
  <Pages>24</Pages>
  <Words>2273</Words>
  <Characters>12960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Clarice</dc:creator>
  <cp:keywords/>
  <dc:description/>
  <cp:lastModifiedBy>Hong, Clarice</cp:lastModifiedBy>
  <cp:revision>40</cp:revision>
  <dcterms:created xsi:type="dcterms:W3CDTF">2021-10-28T21:59:00Z</dcterms:created>
  <dcterms:modified xsi:type="dcterms:W3CDTF">2021-11-07T22:48:00Z</dcterms:modified>
</cp:coreProperties>
</file>