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955444D" w14:textId="77777777" w:rsidR="009B6445" w:rsidRPr="00C06C06" w:rsidRDefault="009B6445" w:rsidP="009B6445">
      <w:pPr>
        <w:pStyle w:val="Default"/>
        <w:spacing w:before="0"/>
        <w:jc w:val="both"/>
        <w:rPr>
          <w:rFonts w:ascii="Arial" w:eastAsia="Times New Roman" w:hAnsi="Arial" w:cs="Arial"/>
          <w:color w:val="000000" w:themeColor="text1"/>
          <w:sz w:val="40"/>
          <w:szCs w:val="40"/>
          <w:u w:color="000000"/>
        </w:rPr>
      </w:pPr>
      <w:r w:rsidRPr="00C06C06">
        <w:rPr>
          <w:rFonts w:ascii="Arial" w:hAnsi="Arial" w:cs="Arial"/>
          <w:color w:val="000000" w:themeColor="text1"/>
          <w:sz w:val="40"/>
          <w:szCs w:val="40"/>
          <w:u w:color="000000"/>
        </w:rPr>
        <w:t>AP-1 subunits converge promiscuously at enhancers to potentiate transcription</w:t>
      </w:r>
    </w:p>
    <w:p w14:paraId="072A1F29" w14:textId="16B2E77E" w:rsidR="009B6445" w:rsidRDefault="009B6445" w:rsidP="009B6445">
      <w:pPr>
        <w:pStyle w:val="Default"/>
        <w:spacing w:before="0"/>
        <w:jc w:val="both"/>
        <w:rPr>
          <w:rFonts w:ascii="Arial" w:eastAsia="Times New Roman" w:hAnsi="Arial" w:cs="Arial"/>
          <w:color w:val="000000" w:themeColor="text1"/>
          <w:sz w:val="30"/>
          <w:szCs w:val="30"/>
          <w:u w:color="000000"/>
        </w:rPr>
      </w:pPr>
    </w:p>
    <w:p w14:paraId="66FD59EB" w14:textId="77777777" w:rsidR="009B6445" w:rsidRPr="00C06C06" w:rsidRDefault="009B6445" w:rsidP="009B6445">
      <w:pPr>
        <w:jc w:val="center"/>
        <w:rPr>
          <w:rFonts w:ascii="Arial" w:hAnsi="Arial" w:cs="Arial"/>
          <w:sz w:val="38"/>
          <w:szCs w:val="38"/>
        </w:rPr>
      </w:pPr>
      <w:r w:rsidRPr="00C06C06">
        <w:rPr>
          <w:rFonts w:ascii="Arial" w:hAnsi="Arial" w:cs="Arial"/>
          <w:sz w:val="38"/>
          <w:szCs w:val="38"/>
        </w:rPr>
        <w:t>Supplemental Material</w:t>
      </w:r>
    </w:p>
    <w:p w14:paraId="686788F0" w14:textId="77777777" w:rsidR="009B6445" w:rsidRDefault="009B6445" w:rsidP="009B6445">
      <w:pPr>
        <w:pStyle w:val="Default"/>
        <w:spacing w:before="0"/>
        <w:jc w:val="both"/>
        <w:rPr>
          <w:rFonts w:ascii="Arial" w:eastAsia="Times New Roman" w:hAnsi="Arial" w:cs="Arial"/>
          <w:color w:val="000000" w:themeColor="text1"/>
          <w:sz w:val="30"/>
          <w:szCs w:val="30"/>
          <w:u w:color="000000"/>
        </w:rPr>
      </w:pPr>
    </w:p>
    <w:p w14:paraId="34F6505F" w14:textId="77777777" w:rsidR="009B6445" w:rsidRPr="009B6445" w:rsidRDefault="009B6445" w:rsidP="009B6445">
      <w:pPr>
        <w:pStyle w:val="Default"/>
        <w:spacing w:before="0"/>
        <w:jc w:val="both"/>
        <w:rPr>
          <w:rFonts w:ascii="Arial" w:eastAsia="Times New Roman" w:hAnsi="Arial" w:cs="Arial"/>
          <w:color w:val="000000" w:themeColor="text1"/>
          <w:sz w:val="26"/>
          <w:szCs w:val="26"/>
          <w:u w:color="000000"/>
        </w:rPr>
      </w:pPr>
    </w:p>
    <w:p w14:paraId="083EF5FC" w14:textId="77777777" w:rsidR="00BE098E" w:rsidRDefault="00BE098E" w:rsidP="00BE098E">
      <w:pPr>
        <w:pStyle w:val="Body"/>
        <w:spacing w:before="0"/>
        <w:jc w:val="both"/>
        <w:rPr>
          <w:rFonts w:ascii="Arial" w:hAnsi="Arial" w:cs="Arial"/>
          <w:color w:val="000000" w:themeColor="text1"/>
          <w:sz w:val="26"/>
          <w:szCs w:val="26"/>
          <w:vertAlign w:val="superscript"/>
        </w:rPr>
      </w:pPr>
      <w:r w:rsidRPr="009B6445">
        <w:rPr>
          <w:rFonts w:ascii="Arial" w:hAnsi="Arial" w:cs="Arial"/>
          <w:color w:val="000000" w:themeColor="text1"/>
          <w:sz w:val="26"/>
          <w:szCs w:val="26"/>
        </w:rPr>
        <w:t>Jungkyun Seo</w:t>
      </w:r>
      <w:r w:rsidRPr="009B6445">
        <w:rPr>
          <w:rFonts w:ascii="Arial" w:hAnsi="Arial" w:cs="Arial"/>
          <w:color w:val="000000" w:themeColor="text1"/>
          <w:sz w:val="26"/>
          <w:szCs w:val="26"/>
          <w:vertAlign w:val="superscript"/>
        </w:rPr>
        <w:t>1,2,</w:t>
      </w:r>
      <w:r>
        <w:rPr>
          <w:rFonts w:ascii="Arial" w:hAnsi="Arial" w:cs="Arial"/>
          <w:color w:val="000000" w:themeColor="text1"/>
          <w:sz w:val="26"/>
          <w:szCs w:val="26"/>
          <w:vertAlign w:val="superscript"/>
        </w:rPr>
        <w:t>3</w:t>
      </w:r>
      <w:r w:rsidRPr="009B6445">
        <w:rPr>
          <w:rFonts w:ascii="Arial" w:hAnsi="Arial" w:cs="Arial"/>
          <w:color w:val="000000" w:themeColor="text1"/>
          <w:sz w:val="26"/>
          <w:szCs w:val="26"/>
          <w:vertAlign w:val="superscript"/>
        </w:rPr>
        <w:t>,</w:t>
      </w:r>
      <w:r>
        <w:rPr>
          <w:rFonts w:ascii="Arial" w:hAnsi="Arial" w:cs="Arial"/>
          <w:color w:val="000000" w:themeColor="text1"/>
          <w:sz w:val="26"/>
          <w:szCs w:val="26"/>
          <w:vertAlign w:val="superscript"/>
        </w:rPr>
        <w:t>4</w:t>
      </w:r>
      <w:r w:rsidRPr="009B6445">
        <w:rPr>
          <w:rFonts w:ascii="Arial" w:hAnsi="Arial" w:cs="Arial"/>
          <w:color w:val="000000" w:themeColor="text1"/>
          <w:sz w:val="26"/>
          <w:szCs w:val="26"/>
          <w:vertAlign w:val="superscript"/>
        </w:rPr>
        <w:t>*</w:t>
      </w:r>
      <w:r w:rsidRPr="009B6445">
        <w:rPr>
          <w:rFonts w:ascii="Arial" w:hAnsi="Arial" w:cs="Arial"/>
          <w:color w:val="000000" w:themeColor="text1"/>
          <w:sz w:val="26"/>
          <w:szCs w:val="26"/>
        </w:rPr>
        <w:t>, D. Dewran Koçak</w:t>
      </w:r>
      <w:r>
        <w:rPr>
          <w:rFonts w:ascii="Arial" w:hAnsi="Arial" w:cs="Arial"/>
          <w:color w:val="000000" w:themeColor="text1"/>
          <w:sz w:val="26"/>
          <w:szCs w:val="26"/>
          <w:vertAlign w:val="superscript"/>
        </w:rPr>
        <w:t>3</w:t>
      </w:r>
      <w:r w:rsidRPr="009B6445">
        <w:rPr>
          <w:rFonts w:ascii="Arial" w:hAnsi="Arial" w:cs="Arial"/>
          <w:color w:val="000000" w:themeColor="text1"/>
          <w:sz w:val="26"/>
          <w:szCs w:val="26"/>
          <w:vertAlign w:val="superscript"/>
        </w:rPr>
        <w:t>,</w:t>
      </w:r>
      <w:r>
        <w:rPr>
          <w:rFonts w:ascii="Arial" w:hAnsi="Arial" w:cs="Arial"/>
          <w:color w:val="000000" w:themeColor="text1"/>
          <w:sz w:val="26"/>
          <w:szCs w:val="26"/>
          <w:vertAlign w:val="superscript"/>
        </w:rPr>
        <w:t>4</w:t>
      </w:r>
      <w:r w:rsidRPr="009B6445">
        <w:rPr>
          <w:rFonts w:ascii="Arial" w:hAnsi="Arial" w:cs="Arial"/>
          <w:color w:val="000000" w:themeColor="text1"/>
          <w:sz w:val="26"/>
          <w:szCs w:val="26"/>
          <w:vertAlign w:val="superscript"/>
        </w:rPr>
        <w:t>,</w:t>
      </w:r>
      <w:r>
        <w:rPr>
          <w:rFonts w:ascii="Arial" w:hAnsi="Arial" w:cs="Arial"/>
          <w:color w:val="000000" w:themeColor="text1"/>
          <w:sz w:val="26"/>
          <w:szCs w:val="26"/>
          <w:vertAlign w:val="superscript"/>
        </w:rPr>
        <w:t>5</w:t>
      </w:r>
      <w:r w:rsidRPr="009B6445">
        <w:rPr>
          <w:rFonts w:ascii="Arial" w:hAnsi="Arial" w:cs="Arial"/>
          <w:color w:val="000000" w:themeColor="text1"/>
          <w:sz w:val="26"/>
          <w:szCs w:val="26"/>
          <w:vertAlign w:val="superscript"/>
        </w:rPr>
        <w:t>*</w:t>
      </w:r>
      <w:r w:rsidRPr="009B6445">
        <w:rPr>
          <w:rFonts w:ascii="Arial" w:hAnsi="Arial" w:cs="Arial"/>
          <w:color w:val="000000" w:themeColor="text1"/>
          <w:sz w:val="26"/>
          <w:szCs w:val="26"/>
        </w:rPr>
        <w:t xml:space="preserve">, Luke </w:t>
      </w:r>
      <w:r>
        <w:rPr>
          <w:rFonts w:ascii="Arial" w:hAnsi="Arial" w:cs="Arial"/>
          <w:color w:val="000000" w:themeColor="text1"/>
          <w:sz w:val="26"/>
          <w:szCs w:val="26"/>
        </w:rPr>
        <w:t xml:space="preserve">C. </w:t>
      </w:r>
      <w:r w:rsidRPr="009B6445">
        <w:rPr>
          <w:rFonts w:ascii="Arial" w:hAnsi="Arial" w:cs="Arial"/>
          <w:color w:val="000000" w:themeColor="text1"/>
          <w:sz w:val="26"/>
          <w:szCs w:val="26"/>
        </w:rPr>
        <w:t>Bartelt</w:t>
      </w:r>
      <w:r>
        <w:rPr>
          <w:rFonts w:ascii="Arial" w:hAnsi="Arial" w:cs="Arial"/>
          <w:color w:val="000000" w:themeColor="text1"/>
          <w:sz w:val="26"/>
          <w:szCs w:val="26"/>
          <w:vertAlign w:val="superscript"/>
        </w:rPr>
        <w:t>3</w:t>
      </w:r>
      <w:r w:rsidRPr="009B6445">
        <w:rPr>
          <w:rFonts w:ascii="Arial" w:hAnsi="Arial" w:cs="Arial"/>
          <w:color w:val="000000" w:themeColor="text1"/>
          <w:sz w:val="26"/>
          <w:szCs w:val="26"/>
          <w:vertAlign w:val="superscript"/>
        </w:rPr>
        <w:t>,</w:t>
      </w:r>
      <w:r>
        <w:rPr>
          <w:rFonts w:ascii="Arial" w:hAnsi="Arial" w:cs="Arial"/>
          <w:color w:val="000000" w:themeColor="text1"/>
          <w:sz w:val="26"/>
          <w:szCs w:val="26"/>
          <w:vertAlign w:val="superscript"/>
        </w:rPr>
        <w:t>6</w:t>
      </w:r>
      <w:r w:rsidRPr="009B6445">
        <w:rPr>
          <w:rFonts w:ascii="Arial" w:hAnsi="Arial" w:cs="Arial"/>
          <w:color w:val="000000" w:themeColor="text1"/>
          <w:sz w:val="26"/>
          <w:szCs w:val="26"/>
        </w:rPr>
        <w:t xml:space="preserve">, Courtney </w:t>
      </w:r>
      <w:r>
        <w:rPr>
          <w:rFonts w:ascii="Arial" w:hAnsi="Arial" w:cs="Arial"/>
          <w:color w:val="000000" w:themeColor="text1"/>
          <w:sz w:val="26"/>
          <w:szCs w:val="26"/>
        </w:rPr>
        <w:t xml:space="preserve">A. </w:t>
      </w:r>
      <w:r w:rsidRPr="009B6445">
        <w:rPr>
          <w:rFonts w:ascii="Arial" w:hAnsi="Arial" w:cs="Arial"/>
          <w:color w:val="000000" w:themeColor="text1"/>
          <w:sz w:val="26"/>
          <w:szCs w:val="26"/>
        </w:rPr>
        <w:t>Williams</w:t>
      </w:r>
      <w:r>
        <w:rPr>
          <w:rFonts w:ascii="Arial" w:hAnsi="Arial" w:cs="Arial"/>
          <w:color w:val="000000" w:themeColor="text1"/>
          <w:sz w:val="26"/>
          <w:szCs w:val="26"/>
          <w:vertAlign w:val="superscript"/>
        </w:rPr>
        <w:t>3</w:t>
      </w:r>
      <w:r w:rsidRPr="009B6445">
        <w:rPr>
          <w:rFonts w:ascii="Arial" w:hAnsi="Arial" w:cs="Arial"/>
          <w:color w:val="000000" w:themeColor="text1"/>
          <w:sz w:val="26"/>
          <w:szCs w:val="26"/>
          <w:vertAlign w:val="superscript"/>
        </w:rPr>
        <w:t>,</w:t>
      </w:r>
      <w:r>
        <w:rPr>
          <w:rFonts w:ascii="Arial" w:hAnsi="Arial" w:cs="Arial"/>
          <w:color w:val="000000" w:themeColor="text1"/>
          <w:sz w:val="26"/>
          <w:szCs w:val="26"/>
          <w:vertAlign w:val="superscript"/>
        </w:rPr>
        <w:t>4</w:t>
      </w:r>
      <w:r w:rsidRPr="009B6445">
        <w:rPr>
          <w:rFonts w:ascii="Arial" w:hAnsi="Arial" w:cs="Arial"/>
          <w:color w:val="000000" w:themeColor="text1"/>
          <w:sz w:val="26"/>
          <w:szCs w:val="26"/>
        </w:rPr>
        <w:t>, Alejandro</w:t>
      </w:r>
      <w:r>
        <w:rPr>
          <w:rFonts w:ascii="Arial" w:hAnsi="Arial" w:cs="Arial"/>
          <w:color w:val="000000" w:themeColor="text1"/>
          <w:sz w:val="26"/>
          <w:szCs w:val="26"/>
        </w:rPr>
        <w:t xml:space="preserve"> </w:t>
      </w:r>
      <w:r w:rsidRPr="009B6445">
        <w:rPr>
          <w:rFonts w:ascii="Arial" w:hAnsi="Arial" w:cs="Arial"/>
          <w:color w:val="000000" w:themeColor="text1"/>
          <w:sz w:val="26"/>
          <w:szCs w:val="26"/>
        </w:rPr>
        <w:t>Barrera</w:t>
      </w:r>
      <w:r>
        <w:rPr>
          <w:rFonts w:ascii="Arial" w:hAnsi="Arial" w:cs="Arial"/>
          <w:color w:val="000000" w:themeColor="text1"/>
          <w:sz w:val="26"/>
          <w:szCs w:val="26"/>
          <w:vertAlign w:val="superscript"/>
        </w:rPr>
        <w:t>1,3,4</w:t>
      </w:r>
      <w:r w:rsidRPr="009B6445">
        <w:rPr>
          <w:rFonts w:ascii="Arial" w:hAnsi="Arial" w:cs="Arial"/>
          <w:color w:val="000000" w:themeColor="text1"/>
          <w:sz w:val="26"/>
          <w:szCs w:val="26"/>
        </w:rPr>
        <w:t>, Charles A. Gersbach</w:t>
      </w:r>
      <w:r>
        <w:rPr>
          <w:rFonts w:ascii="Arial" w:hAnsi="Arial" w:cs="Arial"/>
          <w:color w:val="000000" w:themeColor="text1"/>
          <w:sz w:val="26"/>
          <w:szCs w:val="26"/>
          <w:vertAlign w:val="superscript"/>
        </w:rPr>
        <w:t>2,</w:t>
      </w:r>
      <w:r w:rsidRPr="009B6445">
        <w:rPr>
          <w:rFonts w:ascii="Arial" w:hAnsi="Arial" w:cs="Arial"/>
          <w:color w:val="000000" w:themeColor="text1"/>
          <w:sz w:val="26"/>
          <w:szCs w:val="26"/>
          <w:vertAlign w:val="superscript"/>
        </w:rPr>
        <w:t>3,</w:t>
      </w:r>
      <w:r>
        <w:rPr>
          <w:rFonts w:ascii="Arial" w:hAnsi="Arial" w:cs="Arial"/>
          <w:color w:val="000000" w:themeColor="text1"/>
          <w:sz w:val="26"/>
          <w:szCs w:val="26"/>
          <w:vertAlign w:val="superscript"/>
        </w:rPr>
        <w:t>4,5,6,7</w:t>
      </w:r>
      <w:r w:rsidRPr="009B6445">
        <w:rPr>
          <w:rFonts w:ascii="Arial" w:hAnsi="Arial" w:cs="Arial"/>
          <w:color w:val="000000" w:themeColor="text1"/>
          <w:sz w:val="26"/>
          <w:szCs w:val="26"/>
        </w:rPr>
        <w:t>, Timothy E. Reddy</w:t>
      </w:r>
      <w:r w:rsidRPr="009B6445">
        <w:rPr>
          <w:rFonts w:ascii="Arial" w:hAnsi="Arial" w:cs="Arial"/>
          <w:color w:val="000000" w:themeColor="text1"/>
          <w:sz w:val="26"/>
          <w:szCs w:val="26"/>
          <w:vertAlign w:val="superscript"/>
        </w:rPr>
        <w:t>1,2,3,4,5,</w:t>
      </w:r>
      <w:r>
        <w:rPr>
          <w:rFonts w:ascii="Arial" w:hAnsi="Arial" w:cs="Arial"/>
          <w:color w:val="000000" w:themeColor="text1"/>
          <w:sz w:val="26"/>
          <w:szCs w:val="26"/>
          <w:vertAlign w:val="superscript"/>
        </w:rPr>
        <w:t>6,8</w:t>
      </w:r>
    </w:p>
    <w:p w14:paraId="726F7F5D" w14:textId="77777777" w:rsidR="00BE098E" w:rsidRPr="009B6445" w:rsidRDefault="00BE098E" w:rsidP="00BE098E">
      <w:pPr>
        <w:pStyle w:val="Body"/>
        <w:spacing w:before="0"/>
        <w:jc w:val="both"/>
        <w:rPr>
          <w:rFonts w:ascii="Arial" w:hAnsi="Arial" w:cs="Arial"/>
          <w:color w:val="000000" w:themeColor="text1"/>
          <w:sz w:val="26"/>
          <w:szCs w:val="26"/>
          <w:vertAlign w:val="superscript"/>
        </w:rPr>
      </w:pPr>
    </w:p>
    <w:p w14:paraId="3A76032E" w14:textId="77777777" w:rsidR="00BE098E" w:rsidRPr="00F87576" w:rsidRDefault="00BE098E" w:rsidP="00BE098E">
      <w:pPr>
        <w:pStyle w:val="Default"/>
        <w:spacing w:before="0"/>
        <w:rPr>
          <w:rFonts w:ascii="Arial" w:eastAsia="Times New Roman" w:hAnsi="Arial" w:cs="Arial"/>
          <w:color w:val="000000" w:themeColor="text1"/>
          <w:sz w:val="22"/>
          <w:szCs w:val="22"/>
        </w:rPr>
      </w:pPr>
      <w:r>
        <w:rPr>
          <w:rFonts w:ascii="Arial" w:hAnsi="Arial" w:cs="Arial"/>
          <w:color w:val="000000" w:themeColor="text1"/>
          <w:sz w:val="22"/>
          <w:szCs w:val="22"/>
          <w:vertAlign w:val="superscript"/>
        </w:rPr>
        <w:t>1</w:t>
      </w:r>
      <w:r w:rsidRPr="00F87576">
        <w:rPr>
          <w:rFonts w:ascii="Arial" w:hAnsi="Arial" w:cs="Arial"/>
          <w:color w:val="000000" w:themeColor="text1"/>
          <w:sz w:val="22"/>
          <w:szCs w:val="22"/>
        </w:rPr>
        <w:t xml:space="preserve">Department of Biostatistics &amp; Bioinformatics, </w:t>
      </w:r>
      <w:r>
        <w:rPr>
          <w:rFonts w:ascii="Arial" w:hAnsi="Arial" w:cs="Arial"/>
          <w:color w:val="000000" w:themeColor="text1"/>
          <w:sz w:val="22"/>
          <w:szCs w:val="22"/>
        </w:rPr>
        <w:t xml:space="preserve">Division of Integrative Genomics, </w:t>
      </w:r>
      <w:r w:rsidRPr="00F87576">
        <w:rPr>
          <w:rFonts w:ascii="Arial" w:hAnsi="Arial" w:cs="Arial"/>
          <w:color w:val="000000" w:themeColor="text1"/>
          <w:sz w:val="22"/>
          <w:szCs w:val="22"/>
        </w:rPr>
        <w:t>Duke University Medical Center, Durham, NC, 27708, USA</w:t>
      </w:r>
    </w:p>
    <w:p w14:paraId="5C64C0DE" w14:textId="77777777" w:rsidR="00BE098E" w:rsidRPr="00947864" w:rsidRDefault="00BE098E" w:rsidP="00BE098E">
      <w:pPr>
        <w:pStyle w:val="Default"/>
        <w:spacing w:before="0"/>
        <w:rPr>
          <w:rFonts w:ascii="Arial" w:hAnsi="Arial" w:cs="Arial"/>
          <w:color w:val="000000" w:themeColor="text1"/>
          <w:sz w:val="22"/>
          <w:szCs w:val="22"/>
        </w:rPr>
      </w:pPr>
      <w:r>
        <w:rPr>
          <w:rFonts w:ascii="Arial" w:hAnsi="Arial" w:cs="Arial"/>
          <w:color w:val="000000" w:themeColor="text1"/>
          <w:sz w:val="22"/>
          <w:szCs w:val="22"/>
          <w:vertAlign w:val="superscript"/>
        </w:rPr>
        <w:t>2</w:t>
      </w:r>
      <w:r w:rsidRPr="00F87576">
        <w:rPr>
          <w:rFonts w:ascii="Arial" w:hAnsi="Arial" w:cs="Arial"/>
          <w:color w:val="000000" w:themeColor="text1"/>
          <w:sz w:val="22"/>
          <w:szCs w:val="22"/>
        </w:rPr>
        <w:t>Computational Biology &amp; Bioinformatics Graduate Program, Duke University, Durham, NC, 27708, USA</w:t>
      </w:r>
    </w:p>
    <w:p w14:paraId="2047F797" w14:textId="77777777" w:rsidR="00BE098E" w:rsidRDefault="00BE098E" w:rsidP="00BE098E">
      <w:pPr>
        <w:pStyle w:val="Default"/>
        <w:spacing w:before="0"/>
        <w:rPr>
          <w:rFonts w:ascii="Arial" w:hAnsi="Arial" w:cs="Arial"/>
          <w:color w:val="000000" w:themeColor="text1"/>
          <w:sz w:val="22"/>
          <w:szCs w:val="22"/>
        </w:rPr>
      </w:pPr>
      <w:r>
        <w:rPr>
          <w:rFonts w:ascii="Arial" w:hAnsi="Arial" w:cs="Arial"/>
          <w:color w:val="000000" w:themeColor="text1"/>
          <w:sz w:val="22"/>
          <w:szCs w:val="22"/>
          <w:vertAlign w:val="superscript"/>
        </w:rPr>
        <w:t>3</w:t>
      </w:r>
      <w:r w:rsidRPr="00F87576">
        <w:rPr>
          <w:rFonts w:ascii="Arial" w:hAnsi="Arial" w:cs="Arial"/>
          <w:color w:val="000000" w:themeColor="text1"/>
          <w:sz w:val="22"/>
          <w:szCs w:val="22"/>
        </w:rPr>
        <w:t>Center for Genomic &amp; Computational Biology, Duke University, Durham, NC, 27708, USA</w:t>
      </w:r>
    </w:p>
    <w:p w14:paraId="03F227C3" w14:textId="77777777" w:rsidR="00BE098E" w:rsidRPr="00947864" w:rsidRDefault="00BE098E" w:rsidP="00BE098E">
      <w:pPr>
        <w:pStyle w:val="Default"/>
        <w:spacing w:before="0"/>
        <w:rPr>
          <w:rFonts w:ascii="Arial" w:hAnsi="Arial" w:cs="Arial"/>
          <w:color w:val="000000" w:themeColor="text1"/>
          <w:spacing w:val="2"/>
          <w:sz w:val="22"/>
          <w:szCs w:val="22"/>
        </w:rPr>
      </w:pPr>
      <w:r>
        <w:rPr>
          <w:rFonts w:ascii="Arial" w:hAnsi="Arial" w:cs="Arial"/>
          <w:color w:val="000000" w:themeColor="text1"/>
          <w:spacing w:val="2"/>
          <w:sz w:val="22"/>
          <w:szCs w:val="22"/>
          <w:vertAlign w:val="superscript"/>
        </w:rPr>
        <w:t>4</w:t>
      </w:r>
      <w:r w:rsidRPr="00F87576">
        <w:rPr>
          <w:rFonts w:ascii="Arial" w:hAnsi="Arial" w:cs="Arial"/>
          <w:color w:val="000000" w:themeColor="text1"/>
          <w:spacing w:val="2"/>
          <w:sz w:val="22"/>
          <w:szCs w:val="22"/>
        </w:rPr>
        <w:t>Center for Advanced Genomic Technologies, Duke University, Durham, NC 27708, USA</w:t>
      </w:r>
    </w:p>
    <w:p w14:paraId="7BEC1763" w14:textId="77777777" w:rsidR="00BE098E" w:rsidRDefault="00BE098E" w:rsidP="00BE098E">
      <w:pPr>
        <w:pStyle w:val="Default"/>
        <w:spacing w:before="0"/>
        <w:rPr>
          <w:rFonts w:ascii="Arial" w:hAnsi="Arial" w:cs="Arial"/>
          <w:color w:val="000000" w:themeColor="text1"/>
          <w:sz w:val="22"/>
          <w:szCs w:val="22"/>
        </w:rPr>
      </w:pPr>
      <w:r>
        <w:rPr>
          <w:rFonts w:ascii="Arial" w:hAnsi="Arial" w:cs="Arial"/>
          <w:color w:val="000000" w:themeColor="text1"/>
          <w:sz w:val="22"/>
          <w:szCs w:val="22"/>
          <w:vertAlign w:val="superscript"/>
        </w:rPr>
        <w:t>5</w:t>
      </w:r>
      <w:r w:rsidRPr="00F87576">
        <w:rPr>
          <w:rFonts w:ascii="Arial" w:hAnsi="Arial" w:cs="Arial"/>
          <w:color w:val="000000" w:themeColor="text1"/>
          <w:sz w:val="22"/>
          <w:szCs w:val="22"/>
        </w:rPr>
        <w:t>Department of Biomedical Engineering, Duke University, Durham, NC, 27708, USA</w:t>
      </w:r>
    </w:p>
    <w:p w14:paraId="2B4A2FF8" w14:textId="77777777" w:rsidR="00BE098E" w:rsidRPr="00947864" w:rsidRDefault="00BE098E" w:rsidP="00BE098E">
      <w:pPr>
        <w:pStyle w:val="Default"/>
        <w:spacing w:before="0"/>
        <w:rPr>
          <w:rFonts w:ascii="Arial" w:eastAsia="Times New Roman" w:hAnsi="Arial" w:cs="Arial"/>
          <w:color w:val="000000" w:themeColor="text1"/>
          <w:sz w:val="22"/>
          <w:szCs w:val="22"/>
        </w:rPr>
      </w:pPr>
      <w:r>
        <w:rPr>
          <w:rFonts w:ascii="Arial" w:hAnsi="Arial" w:cs="Arial"/>
          <w:color w:val="000000" w:themeColor="text1"/>
          <w:sz w:val="22"/>
          <w:szCs w:val="22"/>
          <w:vertAlign w:val="superscript"/>
        </w:rPr>
        <w:t>6</w:t>
      </w:r>
      <w:r w:rsidRPr="00F87576">
        <w:rPr>
          <w:rFonts w:ascii="Arial" w:hAnsi="Arial" w:cs="Arial"/>
          <w:color w:val="000000" w:themeColor="text1"/>
          <w:sz w:val="22"/>
          <w:szCs w:val="22"/>
        </w:rPr>
        <w:t>University Program in Genetics &amp; Genomics, Duke University, Durham, NC, 27708, USA</w:t>
      </w:r>
    </w:p>
    <w:p w14:paraId="581F1270" w14:textId="77777777" w:rsidR="00BE098E" w:rsidRPr="00F87576" w:rsidRDefault="00BE098E" w:rsidP="00BE098E">
      <w:pPr>
        <w:pStyle w:val="Body"/>
        <w:spacing w:before="0"/>
        <w:jc w:val="both"/>
        <w:rPr>
          <w:rFonts w:ascii="Arial" w:eastAsia="Times New Roman" w:hAnsi="Arial" w:cs="Arial"/>
          <w:color w:val="000000" w:themeColor="text1"/>
          <w:sz w:val="22"/>
          <w:szCs w:val="22"/>
          <w:u w:color="000000"/>
          <w:vertAlign w:val="superscript"/>
        </w:rPr>
      </w:pPr>
      <w:r>
        <w:rPr>
          <w:rFonts w:ascii="Arial" w:hAnsi="Arial" w:cs="Arial"/>
          <w:color w:val="000000" w:themeColor="text1"/>
          <w:sz w:val="22"/>
          <w:szCs w:val="22"/>
          <w:u w:color="000000"/>
          <w:vertAlign w:val="superscript"/>
        </w:rPr>
        <w:t>7</w:t>
      </w:r>
      <w:r w:rsidRPr="00F87576">
        <w:rPr>
          <w:rFonts w:ascii="Arial" w:hAnsi="Arial" w:cs="Arial"/>
          <w:color w:val="000000" w:themeColor="text1"/>
          <w:sz w:val="22"/>
          <w:szCs w:val="22"/>
          <w:u w:color="000000"/>
        </w:rPr>
        <w:t>Department of Surgery, Duke University Medical Center, Durham, NC, 27708, USA</w:t>
      </w:r>
    </w:p>
    <w:p w14:paraId="3B132842" w14:textId="77777777" w:rsidR="00BE098E" w:rsidRPr="00F87576" w:rsidRDefault="00BE098E" w:rsidP="00BE098E">
      <w:pPr>
        <w:pStyle w:val="Default"/>
        <w:spacing w:before="0"/>
        <w:rPr>
          <w:rFonts w:ascii="Arial" w:eastAsia="Times New Roman" w:hAnsi="Arial" w:cs="Arial"/>
          <w:color w:val="000000" w:themeColor="text1"/>
          <w:spacing w:val="2"/>
          <w:sz w:val="22"/>
          <w:szCs w:val="22"/>
        </w:rPr>
      </w:pPr>
      <w:r>
        <w:rPr>
          <w:rFonts w:ascii="Arial" w:hAnsi="Arial" w:cs="Arial"/>
          <w:color w:val="000000" w:themeColor="text1"/>
          <w:spacing w:val="2"/>
          <w:sz w:val="22"/>
          <w:szCs w:val="22"/>
          <w:vertAlign w:val="superscript"/>
        </w:rPr>
        <w:t>8</w:t>
      </w:r>
      <w:r w:rsidRPr="00F87576">
        <w:rPr>
          <w:rFonts w:ascii="Arial" w:hAnsi="Arial" w:cs="Arial"/>
          <w:color w:val="000000" w:themeColor="text1"/>
          <w:spacing w:val="2"/>
          <w:sz w:val="22"/>
          <w:szCs w:val="22"/>
        </w:rPr>
        <w:t>Department of Molecular Genetics and Microbiology, Duke University, Durham, NC, 27708, USA</w:t>
      </w:r>
    </w:p>
    <w:p w14:paraId="68FC3016" w14:textId="77777777" w:rsidR="00BE098E" w:rsidRPr="00F87576" w:rsidRDefault="00BE098E" w:rsidP="00BE098E">
      <w:pPr>
        <w:pStyle w:val="Body"/>
        <w:spacing w:before="0"/>
        <w:jc w:val="both"/>
        <w:rPr>
          <w:rFonts w:ascii="Arial" w:eastAsia="Times New Roman" w:hAnsi="Arial" w:cs="Arial"/>
          <w:color w:val="000000" w:themeColor="text1"/>
          <w:sz w:val="22"/>
          <w:szCs w:val="22"/>
          <w:u w:color="000000"/>
        </w:rPr>
      </w:pPr>
      <w:r w:rsidRPr="00F87576">
        <w:rPr>
          <w:rFonts w:ascii="Arial" w:hAnsi="Arial" w:cs="Arial"/>
          <w:color w:val="000000" w:themeColor="text1"/>
          <w:sz w:val="22"/>
          <w:szCs w:val="22"/>
          <w:u w:color="000000"/>
        </w:rPr>
        <w:t>*These authors contributed equally to this work</w:t>
      </w:r>
    </w:p>
    <w:p w14:paraId="45CE0945" w14:textId="77777777" w:rsidR="009B6445" w:rsidRPr="00F87576" w:rsidRDefault="009B6445" w:rsidP="009B6445">
      <w:pPr>
        <w:pStyle w:val="Default"/>
        <w:spacing w:before="0"/>
        <w:jc w:val="both"/>
        <w:rPr>
          <w:rFonts w:ascii="Arial" w:eastAsia="Times New Roman" w:hAnsi="Arial" w:cs="Arial"/>
          <w:color w:val="000000" w:themeColor="text1"/>
          <w:u w:color="000000"/>
        </w:rPr>
      </w:pPr>
    </w:p>
    <w:p w14:paraId="7AE71646" w14:textId="68ECBD13" w:rsidR="00702C2B" w:rsidRDefault="00702C2B" w:rsidP="00DB57C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jc w:val="both"/>
        <w:rPr>
          <w:rFonts w:ascii="Arial" w:hAnsi="Arial" w:cs="Arial"/>
          <w:color w:val="000000" w:themeColor="text1"/>
          <w:sz w:val="26"/>
          <w:szCs w:val="26"/>
        </w:rPr>
      </w:pPr>
    </w:p>
    <w:p w14:paraId="5D1E7AE9" w14:textId="755E23E5" w:rsidR="009B6445" w:rsidRDefault="009B6445" w:rsidP="00DB57C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jc w:val="both"/>
        <w:rPr>
          <w:rFonts w:ascii="Arial" w:hAnsi="Arial" w:cs="Arial"/>
          <w:color w:val="000000" w:themeColor="text1"/>
          <w:sz w:val="26"/>
          <w:szCs w:val="26"/>
        </w:rPr>
      </w:pPr>
    </w:p>
    <w:p w14:paraId="3793ED92" w14:textId="410DCABD" w:rsidR="009B6445" w:rsidRDefault="009B6445" w:rsidP="00DB57C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jc w:val="both"/>
        <w:rPr>
          <w:rFonts w:ascii="Arial" w:hAnsi="Arial" w:cs="Arial"/>
          <w:color w:val="000000" w:themeColor="text1"/>
          <w:sz w:val="26"/>
          <w:szCs w:val="26"/>
        </w:rPr>
      </w:pPr>
    </w:p>
    <w:p w14:paraId="49278030" w14:textId="0B6D8EE0" w:rsidR="009B6445" w:rsidRDefault="009B6445" w:rsidP="00DB57C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jc w:val="both"/>
        <w:rPr>
          <w:rFonts w:ascii="Arial" w:hAnsi="Arial" w:cs="Arial"/>
          <w:color w:val="000000" w:themeColor="text1"/>
          <w:sz w:val="26"/>
          <w:szCs w:val="26"/>
        </w:rPr>
      </w:pPr>
    </w:p>
    <w:p w14:paraId="050EEE43" w14:textId="28D72D60" w:rsidR="009B6445" w:rsidRDefault="009B6445" w:rsidP="00DB57C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jc w:val="both"/>
        <w:rPr>
          <w:rFonts w:ascii="Arial" w:hAnsi="Arial" w:cs="Arial"/>
          <w:color w:val="000000" w:themeColor="text1"/>
          <w:sz w:val="26"/>
          <w:szCs w:val="26"/>
        </w:rPr>
      </w:pPr>
    </w:p>
    <w:p w14:paraId="61F475B8" w14:textId="7A54F65F" w:rsidR="009B6445" w:rsidRDefault="009B6445" w:rsidP="00DB57C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jc w:val="both"/>
        <w:rPr>
          <w:rFonts w:ascii="Arial" w:hAnsi="Arial" w:cs="Arial"/>
          <w:color w:val="000000" w:themeColor="text1"/>
          <w:sz w:val="26"/>
          <w:szCs w:val="26"/>
        </w:rPr>
      </w:pPr>
    </w:p>
    <w:p w14:paraId="287C953F" w14:textId="4E7659BE" w:rsidR="009B6445" w:rsidRDefault="009B6445" w:rsidP="00DB57C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jc w:val="both"/>
        <w:rPr>
          <w:rFonts w:ascii="Arial" w:hAnsi="Arial" w:cs="Arial"/>
          <w:color w:val="000000" w:themeColor="text1"/>
          <w:sz w:val="26"/>
          <w:szCs w:val="26"/>
        </w:rPr>
      </w:pPr>
    </w:p>
    <w:p w14:paraId="2D5DAF48" w14:textId="7E1A2E26" w:rsidR="009B6445" w:rsidRDefault="009B6445" w:rsidP="00DB57C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jc w:val="both"/>
        <w:rPr>
          <w:rFonts w:ascii="Arial" w:hAnsi="Arial" w:cs="Arial"/>
          <w:color w:val="000000" w:themeColor="text1"/>
          <w:sz w:val="26"/>
          <w:szCs w:val="26"/>
        </w:rPr>
      </w:pPr>
    </w:p>
    <w:p w14:paraId="4D697592" w14:textId="61D02EFD" w:rsidR="009B6445" w:rsidRDefault="009B6445" w:rsidP="00DB57C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jc w:val="both"/>
        <w:rPr>
          <w:rFonts w:ascii="Arial" w:hAnsi="Arial" w:cs="Arial"/>
          <w:color w:val="000000" w:themeColor="text1"/>
          <w:sz w:val="26"/>
          <w:szCs w:val="26"/>
        </w:rPr>
      </w:pPr>
    </w:p>
    <w:p w14:paraId="0AA78EA8" w14:textId="59188857" w:rsidR="009B6445" w:rsidRDefault="009B6445" w:rsidP="00DB57C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jc w:val="both"/>
        <w:rPr>
          <w:rFonts w:ascii="Arial" w:hAnsi="Arial" w:cs="Arial"/>
          <w:color w:val="000000" w:themeColor="text1"/>
          <w:sz w:val="26"/>
          <w:szCs w:val="26"/>
        </w:rPr>
      </w:pPr>
    </w:p>
    <w:p w14:paraId="1D334C1F" w14:textId="53FC04EC" w:rsidR="009B6445" w:rsidRDefault="009B6445" w:rsidP="00DB57C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jc w:val="both"/>
        <w:rPr>
          <w:rFonts w:ascii="Arial" w:hAnsi="Arial" w:cs="Arial"/>
          <w:color w:val="000000" w:themeColor="text1"/>
          <w:sz w:val="26"/>
          <w:szCs w:val="26"/>
        </w:rPr>
      </w:pPr>
    </w:p>
    <w:p w14:paraId="0655AC67" w14:textId="1FC396A7" w:rsidR="009B6445" w:rsidRDefault="009B6445" w:rsidP="00DB57C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jc w:val="both"/>
        <w:rPr>
          <w:rFonts w:ascii="Arial" w:hAnsi="Arial" w:cs="Arial"/>
          <w:color w:val="000000" w:themeColor="text1"/>
          <w:sz w:val="26"/>
          <w:szCs w:val="26"/>
        </w:rPr>
      </w:pPr>
    </w:p>
    <w:p w14:paraId="2D775717" w14:textId="5654DFB3" w:rsidR="009B6445" w:rsidRDefault="009B6445" w:rsidP="00DB57C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jc w:val="both"/>
        <w:rPr>
          <w:rFonts w:ascii="Arial" w:hAnsi="Arial" w:cs="Arial"/>
          <w:color w:val="000000" w:themeColor="text1"/>
          <w:sz w:val="26"/>
          <w:szCs w:val="26"/>
        </w:rPr>
      </w:pPr>
    </w:p>
    <w:p w14:paraId="1116C7C6" w14:textId="31FAA011" w:rsidR="009B6445" w:rsidRDefault="009B6445" w:rsidP="00DB57C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jc w:val="both"/>
        <w:rPr>
          <w:rFonts w:ascii="Arial" w:hAnsi="Arial" w:cs="Arial"/>
          <w:color w:val="000000" w:themeColor="text1"/>
          <w:sz w:val="26"/>
          <w:szCs w:val="26"/>
        </w:rPr>
      </w:pPr>
    </w:p>
    <w:p w14:paraId="76DB7B4C" w14:textId="5D160B9E" w:rsidR="009B6445" w:rsidRDefault="009B6445" w:rsidP="00DB57C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jc w:val="both"/>
        <w:rPr>
          <w:rFonts w:ascii="Arial" w:hAnsi="Arial" w:cs="Arial"/>
          <w:color w:val="000000" w:themeColor="text1"/>
          <w:sz w:val="26"/>
          <w:szCs w:val="26"/>
        </w:rPr>
      </w:pPr>
    </w:p>
    <w:p w14:paraId="31C893BA" w14:textId="76D80C8D" w:rsidR="009B6445" w:rsidRDefault="009B6445" w:rsidP="00DB57C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jc w:val="both"/>
        <w:rPr>
          <w:rFonts w:ascii="Arial" w:hAnsi="Arial" w:cs="Arial"/>
          <w:color w:val="000000" w:themeColor="text1"/>
          <w:sz w:val="26"/>
          <w:szCs w:val="26"/>
        </w:rPr>
      </w:pPr>
    </w:p>
    <w:p w14:paraId="59667016" w14:textId="49E6E75D" w:rsidR="009B6445" w:rsidRDefault="009B6445" w:rsidP="00DB57C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jc w:val="both"/>
        <w:rPr>
          <w:rFonts w:ascii="Arial" w:hAnsi="Arial" w:cs="Arial"/>
          <w:color w:val="000000" w:themeColor="text1"/>
          <w:sz w:val="26"/>
          <w:szCs w:val="26"/>
        </w:rPr>
      </w:pPr>
    </w:p>
    <w:p w14:paraId="3A46BFCA" w14:textId="47387C87" w:rsidR="009B6445" w:rsidRDefault="009B6445" w:rsidP="00DB57C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jc w:val="both"/>
        <w:rPr>
          <w:rFonts w:ascii="Arial" w:hAnsi="Arial" w:cs="Arial"/>
          <w:color w:val="000000" w:themeColor="text1"/>
          <w:sz w:val="26"/>
          <w:szCs w:val="26"/>
        </w:rPr>
      </w:pPr>
    </w:p>
    <w:p w14:paraId="5D0E2035" w14:textId="01F670F1" w:rsidR="009B6445" w:rsidRDefault="009B6445" w:rsidP="00DB57C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jc w:val="both"/>
        <w:rPr>
          <w:rFonts w:ascii="Arial" w:hAnsi="Arial" w:cs="Arial"/>
          <w:color w:val="000000" w:themeColor="text1"/>
          <w:sz w:val="26"/>
          <w:szCs w:val="26"/>
        </w:rPr>
      </w:pPr>
    </w:p>
    <w:p w14:paraId="4E803106" w14:textId="26E58DB2" w:rsidR="006513BF" w:rsidRDefault="006513BF" w:rsidP="00DB57C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jc w:val="both"/>
        <w:rPr>
          <w:rFonts w:ascii="Arial" w:hAnsi="Arial" w:cs="Arial"/>
          <w:color w:val="000000" w:themeColor="text1"/>
          <w:sz w:val="26"/>
          <w:szCs w:val="26"/>
        </w:rPr>
      </w:pPr>
    </w:p>
    <w:sdt>
      <w:sdtPr>
        <w:rPr>
          <w:rFonts w:ascii="Times New Roman" w:eastAsia="Arial Unicode MS" w:hAnsi="Times New Roman" w:cs="Times New Roman"/>
          <w:b w:val="0"/>
          <w:bCs w:val="0"/>
          <w:color w:val="auto"/>
          <w:sz w:val="24"/>
          <w:szCs w:val="24"/>
          <w:bdr w:val="nil"/>
        </w:rPr>
        <w:id w:val="1352066638"/>
        <w:docPartObj>
          <w:docPartGallery w:val="Table of Contents"/>
          <w:docPartUnique/>
        </w:docPartObj>
      </w:sdtPr>
      <w:sdtEndPr>
        <w:rPr>
          <w:noProof/>
        </w:rPr>
      </w:sdtEndPr>
      <w:sdtContent>
        <w:p w14:paraId="209880BC" w14:textId="2EA5C38B" w:rsidR="008876DE" w:rsidRDefault="008876DE">
          <w:pPr>
            <w:pStyle w:val="TOCHeading"/>
          </w:pPr>
          <w:r>
            <w:t>Table of Contents</w:t>
          </w:r>
        </w:p>
        <w:p w14:paraId="33B0567B" w14:textId="456984D4" w:rsidR="00FB3D64" w:rsidRDefault="008876DE">
          <w:pPr>
            <w:pStyle w:val="TOC1"/>
            <w:tabs>
              <w:tab w:val="right" w:leader="dot" w:pos="9350"/>
            </w:tabs>
            <w:rPr>
              <w:rFonts w:eastAsiaTheme="minorEastAsia" w:cstheme="minorBidi"/>
              <w:b w:val="0"/>
              <w:bCs w:val="0"/>
              <w:caps w:val="0"/>
              <w:noProof/>
              <w:sz w:val="24"/>
              <w:szCs w:val="24"/>
              <w:bdr w:val="none" w:sz="0" w:space="0" w:color="auto"/>
              <w:lang w:eastAsia="ko-KR"/>
            </w:rPr>
          </w:pPr>
          <w:r>
            <w:rPr>
              <w:b w:val="0"/>
              <w:bCs w:val="0"/>
            </w:rPr>
            <w:fldChar w:fldCharType="begin"/>
          </w:r>
          <w:r>
            <w:instrText xml:space="preserve"> TOC \o "1-3" \h \z \u </w:instrText>
          </w:r>
          <w:r>
            <w:rPr>
              <w:b w:val="0"/>
              <w:bCs w:val="0"/>
            </w:rPr>
            <w:fldChar w:fldCharType="separate"/>
          </w:r>
          <w:hyperlink w:anchor="_Toc65830955" w:history="1">
            <w:r w:rsidR="00FB3D64" w:rsidRPr="0026538C">
              <w:rPr>
                <w:rStyle w:val="Hyperlink"/>
                <w:rFonts w:ascii="Arial" w:hAnsi="Arial" w:cs="Arial"/>
                <w:noProof/>
              </w:rPr>
              <w:t>Supplemental Methods</w:t>
            </w:r>
            <w:r w:rsidR="00FB3D64">
              <w:rPr>
                <w:noProof/>
                <w:webHidden/>
              </w:rPr>
              <w:tab/>
            </w:r>
            <w:r w:rsidR="00FB3D64">
              <w:rPr>
                <w:noProof/>
                <w:webHidden/>
              </w:rPr>
              <w:fldChar w:fldCharType="begin"/>
            </w:r>
            <w:r w:rsidR="00FB3D64">
              <w:rPr>
                <w:noProof/>
                <w:webHidden/>
              </w:rPr>
              <w:instrText xml:space="preserve"> PAGEREF _Toc65830955 \h </w:instrText>
            </w:r>
            <w:r w:rsidR="00FB3D64">
              <w:rPr>
                <w:noProof/>
                <w:webHidden/>
              </w:rPr>
            </w:r>
            <w:r w:rsidR="00FB3D64">
              <w:rPr>
                <w:noProof/>
                <w:webHidden/>
              </w:rPr>
              <w:fldChar w:fldCharType="separate"/>
            </w:r>
            <w:r w:rsidR="00FB3D64">
              <w:rPr>
                <w:noProof/>
                <w:webHidden/>
              </w:rPr>
              <w:t>2</w:t>
            </w:r>
            <w:r w:rsidR="00FB3D64">
              <w:rPr>
                <w:noProof/>
                <w:webHidden/>
              </w:rPr>
              <w:fldChar w:fldCharType="end"/>
            </w:r>
          </w:hyperlink>
        </w:p>
        <w:p w14:paraId="0EF2870D" w14:textId="30A9C264" w:rsidR="00FB3D64" w:rsidRDefault="00EB4B07">
          <w:pPr>
            <w:pStyle w:val="TOC2"/>
            <w:tabs>
              <w:tab w:val="right" w:leader="dot" w:pos="9350"/>
            </w:tabs>
            <w:rPr>
              <w:rFonts w:eastAsiaTheme="minorEastAsia" w:cstheme="minorBidi"/>
              <w:smallCaps w:val="0"/>
              <w:noProof/>
              <w:sz w:val="24"/>
              <w:szCs w:val="24"/>
              <w:bdr w:val="none" w:sz="0" w:space="0" w:color="auto"/>
              <w:lang w:eastAsia="ko-KR"/>
            </w:rPr>
          </w:pPr>
          <w:hyperlink w:anchor="_Toc65830956" w:history="1">
            <w:r w:rsidR="00FB3D64" w:rsidRPr="0026538C">
              <w:rPr>
                <w:rStyle w:val="Hyperlink"/>
                <w:rFonts w:ascii="Arial" w:hAnsi="Arial" w:cs="Arial"/>
                <w:b/>
                <w:bCs/>
                <w:noProof/>
              </w:rPr>
              <w:t>Plasmids and oligonucleotides</w:t>
            </w:r>
            <w:r w:rsidR="00FB3D64">
              <w:rPr>
                <w:noProof/>
                <w:webHidden/>
              </w:rPr>
              <w:tab/>
            </w:r>
            <w:r w:rsidR="00FB3D64">
              <w:rPr>
                <w:noProof/>
                <w:webHidden/>
              </w:rPr>
              <w:fldChar w:fldCharType="begin"/>
            </w:r>
            <w:r w:rsidR="00FB3D64">
              <w:rPr>
                <w:noProof/>
                <w:webHidden/>
              </w:rPr>
              <w:instrText xml:space="preserve"> PAGEREF _Toc65830956 \h </w:instrText>
            </w:r>
            <w:r w:rsidR="00FB3D64">
              <w:rPr>
                <w:noProof/>
                <w:webHidden/>
              </w:rPr>
            </w:r>
            <w:r w:rsidR="00FB3D64">
              <w:rPr>
                <w:noProof/>
                <w:webHidden/>
              </w:rPr>
              <w:fldChar w:fldCharType="separate"/>
            </w:r>
            <w:r w:rsidR="00FB3D64">
              <w:rPr>
                <w:noProof/>
                <w:webHidden/>
              </w:rPr>
              <w:t>3</w:t>
            </w:r>
            <w:r w:rsidR="00FB3D64">
              <w:rPr>
                <w:noProof/>
                <w:webHidden/>
              </w:rPr>
              <w:fldChar w:fldCharType="end"/>
            </w:r>
          </w:hyperlink>
        </w:p>
        <w:p w14:paraId="0933B373" w14:textId="28900E76" w:rsidR="00FB3D64" w:rsidRDefault="00EB4B07">
          <w:pPr>
            <w:pStyle w:val="TOC2"/>
            <w:tabs>
              <w:tab w:val="right" w:leader="dot" w:pos="9350"/>
            </w:tabs>
            <w:rPr>
              <w:rFonts w:eastAsiaTheme="minorEastAsia" w:cstheme="minorBidi"/>
              <w:smallCaps w:val="0"/>
              <w:noProof/>
              <w:sz w:val="24"/>
              <w:szCs w:val="24"/>
              <w:bdr w:val="none" w:sz="0" w:space="0" w:color="auto"/>
              <w:lang w:eastAsia="ko-KR"/>
            </w:rPr>
          </w:pPr>
          <w:hyperlink w:anchor="_Toc65830957" w:history="1">
            <w:r w:rsidR="00FB3D64" w:rsidRPr="0026538C">
              <w:rPr>
                <w:rStyle w:val="Hyperlink"/>
                <w:rFonts w:ascii="Arial" w:hAnsi="Arial" w:cs="Arial"/>
                <w:b/>
                <w:bCs/>
                <w:noProof/>
              </w:rPr>
              <w:t>Cell culture</w:t>
            </w:r>
            <w:r w:rsidR="00FB3D64">
              <w:rPr>
                <w:noProof/>
                <w:webHidden/>
              </w:rPr>
              <w:tab/>
            </w:r>
            <w:r w:rsidR="00FB3D64">
              <w:rPr>
                <w:noProof/>
                <w:webHidden/>
              </w:rPr>
              <w:fldChar w:fldCharType="begin"/>
            </w:r>
            <w:r w:rsidR="00FB3D64">
              <w:rPr>
                <w:noProof/>
                <w:webHidden/>
              </w:rPr>
              <w:instrText xml:space="preserve"> PAGEREF _Toc65830957 \h </w:instrText>
            </w:r>
            <w:r w:rsidR="00FB3D64">
              <w:rPr>
                <w:noProof/>
                <w:webHidden/>
              </w:rPr>
            </w:r>
            <w:r w:rsidR="00FB3D64">
              <w:rPr>
                <w:noProof/>
                <w:webHidden/>
              </w:rPr>
              <w:fldChar w:fldCharType="separate"/>
            </w:r>
            <w:r w:rsidR="00FB3D64">
              <w:rPr>
                <w:noProof/>
                <w:webHidden/>
              </w:rPr>
              <w:t>3</w:t>
            </w:r>
            <w:r w:rsidR="00FB3D64">
              <w:rPr>
                <w:noProof/>
                <w:webHidden/>
              </w:rPr>
              <w:fldChar w:fldCharType="end"/>
            </w:r>
          </w:hyperlink>
        </w:p>
        <w:p w14:paraId="1F77FF52" w14:textId="0C5CE397" w:rsidR="00FB3D64" w:rsidRDefault="00EB4B07">
          <w:pPr>
            <w:pStyle w:val="TOC2"/>
            <w:tabs>
              <w:tab w:val="right" w:leader="dot" w:pos="9350"/>
            </w:tabs>
            <w:rPr>
              <w:rFonts w:eastAsiaTheme="minorEastAsia" w:cstheme="minorBidi"/>
              <w:smallCaps w:val="0"/>
              <w:noProof/>
              <w:sz w:val="24"/>
              <w:szCs w:val="24"/>
              <w:bdr w:val="none" w:sz="0" w:space="0" w:color="auto"/>
              <w:lang w:eastAsia="ko-KR"/>
            </w:rPr>
          </w:pPr>
          <w:hyperlink w:anchor="_Toc65830958" w:history="1">
            <w:r w:rsidR="00FB3D64" w:rsidRPr="0026538C">
              <w:rPr>
                <w:rStyle w:val="Hyperlink"/>
                <w:rFonts w:ascii="Arial" w:hAnsi="Arial" w:cs="Arial"/>
                <w:b/>
                <w:bCs/>
                <w:noProof/>
              </w:rPr>
              <w:t>Generation of ChIP-seq Libraries</w:t>
            </w:r>
            <w:r w:rsidR="00FB3D64">
              <w:rPr>
                <w:noProof/>
                <w:webHidden/>
              </w:rPr>
              <w:tab/>
            </w:r>
            <w:r w:rsidR="00FB3D64">
              <w:rPr>
                <w:noProof/>
                <w:webHidden/>
              </w:rPr>
              <w:fldChar w:fldCharType="begin"/>
            </w:r>
            <w:r w:rsidR="00FB3D64">
              <w:rPr>
                <w:noProof/>
                <w:webHidden/>
              </w:rPr>
              <w:instrText xml:space="preserve"> PAGEREF _Toc65830958 \h </w:instrText>
            </w:r>
            <w:r w:rsidR="00FB3D64">
              <w:rPr>
                <w:noProof/>
                <w:webHidden/>
              </w:rPr>
            </w:r>
            <w:r w:rsidR="00FB3D64">
              <w:rPr>
                <w:noProof/>
                <w:webHidden/>
              </w:rPr>
              <w:fldChar w:fldCharType="separate"/>
            </w:r>
            <w:r w:rsidR="00FB3D64">
              <w:rPr>
                <w:noProof/>
                <w:webHidden/>
              </w:rPr>
              <w:t>4</w:t>
            </w:r>
            <w:r w:rsidR="00FB3D64">
              <w:rPr>
                <w:noProof/>
                <w:webHidden/>
              </w:rPr>
              <w:fldChar w:fldCharType="end"/>
            </w:r>
          </w:hyperlink>
        </w:p>
        <w:p w14:paraId="598ABDA3" w14:textId="27F96C17" w:rsidR="00FB3D64" w:rsidRDefault="00EB4B07">
          <w:pPr>
            <w:pStyle w:val="TOC2"/>
            <w:tabs>
              <w:tab w:val="right" w:leader="dot" w:pos="9350"/>
            </w:tabs>
            <w:rPr>
              <w:rFonts w:eastAsiaTheme="minorEastAsia" w:cstheme="minorBidi"/>
              <w:smallCaps w:val="0"/>
              <w:noProof/>
              <w:sz w:val="24"/>
              <w:szCs w:val="24"/>
              <w:bdr w:val="none" w:sz="0" w:space="0" w:color="auto"/>
              <w:lang w:eastAsia="ko-KR"/>
            </w:rPr>
          </w:pPr>
          <w:hyperlink w:anchor="_Toc65830959" w:history="1">
            <w:r w:rsidR="00FB3D64" w:rsidRPr="0026538C">
              <w:rPr>
                <w:rStyle w:val="Hyperlink"/>
                <w:rFonts w:ascii="Arial" w:hAnsi="Arial" w:cs="Arial"/>
                <w:b/>
                <w:bCs/>
                <w:noProof/>
              </w:rPr>
              <w:t>Sequencing data processing pipelines and quality control</w:t>
            </w:r>
            <w:r w:rsidR="00FB3D64">
              <w:rPr>
                <w:noProof/>
                <w:webHidden/>
              </w:rPr>
              <w:tab/>
            </w:r>
            <w:r w:rsidR="00FB3D64">
              <w:rPr>
                <w:noProof/>
                <w:webHidden/>
              </w:rPr>
              <w:fldChar w:fldCharType="begin"/>
            </w:r>
            <w:r w:rsidR="00FB3D64">
              <w:rPr>
                <w:noProof/>
                <w:webHidden/>
              </w:rPr>
              <w:instrText xml:space="preserve"> PAGEREF _Toc65830959 \h </w:instrText>
            </w:r>
            <w:r w:rsidR="00FB3D64">
              <w:rPr>
                <w:noProof/>
                <w:webHidden/>
              </w:rPr>
            </w:r>
            <w:r w:rsidR="00FB3D64">
              <w:rPr>
                <w:noProof/>
                <w:webHidden/>
              </w:rPr>
              <w:fldChar w:fldCharType="separate"/>
            </w:r>
            <w:r w:rsidR="00FB3D64">
              <w:rPr>
                <w:noProof/>
                <w:webHidden/>
              </w:rPr>
              <w:t>6</w:t>
            </w:r>
            <w:r w:rsidR="00FB3D64">
              <w:rPr>
                <w:noProof/>
                <w:webHidden/>
              </w:rPr>
              <w:fldChar w:fldCharType="end"/>
            </w:r>
          </w:hyperlink>
        </w:p>
        <w:p w14:paraId="3A99EFAE" w14:textId="36847CDE" w:rsidR="00FB3D64" w:rsidRDefault="00EB4B07">
          <w:pPr>
            <w:pStyle w:val="TOC2"/>
            <w:tabs>
              <w:tab w:val="right" w:leader="dot" w:pos="9350"/>
            </w:tabs>
            <w:rPr>
              <w:rFonts w:eastAsiaTheme="minorEastAsia" w:cstheme="minorBidi"/>
              <w:smallCaps w:val="0"/>
              <w:noProof/>
              <w:sz w:val="24"/>
              <w:szCs w:val="24"/>
              <w:bdr w:val="none" w:sz="0" w:space="0" w:color="auto"/>
              <w:lang w:eastAsia="ko-KR"/>
            </w:rPr>
          </w:pPr>
          <w:hyperlink w:anchor="_Toc65830960" w:history="1">
            <w:r w:rsidR="00FB3D64" w:rsidRPr="0026538C">
              <w:rPr>
                <w:rStyle w:val="Hyperlink"/>
                <w:rFonts w:ascii="Arial" w:hAnsi="Arial" w:cs="Arial"/>
                <w:b/>
                <w:bCs/>
                <w:noProof/>
              </w:rPr>
              <w:t>Western blot</w:t>
            </w:r>
            <w:r w:rsidR="00FB3D64">
              <w:rPr>
                <w:noProof/>
                <w:webHidden/>
              </w:rPr>
              <w:tab/>
            </w:r>
            <w:r w:rsidR="00FB3D64">
              <w:rPr>
                <w:noProof/>
                <w:webHidden/>
              </w:rPr>
              <w:fldChar w:fldCharType="begin"/>
            </w:r>
            <w:r w:rsidR="00FB3D64">
              <w:rPr>
                <w:noProof/>
                <w:webHidden/>
              </w:rPr>
              <w:instrText xml:space="preserve"> PAGEREF _Toc65830960 \h </w:instrText>
            </w:r>
            <w:r w:rsidR="00FB3D64">
              <w:rPr>
                <w:noProof/>
                <w:webHidden/>
              </w:rPr>
            </w:r>
            <w:r w:rsidR="00FB3D64">
              <w:rPr>
                <w:noProof/>
                <w:webHidden/>
              </w:rPr>
              <w:fldChar w:fldCharType="separate"/>
            </w:r>
            <w:r w:rsidR="00FB3D64">
              <w:rPr>
                <w:noProof/>
                <w:webHidden/>
              </w:rPr>
              <w:t>6</w:t>
            </w:r>
            <w:r w:rsidR="00FB3D64">
              <w:rPr>
                <w:noProof/>
                <w:webHidden/>
              </w:rPr>
              <w:fldChar w:fldCharType="end"/>
            </w:r>
          </w:hyperlink>
        </w:p>
        <w:p w14:paraId="3E8CBB68" w14:textId="3806D772" w:rsidR="00FB3D64" w:rsidRDefault="00EB4B07">
          <w:pPr>
            <w:pStyle w:val="TOC2"/>
            <w:tabs>
              <w:tab w:val="right" w:leader="dot" w:pos="9350"/>
            </w:tabs>
            <w:rPr>
              <w:rFonts w:eastAsiaTheme="minorEastAsia" w:cstheme="minorBidi"/>
              <w:smallCaps w:val="0"/>
              <w:noProof/>
              <w:sz w:val="24"/>
              <w:szCs w:val="24"/>
              <w:bdr w:val="none" w:sz="0" w:space="0" w:color="auto"/>
              <w:lang w:eastAsia="ko-KR"/>
            </w:rPr>
          </w:pPr>
          <w:hyperlink w:anchor="_Toc65830961" w:history="1">
            <w:r w:rsidR="00FB3D64" w:rsidRPr="0026538C">
              <w:rPr>
                <w:rStyle w:val="Hyperlink"/>
                <w:rFonts w:ascii="Arial" w:hAnsi="Arial" w:cs="Arial"/>
                <w:b/>
                <w:bCs/>
                <w:noProof/>
              </w:rPr>
              <w:t>Analysis of sequence dependent features</w:t>
            </w:r>
            <w:r w:rsidR="00FB3D64">
              <w:rPr>
                <w:noProof/>
                <w:webHidden/>
              </w:rPr>
              <w:tab/>
            </w:r>
            <w:r w:rsidR="00FB3D64">
              <w:rPr>
                <w:noProof/>
                <w:webHidden/>
              </w:rPr>
              <w:fldChar w:fldCharType="begin"/>
            </w:r>
            <w:r w:rsidR="00FB3D64">
              <w:rPr>
                <w:noProof/>
                <w:webHidden/>
              </w:rPr>
              <w:instrText xml:space="preserve"> PAGEREF _Toc65830961 \h </w:instrText>
            </w:r>
            <w:r w:rsidR="00FB3D64">
              <w:rPr>
                <w:noProof/>
                <w:webHidden/>
              </w:rPr>
            </w:r>
            <w:r w:rsidR="00FB3D64">
              <w:rPr>
                <w:noProof/>
                <w:webHidden/>
              </w:rPr>
              <w:fldChar w:fldCharType="separate"/>
            </w:r>
            <w:r w:rsidR="00FB3D64">
              <w:rPr>
                <w:noProof/>
                <w:webHidden/>
              </w:rPr>
              <w:t>7</w:t>
            </w:r>
            <w:r w:rsidR="00FB3D64">
              <w:rPr>
                <w:noProof/>
                <w:webHidden/>
              </w:rPr>
              <w:fldChar w:fldCharType="end"/>
            </w:r>
          </w:hyperlink>
        </w:p>
        <w:p w14:paraId="37FE4C6A" w14:textId="37EA4B38" w:rsidR="00FB3D64" w:rsidRDefault="00EB4B07">
          <w:pPr>
            <w:pStyle w:val="TOC2"/>
            <w:tabs>
              <w:tab w:val="right" w:leader="dot" w:pos="9350"/>
            </w:tabs>
            <w:rPr>
              <w:rFonts w:eastAsiaTheme="minorEastAsia" w:cstheme="minorBidi"/>
              <w:smallCaps w:val="0"/>
              <w:noProof/>
              <w:sz w:val="24"/>
              <w:szCs w:val="24"/>
              <w:bdr w:val="none" w:sz="0" w:space="0" w:color="auto"/>
              <w:lang w:eastAsia="ko-KR"/>
            </w:rPr>
          </w:pPr>
          <w:hyperlink w:anchor="_Toc65830962" w:history="1">
            <w:r w:rsidR="00FB3D64" w:rsidRPr="0026538C">
              <w:rPr>
                <w:rStyle w:val="Hyperlink"/>
                <w:rFonts w:ascii="Arial" w:hAnsi="Arial" w:cs="Arial"/>
                <w:b/>
                <w:bCs/>
                <w:noProof/>
              </w:rPr>
              <w:t>ChIP-seq analysis for different AP-1 binding modes</w:t>
            </w:r>
            <w:r w:rsidR="00FB3D64">
              <w:rPr>
                <w:noProof/>
                <w:webHidden/>
              </w:rPr>
              <w:tab/>
            </w:r>
            <w:r w:rsidR="00FB3D64">
              <w:rPr>
                <w:noProof/>
                <w:webHidden/>
              </w:rPr>
              <w:fldChar w:fldCharType="begin"/>
            </w:r>
            <w:r w:rsidR="00FB3D64">
              <w:rPr>
                <w:noProof/>
                <w:webHidden/>
              </w:rPr>
              <w:instrText xml:space="preserve"> PAGEREF _Toc65830962 \h </w:instrText>
            </w:r>
            <w:r w:rsidR="00FB3D64">
              <w:rPr>
                <w:noProof/>
                <w:webHidden/>
              </w:rPr>
            </w:r>
            <w:r w:rsidR="00FB3D64">
              <w:rPr>
                <w:noProof/>
                <w:webHidden/>
              </w:rPr>
              <w:fldChar w:fldCharType="separate"/>
            </w:r>
            <w:r w:rsidR="00FB3D64">
              <w:rPr>
                <w:noProof/>
                <w:webHidden/>
              </w:rPr>
              <w:t>8</w:t>
            </w:r>
            <w:r w:rsidR="00FB3D64">
              <w:rPr>
                <w:noProof/>
                <w:webHidden/>
              </w:rPr>
              <w:fldChar w:fldCharType="end"/>
            </w:r>
          </w:hyperlink>
        </w:p>
        <w:p w14:paraId="31C64ADC" w14:textId="1BB59C2D" w:rsidR="00FB3D64" w:rsidRDefault="00EB4B07">
          <w:pPr>
            <w:pStyle w:val="TOC2"/>
            <w:tabs>
              <w:tab w:val="right" w:leader="dot" w:pos="9350"/>
            </w:tabs>
            <w:rPr>
              <w:rFonts w:eastAsiaTheme="minorEastAsia" w:cstheme="minorBidi"/>
              <w:smallCaps w:val="0"/>
              <w:noProof/>
              <w:sz w:val="24"/>
              <w:szCs w:val="24"/>
              <w:bdr w:val="none" w:sz="0" w:space="0" w:color="auto"/>
              <w:lang w:eastAsia="ko-KR"/>
            </w:rPr>
          </w:pPr>
          <w:hyperlink w:anchor="_Toc65830963" w:history="1">
            <w:r w:rsidR="00FB3D64" w:rsidRPr="0026538C">
              <w:rPr>
                <w:rStyle w:val="Hyperlink"/>
                <w:rFonts w:ascii="Arial" w:hAnsi="Arial" w:cs="Arial"/>
                <w:b/>
                <w:bCs/>
                <w:noProof/>
              </w:rPr>
              <w:t>Enrichment analysis of GWAS SNPs</w:t>
            </w:r>
            <w:r w:rsidR="00FB3D64">
              <w:rPr>
                <w:noProof/>
                <w:webHidden/>
              </w:rPr>
              <w:tab/>
            </w:r>
            <w:r w:rsidR="00FB3D64">
              <w:rPr>
                <w:noProof/>
                <w:webHidden/>
              </w:rPr>
              <w:fldChar w:fldCharType="begin"/>
            </w:r>
            <w:r w:rsidR="00FB3D64">
              <w:rPr>
                <w:noProof/>
                <w:webHidden/>
              </w:rPr>
              <w:instrText xml:space="preserve"> PAGEREF _Toc65830963 \h </w:instrText>
            </w:r>
            <w:r w:rsidR="00FB3D64">
              <w:rPr>
                <w:noProof/>
                <w:webHidden/>
              </w:rPr>
            </w:r>
            <w:r w:rsidR="00FB3D64">
              <w:rPr>
                <w:noProof/>
                <w:webHidden/>
              </w:rPr>
              <w:fldChar w:fldCharType="separate"/>
            </w:r>
            <w:r w:rsidR="00FB3D64">
              <w:rPr>
                <w:noProof/>
                <w:webHidden/>
              </w:rPr>
              <w:t>9</w:t>
            </w:r>
            <w:r w:rsidR="00FB3D64">
              <w:rPr>
                <w:noProof/>
                <w:webHidden/>
              </w:rPr>
              <w:fldChar w:fldCharType="end"/>
            </w:r>
          </w:hyperlink>
        </w:p>
        <w:p w14:paraId="1F32B749" w14:textId="56AAD9FC" w:rsidR="00FB3D64" w:rsidRDefault="00EB4B07">
          <w:pPr>
            <w:pStyle w:val="TOC2"/>
            <w:tabs>
              <w:tab w:val="right" w:leader="dot" w:pos="9350"/>
            </w:tabs>
            <w:rPr>
              <w:rFonts w:eastAsiaTheme="minorEastAsia" w:cstheme="minorBidi"/>
              <w:smallCaps w:val="0"/>
              <w:noProof/>
              <w:sz w:val="24"/>
              <w:szCs w:val="24"/>
              <w:bdr w:val="none" w:sz="0" w:space="0" w:color="auto"/>
              <w:lang w:eastAsia="ko-KR"/>
            </w:rPr>
          </w:pPr>
          <w:hyperlink w:anchor="_Toc65830964" w:history="1">
            <w:r w:rsidR="00FB3D64" w:rsidRPr="0026538C">
              <w:rPr>
                <w:rStyle w:val="Hyperlink"/>
                <w:rFonts w:ascii="Arial" w:hAnsi="Arial" w:cs="Arial"/>
                <w:b/>
                <w:bCs/>
                <w:noProof/>
              </w:rPr>
              <w:t>TF binding, gene expression and Hi-C data in A549</w:t>
            </w:r>
            <w:r w:rsidR="00FB3D64">
              <w:rPr>
                <w:noProof/>
                <w:webHidden/>
              </w:rPr>
              <w:tab/>
            </w:r>
            <w:r w:rsidR="00FB3D64">
              <w:rPr>
                <w:noProof/>
                <w:webHidden/>
              </w:rPr>
              <w:fldChar w:fldCharType="begin"/>
            </w:r>
            <w:r w:rsidR="00FB3D64">
              <w:rPr>
                <w:noProof/>
                <w:webHidden/>
              </w:rPr>
              <w:instrText xml:space="preserve"> PAGEREF _Toc65830964 \h </w:instrText>
            </w:r>
            <w:r w:rsidR="00FB3D64">
              <w:rPr>
                <w:noProof/>
                <w:webHidden/>
              </w:rPr>
            </w:r>
            <w:r w:rsidR="00FB3D64">
              <w:rPr>
                <w:noProof/>
                <w:webHidden/>
              </w:rPr>
              <w:fldChar w:fldCharType="separate"/>
            </w:r>
            <w:r w:rsidR="00FB3D64">
              <w:rPr>
                <w:noProof/>
                <w:webHidden/>
              </w:rPr>
              <w:t>10</w:t>
            </w:r>
            <w:r w:rsidR="00FB3D64">
              <w:rPr>
                <w:noProof/>
                <w:webHidden/>
              </w:rPr>
              <w:fldChar w:fldCharType="end"/>
            </w:r>
          </w:hyperlink>
        </w:p>
        <w:p w14:paraId="77AE2B6E" w14:textId="0CDBD8BA" w:rsidR="00FB3D64" w:rsidRDefault="00EB4B07">
          <w:pPr>
            <w:pStyle w:val="TOC2"/>
            <w:tabs>
              <w:tab w:val="right" w:leader="dot" w:pos="9350"/>
            </w:tabs>
            <w:rPr>
              <w:rFonts w:eastAsiaTheme="minorEastAsia" w:cstheme="minorBidi"/>
              <w:smallCaps w:val="0"/>
              <w:noProof/>
              <w:sz w:val="24"/>
              <w:szCs w:val="24"/>
              <w:bdr w:val="none" w:sz="0" w:space="0" w:color="auto"/>
              <w:lang w:eastAsia="ko-KR"/>
            </w:rPr>
          </w:pPr>
          <w:hyperlink w:anchor="_Toc65830965" w:history="1">
            <w:r w:rsidR="00FB3D64" w:rsidRPr="0026538C">
              <w:rPr>
                <w:rStyle w:val="Hyperlink"/>
                <w:rFonts w:ascii="Arial" w:hAnsi="Arial" w:cs="Arial"/>
                <w:b/>
                <w:bCs/>
                <w:noProof/>
              </w:rPr>
              <w:t>AP-1 bindings across different cellular context and organism</w:t>
            </w:r>
            <w:r w:rsidR="00FB3D64">
              <w:rPr>
                <w:noProof/>
                <w:webHidden/>
              </w:rPr>
              <w:tab/>
            </w:r>
            <w:r w:rsidR="00FB3D64">
              <w:rPr>
                <w:noProof/>
                <w:webHidden/>
              </w:rPr>
              <w:fldChar w:fldCharType="begin"/>
            </w:r>
            <w:r w:rsidR="00FB3D64">
              <w:rPr>
                <w:noProof/>
                <w:webHidden/>
              </w:rPr>
              <w:instrText xml:space="preserve"> PAGEREF _Toc65830965 \h </w:instrText>
            </w:r>
            <w:r w:rsidR="00FB3D64">
              <w:rPr>
                <w:noProof/>
                <w:webHidden/>
              </w:rPr>
            </w:r>
            <w:r w:rsidR="00FB3D64">
              <w:rPr>
                <w:noProof/>
                <w:webHidden/>
              </w:rPr>
              <w:fldChar w:fldCharType="separate"/>
            </w:r>
            <w:r w:rsidR="00FB3D64">
              <w:rPr>
                <w:noProof/>
                <w:webHidden/>
              </w:rPr>
              <w:t>10</w:t>
            </w:r>
            <w:r w:rsidR="00FB3D64">
              <w:rPr>
                <w:noProof/>
                <w:webHidden/>
              </w:rPr>
              <w:fldChar w:fldCharType="end"/>
            </w:r>
          </w:hyperlink>
        </w:p>
        <w:p w14:paraId="6FC518D6" w14:textId="01DF0417" w:rsidR="00FB3D64" w:rsidRDefault="00EB4B07">
          <w:pPr>
            <w:pStyle w:val="TOC1"/>
            <w:tabs>
              <w:tab w:val="right" w:leader="dot" w:pos="9350"/>
            </w:tabs>
            <w:rPr>
              <w:rFonts w:eastAsiaTheme="minorEastAsia" w:cstheme="minorBidi"/>
              <w:b w:val="0"/>
              <w:bCs w:val="0"/>
              <w:caps w:val="0"/>
              <w:noProof/>
              <w:sz w:val="24"/>
              <w:szCs w:val="24"/>
              <w:bdr w:val="none" w:sz="0" w:space="0" w:color="auto"/>
              <w:lang w:eastAsia="ko-KR"/>
            </w:rPr>
          </w:pPr>
          <w:hyperlink w:anchor="_Toc65830966" w:history="1">
            <w:r w:rsidR="00FB3D64" w:rsidRPr="0026538C">
              <w:rPr>
                <w:rStyle w:val="Hyperlink"/>
                <w:rFonts w:ascii="Arial" w:eastAsia="Times New Roman" w:hAnsi="Arial" w:cs="Arial"/>
                <w:noProof/>
              </w:rPr>
              <w:t>Supplemental Figures</w:t>
            </w:r>
            <w:r w:rsidR="00FB3D64">
              <w:rPr>
                <w:noProof/>
                <w:webHidden/>
              </w:rPr>
              <w:tab/>
            </w:r>
            <w:r w:rsidR="00FB3D64">
              <w:rPr>
                <w:noProof/>
                <w:webHidden/>
              </w:rPr>
              <w:fldChar w:fldCharType="begin"/>
            </w:r>
            <w:r w:rsidR="00FB3D64">
              <w:rPr>
                <w:noProof/>
                <w:webHidden/>
              </w:rPr>
              <w:instrText xml:space="preserve"> PAGEREF _Toc65830966 \h </w:instrText>
            </w:r>
            <w:r w:rsidR="00FB3D64">
              <w:rPr>
                <w:noProof/>
                <w:webHidden/>
              </w:rPr>
            </w:r>
            <w:r w:rsidR="00FB3D64">
              <w:rPr>
                <w:noProof/>
                <w:webHidden/>
              </w:rPr>
              <w:fldChar w:fldCharType="separate"/>
            </w:r>
            <w:r w:rsidR="00FB3D64">
              <w:rPr>
                <w:noProof/>
                <w:webHidden/>
              </w:rPr>
              <w:t>12</w:t>
            </w:r>
            <w:r w:rsidR="00FB3D64">
              <w:rPr>
                <w:noProof/>
                <w:webHidden/>
              </w:rPr>
              <w:fldChar w:fldCharType="end"/>
            </w:r>
          </w:hyperlink>
        </w:p>
        <w:p w14:paraId="7756CFF0" w14:textId="5B660F2A" w:rsidR="00FB3D64" w:rsidRDefault="00EB4B07">
          <w:pPr>
            <w:pStyle w:val="TOC2"/>
            <w:tabs>
              <w:tab w:val="right" w:leader="dot" w:pos="9350"/>
            </w:tabs>
            <w:rPr>
              <w:rFonts w:eastAsiaTheme="minorEastAsia" w:cstheme="minorBidi"/>
              <w:smallCaps w:val="0"/>
              <w:noProof/>
              <w:sz w:val="24"/>
              <w:szCs w:val="24"/>
              <w:bdr w:val="none" w:sz="0" w:space="0" w:color="auto"/>
              <w:lang w:eastAsia="ko-KR"/>
            </w:rPr>
          </w:pPr>
          <w:hyperlink w:anchor="_Toc65830967" w:history="1">
            <w:r w:rsidR="00FB3D64" w:rsidRPr="0026538C">
              <w:rPr>
                <w:rStyle w:val="Hyperlink"/>
                <w:rFonts w:ascii="Arial" w:hAnsi="Arial" w:cs="Arial"/>
                <w:b/>
                <w:bCs/>
                <w:noProof/>
                <w:lang w:val="it-IT"/>
              </w:rPr>
              <w:t>Supplemental Figure</w:t>
            </w:r>
            <w:r w:rsidR="00FB3D64" w:rsidRPr="0026538C">
              <w:rPr>
                <w:rStyle w:val="Hyperlink"/>
                <w:rFonts w:ascii="Arial" w:hAnsi="Arial" w:cs="Arial"/>
                <w:b/>
                <w:bCs/>
                <w:noProof/>
              </w:rPr>
              <w:t xml:space="preserve"> S1.</w:t>
            </w:r>
            <w:r w:rsidR="00FB3D64">
              <w:rPr>
                <w:noProof/>
                <w:webHidden/>
              </w:rPr>
              <w:tab/>
            </w:r>
            <w:r w:rsidR="00FB3D64">
              <w:rPr>
                <w:noProof/>
                <w:webHidden/>
              </w:rPr>
              <w:fldChar w:fldCharType="begin"/>
            </w:r>
            <w:r w:rsidR="00FB3D64">
              <w:rPr>
                <w:noProof/>
                <w:webHidden/>
              </w:rPr>
              <w:instrText xml:space="preserve"> PAGEREF _Toc65830967 \h </w:instrText>
            </w:r>
            <w:r w:rsidR="00FB3D64">
              <w:rPr>
                <w:noProof/>
                <w:webHidden/>
              </w:rPr>
            </w:r>
            <w:r w:rsidR="00FB3D64">
              <w:rPr>
                <w:noProof/>
                <w:webHidden/>
              </w:rPr>
              <w:fldChar w:fldCharType="separate"/>
            </w:r>
            <w:r w:rsidR="00FB3D64">
              <w:rPr>
                <w:noProof/>
                <w:webHidden/>
              </w:rPr>
              <w:t>13</w:t>
            </w:r>
            <w:r w:rsidR="00FB3D64">
              <w:rPr>
                <w:noProof/>
                <w:webHidden/>
              </w:rPr>
              <w:fldChar w:fldCharType="end"/>
            </w:r>
          </w:hyperlink>
        </w:p>
        <w:p w14:paraId="58741050" w14:textId="28F33599" w:rsidR="00FB3D64" w:rsidRDefault="00EB4B07">
          <w:pPr>
            <w:pStyle w:val="TOC2"/>
            <w:tabs>
              <w:tab w:val="right" w:leader="dot" w:pos="9350"/>
            </w:tabs>
            <w:rPr>
              <w:rFonts w:eastAsiaTheme="minorEastAsia" w:cstheme="minorBidi"/>
              <w:smallCaps w:val="0"/>
              <w:noProof/>
              <w:sz w:val="24"/>
              <w:szCs w:val="24"/>
              <w:bdr w:val="none" w:sz="0" w:space="0" w:color="auto"/>
              <w:lang w:eastAsia="ko-KR"/>
            </w:rPr>
          </w:pPr>
          <w:hyperlink w:anchor="_Toc65830968" w:history="1">
            <w:r w:rsidR="00FB3D64" w:rsidRPr="0026538C">
              <w:rPr>
                <w:rStyle w:val="Hyperlink"/>
                <w:rFonts w:ascii="Arial" w:hAnsi="Arial" w:cs="Arial"/>
                <w:b/>
                <w:bCs/>
                <w:noProof/>
                <w:lang w:val="it-IT"/>
              </w:rPr>
              <w:t>Supplemental Figure</w:t>
            </w:r>
            <w:r w:rsidR="00FB3D64" w:rsidRPr="0026538C">
              <w:rPr>
                <w:rStyle w:val="Hyperlink"/>
                <w:rFonts w:ascii="Arial" w:hAnsi="Arial" w:cs="Arial"/>
                <w:b/>
                <w:bCs/>
                <w:noProof/>
              </w:rPr>
              <w:t xml:space="preserve"> S2.</w:t>
            </w:r>
            <w:r w:rsidR="00FB3D64">
              <w:rPr>
                <w:noProof/>
                <w:webHidden/>
              </w:rPr>
              <w:tab/>
            </w:r>
            <w:r w:rsidR="00FB3D64">
              <w:rPr>
                <w:noProof/>
                <w:webHidden/>
              </w:rPr>
              <w:fldChar w:fldCharType="begin"/>
            </w:r>
            <w:r w:rsidR="00FB3D64">
              <w:rPr>
                <w:noProof/>
                <w:webHidden/>
              </w:rPr>
              <w:instrText xml:space="preserve"> PAGEREF _Toc65830968 \h </w:instrText>
            </w:r>
            <w:r w:rsidR="00FB3D64">
              <w:rPr>
                <w:noProof/>
                <w:webHidden/>
              </w:rPr>
            </w:r>
            <w:r w:rsidR="00FB3D64">
              <w:rPr>
                <w:noProof/>
                <w:webHidden/>
              </w:rPr>
              <w:fldChar w:fldCharType="separate"/>
            </w:r>
            <w:r w:rsidR="00FB3D64">
              <w:rPr>
                <w:noProof/>
                <w:webHidden/>
              </w:rPr>
              <w:t>14</w:t>
            </w:r>
            <w:r w:rsidR="00FB3D64">
              <w:rPr>
                <w:noProof/>
                <w:webHidden/>
              </w:rPr>
              <w:fldChar w:fldCharType="end"/>
            </w:r>
          </w:hyperlink>
        </w:p>
        <w:p w14:paraId="77A2BD14" w14:textId="6FB82CB7" w:rsidR="00FB3D64" w:rsidRDefault="00EB4B07">
          <w:pPr>
            <w:pStyle w:val="TOC2"/>
            <w:tabs>
              <w:tab w:val="right" w:leader="dot" w:pos="9350"/>
            </w:tabs>
            <w:rPr>
              <w:rFonts w:eastAsiaTheme="minorEastAsia" w:cstheme="minorBidi"/>
              <w:smallCaps w:val="0"/>
              <w:noProof/>
              <w:sz w:val="24"/>
              <w:szCs w:val="24"/>
              <w:bdr w:val="none" w:sz="0" w:space="0" w:color="auto"/>
              <w:lang w:eastAsia="ko-KR"/>
            </w:rPr>
          </w:pPr>
          <w:hyperlink w:anchor="_Toc65830969" w:history="1">
            <w:r w:rsidR="00FB3D64" w:rsidRPr="0026538C">
              <w:rPr>
                <w:rStyle w:val="Hyperlink"/>
                <w:rFonts w:ascii="Arial" w:hAnsi="Arial" w:cs="Arial"/>
                <w:b/>
                <w:bCs/>
                <w:noProof/>
                <w:lang w:val="it-IT"/>
              </w:rPr>
              <w:t>Supplemental Figure</w:t>
            </w:r>
            <w:r w:rsidR="00FB3D64" w:rsidRPr="0026538C">
              <w:rPr>
                <w:rStyle w:val="Hyperlink"/>
                <w:rFonts w:ascii="Arial" w:hAnsi="Arial" w:cs="Arial"/>
                <w:b/>
                <w:bCs/>
                <w:noProof/>
              </w:rPr>
              <w:t xml:space="preserve"> S3.</w:t>
            </w:r>
            <w:r w:rsidR="00FB3D64">
              <w:rPr>
                <w:noProof/>
                <w:webHidden/>
              </w:rPr>
              <w:tab/>
            </w:r>
            <w:r w:rsidR="00FB3D64">
              <w:rPr>
                <w:noProof/>
                <w:webHidden/>
              </w:rPr>
              <w:fldChar w:fldCharType="begin"/>
            </w:r>
            <w:r w:rsidR="00FB3D64">
              <w:rPr>
                <w:noProof/>
                <w:webHidden/>
              </w:rPr>
              <w:instrText xml:space="preserve"> PAGEREF _Toc65830969 \h </w:instrText>
            </w:r>
            <w:r w:rsidR="00FB3D64">
              <w:rPr>
                <w:noProof/>
                <w:webHidden/>
              </w:rPr>
            </w:r>
            <w:r w:rsidR="00FB3D64">
              <w:rPr>
                <w:noProof/>
                <w:webHidden/>
              </w:rPr>
              <w:fldChar w:fldCharType="separate"/>
            </w:r>
            <w:r w:rsidR="00FB3D64">
              <w:rPr>
                <w:noProof/>
                <w:webHidden/>
              </w:rPr>
              <w:t>16</w:t>
            </w:r>
            <w:r w:rsidR="00FB3D64">
              <w:rPr>
                <w:noProof/>
                <w:webHidden/>
              </w:rPr>
              <w:fldChar w:fldCharType="end"/>
            </w:r>
          </w:hyperlink>
        </w:p>
        <w:p w14:paraId="393C974F" w14:textId="6D3087CB" w:rsidR="00FB3D64" w:rsidRDefault="00EB4B07">
          <w:pPr>
            <w:pStyle w:val="TOC2"/>
            <w:tabs>
              <w:tab w:val="right" w:leader="dot" w:pos="9350"/>
            </w:tabs>
            <w:rPr>
              <w:rFonts w:eastAsiaTheme="minorEastAsia" w:cstheme="minorBidi"/>
              <w:smallCaps w:val="0"/>
              <w:noProof/>
              <w:sz w:val="24"/>
              <w:szCs w:val="24"/>
              <w:bdr w:val="none" w:sz="0" w:space="0" w:color="auto"/>
              <w:lang w:eastAsia="ko-KR"/>
            </w:rPr>
          </w:pPr>
          <w:hyperlink w:anchor="_Toc65830970" w:history="1">
            <w:r w:rsidR="00FB3D64" w:rsidRPr="0026538C">
              <w:rPr>
                <w:rStyle w:val="Hyperlink"/>
                <w:rFonts w:ascii="Arial" w:hAnsi="Arial" w:cs="Arial"/>
                <w:b/>
                <w:bCs/>
                <w:noProof/>
                <w:lang w:val="it-IT"/>
              </w:rPr>
              <w:t>Supplemental Figure</w:t>
            </w:r>
            <w:r w:rsidR="00FB3D64" w:rsidRPr="0026538C">
              <w:rPr>
                <w:rStyle w:val="Hyperlink"/>
                <w:rFonts w:ascii="Arial" w:hAnsi="Arial" w:cs="Arial"/>
                <w:b/>
                <w:bCs/>
                <w:noProof/>
              </w:rPr>
              <w:t xml:space="preserve"> S4.</w:t>
            </w:r>
            <w:r w:rsidR="00FB3D64">
              <w:rPr>
                <w:noProof/>
                <w:webHidden/>
              </w:rPr>
              <w:tab/>
            </w:r>
            <w:r w:rsidR="00FB3D64">
              <w:rPr>
                <w:noProof/>
                <w:webHidden/>
              </w:rPr>
              <w:fldChar w:fldCharType="begin"/>
            </w:r>
            <w:r w:rsidR="00FB3D64">
              <w:rPr>
                <w:noProof/>
                <w:webHidden/>
              </w:rPr>
              <w:instrText xml:space="preserve"> PAGEREF _Toc65830970 \h </w:instrText>
            </w:r>
            <w:r w:rsidR="00FB3D64">
              <w:rPr>
                <w:noProof/>
                <w:webHidden/>
              </w:rPr>
            </w:r>
            <w:r w:rsidR="00FB3D64">
              <w:rPr>
                <w:noProof/>
                <w:webHidden/>
              </w:rPr>
              <w:fldChar w:fldCharType="separate"/>
            </w:r>
            <w:r w:rsidR="00FB3D64">
              <w:rPr>
                <w:noProof/>
                <w:webHidden/>
              </w:rPr>
              <w:t>17</w:t>
            </w:r>
            <w:r w:rsidR="00FB3D64">
              <w:rPr>
                <w:noProof/>
                <w:webHidden/>
              </w:rPr>
              <w:fldChar w:fldCharType="end"/>
            </w:r>
          </w:hyperlink>
        </w:p>
        <w:p w14:paraId="64859307" w14:textId="73B9EA2D" w:rsidR="00FB3D64" w:rsidRDefault="00EB4B07">
          <w:pPr>
            <w:pStyle w:val="TOC2"/>
            <w:tabs>
              <w:tab w:val="right" w:leader="dot" w:pos="9350"/>
            </w:tabs>
            <w:rPr>
              <w:rFonts w:eastAsiaTheme="minorEastAsia" w:cstheme="minorBidi"/>
              <w:smallCaps w:val="0"/>
              <w:noProof/>
              <w:sz w:val="24"/>
              <w:szCs w:val="24"/>
              <w:bdr w:val="none" w:sz="0" w:space="0" w:color="auto"/>
              <w:lang w:eastAsia="ko-KR"/>
            </w:rPr>
          </w:pPr>
          <w:hyperlink w:anchor="_Toc65830971" w:history="1">
            <w:r w:rsidR="00FB3D64" w:rsidRPr="0026538C">
              <w:rPr>
                <w:rStyle w:val="Hyperlink"/>
                <w:rFonts w:ascii="Arial" w:hAnsi="Arial" w:cs="Arial"/>
                <w:b/>
                <w:bCs/>
                <w:noProof/>
                <w:lang w:val="it-IT"/>
              </w:rPr>
              <w:t>Supplemental Figure</w:t>
            </w:r>
            <w:r w:rsidR="00FB3D64" w:rsidRPr="0026538C">
              <w:rPr>
                <w:rStyle w:val="Hyperlink"/>
                <w:rFonts w:ascii="Arial" w:hAnsi="Arial" w:cs="Arial"/>
                <w:b/>
                <w:bCs/>
                <w:noProof/>
              </w:rPr>
              <w:t xml:space="preserve"> S5.</w:t>
            </w:r>
            <w:r w:rsidR="00FB3D64">
              <w:rPr>
                <w:noProof/>
                <w:webHidden/>
              </w:rPr>
              <w:tab/>
            </w:r>
            <w:r w:rsidR="00FB3D64">
              <w:rPr>
                <w:noProof/>
                <w:webHidden/>
              </w:rPr>
              <w:fldChar w:fldCharType="begin"/>
            </w:r>
            <w:r w:rsidR="00FB3D64">
              <w:rPr>
                <w:noProof/>
                <w:webHidden/>
              </w:rPr>
              <w:instrText xml:space="preserve"> PAGEREF _Toc65830971 \h </w:instrText>
            </w:r>
            <w:r w:rsidR="00FB3D64">
              <w:rPr>
                <w:noProof/>
                <w:webHidden/>
              </w:rPr>
            </w:r>
            <w:r w:rsidR="00FB3D64">
              <w:rPr>
                <w:noProof/>
                <w:webHidden/>
              </w:rPr>
              <w:fldChar w:fldCharType="separate"/>
            </w:r>
            <w:r w:rsidR="00FB3D64">
              <w:rPr>
                <w:noProof/>
                <w:webHidden/>
              </w:rPr>
              <w:t>18</w:t>
            </w:r>
            <w:r w:rsidR="00FB3D64">
              <w:rPr>
                <w:noProof/>
                <w:webHidden/>
              </w:rPr>
              <w:fldChar w:fldCharType="end"/>
            </w:r>
          </w:hyperlink>
        </w:p>
        <w:p w14:paraId="736671DF" w14:textId="5394440C" w:rsidR="00FB3D64" w:rsidRDefault="00EB4B07">
          <w:pPr>
            <w:pStyle w:val="TOC2"/>
            <w:tabs>
              <w:tab w:val="right" w:leader="dot" w:pos="9350"/>
            </w:tabs>
            <w:rPr>
              <w:rFonts w:eastAsiaTheme="minorEastAsia" w:cstheme="minorBidi"/>
              <w:smallCaps w:val="0"/>
              <w:noProof/>
              <w:sz w:val="24"/>
              <w:szCs w:val="24"/>
              <w:bdr w:val="none" w:sz="0" w:space="0" w:color="auto"/>
              <w:lang w:eastAsia="ko-KR"/>
            </w:rPr>
          </w:pPr>
          <w:hyperlink w:anchor="_Toc65830972" w:history="1">
            <w:r w:rsidR="00FB3D64" w:rsidRPr="0026538C">
              <w:rPr>
                <w:rStyle w:val="Hyperlink"/>
                <w:rFonts w:ascii="Arial" w:hAnsi="Arial" w:cs="Arial"/>
                <w:b/>
                <w:bCs/>
                <w:noProof/>
                <w:lang w:val="it-IT"/>
              </w:rPr>
              <w:t>Supplemental Figure</w:t>
            </w:r>
            <w:r w:rsidR="00FB3D64" w:rsidRPr="0026538C">
              <w:rPr>
                <w:rStyle w:val="Hyperlink"/>
                <w:rFonts w:ascii="Arial" w:hAnsi="Arial" w:cs="Arial"/>
                <w:b/>
                <w:bCs/>
                <w:noProof/>
              </w:rPr>
              <w:t xml:space="preserve"> S6.</w:t>
            </w:r>
            <w:r w:rsidR="00FB3D64">
              <w:rPr>
                <w:noProof/>
                <w:webHidden/>
              </w:rPr>
              <w:tab/>
            </w:r>
            <w:r w:rsidR="00FB3D64">
              <w:rPr>
                <w:noProof/>
                <w:webHidden/>
              </w:rPr>
              <w:fldChar w:fldCharType="begin"/>
            </w:r>
            <w:r w:rsidR="00FB3D64">
              <w:rPr>
                <w:noProof/>
                <w:webHidden/>
              </w:rPr>
              <w:instrText xml:space="preserve"> PAGEREF _Toc65830972 \h </w:instrText>
            </w:r>
            <w:r w:rsidR="00FB3D64">
              <w:rPr>
                <w:noProof/>
                <w:webHidden/>
              </w:rPr>
            </w:r>
            <w:r w:rsidR="00FB3D64">
              <w:rPr>
                <w:noProof/>
                <w:webHidden/>
              </w:rPr>
              <w:fldChar w:fldCharType="separate"/>
            </w:r>
            <w:r w:rsidR="00FB3D64">
              <w:rPr>
                <w:noProof/>
                <w:webHidden/>
              </w:rPr>
              <w:t>20</w:t>
            </w:r>
            <w:r w:rsidR="00FB3D64">
              <w:rPr>
                <w:noProof/>
                <w:webHidden/>
              </w:rPr>
              <w:fldChar w:fldCharType="end"/>
            </w:r>
          </w:hyperlink>
        </w:p>
        <w:p w14:paraId="3C2B5B4B" w14:textId="0FBD7556" w:rsidR="00FB3D64" w:rsidRDefault="00EB4B07">
          <w:pPr>
            <w:pStyle w:val="TOC2"/>
            <w:tabs>
              <w:tab w:val="right" w:leader="dot" w:pos="9350"/>
            </w:tabs>
            <w:rPr>
              <w:rFonts w:eastAsiaTheme="minorEastAsia" w:cstheme="minorBidi"/>
              <w:smallCaps w:val="0"/>
              <w:noProof/>
              <w:sz w:val="24"/>
              <w:szCs w:val="24"/>
              <w:bdr w:val="none" w:sz="0" w:space="0" w:color="auto"/>
              <w:lang w:eastAsia="ko-KR"/>
            </w:rPr>
          </w:pPr>
          <w:hyperlink w:anchor="_Toc65830973" w:history="1">
            <w:r w:rsidR="00FB3D64" w:rsidRPr="0026538C">
              <w:rPr>
                <w:rStyle w:val="Hyperlink"/>
                <w:rFonts w:ascii="Arial" w:hAnsi="Arial" w:cs="Arial"/>
                <w:b/>
                <w:bCs/>
                <w:noProof/>
                <w:lang w:val="it-IT"/>
              </w:rPr>
              <w:t>Supplemental Figure</w:t>
            </w:r>
            <w:r w:rsidR="00FB3D64" w:rsidRPr="0026538C">
              <w:rPr>
                <w:rStyle w:val="Hyperlink"/>
                <w:rFonts w:ascii="Arial" w:hAnsi="Arial" w:cs="Arial"/>
                <w:b/>
                <w:bCs/>
                <w:noProof/>
              </w:rPr>
              <w:t xml:space="preserve"> S7.</w:t>
            </w:r>
            <w:r w:rsidR="00FB3D64">
              <w:rPr>
                <w:noProof/>
                <w:webHidden/>
              </w:rPr>
              <w:tab/>
            </w:r>
            <w:r w:rsidR="00FB3D64">
              <w:rPr>
                <w:noProof/>
                <w:webHidden/>
              </w:rPr>
              <w:fldChar w:fldCharType="begin"/>
            </w:r>
            <w:r w:rsidR="00FB3D64">
              <w:rPr>
                <w:noProof/>
                <w:webHidden/>
              </w:rPr>
              <w:instrText xml:space="preserve"> PAGEREF _Toc65830973 \h </w:instrText>
            </w:r>
            <w:r w:rsidR="00FB3D64">
              <w:rPr>
                <w:noProof/>
                <w:webHidden/>
              </w:rPr>
            </w:r>
            <w:r w:rsidR="00FB3D64">
              <w:rPr>
                <w:noProof/>
                <w:webHidden/>
              </w:rPr>
              <w:fldChar w:fldCharType="separate"/>
            </w:r>
            <w:r w:rsidR="00FB3D64">
              <w:rPr>
                <w:noProof/>
                <w:webHidden/>
              </w:rPr>
              <w:t>21</w:t>
            </w:r>
            <w:r w:rsidR="00FB3D64">
              <w:rPr>
                <w:noProof/>
                <w:webHidden/>
              </w:rPr>
              <w:fldChar w:fldCharType="end"/>
            </w:r>
          </w:hyperlink>
        </w:p>
        <w:p w14:paraId="665A19A5" w14:textId="3FE7774B" w:rsidR="00FB3D64" w:rsidRDefault="00EB4B07">
          <w:pPr>
            <w:pStyle w:val="TOC2"/>
            <w:tabs>
              <w:tab w:val="right" w:leader="dot" w:pos="9350"/>
            </w:tabs>
            <w:rPr>
              <w:rFonts w:eastAsiaTheme="minorEastAsia" w:cstheme="minorBidi"/>
              <w:smallCaps w:val="0"/>
              <w:noProof/>
              <w:sz w:val="24"/>
              <w:szCs w:val="24"/>
              <w:bdr w:val="none" w:sz="0" w:space="0" w:color="auto"/>
              <w:lang w:eastAsia="ko-KR"/>
            </w:rPr>
          </w:pPr>
          <w:hyperlink w:anchor="_Toc65830974" w:history="1">
            <w:r w:rsidR="00FB3D64" w:rsidRPr="0026538C">
              <w:rPr>
                <w:rStyle w:val="Hyperlink"/>
                <w:rFonts w:ascii="Arial" w:hAnsi="Arial" w:cs="Arial"/>
                <w:b/>
                <w:bCs/>
                <w:noProof/>
                <w:lang w:val="it-IT"/>
              </w:rPr>
              <w:t>Supplemental Figure</w:t>
            </w:r>
            <w:r w:rsidR="00FB3D64" w:rsidRPr="0026538C">
              <w:rPr>
                <w:rStyle w:val="Hyperlink"/>
                <w:rFonts w:ascii="Arial" w:hAnsi="Arial" w:cs="Arial"/>
                <w:b/>
                <w:bCs/>
                <w:noProof/>
              </w:rPr>
              <w:t xml:space="preserve"> S8.</w:t>
            </w:r>
            <w:r w:rsidR="00FB3D64">
              <w:rPr>
                <w:noProof/>
                <w:webHidden/>
              </w:rPr>
              <w:tab/>
            </w:r>
            <w:r w:rsidR="00FB3D64">
              <w:rPr>
                <w:noProof/>
                <w:webHidden/>
              </w:rPr>
              <w:fldChar w:fldCharType="begin"/>
            </w:r>
            <w:r w:rsidR="00FB3D64">
              <w:rPr>
                <w:noProof/>
                <w:webHidden/>
              </w:rPr>
              <w:instrText xml:space="preserve"> PAGEREF _Toc65830974 \h </w:instrText>
            </w:r>
            <w:r w:rsidR="00FB3D64">
              <w:rPr>
                <w:noProof/>
                <w:webHidden/>
              </w:rPr>
            </w:r>
            <w:r w:rsidR="00FB3D64">
              <w:rPr>
                <w:noProof/>
                <w:webHidden/>
              </w:rPr>
              <w:fldChar w:fldCharType="separate"/>
            </w:r>
            <w:r w:rsidR="00FB3D64">
              <w:rPr>
                <w:noProof/>
                <w:webHidden/>
              </w:rPr>
              <w:t>24</w:t>
            </w:r>
            <w:r w:rsidR="00FB3D64">
              <w:rPr>
                <w:noProof/>
                <w:webHidden/>
              </w:rPr>
              <w:fldChar w:fldCharType="end"/>
            </w:r>
          </w:hyperlink>
        </w:p>
        <w:p w14:paraId="2996C122" w14:textId="5D953560" w:rsidR="00FB3D64" w:rsidRDefault="00EB4B07">
          <w:pPr>
            <w:pStyle w:val="TOC2"/>
            <w:tabs>
              <w:tab w:val="right" w:leader="dot" w:pos="9350"/>
            </w:tabs>
            <w:rPr>
              <w:rFonts w:eastAsiaTheme="minorEastAsia" w:cstheme="minorBidi"/>
              <w:smallCaps w:val="0"/>
              <w:noProof/>
              <w:sz w:val="24"/>
              <w:szCs w:val="24"/>
              <w:bdr w:val="none" w:sz="0" w:space="0" w:color="auto"/>
              <w:lang w:eastAsia="ko-KR"/>
            </w:rPr>
          </w:pPr>
          <w:hyperlink w:anchor="_Toc65830975" w:history="1">
            <w:r w:rsidR="00FB3D64" w:rsidRPr="0026538C">
              <w:rPr>
                <w:rStyle w:val="Hyperlink"/>
                <w:rFonts w:ascii="Arial" w:hAnsi="Arial" w:cs="Arial"/>
                <w:b/>
                <w:bCs/>
                <w:noProof/>
                <w:lang w:val="it-IT"/>
              </w:rPr>
              <w:t>Supplemental Figure</w:t>
            </w:r>
            <w:r w:rsidR="00FB3D64" w:rsidRPr="0026538C">
              <w:rPr>
                <w:rStyle w:val="Hyperlink"/>
                <w:rFonts w:ascii="Arial" w:hAnsi="Arial" w:cs="Arial"/>
                <w:b/>
                <w:bCs/>
                <w:noProof/>
              </w:rPr>
              <w:t xml:space="preserve"> S9.</w:t>
            </w:r>
            <w:r w:rsidR="00FB3D64">
              <w:rPr>
                <w:noProof/>
                <w:webHidden/>
              </w:rPr>
              <w:tab/>
            </w:r>
            <w:r w:rsidR="00FB3D64">
              <w:rPr>
                <w:noProof/>
                <w:webHidden/>
              </w:rPr>
              <w:fldChar w:fldCharType="begin"/>
            </w:r>
            <w:r w:rsidR="00FB3D64">
              <w:rPr>
                <w:noProof/>
                <w:webHidden/>
              </w:rPr>
              <w:instrText xml:space="preserve"> PAGEREF _Toc65830975 \h </w:instrText>
            </w:r>
            <w:r w:rsidR="00FB3D64">
              <w:rPr>
                <w:noProof/>
                <w:webHidden/>
              </w:rPr>
            </w:r>
            <w:r w:rsidR="00FB3D64">
              <w:rPr>
                <w:noProof/>
                <w:webHidden/>
              </w:rPr>
              <w:fldChar w:fldCharType="separate"/>
            </w:r>
            <w:r w:rsidR="00FB3D64">
              <w:rPr>
                <w:noProof/>
                <w:webHidden/>
              </w:rPr>
              <w:t>25</w:t>
            </w:r>
            <w:r w:rsidR="00FB3D64">
              <w:rPr>
                <w:noProof/>
                <w:webHidden/>
              </w:rPr>
              <w:fldChar w:fldCharType="end"/>
            </w:r>
          </w:hyperlink>
        </w:p>
        <w:p w14:paraId="177C084D" w14:textId="25931535" w:rsidR="00FB3D64" w:rsidRDefault="00EB4B07">
          <w:pPr>
            <w:pStyle w:val="TOC2"/>
            <w:tabs>
              <w:tab w:val="right" w:leader="dot" w:pos="9350"/>
            </w:tabs>
            <w:rPr>
              <w:rFonts w:eastAsiaTheme="minorEastAsia" w:cstheme="minorBidi"/>
              <w:smallCaps w:val="0"/>
              <w:noProof/>
              <w:sz w:val="24"/>
              <w:szCs w:val="24"/>
              <w:bdr w:val="none" w:sz="0" w:space="0" w:color="auto"/>
              <w:lang w:eastAsia="ko-KR"/>
            </w:rPr>
          </w:pPr>
          <w:hyperlink w:anchor="_Toc65830976" w:history="1">
            <w:r w:rsidR="00FB3D64" w:rsidRPr="0026538C">
              <w:rPr>
                <w:rStyle w:val="Hyperlink"/>
                <w:rFonts w:ascii="Arial" w:hAnsi="Arial" w:cs="Arial"/>
                <w:b/>
                <w:bCs/>
                <w:noProof/>
                <w:lang w:val="it-IT"/>
              </w:rPr>
              <w:t>Supplemental Figure</w:t>
            </w:r>
            <w:r w:rsidR="00FB3D64" w:rsidRPr="0026538C">
              <w:rPr>
                <w:rStyle w:val="Hyperlink"/>
                <w:rFonts w:ascii="Arial" w:hAnsi="Arial" w:cs="Arial"/>
                <w:b/>
                <w:bCs/>
                <w:noProof/>
              </w:rPr>
              <w:t xml:space="preserve"> S10.</w:t>
            </w:r>
            <w:r w:rsidR="00FB3D64">
              <w:rPr>
                <w:noProof/>
                <w:webHidden/>
              </w:rPr>
              <w:tab/>
            </w:r>
            <w:r w:rsidR="00FB3D64">
              <w:rPr>
                <w:noProof/>
                <w:webHidden/>
              </w:rPr>
              <w:fldChar w:fldCharType="begin"/>
            </w:r>
            <w:r w:rsidR="00FB3D64">
              <w:rPr>
                <w:noProof/>
                <w:webHidden/>
              </w:rPr>
              <w:instrText xml:space="preserve"> PAGEREF _Toc65830976 \h </w:instrText>
            </w:r>
            <w:r w:rsidR="00FB3D64">
              <w:rPr>
                <w:noProof/>
                <w:webHidden/>
              </w:rPr>
            </w:r>
            <w:r w:rsidR="00FB3D64">
              <w:rPr>
                <w:noProof/>
                <w:webHidden/>
              </w:rPr>
              <w:fldChar w:fldCharType="separate"/>
            </w:r>
            <w:r w:rsidR="00FB3D64">
              <w:rPr>
                <w:noProof/>
                <w:webHidden/>
              </w:rPr>
              <w:t>26</w:t>
            </w:r>
            <w:r w:rsidR="00FB3D64">
              <w:rPr>
                <w:noProof/>
                <w:webHidden/>
              </w:rPr>
              <w:fldChar w:fldCharType="end"/>
            </w:r>
          </w:hyperlink>
        </w:p>
        <w:p w14:paraId="0C572860" w14:textId="5757394B" w:rsidR="00FB3D64" w:rsidRDefault="00EB4B07">
          <w:pPr>
            <w:pStyle w:val="TOC2"/>
            <w:tabs>
              <w:tab w:val="right" w:leader="dot" w:pos="9350"/>
            </w:tabs>
            <w:rPr>
              <w:rFonts w:eastAsiaTheme="minorEastAsia" w:cstheme="minorBidi"/>
              <w:smallCaps w:val="0"/>
              <w:noProof/>
              <w:sz w:val="24"/>
              <w:szCs w:val="24"/>
              <w:bdr w:val="none" w:sz="0" w:space="0" w:color="auto"/>
              <w:lang w:eastAsia="ko-KR"/>
            </w:rPr>
          </w:pPr>
          <w:hyperlink w:anchor="_Toc65830977" w:history="1">
            <w:r w:rsidR="00FB3D64" w:rsidRPr="0026538C">
              <w:rPr>
                <w:rStyle w:val="Hyperlink"/>
                <w:rFonts w:ascii="Arial" w:hAnsi="Arial" w:cs="Arial"/>
                <w:b/>
                <w:bCs/>
                <w:noProof/>
                <w:lang w:val="it-IT"/>
              </w:rPr>
              <w:t>Supplemental Figure</w:t>
            </w:r>
            <w:r w:rsidR="00FB3D64" w:rsidRPr="0026538C">
              <w:rPr>
                <w:rStyle w:val="Hyperlink"/>
                <w:rFonts w:ascii="Arial" w:hAnsi="Arial" w:cs="Arial"/>
                <w:b/>
                <w:bCs/>
                <w:noProof/>
              </w:rPr>
              <w:t xml:space="preserve"> S11.</w:t>
            </w:r>
            <w:r w:rsidR="00FB3D64">
              <w:rPr>
                <w:noProof/>
                <w:webHidden/>
              </w:rPr>
              <w:tab/>
            </w:r>
            <w:r w:rsidR="00FB3D64">
              <w:rPr>
                <w:noProof/>
                <w:webHidden/>
              </w:rPr>
              <w:fldChar w:fldCharType="begin"/>
            </w:r>
            <w:r w:rsidR="00FB3D64">
              <w:rPr>
                <w:noProof/>
                <w:webHidden/>
              </w:rPr>
              <w:instrText xml:space="preserve"> PAGEREF _Toc65830977 \h </w:instrText>
            </w:r>
            <w:r w:rsidR="00FB3D64">
              <w:rPr>
                <w:noProof/>
                <w:webHidden/>
              </w:rPr>
            </w:r>
            <w:r w:rsidR="00FB3D64">
              <w:rPr>
                <w:noProof/>
                <w:webHidden/>
              </w:rPr>
              <w:fldChar w:fldCharType="separate"/>
            </w:r>
            <w:r w:rsidR="00FB3D64">
              <w:rPr>
                <w:noProof/>
                <w:webHidden/>
              </w:rPr>
              <w:t>27</w:t>
            </w:r>
            <w:r w:rsidR="00FB3D64">
              <w:rPr>
                <w:noProof/>
                <w:webHidden/>
              </w:rPr>
              <w:fldChar w:fldCharType="end"/>
            </w:r>
          </w:hyperlink>
        </w:p>
        <w:p w14:paraId="06B49969" w14:textId="2C78E78F" w:rsidR="00FB3D64" w:rsidRDefault="00EB4B07">
          <w:pPr>
            <w:pStyle w:val="TOC2"/>
            <w:tabs>
              <w:tab w:val="right" w:leader="dot" w:pos="9350"/>
            </w:tabs>
            <w:rPr>
              <w:rFonts w:eastAsiaTheme="minorEastAsia" w:cstheme="minorBidi"/>
              <w:smallCaps w:val="0"/>
              <w:noProof/>
              <w:sz w:val="24"/>
              <w:szCs w:val="24"/>
              <w:bdr w:val="none" w:sz="0" w:space="0" w:color="auto"/>
              <w:lang w:eastAsia="ko-KR"/>
            </w:rPr>
          </w:pPr>
          <w:hyperlink w:anchor="_Toc65830978" w:history="1">
            <w:r w:rsidR="00FB3D64" w:rsidRPr="0026538C">
              <w:rPr>
                <w:rStyle w:val="Hyperlink"/>
                <w:rFonts w:ascii="Arial" w:hAnsi="Arial" w:cs="Arial"/>
                <w:b/>
                <w:bCs/>
                <w:noProof/>
                <w:lang w:val="it-IT"/>
              </w:rPr>
              <w:t>Supplemental Figure</w:t>
            </w:r>
            <w:r w:rsidR="00FB3D64" w:rsidRPr="0026538C">
              <w:rPr>
                <w:rStyle w:val="Hyperlink"/>
                <w:rFonts w:ascii="Arial" w:hAnsi="Arial" w:cs="Arial"/>
                <w:b/>
                <w:bCs/>
                <w:noProof/>
              </w:rPr>
              <w:t xml:space="preserve"> S12.</w:t>
            </w:r>
            <w:r w:rsidR="00FB3D64">
              <w:rPr>
                <w:noProof/>
                <w:webHidden/>
              </w:rPr>
              <w:tab/>
            </w:r>
            <w:r w:rsidR="00FB3D64">
              <w:rPr>
                <w:noProof/>
                <w:webHidden/>
              </w:rPr>
              <w:fldChar w:fldCharType="begin"/>
            </w:r>
            <w:r w:rsidR="00FB3D64">
              <w:rPr>
                <w:noProof/>
                <w:webHidden/>
              </w:rPr>
              <w:instrText xml:space="preserve"> PAGEREF _Toc65830978 \h </w:instrText>
            </w:r>
            <w:r w:rsidR="00FB3D64">
              <w:rPr>
                <w:noProof/>
                <w:webHidden/>
              </w:rPr>
            </w:r>
            <w:r w:rsidR="00FB3D64">
              <w:rPr>
                <w:noProof/>
                <w:webHidden/>
              </w:rPr>
              <w:fldChar w:fldCharType="separate"/>
            </w:r>
            <w:r w:rsidR="00FB3D64">
              <w:rPr>
                <w:noProof/>
                <w:webHidden/>
              </w:rPr>
              <w:t>28</w:t>
            </w:r>
            <w:r w:rsidR="00FB3D64">
              <w:rPr>
                <w:noProof/>
                <w:webHidden/>
              </w:rPr>
              <w:fldChar w:fldCharType="end"/>
            </w:r>
          </w:hyperlink>
        </w:p>
        <w:p w14:paraId="596DFCE7" w14:textId="62C5EAF5" w:rsidR="00FB3D64" w:rsidRDefault="00EB4B07">
          <w:pPr>
            <w:pStyle w:val="TOC2"/>
            <w:tabs>
              <w:tab w:val="right" w:leader="dot" w:pos="9350"/>
            </w:tabs>
            <w:rPr>
              <w:rFonts w:eastAsiaTheme="minorEastAsia" w:cstheme="minorBidi"/>
              <w:smallCaps w:val="0"/>
              <w:noProof/>
              <w:sz w:val="24"/>
              <w:szCs w:val="24"/>
              <w:bdr w:val="none" w:sz="0" w:space="0" w:color="auto"/>
              <w:lang w:eastAsia="ko-KR"/>
            </w:rPr>
          </w:pPr>
          <w:hyperlink w:anchor="_Toc65830979" w:history="1">
            <w:r w:rsidR="00FB3D64" w:rsidRPr="0026538C">
              <w:rPr>
                <w:rStyle w:val="Hyperlink"/>
                <w:rFonts w:ascii="Arial" w:hAnsi="Arial" w:cs="Arial"/>
                <w:b/>
                <w:bCs/>
                <w:noProof/>
                <w:lang w:val="it-IT"/>
              </w:rPr>
              <w:t>Supplemental Figure</w:t>
            </w:r>
            <w:r w:rsidR="00FB3D64" w:rsidRPr="0026538C">
              <w:rPr>
                <w:rStyle w:val="Hyperlink"/>
                <w:rFonts w:ascii="Arial" w:hAnsi="Arial" w:cs="Arial"/>
                <w:b/>
                <w:bCs/>
                <w:noProof/>
              </w:rPr>
              <w:t xml:space="preserve"> S13.</w:t>
            </w:r>
            <w:r w:rsidR="00FB3D64">
              <w:rPr>
                <w:noProof/>
                <w:webHidden/>
              </w:rPr>
              <w:tab/>
            </w:r>
            <w:r w:rsidR="00FB3D64">
              <w:rPr>
                <w:noProof/>
                <w:webHidden/>
              </w:rPr>
              <w:fldChar w:fldCharType="begin"/>
            </w:r>
            <w:r w:rsidR="00FB3D64">
              <w:rPr>
                <w:noProof/>
                <w:webHidden/>
              </w:rPr>
              <w:instrText xml:space="preserve"> PAGEREF _Toc65830979 \h </w:instrText>
            </w:r>
            <w:r w:rsidR="00FB3D64">
              <w:rPr>
                <w:noProof/>
                <w:webHidden/>
              </w:rPr>
            </w:r>
            <w:r w:rsidR="00FB3D64">
              <w:rPr>
                <w:noProof/>
                <w:webHidden/>
              </w:rPr>
              <w:fldChar w:fldCharType="separate"/>
            </w:r>
            <w:r w:rsidR="00FB3D64">
              <w:rPr>
                <w:noProof/>
                <w:webHidden/>
              </w:rPr>
              <w:t>30</w:t>
            </w:r>
            <w:r w:rsidR="00FB3D64">
              <w:rPr>
                <w:noProof/>
                <w:webHidden/>
              </w:rPr>
              <w:fldChar w:fldCharType="end"/>
            </w:r>
          </w:hyperlink>
        </w:p>
        <w:p w14:paraId="6B8C06C0" w14:textId="29C083B8" w:rsidR="00FB3D64" w:rsidRDefault="00EB4B07">
          <w:pPr>
            <w:pStyle w:val="TOC1"/>
            <w:tabs>
              <w:tab w:val="right" w:leader="dot" w:pos="9350"/>
            </w:tabs>
            <w:rPr>
              <w:rFonts w:eastAsiaTheme="minorEastAsia" w:cstheme="minorBidi"/>
              <w:b w:val="0"/>
              <w:bCs w:val="0"/>
              <w:caps w:val="0"/>
              <w:noProof/>
              <w:sz w:val="24"/>
              <w:szCs w:val="24"/>
              <w:bdr w:val="none" w:sz="0" w:space="0" w:color="auto"/>
              <w:lang w:eastAsia="ko-KR"/>
            </w:rPr>
          </w:pPr>
          <w:hyperlink w:anchor="_Toc65830980" w:history="1">
            <w:r w:rsidR="00FB3D64" w:rsidRPr="0026538C">
              <w:rPr>
                <w:rStyle w:val="Hyperlink"/>
                <w:rFonts w:ascii="Arial" w:eastAsia="Times New Roman" w:hAnsi="Arial" w:cs="Arial"/>
                <w:noProof/>
              </w:rPr>
              <w:t>Supplemental Table</w:t>
            </w:r>
            <w:r w:rsidR="00FB3D64">
              <w:rPr>
                <w:noProof/>
                <w:webHidden/>
              </w:rPr>
              <w:tab/>
            </w:r>
            <w:r w:rsidR="00FB3D64">
              <w:rPr>
                <w:noProof/>
                <w:webHidden/>
              </w:rPr>
              <w:fldChar w:fldCharType="begin"/>
            </w:r>
            <w:r w:rsidR="00FB3D64">
              <w:rPr>
                <w:noProof/>
                <w:webHidden/>
              </w:rPr>
              <w:instrText xml:space="preserve"> PAGEREF _Toc65830980 \h </w:instrText>
            </w:r>
            <w:r w:rsidR="00FB3D64">
              <w:rPr>
                <w:noProof/>
                <w:webHidden/>
              </w:rPr>
            </w:r>
            <w:r w:rsidR="00FB3D64">
              <w:rPr>
                <w:noProof/>
                <w:webHidden/>
              </w:rPr>
              <w:fldChar w:fldCharType="separate"/>
            </w:r>
            <w:r w:rsidR="00FB3D64">
              <w:rPr>
                <w:noProof/>
                <w:webHidden/>
              </w:rPr>
              <w:t>31</w:t>
            </w:r>
            <w:r w:rsidR="00FB3D64">
              <w:rPr>
                <w:noProof/>
                <w:webHidden/>
              </w:rPr>
              <w:fldChar w:fldCharType="end"/>
            </w:r>
          </w:hyperlink>
        </w:p>
        <w:p w14:paraId="75EBF5F9" w14:textId="60796412" w:rsidR="00FB3D64" w:rsidRDefault="00EB4B07">
          <w:pPr>
            <w:pStyle w:val="TOC2"/>
            <w:tabs>
              <w:tab w:val="right" w:leader="dot" w:pos="9350"/>
            </w:tabs>
            <w:rPr>
              <w:rFonts w:eastAsiaTheme="minorEastAsia" w:cstheme="minorBidi"/>
              <w:smallCaps w:val="0"/>
              <w:noProof/>
              <w:sz w:val="24"/>
              <w:szCs w:val="24"/>
              <w:bdr w:val="none" w:sz="0" w:space="0" w:color="auto"/>
              <w:lang w:eastAsia="ko-KR"/>
            </w:rPr>
          </w:pPr>
          <w:hyperlink w:anchor="_Toc65830981" w:history="1">
            <w:r w:rsidR="00FB3D64" w:rsidRPr="0026538C">
              <w:rPr>
                <w:rStyle w:val="Hyperlink"/>
                <w:rFonts w:ascii="Arial" w:eastAsia="Times New Roman" w:hAnsi="Arial" w:cs="Arial"/>
                <w:b/>
                <w:bCs/>
                <w:noProof/>
              </w:rPr>
              <w:t>Supplemental Table 1</w:t>
            </w:r>
            <w:r w:rsidR="00FB3D64">
              <w:rPr>
                <w:noProof/>
                <w:webHidden/>
              </w:rPr>
              <w:tab/>
            </w:r>
            <w:r w:rsidR="00FB3D64">
              <w:rPr>
                <w:noProof/>
                <w:webHidden/>
              </w:rPr>
              <w:fldChar w:fldCharType="begin"/>
            </w:r>
            <w:r w:rsidR="00FB3D64">
              <w:rPr>
                <w:noProof/>
                <w:webHidden/>
              </w:rPr>
              <w:instrText xml:space="preserve"> PAGEREF _Toc65830981 \h </w:instrText>
            </w:r>
            <w:r w:rsidR="00FB3D64">
              <w:rPr>
                <w:noProof/>
                <w:webHidden/>
              </w:rPr>
            </w:r>
            <w:r w:rsidR="00FB3D64">
              <w:rPr>
                <w:noProof/>
                <w:webHidden/>
              </w:rPr>
              <w:fldChar w:fldCharType="separate"/>
            </w:r>
            <w:r w:rsidR="00FB3D64">
              <w:rPr>
                <w:noProof/>
                <w:webHidden/>
              </w:rPr>
              <w:t>31</w:t>
            </w:r>
            <w:r w:rsidR="00FB3D64">
              <w:rPr>
                <w:noProof/>
                <w:webHidden/>
              </w:rPr>
              <w:fldChar w:fldCharType="end"/>
            </w:r>
          </w:hyperlink>
        </w:p>
        <w:p w14:paraId="784845F8" w14:textId="59677D28" w:rsidR="00FB3D64" w:rsidRDefault="00EB4B07">
          <w:pPr>
            <w:pStyle w:val="TOC2"/>
            <w:tabs>
              <w:tab w:val="right" w:leader="dot" w:pos="9350"/>
            </w:tabs>
            <w:rPr>
              <w:rFonts w:eastAsiaTheme="minorEastAsia" w:cstheme="minorBidi"/>
              <w:smallCaps w:val="0"/>
              <w:noProof/>
              <w:sz w:val="24"/>
              <w:szCs w:val="24"/>
              <w:bdr w:val="none" w:sz="0" w:space="0" w:color="auto"/>
              <w:lang w:eastAsia="ko-KR"/>
            </w:rPr>
          </w:pPr>
          <w:hyperlink w:anchor="_Toc65830982" w:history="1">
            <w:r w:rsidR="00FB3D64" w:rsidRPr="0026538C">
              <w:rPr>
                <w:rStyle w:val="Hyperlink"/>
                <w:rFonts w:ascii="Arial" w:eastAsia="Times New Roman" w:hAnsi="Arial" w:cs="Arial"/>
                <w:b/>
                <w:bCs/>
                <w:noProof/>
              </w:rPr>
              <w:t>Supplemental Table 2</w:t>
            </w:r>
            <w:r w:rsidR="00FB3D64">
              <w:rPr>
                <w:noProof/>
                <w:webHidden/>
              </w:rPr>
              <w:tab/>
            </w:r>
            <w:r w:rsidR="00FB3D64">
              <w:rPr>
                <w:noProof/>
                <w:webHidden/>
              </w:rPr>
              <w:fldChar w:fldCharType="begin"/>
            </w:r>
            <w:r w:rsidR="00FB3D64">
              <w:rPr>
                <w:noProof/>
                <w:webHidden/>
              </w:rPr>
              <w:instrText xml:space="preserve"> PAGEREF _Toc65830982 \h </w:instrText>
            </w:r>
            <w:r w:rsidR="00FB3D64">
              <w:rPr>
                <w:noProof/>
                <w:webHidden/>
              </w:rPr>
            </w:r>
            <w:r w:rsidR="00FB3D64">
              <w:rPr>
                <w:noProof/>
                <w:webHidden/>
              </w:rPr>
              <w:fldChar w:fldCharType="separate"/>
            </w:r>
            <w:r w:rsidR="00FB3D64">
              <w:rPr>
                <w:noProof/>
                <w:webHidden/>
              </w:rPr>
              <w:t>31</w:t>
            </w:r>
            <w:r w:rsidR="00FB3D64">
              <w:rPr>
                <w:noProof/>
                <w:webHidden/>
              </w:rPr>
              <w:fldChar w:fldCharType="end"/>
            </w:r>
          </w:hyperlink>
        </w:p>
        <w:p w14:paraId="07B12652" w14:textId="37F4FBD6" w:rsidR="00FB3D64" w:rsidRDefault="00EB4B07">
          <w:pPr>
            <w:pStyle w:val="TOC2"/>
            <w:tabs>
              <w:tab w:val="right" w:leader="dot" w:pos="9350"/>
            </w:tabs>
            <w:rPr>
              <w:rFonts w:eastAsiaTheme="minorEastAsia" w:cstheme="minorBidi"/>
              <w:smallCaps w:val="0"/>
              <w:noProof/>
              <w:sz w:val="24"/>
              <w:szCs w:val="24"/>
              <w:bdr w:val="none" w:sz="0" w:space="0" w:color="auto"/>
              <w:lang w:eastAsia="ko-KR"/>
            </w:rPr>
          </w:pPr>
          <w:hyperlink w:anchor="_Toc65830983" w:history="1">
            <w:r w:rsidR="00FB3D64" w:rsidRPr="0026538C">
              <w:rPr>
                <w:rStyle w:val="Hyperlink"/>
                <w:rFonts w:ascii="Arial" w:eastAsia="Times New Roman" w:hAnsi="Arial" w:cs="Arial"/>
                <w:b/>
                <w:bCs/>
                <w:noProof/>
              </w:rPr>
              <w:t>Supplemental Table 3</w:t>
            </w:r>
            <w:r w:rsidR="00FB3D64">
              <w:rPr>
                <w:noProof/>
                <w:webHidden/>
              </w:rPr>
              <w:tab/>
            </w:r>
            <w:r w:rsidR="00FB3D64">
              <w:rPr>
                <w:noProof/>
                <w:webHidden/>
              </w:rPr>
              <w:fldChar w:fldCharType="begin"/>
            </w:r>
            <w:r w:rsidR="00FB3D64">
              <w:rPr>
                <w:noProof/>
                <w:webHidden/>
              </w:rPr>
              <w:instrText xml:space="preserve"> PAGEREF _Toc65830983 \h </w:instrText>
            </w:r>
            <w:r w:rsidR="00FB3D64">
              <w:rPr>
                <w:noProof/>
                <w:webHidden/>
              </w:rPr>
            </w:r>
            <w:r w:rsidR="00FB3D64">
              <w:rPr>
                <w:noProof/>
                <w:webHidden/>
              </w:rPr>
              <w:fldChar w:fldCharType="separate"/>
            </w:r>
            <w:r w:rsidR="00FB3D64">
              <w:rPr>
                <w:noProof/>
                <w:webHidden/>
              </w:rPr>
              <w:t>31</w:t>
            </w:r>
            <w:r w:rsidR="00FB3D64">
              <w:rPr>
                <w:noProof/>
                <w:webHidden/>
              </w:rPr>
              <w:fldChar w:fldCharType="end"/>
            </w:r>
          </w:hyperlink>
        </w:p>
        <w:p w14:paraId="3217C892" w14:textId="0A0FC112" w:rsidR="00FB3D64" w:rsidRDefault="00EB4B07">
          <w:pPr>
            <w:pStyle w:val="TOC2"/>
            <w:tabs>
              <w:tab w:val="right" w:leader="dot" w:pos="9350"/>
            </w:tabs>
            <w:rPr>
              <w:rFonts w:eastAsiaTheme="minorEastAsia" w:cstheme="minorBidi"/>
              <w:smallCaps w:val="0"/>
              <w:noProof/>
              <w:sz w:val="24"/>
              <w:szCs w:val="24"/>
              <w:bdr w:val="none" w:sz="0" w:space="0" w:color="auto"/>
              <w:lang w:eastAsia="ko-KR"/>
            </w:rPr>
          </w:pPr>
          <w:hyperlink w:anchor="_Toc65830984" w:history="1">
            <w:r w:rsidR="00FB3D64" w:rsidRPr="0026538C">
              <w:rPr>
                <w:rStyle w:val="Hyperlink"/>
                <w:rFonts w:ascii="Arial" w:eastAsia="Times New Roman" w:hAnsi="Arial" w:cs="Arial"/>
                <w:b/>
                <w:bCs/>
                <w:noProof/>
              </w:rPr>
              <w:t>Supplemental Table 4</w:t>
            </w:r>
            <w:r w:rsidR="00FB3D64">
              <w:rPr>
                <w:noProof/>
                <w:webHidden/>
              </w:rPr>
              <w:tab/>
            </w:r>
            <w:r w:rsidR="00FB3D64">
              <w:rPr>
                <w:noProof/>
                <w:webHidden/>
              </w:rPr>
              <w:fldChar w:fldCharType="begin"/>
            </w:r>
            <w:r w:rsidR="00FB3D64">
              <w:rPr>
                <w:noProof/>
                <w:webHidden/>
              </w:rPr>
              <w:instrText xml:space="preserve"> PAGEREF _Toc65830984 \h </w:instrText>
            </w:r>
            <w:r w:rsidR="00FB3D64">
              <w:rPr>
                <w:noProof/>
                <w:webHidden/>
              </w:rPr>
            </w:r>
            <w:r w:rsidR="00FB3D64">
              <w:rPr>
                <w:noProof/>
                <w:webHidden/>
              </w:rPr>
              <w:fldChar w:fldCharType="separate"/>
            </w:r>
            <w:r w:rsidR="00FB3D64">
              <w:rPr>
                <w:noProof/>
                <w:webHidden/>
              </w:rPr>
              <w:t>31</w:t>
            </w:r>
            <w:r w:rsidR="00FB3D64">
              <w:rPr>
                <w:noProof/>
                <w:webHidden/>
              </w:rPr>
              <w:fldChar w:fldCharType="end"/>
            </w:r>
          </w:hyperlink>
        </w:p>
        <w:p w14:paraId="55764608" w14:textId="5C1AAFDC" w:rsidR="00FB3D64" w:rsidRDefault="00EB4B07">
          <w:pPr>
            <w:pStyle w:val="TOC1"/>
            <w:tabs>
              <w:tab w:val="right" w:leader="dot" w:pos="9350"/>
            </w:tabs>
            <w:rPr>
              <w:rFonts w:eastAsiaTheme="minorEastAsia" w:cstheme="minorBidi"/>
              <w:b w:val="0"/>
              <w:bCs w:val="0"/>
              <w:caps w:val="0"/>
              <w:noProof/>
              <w:sz w:val="24"/>
              <w:szCs w:val="24"/>
              <w:bdr w:val="none" w:sz="0" w:space="0" w:color="auto"/>
              <w:lang w:eastAsia="ko-KR"/>
            </w:rPr>
          </w:pPr>
          <w:hyperlink w:anchor="_Toc65830985" w:history="1">
            <w:r w:rsidR="00FB3D64" w:rsidRPr="0026538C">
              <w:rPr>
                <w:rStyle w:val="Hyperlink"/>
                <w:rFonts w:ascii="Arial" w:hAnsi="Arial" w:cs="Arial"/>
                <w:noProof/>
              </w:rPr>
              <w:t>Reference for Supplemental Material</w:t>
            </w:r>
            <w:r w:rsidR="00FB3D64">
              <w:rPr>
                <w:noProof/>
                <w:webHidden/>
              </w:rPr>
              <w:tab/>
            </w:r>
            <w:r w:rsidR="00FB3D64">
              <w:rPr>
                <w:noProof/>
                <w:webHidden/>
              </w:rPr>
              <w:fldChar w:fldCharType="begin"/>
            </w:r>
            <w:r w:rsidR="00FB3D64">
              <w:rPr>
                <w:noProof/>
                <w:webHidden/>
              </w:rPr>
              <w:instrText xml:space="preserve"> PAGEREF _Toc65830985 \h </w:instrText>
            </w:r>
            <w:r w:rsidR="00FB3D64">
              <w:rPr>
                <w:noProof/>
                <w:webHidden/>
              </w:rPr>
            </w:r>
            <w:r w:rsidR="00FB3D64">
              <w:rPr>
                <w:noProof/>
                <w:webHidden/>
              </w:rPr>
              <w:fldChar w:fldCharType="separate"/>
            </w:r>
            <w:r w:rsidR="00FB3D64">
              <w:rPr>
                <w:noProof/>
                <w:webHidden/>
              </w:rPr>
              <w:t>32</w:t>
            </w:r>
            <w:r w:rsidR="00FB3D64">
              <w:rPr>
                <w:noProof/>
                <w:webHidden/>
              </w:rPr>
              <w:fldChar w:fldCharType="end"/>
            </w:r>
          </w:hyperlink>
        </w:p>
        <w:p w14:paraId="158F6266" w14:textId="35697534" w:rsidR="008876DE" w:rsidRDefault="008876DE">
          <w:r>
            <w:rPr>
              <w:b/>
              <w:bCs/>
              <w:noProof/>
            </w:rPr>
            <w:fldChar w:fldCharType="end"/>
          </w:r>
        </w:p>
      </w:sdtContent>
    </w:sdt>
    <w:p w14:paraId="4F79A953" w14:textId="77777777" w:rsidR="006513BF" w:rsidRDefault="006513BF" w:rsidP="00DB57C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jc w:val="both"/>
        <w:rPr>
          <w:rFonts w:ascii="Arial" w:hAnsi="Arial" w:cs="Arial"/>
          <w:color w:val="000000" w:themeColor="text1"/>
          <w:sz w:val="26"/>
          <w:szCs w:val="26"/>
        </w:rPr>
      </w:pPr>
    </w:p>
    <w:p w14:paraId="26179935" w14:textId="77EF503F" w:rsidR="006513BF" w:rsidRDefault="005A62C5">
      <w:pPr>
        <w:pStyle w:val="TOC2"/>
        <w:tabs>
          <w:tab w:val="right" w:pos="9350"/>
        </w:tabs>
        <w:rPr>
          <w:rFonts w:eastAsiaTheme="minorEastAsia" w:cstheme="minorBidi"/>
          <w:smallCaps w:val="0"/>
          <w:noProof/>
          <w:sz w:val="24"/>
          <w:szCs w:val="24"/>
          <w:bdr w:val="none" w:sz="0" w:space="0" w:color="auto"/>
          <w:lang w:eastAsia="ko-KR"/>
        </w:rPr>
      </w:pPr>
      <w:r>
        <w:rPr>
          <w:rFonts w:ascii="Arial" w:hAnsi="Arial" w:cs="Arial"/>
          <w:color w:val="000000" w:themeColor="text1"/>
          <w:sz w:val="26"/>
          <w:szCs w:val="26"/>
        </w:rPr>
        <w:fldChar w:fldCharType="begin"/>
      </w:r>
      <w:r>
        <w:rPr>
          <w:rFonts w:ascii="Arial" w:hAnsi="Arial" w:cs="Arial"/>
          <w:color w:val="000000" w:themeColor="text1"/>
          <w:sz w:val="26"/>
          <w:szCs w:val="26"/>
        </w:rPr>
        <w:instrText xml:space="preserve"> TOC \o "1-3" \h \z \u </w:instrText>
      </w:r>
      <w:r>
        <w:rPr>
          <w:rFonts w:ascii="Arial" w:hAnsi="Arial" w:cs="Arial"/>
          <w:color w:val="000000" w:themeColor="text1"/>
          <w:sz w:val="26"/>
          <w:szCs w:val="26"/>
        </w:rPr>
        <w:fldChar w:fldCharType="separate"/>
      </w:r>
    </w:p>
    <w:p w14:paraId="0EC0C520" w14:textId="725D408C" w:rsidR="005A62C5" w:rsidRDefault="005A62C5" w:rsidP="00DB57C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jc w:val="both"/>
        <w:rPr>
          <w:rFonts w:ascii="Arial" w:hAnsi="Arial" w:cs="Arial"/>
          <w:color w:val="000000" w:themeColor="text1"/>
          <w:sz w:val="26"/>
          <w:szCs w:val="26"/>
        </w:rPr>
      </w:pPr>
      <w:r>
        <w:rPr>
          <w:rFonts w:ascii="Arial" w:hAnsi="Arial" w:cs="Arial"/>
          <w:color w:val="000000" w:themeColor="text1"/>
          <w:sz w:val="26"/>
          <w:szCs w:val="26"/>
        </w:rPr>
        <w:fldChar w:fldCharType="end"/>
      </w:r>
    </w:p>
    <w:p w14:paraId="6AC6CA7A" w14:textId="6752A221" w:rsidR="005A62C5" w:rsidRDefault="005A62C5" w:rsidP="00DB57C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jc w:val="both"/>
        <w:rPr>
          <w:rFonts w:ascii="Arial" w:hAnsi="Arial" w:cs="Arial"/>
          <w:color w:val="000000" w:themeColor="text1"/>
          <w:sz w:val="26"/>
          <w:szCs w:val="26"/>
        </w:rPr>
      </w:pPr>
    </w:p>
    <w:p w14:paraId="6822B6E9" w14:textId="16CFEA34" w:rsidR="005A62C5" w:rsidRDefault="005A62C5" w:rsidP="00DB57C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jc w:val="both"/>
        <w:rPr>
          <w:rFonts w:ascii="Arial" w:hAnsi="Arial" w:cs="Arial"/>
          <w:color w:val="000000" w:themeColor="text1"/>
          <w:sz w:val="26"/>
          <w:szCs w:val="26"/>
        </w:rPr>
      </w:pPr>
    </w:p>
    <w:p w14:paraId="41589366" w14:textId="7E1B86F8" w:rsidR="005A62C5" w:rsidRDefault="005A62C5" w:rsidP="00DB57C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jc w:val="both"/>
        <w:rPr>
          <w:rFonts w:ascii="Arial" w:hAnsi="Arial" w:cs="Arial"/>
          <w:color w:val="000000" w:themeColor="text1"/>
          <w:sz w:val="26"/>
          <w:szCs w:val="26"/>
        </w:rPr>
      </w:pPr>
    </w:p>
    <w:p w14:paraId="0115CCE9" w14:textId="3C62C104" w:rsidR="005A62C5" w:rsidRDefault="005A62C5" w:rsidP="00DB57C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jc w:val="both"/>
        <w:rPr>
          <w:rFonts w:ascii="Arial" w:hAnsi="Arial" w:cs="Arial"/>
          <w:color w:val="000000" w:themeColor="text1"/>
          <w:sz w:val="26"/>
          <w:szCs w:val="26"/>
        </w:rPr>
      </w:pPr>
    </w:p>
    <w:p w14:paraId="33937D0A" w14:textId="3C30AB9F" w:rsidR="005A62C5" w:rsidRDefault="005A62C5" w:rsidP="00DB57C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jc w:val="both"/>
        <w:rPr>
          <w:rFonts w:ascii="Arial" w:hAnsi="Arial" w:cs="Arial"/>
          <w:color w:val="000000" w:themeColor="text1"/>
          <w:sz w:val="26"/>
          <w:szCs w:val="26"/>
        </w:rPr>
      </w:pPr>
    </w:p>
    <w:p w14:paraId="3234B513" w14:textId="2B136A3A" w:rsidR="005A62C5" w:rsidRDefault="005A62C5" w:rsidP="00DB57C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jc w:val="both"/>
        <w:rPr>
          <w:rFonts w:ascii="Arial" w:hAnsi="Arial" w:cs="Arial"/>
          <w:color w:val="000000" w:themeColor="text1"/>
          <w:sz w:val="26"/>
          <w:szCs w:val="26"/>
        </w:rPr>
      </w:pPr>
    </w:p>
    <w:p w14:paraId="22DF021F" w14:textId="60612AF0" w:rsidR="005A62C5" w:rsidRDefault="005A62C5" w:rsidP="00DB57C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jc w:val="both"/>
        <w:rPr>
          <w:rFonts w:ascii="Arial" w:hAnsi="Arial" w:cs="Arial"/>
          <w:color w:val="000000" w:themeColor="text1"/>
          <w:sz w:val="26"/>
          <w:szCs w:val="26"/>
        </w:rPr>
      </w:pPr>
    </w:p>
    <w:p w14:paraId="0AB92490" w14:textId="7BBC66F3" w:rsidR="005A62C5" w:rsidRDefault="005A62C5" w:rsidP="00DB57C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jc w:val="both"/>
        <w:rPr>
          <w:rFonts w:ascii="Arial" w:hAnsi="Arial" w:cs="Arial"/>
          <w:color w:val="000000" w:themeColor="text1"/>
          <w:sz w:val="26"/>
          <w:szCs w:val="26"/>
        </w:rPr>
      </w:pPr>
    </w:p>
    <w:p w14:paraId="04DA60EC" w14:textId="48C4EF30" w:rsidR="005A62C5" w:rsidRDefault="005A62C5" w:rsidP="00DB57C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jc w:val="both"/>
        <w:rPr>
          <w:rFonts w:ascii="Arial" w:hAnsi="Arial" w:cs="Arial"/>
          <w:color w:val="000000" w:themeColor="text1"/>
          <w:sz w:val="26"/>
          <w:szCs w:val="26"/>
        </w:rPr>
      </w:pPr>
    </w:p>
    <w:p w14:paraId="515E0656" w14:textId="105CA0DD" w:rsidR="006513BF" w:rsidRPr="00A25C97" w:rsidRDefault="006513BF" w:rsidP="008876DE">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line="480" w:lineRule="auto"/>
        <w:jc w:val="both"/>
        <w:outlineLvl w:val="0"/>
        <w:rPr>
          <w:rFonts w:ascii="Arial" w:hAnsi="Arial" w:cs="Arial"/>
          <w:color w:val="000000" w:themeColor="text1"/>
          <w:sz w:val="30"/>
          <w:szCs w:val="30"/>
        </w:rPr>
      </w:pPr>
      <w:bookmarkStart w:id="0" w:name="_Toc65830955"/>
      <w:r w:rsidRPr="006513BF">
        <w:rPr>
          <w:rFonts w:ascii="Arial" w:hAnsi="Arial" w:cs="Arial"/>
          <w:color w:val="000000" w:themeColor="text1"/>
          <w:sz w:val="30"/>
          <w:szCs w:val="30"/>
        </w:rPr>
        <w:lastRenderedPageBreak/>
        <w:t>Supplemental Methods</w:t>
      </w:r>
      <w:bookmarkEnd w:id="0"/>
    </w:p>
    <w:p w14:paraId="6790206B" w14:textId="1234E7FD" w:rsidR="00DB57C7" w:rsidRPr="00227B3B" w:rsidRDefault="00DB57C7" w:rsidP="00A25C9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line="480" w:lineRule="auto"/>
        <w:jc w:val="both"/>
        <w:outlineLvl w:val="1"/>
        <w:rPr>
          <w:rFonts w:ascii="Arial" w:eastAsia="Times New Roman" w:hAnsi="Arial" w:cs="Arial"/>
          <w:b/>
          <w:bCs/>
          <w:color w:val="000000" w:themeColor="text1"/>
          <w:sz w:val="26"/>
          <w:szCs w:val="26"/>
        </w:rPr>
      </w:pPr>
      <w:bookmarkStart w:id="1" w:name="_Toc63253735"/>
      <w:bookmarkStart w:id="2" w:name="_Toc65830956"/>
      <w:r w:rsidRPr="00227B3B">
        <w:rPr>
          <w:rFonts w:ascii="Arial" w:hAnsi="Arial" w:cs="Arial"/>
          <w:b/>
          <w:bCs/>
          <w:color w:val="000000" w:themeColor="text1"/>
          <w:sz w:val="26"/>
          <w:szCs w:val="26"/>
        </w:rPr>
        <w:t>Plasmids and oligonucleotides</w:t>
      </w:r>
      <w:bookmarkEnd w:id="1"/>
      <w:bookmarkEnd w:id="2"/>
    </w:p>
    <w:p w14:paraId="1F3890CD" w14:textId="53CD7931" w:rsidR="00DB57C7" w:rsidRPr="00DB57C7" w:rsidRDefault="00DB57C7" w:rsidP="00A25C97">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uto"/>
        <w:rPr>
          <w:rFonts w:ascii="Arial" w:hAnsi="Arial" w:cs="Arial"/>
          <w:color w:val="000000"/>
          <w:lang w:eastAsia="ko-KR"/>
        </w:rPr>
      </w:pPr>
      <w:r w:rsidRPr="00DB57C7">
        <w:rPr>
          <w:rFonts w:ascii="Arial" w:hAnsi="Arial" w:cs="Arial"/>
          <w:color w:val="000000" w:themeColor="text1"/>
        </w:rPr>
        <w:t xml:space="preserve">Expression plasmids for the Cas effectors and their respective gRNAs were obtained through Addgene (Addgene #41815, 47108, 78742, 78744). For SpCas9, the guide RNA scaffold region was modified as previously described to increase efficiency </w:t>
      </w:r>
      <w:r w:rsidRPr="00DB57C7">
        <w:rPr>
          <w:rFonts w:ascii="Arial" w:hAnsi="Arial" w:cs="Arial"/>
          <w:color w:val="000000" w:themeColor="text1"/>
        </w:rPr>
        <w:fldChar w:fldCharType="begin">
          <w:fldData xml:space="preserve">PEVuZE5vdGU+PENpdGU+PEF1dGhvcj5DaGVuPC9BdXRob3I+PFllYXI+MjAxMzwvWWVhcj48UmVj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</w:fldData>
        </w:fldChar>
      </w:r>
      <w:r w:rsidR="002C061B">
        <w:rPr>
          <w:rFonts w:ascii="Arial" w:hAnsi="Arial" w:cs="Arial"/>
          <w:color w:val="000000" w:themeColor="text1"/>
        </w:rPr>
        <w:instrText xml:space="preserve"> ADDIN EN.CITE </w:instrText>
      </w:r>
      <w:r w:rsidR="002C061B">
        <w:rPr>
          <w:rFonts w:ascii="Arial" w:hAnsi="Arial" w:cs="Arial"/>
          <w:color w:val="000000" w:themeColor="text1"/>
        </w:rPr>
        <w:fldChar w:fldCharType="begin">
          <w:fldData xml:space="preserve">PEVuZE5vdGU+PENpdGU+PEF1dGhvcj5DaGVuPC9BdXRob3I+PFllYXI+MjAxMzwvWWVhcj48UmVj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</w:fldData>
        </w:fldChar>
      </w:r>
      <w:r w:rsidR="002C061B">
        <w:rPr>
          <w:rFonts w:ascii="Arial" w:hAnsi="Arial" w:cs="Arial"/>
          <w:color w:val="000000" w:themeColor="text1"/>
        </w:rPr>
        <w:instrText xml:space="preserve"> ADDIN EN.CITE.DATA </w:instrText>
      </w:r>
      <w:r w:rsidR="002C061B">
        <w:rPr>
          <w:rFonts w:ascii="Arial" w:hAnsi="Arial" w:cs="Arial"/>
          <w:color w:val="000000" w:themeColor="text1"/>
        </w:rPr>
      </w:r>
      <w:r w:rsidR="002C061B">
        <w:rPr>
          <w:rFonts w:ascii="Arial" w:hAnsi="Arial" w:cs="Arial"/>
          <w:color w:val="000000" w:themeColor="text1"/>
        </w:rPr>
        <w:fldChar w:fldCharType="end"/>
      </w:r>
      <w:r w:rsidRPr="00DB57C7">
        <w:rPr>
          <w:rFonts w:ascii="Arial" w:hAnsi="Arial" w:cs="Arial"/>
          <w:color w:val="000000" w:themeColor="text1"/>
        </w:rPr>
      </w:r>
      <w:r w:rsidRPr="00DB57C7">
        <w:rPr>
          <w:rFonts w:ascii="Arial" w:hAnsi="Arial" w:cs="Arial"/>
          <w:color w:val="000000" w:themeColor="text1"/>
        </w:rPr>
        <w:fldChar w:fldCharType="separate"/>
      </w:r>
      <w:r w:rsidR="002C061B">
        <w:rPr>
          <w:rFonts w:ascii="Arial" w:hAnsi="Arial" w:cs="Arial"/>
          <w:noProof/>
          <w:color w:val="000000" w:themeColor="text1"/>
        </w:rPr>
        <w:t>(Chen et al. 2013)</w:t>
      </w:r>
      <w:r w:rsidRPr="00DB57C7">
        <w:rPr>
          <w:rFonts w:ascii="Arial" w:hAnsi="Arial" w:cs="Arial"/>
          <w:color w:val="000000" w:themeColor="text1"/>
        </w:rPr>
        <w:fldChar w:fldCharType="end"/>
      </w:r>
      <w:r w:rsidRPr="00DB57C7">
        <w:rPr>
          <w:rFonts w:ascii="Arial" w:hAnsi="Arial" w:cs="Arial"/>
          <w:color w:val="000000" w:themeColor="text1"/>
        </w:rPr>
        <w:t>. To create the sgRNA plasmid, oligonucleotides containing the target sequences were obtained from IDT, hybridized, phosphorylated and cloned in the appropriate plasmids using BbsI or BsmBI sites. Information on the guide RNAs used in this study can be found in Supplemental Table S1. Gibson assembly was used to create the donor plasmid. Gibson DNA fragments for the homology arms were generated in two steps. First the region was amplified by PCR using A549 genomic DNA with AccuPrime Taq DNA Polymerase (</w:t>
      </w:r>
      <w:r w:rsidRPr="00DB57C7">
        <w:rPr>
          <w:rFonts w:ascii="Arial" w:hAnsi="Arial" w:cs="Arial"/>
          <w:color w:val="000000"/>
          <w:lang w:eastAsia="ko-KR"/>
        </w:rPr>
        <w:t>Thermo Fisher Scientific</w:t>
      </w:r>
      <w:r w:rsidRPr="00DB57C7">
        <w:rPr>
          <w:rFonts w:ascii="Arial" w:hAnsi="Arial" w:cs="Arial"/>
          <w:color w:val="000000" w:themeColor="text1"/>
        </w:rPr>
        <w:t>) followed by SPRI bead purification (Beckman Coulter). A subsequent PCR was performed to add necessary overhangs between fragments. The fragment containing the 3xFLAG epitope and PuroR expression cassette were synthesized as GeneBlocks (IDT) and were amplified by PCR. Information on the primers used for amplification can be found in Supplemental Table S2. Gibson assembly Master Mix (NEB) was used to perform the ligation reaction per manufacturer protocol. Ligations were transformed into DH5alpha bacterial cells and colonies were used to inoculate cultures. Plasmids was purified using the MiniPrep Kit (Qiagen), sequence confirmed by Sanger sequencing, and stored for future use.</w:t>
      </w:r>
    </w:p>
    <w:p w14:paraId="73311B3B" w14:textId="77777777" w:rsidR="00C06C06" w:rsidRDefault="00C06C06" w:rsidP="00A25C9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line="480" w:lineRule="auto"/>
        <w:jc w:val="both"/>
        <w:outlineLvl w:val="1"/>
        <w:rPr>
          <w:rFonts w:ascii="Arial" w:eastAsia="Times New Roman" w:hAnsi="Arial" w:cs="Arial"/>
          <w:color w:val="000000" w:themeColor="text1"/>
        </w:rPr>
      </w:pPr>
    </w:p>
    <w:p w14:paraId="06C3953E" w14:textId="77777777" w:rsidR="00C06C06" w:rsidRDefault="00C06C06" w:rsidP="00A25C9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line="480" w:lineRule="auto"/>
        <w:jc w:val="both"/>
        <w:outlineLvl w:val="1"/>
        <w:rPr>
          <w:rFonts w:ascii="Arial" w:eastAsia="Times New Roman" w:hAnsi="Arial" w:cs="Arial"/>
          <w:color w:val="000000" w:themeColor="text1"/>
        </w:rPr>
      </w:pPr>
    </w:p>
    <w:p w14:paraId="159131B3" w14:textId="77777777" w:rsidR="00C06C06" w:rsidRDefault="00C06C06" w:rsidP="00A25C9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line="480" w:lineRule="auto"/>
        <w:jc w:val="both"/>
        <w:outlineLvl w:val="1"/>
        <w:rPr>
          <w:rFonts w:ascii="Arial" w:eastAsia="Times New Roman" w:hAnsi="Arial" w:cs="Arial"/>
          <w:color w:val="000000" w:themeColor="text1"/>
        </w:rPr>
      </w:pPr>
    </w:p>
    <w:p w14:paraId="21334F38" w14:textId="46820CF2" w:rsidR="00DB57C7" w:rsidRPr="00227B3B" w:rsidRDefault="00DB57C7" w:rsidP="00A25C9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line="480" w:lineRule="auto"/>
        <w:jc w:val="both"/>
        <w:outlineLvl w:val="1"/>
        <w:rPr>
          <w:rFonts w:ascii="Arial" w:eastAsia="Times New Roman" w:hAnsi="Arial" w:cs="Arial"/>
          <w:b/>
          <w:bCs/>
          <w:color w:val="000000" w:themeColor="text1"/>
          <w:sz w:val="26"/>
          <w:szCs w:val="26"/>
        </w:rPr>
      </w:pPr>
      <w:bookmarkStart w:id="3" w:name="_Toc65830957"/>
      <w:r w:rsidRPr="00227B3B">
        <w:rPr>
          <w:rFonts w:ascii="Arial" w:hAnsi="Arial" w:cs="Arial"/>
          <w:b/>
          <w:bCs/>
          <w:color w:val="000000" w:themeColor="text1"/>
          <w:sz w:val="26"/>
          <w:szCs w:val="26"/>
        </w:rPr>
        <w:lastRenderedPageBreak/>
        <w:t>Cell culture</w:t>
      </w:r>
      <w:bookmarkEnd w:id="3"/>
    </w:p>
    <w:p w14:paraId="7A71CDB1" w14:textId="5BB99FED" w:rsidR="00DB57C7" w:rsidRDefault="00DB57C7" w:rsidP="00A25C9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line="480" w:lineRule="auto"/>
        <w:jc w:val="both"/>
        <w:rPr>
          <w:rFonts w:ascii="Arial" w:hAnsi="Arial" w:cs="Arial"/>
          <w:color w:val="000000" w:themeColor="text1"/>
        </w:rPr>
      </w:pPr>
      <w:r w:rsidRPr="00DB57C7">
        <w:rPr>
          <w:rFonts w:ascii="Arial" w:hAnsi="Arial" w:cs="Arial"/>
          <w:color w:val="000000" w:themeColor="text1"/>
        </w:rPr>
        <w:t>A single seed culture of human A549 cells was obtained from Duke University Cell Culture Facility (obtained ultimately from ATCC) and expanded under standard culture conditions using Ham's F-12K (Kaighn's) Medium, 10% FBS, 1% penicillin-streptomycin at 37 °C with 5% CO</w:t>
      </w:r>
      <w:r w:rsidRPr="00DB57C7">
        <w:rPr>
          <w:rFonts w:ascii="Arial" w:hAnsi="Arial" w:cs="Arial"/>
          <w:color w:val="000000" w:themeColor="text1"/>
          <w:vertAlign w:val="subscript"/>
        </w:rPr>
        <w:t>2</w:t>
      </w:r>
      <w:r w:rsidRPr="00DB57C7">
        <w:rPr>
          <w:rFonts w:ascii="Arial" w:hAnsi="Arial" w:cs="Arial"/>
          <w:color w:val="000000" w:themeColor="text1"/>
        </w:rPr>
        <w:t>. Cells were received at passage 83, seeded, passed three more times, then viably frozen in 55 aliquots of 10 × 10</w:t>
      </w:r>
      <w:r w:rsidRPr="00DB57C7">
        <w:rPr>
          <w:rFonts w:ascii="Arial" w:hAnsi="Arial" w:cs="Arial"/>
          <w:color w:val="000000" w:themeColor="text1"/>
          <w:vertAlign w:val="superscript"/>
        </w:rPr>
        <w:t>6</w:t>
      </w:r>
      <w:r w:rsidRPr="00DB57C7">
        <w:rPr>
          <w:rFonts w:ascii="Arial" w:hAnsi="Arial" w:cs="Arial"/>
          <w:color w:val="000000" w:themeColor="text1"/>
        </w:rPr>
        <w:t xml:space="preserve"> cells at passage 87. </w:t>
      </w:r>
    </w:p>
    <w:p w14:paraId="7B391BC3" w14:textId="77777777" w:rsidR="00A25C97" w:rsidRPr="00A25C97" w:rsidRDefault="00A25C97" w:rsidP="00A25C9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line="480" w:lineRule="auto"/>
        <w:jc w:val="both"/>
        <w:rPr>
          <w:rFonts w:ascii="Arial" w:eastAsia="Times New Roman" w:hAnsi="Arial" w:cs="Arial"/>
          <w:color w:val="000000" w:themeColor="text1"/>
        </w:rPr>
      </w:pPr>
    </w:p>
    <w:p w14:paraId="501E25AA" w14:textId="6DFD40AE" w:rsidR="00DB57C7" w:rsidRPr="00227B3B" w:rsidRDefault="00DB57C7" w:rsidP="00A25C9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line="480" w:lineRule="auto"/>
        <w:jc w:val="both"/>
        <w:outlineLvl w:val="1"/>
        <w:rPr>
          <w:rFonts w:ascii="Arial" w:eastAsia="Times New Roman" w:hAnsi="Arial" w:cs="Arial"/>
          <w:b/>
          <w:bCs/>
          <w:color w:val="000000" w:themeColor="text1"/>
          <w:sz w:val="26"/>
          <w:szCs w:val="26"/>
        </w:rPr>
      </w:pPr>
      <w:bookmarkStart w:id="4" w:name="_Toc65830958"/>
      <w:r w:rsidRPr="00227B3B">
        <w:rPr>
          <w:rFonts w:ascii="Arial" w:hAnsi="Arial" w:cs="Arial"/>
          <w:b/>
          <w:bCs/>
          <w:color w:val="000000" w:themeColor="text1"/>
          <w:sz w:val="26"/>
          <w:szCs w:val="26"/>
        </w:rPr>
        <w:t>Generation of ChIP-seq Libraries</w:t>
      </w:r>
      <w:bookmarkEnd w:id="4"/>
    </w:p>
    <w:p w14:paraId="2F97C86B" w14:textId="77777777" w:rsidR="00DB57C7" w:rsidRPr="00DB57C7" w:rsidRDefault="00DB57C7" w:rsidP="00A25C9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line="480" w:lineRule="auto"/>
        <w:jc w:val="both"/>
        <w:rPr>
          <w:rFonts w:ascii="Arial" w:eastAsia="Times New Roman" w:hAnsi="Arial" w:cs="Arial"/>
          <w:color w:val="000000" w:themeColor="text1"/>
        </w:rPr>
      </w:pPr>
      <w:r w:rsidRPr="00DB57C7">
        <w:rPr>
          <w:rFonts w:ascii="Arial" w:hAnsi="Arial" w:cs="Arial"/>
          <w:color w:val="000000" w:themeColor="text1"/>
        </w:rPr>
        <w:t>1x10</w:t>
      </w:r>
      <w:r w:rsidRPr="00DB57C7">
        <w:rPr>
          <w:rFonts w:ascii="Arial" w:hAnsi="Arial" w:cs="Arial"/>
          <w:color w:val="000000" w:themeColor="text1"/>
          <w:vertAlign w:val="superscript"/>
        </w:rPr>
        <w:t>7</w:t>
      </w:r>
      <w:r w:rsidRPr="00DB57C7">
        <w:rPr>
          <w:rFonts w:ascii="Arial" w:hAnsi="Arial" w:cs="Arial"/>
          <w:color w:val="000000" w:themeColor="text1"/>
        </w:rPr>
        <w:t xml:space="preserve"> cell aliquots were seeded in a square 500 cm</w:t>
      </w:r>
      <w:r w:rsidRPr="00DB57C7">
        <w:rPr>
          <w:rFonts w:ascii="Arial" w:hAnsi="Arial" w:cs="Arial"/>
          <w:color w:val="000000" w:themeColor="text1"/>
          <w:vertAlign w:val="superscript"/>
        </w:rPr>
        <w:t>2</w:t>
      </w:r>
      <w:r w:rsidRPr="00DB57C7">
        <w:rPr>
          <w:rFonts w:ascii="Arial" w:hAnsi="Arial" w:cs="Arial"/>
          <w:color w:val="000000" w:themeColor="text1"/>
        </w:rPr>
        <w:t xml:space="preserve"> dish and cultured for four days with a media change on the second day. Cells were then split into five 500 cm</w:t>
      </w:r>
      <w:r w:rsidRPr="00DB57C7">
        <w:rPr>
          <w:rFonts w:ascii="Arial" w:hAnsi="Arial" w:cs="Arial"/>
          <w:color w:val="000000" w:themeColor="text1"/>
          <w:vertAlign w:val="superscript"/>
        </w:rPr>
        <w:t>2</w:t>
      </w:r>
      <w:r w:rsidRPr="00DB57C7">
        <w:rPr>
          <w:rFonts w:ascii="Arial" w:hAnsi="Arial" w:cs="Arial"/>
          <w:color w:val="000000" w:themeColor="text1"/>
        </w:rPr>
        <w:t xml:space="preserve"> plates on day four, split into a total of 20 x 500 cm</w:t>
      </w:r>
      <w:r w:rsidRPr="00DB57C7">
        <w:rPr>
          <w:rFonts w:ascii="Arial" w:hAnsi="Arial" w:cs="Arial"/>
          <w:color w:val="000000" w:themeColor="text1"/>
          <w:vertAlign w:val="superscript"/>
        </w:rPr>
        <w:t>2</w:t>
      </w:r>
      <w:r w:rsidRPr="00DB57C7">
        <w:rPr>
          <w:rFonts w:ascii="Arial" w:hAnsi="Arial" w:cs="Arial"/>
          <w:color w:val="000000" w:themeColor="text1"/>
        </w:rPr>
        <w:t xml:space="preserve"> square plates on day seven, and harvested on day ten after a designated time of dexamethasone (dex) exposure. All culturing was performed with 100 mL of growth media per plate. Cells reached confluence approximately two days after the final passaging step. At that point, cells were treated with 100 nM dex for 0, 1, 4, 8, or 12 hrs. Dex was added in a staggered manner so that all time points were harvested at the same time. Cells were treated with dex by tilting plates to the side and diluting 5 mM dex into the gathered media to a final concentration of 100 nM. The plates were then tilted side-to-side and front-to-back five times each to disperse the dex evenly throughout the media. For ChIP-seq, three plates were treated for each time point.</w:t>
      </w:r>
    </w:p>
    <w:p w14:paraId="6CF08CA8" w14:textId="77777777" w:rsidR="00DB57C7" w:rsidRPr="00DB57C7" w:rsidRDefault="00DB57C7" w:rsidP="00A25C97">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uto"/>
        <w:rPr>
          <w:rFonts w:ascii="Arial" w:hAnsi="Arial" w:cs="Arial"/>
          <w:color w:val="000000"/>
          <w:lang w:eastAsia="ko-KR"/>
        </w:rPr>
      </w:pPr>
      <w:r w:rsidRPr="00DB57C7">
        <w:rPr>
          <w:rFonts w:ascii="Arial" w:hAnsi="Arial" w:cs="Arial"/>
          <w:color w:val="000000" w:themeColor="text1"/>
        </w:rPr>
        <w:t>Before harvesting for ChIP-seq, cells from one untreated plate were used to obtain a cell count, which we required to be approximately 60 × 10</w:t>
      </w:r>
      <w:r w:rsidRPr="00DB57C7">
        <w:rPr>
          <w:rFonts w:ascii="Arial" w:hAnsi="Arial" w:cs="Arial"/>
          <w:color w:val="000000" w:themeColor="text1"/>
          <w:vertAlign w:val="superscript"/>
        </w:rPr>
        <w:t>6</w:t>
      </w:r>
      <w:r w:rsidRPr="00DB57C7">
        <w:rPr>
          <w:rFonts w:ascii="Arial" w:hAnsi="Arial" w:cs="Arial"/>
          <w:color w:val="000000" w:themeColor="text1"/>
        </w:rPr>
        <w:t>. For each batch of ChIP-seq assays, we harvested cells from 15 x 500 cm</w:t>
      </w:r>
      <w:r w:rsidRPr="00DB57C7">
        <w:rPr>
          <w:rFonts w:ascii="Arial" w:hAnsi="Arial" w:cs="Arial"/>
          <w:color w:val="000000" w:themeColor="text1"/>
          <w:vertAlign w:val="superscript"/>
        </w:rPr>
        <w:t>2</w:t>
      </w:r>
      <w:r w:rsidRPr="00DB57C7">
        <w:rPr>
          <w:rFonts w:ascii="Arial" w:hAnsi="Arial" w:cs="Arial"/>
          <w:color w:val="000000" w:themeColor="text1"/>
        </w:rPr>
        <w:t xml:space="preserve"> square plates. To harvest, cells were </w:t>
      </w:r>
      <w:r w:rsidRPr="00DB57C7">
        <w:rPr>
          <w:rFonts w:ascii="Arial" w:hAnsi="Arial" w:cs="Arial"/>
          <w:color w:val="000000" w:themeColor="text1"/>
        </w:rPr>
        <w:lastRenderedPageBreak/>
        <w:t>crosslinked for 10 min at room temperature with 1% formaldehyde in media. The reaction was quenched for 5 min at room temperature in 0.125 M glycine. After quenching, media was removed and cells were washed once with 100 mL of 1X PBS at 4°C. Cells were then lysed in 15 mL of Farnham lysis buffer (5 mM PIPES pH 8, 85 mM KCl, 0.5% NP-40) with added protease inhibitor (</w:t>
      </w:r>
      <w:r w:rsidRPr="00DB57C7">
        <w:rPr>
          <w:rFonts w:ascii="Arial" w:hAnsi="Arial" w:cs="Arial"/>
          <w:color w:val="000000"/>
          <w:lang w:eastAsia="ko-KR"/>
        </w:rPr>
        <w:t xml:space="preserve">Sigma-Aldrich </w:t>
      </w:r>
      <w:r w:rsidRPr="00DB57C7">
        <w:rPr>
          <w:rFonts w:ascii="Arial" w:hAnsi="Arial" w:cs="Arial"/>
          <w:color w:val="000000" w:themeColor="text1"/>
        </w:rPr>
        <w:t>product #11836153001 and 11836145001) added to the plate and tilted side-to-side. Cells were manually scraped from the plate and pipetted into 50 mL conical tubes, then pelleted by centrifugation at 2,000 rpm for 5 min at 4°C. The supernatant was removed and the pelleted cells were frozen on dry ice and stored at -80°C for downstream processing.</w:t>
      </w:r>
    </w:p>
    <w:p w14:paraId="6350F66D" w14:textId="77777777" w:rsidR="00DB57C7" w:rsidRPr="00DB57C7" w:rsidRDefault="00DB57C7" w:rsidP="00A25C9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line="480" w:lineRule="auto"/>
        <w:ind w:firstLine="720"/>
        <w:jc w:val="both"/>
        <w:rPr>
          <w:rFonts w:ascii="Arial" w:eastAsia="Times New Roman" w:hAnsi="Arial" w:cs="Arial"/>
          <w:color w:val="000000" w:themeColor="text1"/>
        </w:rPr>
      </w:pPr>
      <w:r w:rsidRPr="00DB57C7">
        <w:rPr>
          <w:rFonts w:ascii="Arial" w:hAnsi="Arial" w:cs="Arial"/>
          <w:color w:val="000000" w:themeColor="text1"/>
        </w:rPr>
        <w:t>Cells were sheared in aliquots of 20 × 10</w:t>
      </w:r>
      <w:r w:rsidRPr="00DB57C7">
        <w:rPr>
          <w:rFonts w:ascii="Arial" w:hAnsi="Arial" w:cs="Arial"/>
          <w:color w:val="000000" w:themeColor="text1"/>
          <w:vertAlign w:val="superscript"/>
        </w:rPr>
        <w:t>6</w:t>
      </w:r>
      <w:r w:rsidRPr="00DB57C7">
        <w:rPr>
          <w:rFonts w:ascii="Arial" w:hAnsi="Arial" w:cs="Arial"/>
          <w:color w:val="000000" w:themeColor="text1"/>
        </w:rPr>
        <w:t xml:space="preserve"> cells in 300 μL of 4°C RIPA buffer (1X PBS, 1% NP-40, 0.5% sodium deoxycholate, 0.1% SDS) with added protease inhibitor on the Biorupter Twin for 45 min on high setting using 30 seconds ON / 30 seconds OFF. After shearing, the cells were centrifuged at 14,000 rpm for 15 min at 4°C. Supernatant from time points harvested from the same plate were collected and combined, and 15 μL of supernatant was reserved to serve as a shearing size check and input control. The remaining sheared chromatin was split into 10 × 10</w:t>
      </w:r>
      <w:r w:rsidRPr="00DB57C7">
        <w:rPr>
          <w:rFonts w:ascii="Arial" w:hAnsi="Arial" w:cs="Arial"/>
          <w:color w:val="000000" w:themeColor="text1"/>
          <w:vertAlign w:val="superscript"/>
        </w:rPr>
        <w:t>6</w:t>
      </w:r>
      <w:r w:rsidRPr="00DB57C7">
        <w:rPr>
          <w:rFonts w:ascii="Arial" w:hAnsi="Arial" w:cs="Arial"/>
          <w:color w:val="000000" w:themeColor="text1"/>
        </w:rPr>
        <w:t xml:space="preserve"> cell aliquots in 300 μL RIPA, snap frozen, and stored at -80°C. Next, 45 μL of RIPA buffer was added to the size check and split into two 30 μL aliquots. </w:t>
      </w:r>
    </w:p>
    <w:p w14:paraId="340A94EE" w14:textId="1D7742F3" w:rsidR="00DB57C7" w:rsidRPr="00DB57C7" w:rsidRDefault="00DB57C7" w:rsidP="00A25C9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line="480" w:lineRule="auto"/>
        <w:ind w:firstLine="720"/>
        <w:jc w:val="both"/>
        <w:rPr>
          <w:rFonts w:ascii="Arial" w:eastAsia="Times New Roman" w:hAnsi="Arial" w:cs="Arial"/>
          <w:color w:val="000000" w:themeColor="text1"/>
        </w:rPr>
      </w:pPr>
      <w:r w:rsidRPr="00DB57C7">
        <w:rPr>
          <w:rFonts w:ascii="Arial" w:hAnsi="Arial" w:cs="Arial"/>
          <w:color w:val="000000" w:themeColor="text1"/>
        </w:rPr>
        <w:t xml:space="preserve">ChIP was performed as described previously </w:t>
      </w:r>
      <w:r w:rsidRPr="00DB57C7">
        <w:rPr>
          <w:rFonts w:ascii="Arial" w:hAnsi="Arial" w:cs="Arial"/>
          <w:color w:val="000000" w:themeColor="text1"/>
        </w:rPr>
        <w:fldChar w:fldCharType="begin"/>
      </w:r>
      <w:r w:rsidR="002C061B">
        <w:rPr>
          <w:rFonts w:ascii="Arial" w:hAnsi="Arial" w:cs="Arial"/>
          <w:color w:val="000000" w:themeColor="text1"/>
        </w:rPr>
        <w:instrText xml:space="preserve"> ADDIN EN.CITE &lt;EndNote&gt;&lt;Cite&gt;&lt;Author&gt;Reddy&lt;/Author&gt;&lt;Year&gt;2009&lt;/Year&gt;&lt;RecNum&gt;89&lt;/RecNum&gt;&lt;DisplayText&gt;(Reddy et al. 2009)&lt;/DisplayText&gt;&lt;record&gt;&lt;rec-number&gt;89&lt;/rec-number&gt;&lt;foreign-keys&gt;&lt;key app="EN" db-id="zrtzdstdntdz2iep2ecp552m0dev2vssf2fa" timestamp="1592510191" guid="297f8880-f0cd-48c7-bedc-98f1d92ca829"&gt;89&lt;/key&gt;&lt;/foreign-keys&gt;&lt;ref-type name="Journal Article"&gt;17&lt;/ref-type&gt;&lt;contributors&gt;&lt;authors&gt;&lt;author&gt;Reddy, T. E.&lt;/author&gt;&lt;author&gt;Pauli, F.&lt;/author&gt;&lt;author&gt;Sprouse, R. O.&lt;/author&gt;&lt;author&gt;Neff, N. F.&lt;/author&gt;&lt;author&gt;Newberry, K. M.&lt;/author&gt;&lt;author&gt;Garabedian, M. J.&lt;/author&gt;&lt;author&gt;Myers, R. M.&lt;/author&gt;&lt;/authors&gt;&lt;/contributors&gt;&lt;auth-address&gt;HudsonAlpha Institute for Biotechnology, Huntsville, Alabama 35806, USA.&lt;/auth-address&gt;&lt;titles&gt;&lt;title&gt;Genomic determination of the glucocorticoid response reveals unexpected mechanisms of gene regulation&lt;/title&gt;&lt;secondary-title&gt;Genome Res&lt;/secondary-title&gt;&lt;/titles&gt;&lt;periodical&gt;&lt;full-title&gt;Genome Res&lt;/full-title&gt;&lt;/periodical&gt;&lt;pages&gt;2163-71&lt;/pages&gt;&lt;volume&gt;19&lt;/volume&gt;&lt;number&gt;12&lt;/number&gt;&lt;edition&gt;2009/10/06&lt;/edition&gt;&lt;keywords&gt;&lt;keyword&gt;Binding Sites&lt;/keyword&gt;&lt;keyword&gt;Chromatin Immunoprecipitation&lt;/keyword&gt;&lt;keyword&gt;Dexamethasone/metabolism/*pharmacology&lt;/keyword&gt;&lt;keyword&gt;Gene Expression Regulation/*drug effects&lt;/keyword&gt;&lt;keyword&gt;Genome/drug effects&lt;/keyword&gt;&lt;keyword&gt;Humans&lt;/keyword&gt;&lt;keyword&gt;Lung/*cytology/*drug effects/metabolism&lt;/keyword&gt;&lt;keyword&gt;Proteins/genetics/metabolism&lt;/keyword&gt;&lt;keyword&gt;RNA, Messenger/genetics/metabolism&lt;/keyword&gt;&lt;keyword&gt;Receptors, Glucocorticoid/*metabolism&lt;/keyword&gt;&lt;keyword&gt;Sequence Analysis, DNA&lt;/keyword&gt;&lt;/keywords&gt;&lt;dates&gt;&lt;year&gt;2009&lt;/year&gt;&lt;pub-dates&gt;&lt;date&gt;Dec&lt;/date&gt;&lt;/pub-dates&gt;&lt;/dates&gt;&lt;isbn&gt;1549-5469 (Electronic)&amp;#xD;1088-9051 (Linking)&lt;/isbn&gt;&lt;accession-num&gt;19801529&lt;/accession-num&gt;&lt;urls&gt;&lt;related-urls&gt;&lt;url&gt;https://www.ncbi.nlm.nih.gov/pubmed/19801529&lt;/url&gt;&lt;/related-urls&gt;&lt;/urls&gt;&lt;custom2&gt;PMC2792167&lt;/custom2&gt;&lt;electronic-resource-num&gt;10.1101/gr.097022.109&lt;/electronic-resource-num&gt;&lt;/record&gt;&lt;/Cite&gt;&lt;/EndNote&gt;</w:instrText>
      </w:r>
      <w:r w:rsidRPr="00DB57C7">
        <w:rPr>
          <w:rFonts w:ascii="Arial" w:hAnsi="Arial" w:cs="Arial"/>
          <w:color w:val="000000" w:themeColor="text1"/>
        </w:rPr>
        <w:fldChar w:fldCharType="separate"/>
      </w:r>
      <w:r w:rsidR="002C061B">
        <w:rPr>
          <w:rFonts w:ascii="Arial" w:hAnsi="Arial" w:cs="Arial"/>
          <w:noProof/>
          <w:color w:val="000000" w:themeColor="text1"/>
        </w:rPr>
        <w:t>(Reddy et al. 2009)</w:t>
      </w:r>
      <w:r w:rsidRPr="00DB57C7">
        <w:rPr>
          <w:rFonts w:ascii="Arial" w:hAnsi="Arial" w:cs="Arial"/>
          <w:color w:val="000000" w:themeColor="text1"/>
        </w:rPr>
        <w:fldChar w:fldCharType="end"/>
      </w:r>
      <w:r w:rsidRPr="00DB57C7">
        <w:rPr>
          <w:rFonts w:ascii="Arial" w:hAnsi="Arial" w:cs="Arial"/>
          <w:color w:val="000000" w:themeColor="text1"/>
        </w:rPr>
        <w:t xml:space="preserve"> Reverse cross-linked ChIP'ed DNA was cleaned using the Qiagen PCR Purification kit. Post-IP concentration was determined using Invitrogen's Qubit dsDNA High Sensitivity and Broad Range assay kit. Sequencing libraries were prepared using 7 ng input of ChIP'ed DNA and the Kapa Biosystems Hyper Prep kit for Illumina sequencing. Samples were </w:t>
      </w:r>
      <w:r w:rsidRPr="00DB57C7">
        <w:rPr>
          <w:rFonts w:ascii="Arial" w:hAnsi="Arial" w:cs="Arial"/>
          <w:color w:val="000000" w:themeColor="text1"/>
        </w:rPr>
        <w:lastRenderedPageBreak/>
        <w:t>barcoded with Illumina TruSeq indexes and normalized to 10 nM after library preparation. Final libraries were pooled—twelve libraries per pool for TFs and six libraries per pool for histone modifications—and run on a HiSeq 4000 to generate 50 bp single-end reads.</w:t>
      </w:r>
    </w:p>
    <w:p w14:paraId="62BDDD85" w14:textId="77777777" w:rsidR="005A62C5" w:rsidRDefault="005A62C5" w:rsidP="00A25C9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line="480" w:lineRule="auto"/>
        <w:jc w:val="both"/>
        <w:rPr>
          <w:rFonts w:ascii="Arial" w:eastAsia="Times New Roman" w:hAnsi="Arial" w:cs="Arial"/>
          <w:color w:val="000000" w:themeColor="text1"/>
        </w:rPr>
      </w:pPr>
    </w:p>
    <w:p w14:paraId="469AA6E1" w14:textId="180F40AA" w:rsidR="00DB57C7" w:rsidRPr="00227B3B" w:rsidRDefault="00DB57C7" w:rsidP="00A25C9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line="480" w:lineRule="auto"/>
        <w:jc w:val="both"/>
        <w:outlineLvl w:val="1"/>
        <w:rPr>
          <w:rFonts w:ascii="Arial" w:eastAsia="Times New Roman" w:hAnsi="Arial" w:cs="Arial"/>
          <w:b/>
          <w:bCs/>
          <w:color w:val="000000" w:themeColor="text1"/>
          <w:sz w:val="26"/>
          <w:szCs w:val="26"/>
        </w:rPr>
      </w:pPr>
      <w:bookmarkStart w:id="5" w:name="_Toc65830959"/>
      <w:r w:rsidRPr="00227B3B">
        <w:rPr>
          <w:rFonts w:ascii="Arial" w:hAnsi="Arial" w:cs="Arial"/>
          <w:b/>
          <w:bCs/>
          <w:color w:val="000000" w:themeColor="text1"/>
          <w:sz w:val="26"/>
          <w:szCs w:val="26"/>
        </w:rPr>
        <w:t>Sequencing data processing pipelines and quality control</w:t>
      </w:r>
      <w:bookmarkEnd w:id="5"/>
    </w:p>
    <w:p w14:paraId="3600D311" w14:textId="77777777" w:rsidR="00DB57C7" w:rsidRPr="00DB57C7" w:rsidRDefault="00DB57C7" w:rsidP="00A25C9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line="480" w:lineRule="auto"/>
        <w:jc w:val="both"/>
        <w:rPr>
          <w:rFonts w:ascii="Arial" w:eastAsia="Times New Roman" w:hAnsi="Arial" w:cs="Arial"/>
          <w:color w:val="000000" w:themeColor="text1"/>
        </w:rPr>
      </w:pPr>
      <w:r w:rsidRPr="00DB57C7">
        <w:rPr>
          <w:rFonts w:ascii="Arial" w:hAnsi="Arial" w:cs="Arial"/>
          <w:color w:val="000000" w:themeColor="text1"/>
        </w:rPr>
        <w:t xml:space="preserve">Sequencing data processing pipelines are freely available online at https://github.com/Duke-GCB/GGR-cwl. Raw sequencing reads were processed with assay-specific pipelines. For ChIP-seq and RNA-seq, overrepresented, contaminating sequences were discovered using FastQC (v.0.11.3;Andrews 2010). Contaminants and low-quality bases were trimmed using Trimmomatic (v.0.32; Bolger et al. 2014), with arguments: adapters_and_contaminants.fa:2:30:15 LEADING:3 TRAILING:3 SLIDINGWINDOW:4:20 MINLEN:15. For ChIP-seq, all libraries were required to have a PCR bottleneck coefficient (PBC) of at least 0.5 and at least two replicates per time point were required to have a relative strand cross-correlation (RSC) of at least 0.8 (The ENCODE Project Consortium 2012). Additional samples were filtered based on low correlation across samples. Briefly, we merged called peaks from each sample into a union peak set using BEDTools (v.2.25.0; Quinlan and Hall 2010) </w:t>
      </w:r>
      <w:r w:rsidRPr="00DB57C7">
        <w:rPr>
          <w:rFonts w:ascii="Arial" w:hAnsi="Arial" w:cs="Arial"/>
          <w:i/>
          <w:iCs/>
          <w:color w:val="000000" w:themeColor="text1"/>
        </w:rPr>
        <w:t>merge</w:t>
      </w:r>
      <w:r w:rsidRPr="00DB57C7">
        <w:rPr>
          <w:rFonts w:ascii="Arial" w:hAnsi="Arial" w:cs="Arial"/>
          <w:color w:val="000000" w:themeColor="text1"/>
        </w:rPr>
        <w:t xml:space="preserve"> utility to merge book-ended or overlapped peaks, quantified counts from each library within the union peak set, correlated counts across libraries, and hierarchically clustered samples with complete linkage and 1 minus the Pearson correlation coefficient as the distance metric. Samples were manually filtered by visual inspection. After sample filtering, all time points were required to have at least 2 replicates. </w:t>
      </w:r>
    </w:p>
    <w:p w14:paraId="7EBADA3C" w14:textId="77777777" w:rsidR="006513BF" w:rsidRDefault="006513BF" w:rsidP="00A25C9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line="480" w:lineRule="auto"/>
        <w:jc w:val="both"/>
        <w:rPr>
          <w:rFonts w:ascii="Arial" w:hAnsi="Arial" w:cs="Arial"/>
          <w:color w:val="000000" w:themeColor="text1"/>
          <w:sz w:val="26"/>
          <w:szCs w:val="26"/>
        </w:rPr>
      </w:pPr>
    </w:p>
    <w:p w14:paraId="25114857" w14:textId="3CDF8790" w:rsidR="00DB57C7" w:rsidRPr="00227B3B" w:rsidRDefault="00DB57C7" w:rsidP="00A25C9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line="480" w:lineRule="auto"/>
        <w:jc w:val="both"/>
        <w:outlineLvl w:val="1"/>
        <w:rPr>
          <w:rFonts w:ascii="Arial" w:eastAsia="Times New Roman" w:hAnsi="Arial" w:cs="Arial"/>
          <w:b/>
          <w:bCs/>
          <w:color w:val="000000" w:themeColor="text1"/>
          <w:sz w:val="26"/>
          <w:szCs w:val="26"/>
        </w:rPr>
      </w:pPr>
      <w:bookmarkStart w:id="6" w:name="_Toc65830960"/>
      <w:r w:rsidRPr="00227B3B">
        <w:rPr>
          <w:rFonts w:ascii="Arial" w:hAnsi="Arial" w:cs="Arial"/>
          <w:b/>
          <w:bCs/>
          <w:color w:val="000000" w:themeColor="text1"/>
          <w:sz w:val="26"/>
          <w:szCs w:val="26"/>
        </w:rPr>
        <w:lastRenderedPageBreak/>
        <w:t>Western blot</w:t>
      </w:r>
      <w:bookmarkEnd w:id="6"/>
    </w:p>
    <w:p w14:paraId="2310E7A2" w14:textId="77777777" w:rsidR="00DB57C7" w:rsidRPr="00DB57C7" w:rsidRDefault="00DB57C7" w:rsidP="00A25C97">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spacing w:line="480" w:lineRule="auto"/>
        <w:rPr>
          <w:rFonts w:ascii="Arial" w:hAnsi="Arial" w:cs="Arial"/>
          <w:color w:val="000000"/>
          <w:lang w:eastAsia="ko-KR"/>
        </w:rPr>
      </w:pPr>
      <w:r w:rsidRPr="00DB57C7">
        <w:rPr>
          <w:rFonts w:ascii="Arial" w:hAnsi="Arial" w:cs="Arial"/>
          <w:color w:val="000000" w:themeColor="text1"/>
        </w:rPr>
        <w:t xml:space="preserve">Cells were lysed in 50 mM Tris-Cl (pH 7.4), 150 mM NaCl, 0.5% Triton X-100, and 0.1% SDS. Lysates were mixed with loading buffer, boiled for 5 min, and equal volumes of protein were run in NuPAGE® Novex 4-12% or 10% Bis-Tris Gel polyacrylamide gels and transferred to nitrocellulose membranes. Non-specific antibody binding was blocked with 50 mM Tris/150 mM NaCl/0.1% Tween-20 (TBS-T) with 5% nonfat milk for 1 hr. The membranes were incubated with primary antibodies (Anti-Flag </w:t>
      </w:r>
      <w:r w:rsidRPr="00DB57C7">
        <w:rPr>
          <w:rFonts w:ascii="Arial" w:hAnsi="Arial" w:cs="Arial"/>
          <w:color w:val="000000" w:themeColor="text1"/>
          <w:lang w:eastAsia="ko-KR"/>
        </w:rPr>
        <w:t>Sigma-Aldrich</w:t>
      </w:r>
      <w:r w:rsidRPr="00DB57C7">
        <w:rPr>
          <w:rFonts w:ascii="Arial" w:hAnsi="Arial" w:cs="Arial"/>
          <w:color w:val="000000" w:themeColor="text1"/>
        </w:rPr>
        <w:t xml:space="preserve">, F1804) in 5% BSA in TBS-T diluted 1:1000 overnight at 4º C; anti-GAPDH (Cell Signaling </w:t>
      </w:r>
      <w:r w:rsidRPr="00DB57C7">
        <w:rPr>
          <w:rFonts w:ascii="Arial" w:hAnsi="Arial" w:cs="Arial"/>
          <w:color w:val="000000" w:themeColor="text1"/>
          <w:lang w:eastAsia="ko-KR"/>
        </w:rPr>
        <w:t>Technology</w:t>
      </w:r>
      <w:r w:rsidRPr="00DB57C7">
        <w:rPr>
          <w:rFonts w:ascii="Arial" w:hAnsi="Arial" w:cs="Arial"/>
          <w:color w:val="000000" w:themeColor="text1"/>
        </w:rPr>
        <w:t>, clone 14C10) in 5% milk in TBS-T diluted 1:5000 for 30 min at room temperature. The membranes were washed 3 times with TBS-T for 10 min each. Membranes labeled with primary antibodies were incubated for 1 hr with anti-rabbit HRP-conjugated antibody (Sigma-Aldrich, 12-348) diluted 1:5000 for 30 min, or anti-mouse diluted 1:5000 (Sigma-Aldrich, A9917) and washed with TBS-T for 30 min. Membranes were visualized using the Immun-Star WesternC™ Chemiluminescence Kit (Bio-Rad) and images were captured using a ChemiDoc™ XRS+ System and processed using ImageLab software (Bio-Rad).</w:t>
      </w:r>
    </w:p>
    <w:p w14:paraId="6EE063E9" w14:textId="77777777" w:rsidR="005A62C5" w:rsidRDefault="005A62C5" w:rsidP="00A25C9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line="480" w:lineRule="auto"/>
        <w:jc w:val="both"/>
        <w:rPr>
          <w:rFonts w:ascii="Arial" w:eastAsia="Times New Roman" w:hAnsi="Arial" w:cs="Arial"/>
          <w:color w:val="000000" w:themeColor="text1"/>
        </w:rPr>
      </w:pPr>
    </w:p>
    <w:p w14:paraId="4534EF58" w14:textId="66122A69" w:rsidR="00DF3BFF" w:rsidRPr="00227B3B" w:rsidRDefault="00DF3BFF" w:rsidP="00A25C9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line="480" w:lineRule="auto"/>
        <w:jc w:val="both"/>
        <w:outlineLvl w:val="1"/>
        <w:rPr>
          <w:rFonts w:ascii="Arial" w:eastAsia="Times New Roman" w:hAnsi="Arial" w:cs="Arial"/>
          <w:b/>
          <w:bCs/>
          <w:color w:val="000000" w:themeColor="text1"/>
          <w:sz w:val="26"/>
          <w:szCs w:val="26"/>
        </w:rPr>
      </w:pPr>
      <w:bookmarkStart w:id="7" w:name="_Toc65830961"/>
      <w:r w:rsidRPr="00227B3B">
        <w:rPr>
          <w:rFonts w:ascii="Arial" w:hAnsi="Arial" w:cs="Arial"/>
          <w:b/>
          <w:bCs/>
          <w:color w:val="000000" w:themeColor="text1"/>
          <w:sz w:val="26"/>
          <w:szCs w:val="26"/>
        </w:rPr>
        <w:t>Analysis of sequence dependent features</w:t>
      </w:r>
      <w:bookmarkEnd w:id="7"/>
    </w:p>
    <w:p w14:paraId="3FAC4D4C" w14:textId="5F17C632" w:rsidR="00DB57C7" w:rsidRDefault="00DF3BFF" w:rsidP="00C06C06">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line="480" w:lineRule="auto"/>
        <w:jc w:val="both"/>
        <w:rPr>
          <w:rFonts w:ascii="Arial" w:hAnsi="Arial" w:cs="Arial"/>
          <w:color w:val="000000" w:themeColor="text1"/>
        </w:rPr>
      </w:pPr>
      <w:r w:rsidRPr="00F87576">
        <w:rPr>
          <w:rFonts w:ascii="Arial" w:hAnsi="Arial" w:cs="Arial"/>
          <w:color w:val="000000" w:themeColor="text1"/>
        </w:rPr>
        <w:t xml:space="preserve">Genomic regions of different AP-1 binding modes were centered on the AP-1 motif, as  defined by the JASPAR database </w:t>
      </w:r>
      <w:r w:rsidRPr="00F87576">
        <w:rPr>
          <w:rFonts w:ascii="Arial" w:hAnsi="Arial" w:cs="Arial"/>
          <w:color w:val="000000" w:themeColor="text1"/>
        </w:rPr>
        <w:fldChar w:fldCharType="begin">
          <w:fldData xml:space="preserve">PEVuZE5vdGU+PENpdGU+PEF1dGhvcj5NYXRoZWxpZXI8L0F1dGhvcj48WWVhcj4yMDE0PC9ZZWFy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</w:fldData>
        </w:fldChar>
      </w:r>
      <w:r w:rsidRPr="00F87576">
        <w:rPr>
          <w:rFonts w:ascii="Arial" w:hAnsi="Arial" w:cs="Arial"/>
          <w:color w:val="000000" w:themeColor="text1"/>
        </w:rPr>
        <w:instrText xml:space="preserve"> ADDIN EN.CITE </w:instrText>
      </w:r>
      <w:r w:rsidRPr="00F87576">
        <w:rPr>
          <w:rFonts w:ascii="Arial" w:hAnsi="Arial" w:cs="Arial"/>
          <w:color w:val="000000" w:themeColor="text1"/>
        </w:rPr>
        <w:fldChar w:fldCharType="begin">
          <w:fldData xml:space="preserve">PEVuZE5vdGU+PENpdGU+PEF1dGhvcj5NYXRoZWxpZXI8L0F1dGhvcj48WWVhcj4yMDE0PC9ZZWFy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</w:fldData>
        </w:fldChar>
      </w:r>
      <w:r w:rsidRPr="00F87576">
        <w:rPr>
          <w:rFonts w:ascii="Arial" w:hAnsi="Arial" w:cs="Arial"/>
          <w:color w:val="000000" w:themeColor="text1"/>
        </w:rPr>
        <w:instrText xml:space="preserve"> ADDIN EN.CITE.DATA </w:instrText>
      </w:r>
      <w:r w:rsidRPr="00F87576">
        <w:rPr>
          <w:rFonts w:ascii="Arial" w:hAnsi="Arial" w:cs="Arial"/>
          <w:color w:val="000000" w:themeColor="text1"/>
        </w:rPr>
      </w:r>
      <w:r w:rsidRPr="00F87576">
        <w:rPr>
          <w:rFonts w:ascii="Arial" w:hAnsi="Arial" w:cs="Arial"/>
          <w:color w:val="000000" w:themeColor="text1"/>
        </w:rPr>
        <w:fldChar w:fldCharType="end"/>
      </w:r>
      <w:r w:rsidRPr="00F87576">
        <w:rPr>
          <w:rFonts w:ascii="Arial" w:hAnsi="Arial" w:cs="Arial"/>
          <w:color w:val="000000" w:themeColor="text1"/>
        </w:rPr>
      </w:r>
      <w:r w:rsidRPr="00F87576">
        <w:rPr>
          <w:rFonts w:ascii="Arial" w:hAnsi="Arial" w:cs="Arial"/>
          <w:color w:val="000000" w:themeColor="text1"/>
        </w:rPr>
        <w:fldChar w:fldCharType="separate"/>
      </w:r>
      <w:r w:rsidRPr="00F87576">
        <w:rPr>
          <w:rFonts w:ascii="Arial" w:hAnsi="Arial" w:cs="Arial"/>
          <w:noProof/>
          <w:color w:val="000000" w:themeColor="text1"/>
        </w:rPr>
        <w:t>(Mathelier et al. 2014)</w:t>
      </w:r>
      <w:r w:rsidRPr="00F87576">
        <w:rPr>
          <w:rFonts w:ascii="Arial" w:hAnsi="Arial" w:cs="Arial"/>
          <w:color w:val="000000" w:themeColor="text1"/>
        </w:rPr>
        <w:fldChar w:fldCharType="end"/>
      </w:r>
      <w:r w:rsidRPr="00F87576">
        <w:rPr>
          <w:rFonts w:ascii="Arial" w:hAnsi="Arial" w:cs="Arial"/>
          <w:color w:val="000000" w:themeColor="text1"/>
        </w:rPr>
        <w:t>.</w:t>
      </w:r>
      <w:r w:rsidR="00FB3D64">
        <w:rPr>
          <w:rFonts w:ascii="Arial" w:hAnsi="Arial" w:cs="Arial"/>
          <w:color w:val="000000" w:themeColor="text1"/>
        </w:rPr>
        <w:t xml:space="preserve"> </w:t>
      </w:r>
      <w:r w:rsidRPr="00F87576">
        <w:rPr>
          <w:rFonts w:ascii="Arial" w:hAnsi="Arial" w:cs="Arial"/>
          <w:color w:val="000000" w:themeColor="text1"/>
        </w:rPr>
        <w:t xml:space="preserve">For a given nucleotide sequence, four DNA shape features (minor groove width, Roll, propeller twist and helix twist) were predicted using DNAshapeR </w:t>
      </w:r>
      <w:r w:rsidRPr="00F87576">
        <w:rPr>
          <w:rFonts w:ascii="Arial" w:hAnsi="Arial" w:cs="Arial"/>
          <w:color w:val="000000" w:themeColor="text1"/>
        </w:rPr>
        <w:fldChar w:fldCharType="begin"/>
      </w:r>
      <w:r w:rsidRPr="00F87576">
        <w:rPr>
          <w:rFonts w:ascii="Arial" w:hAnsi="Arial" w:cs="Arial"/>
          <w:color w:val="000000" w:themeColor="text1"/>
        </w:rPr>
        <w:instrText xml:space="preserve"> ADDIN EN.CITE &lt;EndNote&gt;&lt;Cite&gt;&lt;Author&gt;Chiu&lt;/Author&gt;&lt;Year&gt;2016&lt;/Year&gt;&lt;RecNum&gt;416&lt;/RecNum&gt;&lt;DisplayText&gt;(Chiu et al. 2016)&lt;/DisplayText&gt;&lt;record&gt;&lt;rec-number&gt;416&lt;/rec-number&gt;&lt;foreign-keys&gt;&lt;key app="EN" db-id="zrtzdstdntdz2iep2ecp552m0dev2vssf2fa" timestamp="1607636427" guid="4f7f180e-f9d1-471d-b05c-406e67127570"&gt;416&lt;/key&gt;&lt;/foreign-keys&gt;&lt;ref-type name="Journal Article"&gt;17&lt;/ref-type&gt;&lt;contributors&gt;&lt;authors&gt;&lt;author&gt;Chiu, T. P.&lt;/author&gt;&lt;author&gt;Comoglio, F.&lt;/author&gt;&lt;author&gt;Zhou, T.&lt;/author&gt;&lt;author&gt;Yang, L.&lt;/author&gt;&lt;author&gt;Paro, R.&lt;/author&gt;&lt;author&gt;Rohs, R.&lt;/author&gt;&lt;/authors&gt;&lt;/contributors&gt;&lt;auth-address&gt;Molecular and Computational Biology Program, Departments of Biological Sciences, Chemistry, Physics, and Computer Science, University of Southern California, Los Angeles, CA 90089, USA.&amp;#xD;Department of Biosystems Science and Engineering, ETH Zürich, Mattenstrasse 26, 4058 Basel, Switzerland and.&amp;#xD;Department of Biosystems Science and Engineering, ETH Zürich, Mattenstrasse 26, 4058 Basel, Switzerland and Faculty of Science, University of Basel, Klingelbergstrasse 50, 4056 Basel, Switzerland.&lt;/auth-address&gt;&lt;titles&gt;&lt;title&gt;DNAshapeR: an R/Bioconductor package for DNA shape prediction and feature encoding&lt;/title&gt;&lt;secondary-title&gt;Bioinformatics&lt;/secondary-title&gt;&lt;/titles&gt;&lt;periodical&gt;&lt;full-title&gt;Bioinformatics&lt;/full-title&gt;&lt;/periodical&gt;&lt;pages&gt;1211-3&lt;/pages&gt;&lt;volume&gt;32&lt;/volume&gt;&lt;number&gt;8&lt;/number&gt;&lt;edition&gt;2015/12/17&lt;/edition&gt;&lt;keywords&gt;&lt;keyword&gt;*DNA&lt;/keyword&gt;&lt;keyword&gt;Genome&lt;/keyword&gt;&lt;keyword&gt;*Genomics&lt;/keyword&gt;&lt;keyword&gt;Programming Languages&lt;/keyword&gt;&lt;keyword&gt;*Software&lt;/keyword&gt;&lt;/keywords&gt;&lt;dates&gt;&lt;year&gt;2016&lt;/year&gt;&lt;pub-dates&gt;&lt;date&gt;Apr 15&lt;/date&gt;&lt;/pub-dates&gt;&lt;/dates&gt;&lt;isbn&gt;1367-4803 (Print)&amp;#xD;1367-4803&lt;/isbn&gt;&lt;accession-num&gt;26668005&lt;/accession-num&gt;&lt;urls&gt;&lt;/urls&gt;&lt;custom2&gt;PMC4824130&lt;/custom2&gt;&lt;electronic-resource-num&gt;10.1093/bioinformatics/btv735&lt;/electronic-resource-num&gt;&lt;remote-database-provider&gt;NLM&lt;/remote-database-provider&gt;&lt;language&gt;eng&lt;/language&gt;&lt;/record&gt;&lt;/Cite&gt;&lt;/EndNote&gt;</w:instrText>
      </w:r>
      <w:r w:rsidRPr="00F87576">
        <w:rPr>
          <w:rFonts w:ascii="Arial" w:hAnsi="Arial" w:cs="Arial"/>
          <w:color w:val="000000" w:themeColor="text1"/>
        </w:rPr>
        <w:fldChar w:fldCharType="separate"/>
      </w:r>
      <w:r w:rsidRPr="00F87576">
        <w:rPr>
          <w:rFonts w:ascii="Arial" w:hAnsi="Arial" w:cs="Arial"/>
          <w:noProof/>
          <w:color w:val="000000" w:themeColor="text1"/>
        </w:rPr>
        <w:t>(Chiu et al. 2016)</w:t>
      </w:r>
      <w:r w:rsidRPr="00F87576">
        <w:rPr>
          <w:rFonts w:ascii="Arial" w:hAnsi="Arial" w:cs="Arial"/>
          <w:color w:val="000000" w:themeColor="text1"/>
        </w:rPr>
        <w:fldChar w:fldCharType="end"/>
      </w:r>
      <w:r w:rsidR="00FB3D64">
        <w:rPr>
          <w:rFonts w:ascii="Arial" w:hAnsi="Arial" w:cs="Arial"/>
          <w:color w:val="000000" w:themeColor="text1"/>
        </w:rPr>
        <w:t>.</w:t>
      </w:r>
      <w:r w:rsidRPr="00F87576">
        <w:rPr>
          <w:rFonts w:ascii="Arial" w:hAnsi="Arial" w:cs="Arial"/>
          <w:color w:val="000000" w:themeColor="text1"/>
        </w:rPr>
        <w:t xml:space="preserve"> The sitepro plots of DNA shape were plotted within 100 bp window from the motif. The phastCon scores </w:t>
      </w:r>
      <w:r w:rsidRPr="00F87576">
        <w:rPr>
          <w:rFonts w:ascii="Arial" w:hAnsi="Arial" w:cs="Arial"/>
          <w:color w:val="000000" w:themeColor="text1"/>
        </w:rPr>
        <w:fldChar w:fldCharType="begin">
          <w:fldData xml:space="preserve">PEVuZE5vdGU+PENpdGU+PEF1dGhvcj5TaWVwZWw8L0F1dGhvcj48WWVhcj4yMDA1PC9ZZWFyPjxS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</w:fldData>
        </w:fldChar>
      </w:r>
      <w:r w:rsidRPr="00F87576">
        <w:rPr>
          <w:rFonts w:ascii="Arial" w:hAnsi="Arial" w:cs="Arial"/>
          <w:color w:val="000000" w:themeColor="text1"/>
        </w:rPr>
        <w:instrText xml:space="preserve"> ADDIN EN.CITE </w:instrText>
      </w:r>
      <w:r w:rsidRPr="00F87576">
        <w:rPr>
          <w:rFonts w:ascii="Arial" w:hAnsi="Arial" w:cs="Arial"/>
          <w:color w:val="000000" w:themeColor="text1"/>
        </w:rPr>
        <w:fldChar w:fldCharType="begin">
          <w:fldData xml:space="preserve">PEVuZE5vdGU+PENpdGU+PEF1dGhvcj5TaWVwZWw8L0F1dGhvcj48WWVhcj4yMDA1PC9ZZWFyPjxS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</w:fldData>
        </w:fldChar>
      </w:r>
      <w:r w:rsidRPr="00F87576">
        <w:rPr>
          <w:rFonts w:ascii="Arial" w:hAnsi="Arial" w:cs="Arial"/>
          <w:color w:val="000000" w:themeColor="text1"/>
        </w:rPr>
        <w:instrText xml:space="preserve"> ADDIN EN.CITE.DATA </w:instrText>
      </w:r>
      <w:r w:rsidRPr="00F87576">
        <w:rPr>
          <w:rFonts w:ascii="Arial" w:hAnsi="Arial" w:cs="Arial"/>
          <w:color w:val="000000" w:themeColor="text1"/>
        </w:rPr>
      </w:r>
      <w:r w:rsidRPr="00F87576">
        <w:rPr>
          <w:rFonts w:ascii="Arial" w:hAnsi="Arial" w:cs="Arial"/>
          <w:color w:val="000000" w:themeColor="text1"/>
        </w:rPr>
        <w:fldChar w:fldCharType="end"/>
      </w:r>
      <w:r w:rsidRPr="00F87576">
        <w:rPr>
          <w:rFonts w:ascii="Arial" w:hAnsi="Arial" w:cs="Arial"/>
          <w:color w:val="000000" w:themeColor="text1"/>
        </w:rPr>
      </w:r>
      <w:r w:rsidRPr="00F87576">
        <w:rPr>
          <w:rFonts w:ascii="Arial" w:hAnsi="Arial" w:cs="Arial"/>
          <w:color w:val="000000" w:themeColor="text1"/>
        </w:rPr>
        <w:fldChar w:fldCharType="separate"/>
      </w:r>
      <w:r w:rsidRPr="00F87576">
        <w:rPr>
          <w:rFonts w:ascii="Arial" w:hAnsi="Arial" w:cs="Arial"/>
          <w:noProof/>
          <w:color w:val="000000" w:themeColor="text1"/>
        </w:rPr>
        <w:t xml:space="preserve">(Siepel et </w:t>
      </w:r>
      <w:r w:rsidRPr="00F87576">
        <w:rPr>
          <w:rFonts w:ascii="Arial" w:hAnsi="Arial" w:cs="Arial"/>
          <w:noProof/>
          <w:color w:val="000000" w:themeColor="text1"/>
        </w:rPr>
        <w:lastRenderedPageBreak/>
        <w:t>al. 2005)</w:t>
      </w:r>
      <w:r w:rsidRPr="00F87576">
        <w:rPr>
          <w:rFonts w:ascii="Arial" w:hAnsi="Arial" w:cs="Arial"/>
          <w:color w:val="000000" w:themeColor="text1"/>
        </w:rPr>
        <w:fldChar w:fldCharType="end"/>
      </w:r>
      <w:r w:rsidRPr="00F87576">
        <w:rPr>
          <w:rFonts w:ascii="Arial" w:hAnsi="Arial" w:cs="Arial"/>
          <w:color w:val="000000" w:themeColor="text1"/>
        </w:rPr>
        <w:t xml:space="preserve"> for multiple alignment of 100 vertebrate genomes to human genome were obtained through the UCSC </w:t>
      </w:r>
      <w:r>
        <w:rPr>
          <w:rFonts w:ascii="Arial" w:hAnsi="Arial" w:cs="Arial"/>
          <w:color w:val="000000" w:themeColor="text1"/>
        </w:rPr>
        <w:t>G</w:t>
      </w:r>
      <w:r w:rsidRPr="00F87576">
        <w:rPr>
          <w:rFonts w:ascii="Arial" w:hAnsi="Arial" w:cs="Arial"/>
          <w:color w:val="000000" w:themeColor="text1"/>
        </w:rPr>
        <w:t xml:space="preserve">enome </w:t>
      </w:r>
      <w:r>
        <w:rPr>
          <w:rFonts w:ascii="Arial" w:hAnsi="Arial" w:cs="Arial"/>
          <w:color w:val="000000" w:themeColor="text1"/>
        </w:rPr>
        <w:t>B</w:t>
      </w:r>
      <w:r w:rsidRPr="00F87576">
        <w:rPr>
          <w:rFonts w:ascii="Arial" w:hAnsi="Arial" w:cs="Arial"/>
          <w:color w:val="000000" w:themeColor="text1"/>
        </w:rPr>
        <w:t xml:space="preserve">rowser. Conservation scores of each sequence centered on the AP-1 motif were plotted. To reduce confounding, we repeatedly compared scores from a subset of sequences that matched in GC-content. This process generated a total of 100 bootstrap replicates of each region and average/standard error of scores at a given genomic position were plotted. </w:t>
      </w:r>
    </w:p>
    <w:p w14:paraId="196AF743" w14:textId="77777777" w:rsidR="00C06C06" w:rsidRPr="00C06C06" w:rsidRDefault="00C06C06" w:rsidP="00C06C06">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line="480" w:lineRule="auto"/>
        <w:jc w:val="both"/>
        <w:rPr>
          <w:rFonts w:ascii="Arial" w:eastAsia="Times New Roman" w:hAnsi="Arial" w:cs="Arial"/>
          <w:color w:val="000000" w:themeColor="text1"/>
        </w:rPr>
      </w:pPr>
    </w:p>
    <w:p w14:paraId="2ED4FADB" w14:textId="62251871" w:rsidR="00DB57C7" w:rsidRPr="00227B3B" w:rsidRDefault="00DB57C7" w:rsidP="00A25C9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line="480" w:lineRule="auto"/>
        <w:jc w:val="both"/>
        <w:outlineLvl w:val="1"/>
        <w:rPr>
          <w:rFonts w:ascii="Arial" w:eastAsia="Times New Roman" w:hAnsi="Arial" w:cs="Arial"/>
          <w:b/>
          <w:bCs/>
          <w:color w:val="000000" w:themeColor="text1"/>
          <w:sz w:val="26"/>
          <w:szCs w:val="26"/>
        </w:rPr>
      </w:pPr>
      <w:bookmarkStart w:id="8" w:name="_Toc65830962"/>
      <w:r w:rsidRPr="00227B3B">
        <w:rPr>
          <w:rFonts w:ascii="Arial" w:hAnsi="Arial" w:cs="Arial"/>
          <w:b/>
          <w:bCs/>
          <w:color w:val="000000" w:themeColor="text1"/>
          <w:sz w:val="26"/>
          <w:szCs w:val="26"/>
        </w:rPr>
        <w:t>ChIP-seq analysis for different AP-1 binding modes</w:t>
      </w:r>
      <w:bookmarkEnd w:id="8"/>
    </w:p>
    <w:p w14:paraId="3BA876F4" w14:textId="3E116B24" w:rsidR="00DB57C7" w:rsidRPr="00DB57C7" w:rsidRDefault="00DB57C7" w:rsidP="00A25C9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line="480" w:lineRule="auto"/>
        <w:jc w:val="both"/>
        <w:rPr>
          <w:rFonts w:ascii="Arial" w:eastAsia="Times New Roman" w:hAnsi="Arial" w:cs="Arial"/>
          <w:color w:val="000000" w:themeColor="text1"/>
        </w:rPr>
      </w:pPr>
      <w:r w:rsidRPr="00DB57C7">
        <w:rPr>
          <w:rFonts w:ascii="Arial" w:hAnsi="Arial" w:cs="Arial"/>
          <w:color w:val="000000" w:themeColor="text1"/>
        </w:rPr>
        <w:t xml:space="preserve">Sequencing reads from FLAG tagged AP-1 ChIP-seq experiments were mapped to the GRCh38 assembly (GCA_000001405.15). Bowtie (v.0.12.9; </w:t>
      </w:r>
      <w:r w:rsidRPr="00DB57C7">
        <w:rPr>
          <w:rFonts w:ascii="Arial" w:hAnsi="Arial" w:cs="Arial"/>
          <w:color w:val="000000" w:themeColor="text1"/>
        </w:rPr>
        <w:fldChar w:fldCharType="begin"/>
      </w:r>
      <w:r w:rsidR="002C061B">
        <w:rPr>
          <w:rFonts w:ascii="Arial" w:hAnsi="Arial" w:cs="Arial"/>
          <w:color w:val="000000" w:themeColor="text1"/>
        </w:rPr>
        <w:instrText xml:space="preserve"> ADDIN EN.CITE &lt;EndNote&gt;&lt;Cite&gt;&lt;Author&gt;Langmead&lt;/Author&gt;&lt;Year&gt;2012&lt;/Year&gt;&lt;RecNum&gt;411&lt;/RecNum&gt;&lt;DisplayText&gt;(Langmead and Salzberg 2012)&lt;/DisplayText&gt;&lt;record&gt;&lt;rec-number&gt;411&lt;/rec-number&gt;&lt;foreign-keys&gt;&lt;key app="EN" db-id="zrtzdstdntdz2iep2ecp552m0dev2vssf2fa" timestamp="1607636319" guid="c1af7ab1-88fe-4ad7-91e5-820807e4b438"&gt;411&lt;/key&gt;&lt;/foreign-keys&gt;&lt;ref-type name="Journal Article"&gt;17&lt;/ref-type&gt;&lt;contributors&gt;&lt;authors&gt;&lt;author&gt;Langmead, B.&lt;/author&gt;&lt;author&gt;Salzberg, S. L.&lt;/author&gt;&lt;/authors&gt;&lt;/contributors&gt;&lt;auth-address&gt;Center for Bioinformatics and Computational Biology, Institute for Advanced Computer Studies, University of Maryland, College Park, Maryland, USA. blangmea@jhsph.edu&lt;/auth-address&gt;&lt;titles&gt;&lt;title&gt;Fast gapped-read alignment with Bowtie 2&lt;/title&gt;&lt;secondary-title&gt;Nat Methods&lt;/secondary-title&gt;&lt;/titles&gt;&lt;periodical&gt;&lt;full-title&gt;Nat Methods&lt;/full-title&gt;&lt;/periodical&gt;&lt;pages&gt;357-9&lt;/pages&gt;&lt;volume&gt;9&lt;/volume&gt;&lt;number&gt;4&lt;/number&gt;&lt;edition&gt;2012/03/06&lt;/edition&gt;&lt;keywords&gt;&lt;keyword&gt;*Algorithms&lt;/keyword&gt;&lt;keyword&gt;Computational Biology/*methods&lt;/keyword&gt;&lt;keyword&gt;Databases, Genetic&lt;/keyword&gt;&lt;keyword&gt;Genome, Human/genetics&lt;/keyword&gt;&lt;keyword&gt;Humans&lt;/keyword&gt;&lt;keyword&gt;Sequence Alignment/*methods&lt;/keyword&gt;&lt;keyword&gt;Sequence Analysis, DNA/methods&lt;/keyword&gt;&lt;/keywords&gt;&lt;dates&gt;&lt;year&gt;2012&lt;/year&gt;&lt;pub-dates&gt;&lt;date&gt;Mar 4&lt;/date&gt;&lt;/pub-dates&gt;&lt;/dates&gt;&lt;isbn&gt;1548-7091 (Print)&amp;#xD;1548-7091&lt;/isbn&gt;&lt;accession-num&gt;22388286&lt;/accession-num&gt;&lt;urls&gt;&lt;/urls&gt;&lt;custom2&gt;PMC3322381&lt;/custom2&gt;&lt;custom6&gt;NIHMS366740&lt;/custom6&gt;&lt;electronic-resource-num&gt;10.1038/nmeth.1923&lt;/electronic-resource-num&gt;&lt;remote-database-provider&gt;NLM&lt;/remote-database-provider&gt;&lt;language&gt;eng&lt;/language&gt;&lt;/record&gt;&lt;/Cite&gt;&lt;/EndNote&gt;</w:instrText>
      </w:r>
      <w:r w:rsidRPr="00DB57C7">
        <w:rPr>
          <w:rFonts w:ascii="Arial" w:hAnsi="Arial" w:cs="Arial"/>
          <w:color w:val="000000" w:themeColor="text1"/>
        </w:rPr>
        <w:fldChar w:fldCharType="separate"/>
      </w:r>
      <w:r w:rsidR="002C061B">
        <w:rPr>
          <w:rFonts w:ascii="Arial" w:hAnsi="Arial" w:cs="Arial"/>
          <w:noProof/>
          <w:color w:val="000000" w:themeColor="text1"/>
        </w:rPr>
        <w:t>(Langmead and Salzberg 2012)</w:t>
      </w:r>
      <w:r w:rsidRPr="00DB57C7">
        <w:rPr>
          <w:rFonts w:ascii="Arial" w:hAnsi="Arial" w:cs="Arial"/>
          <w:color w:val="000000" w:themeColor="text1"/>
        </w:rPr>
        <w:fldChar w:fldCharType="end"/>
      </w:r>
      <w:r w:rsidRPr="00DB57C7">
        <w:rPr>
          <w:rFonts w:ascii="Arial" w:hAnsi="Arial" w:cs="Arial"/>
          <w:color w:val="000000" w:themeColor="text1"/>
        </w:rPr>
        <w:t xml:space="preserve">) was used for mapping. We excluded mapped reads that overlap with ENCODE blacklist regions (The ENCODE Project Consortium 2012). Peaks were called using MACS2 (MACS2 2.1.1.20160309;  </w:t>
      </w:r>
      <w:r w:rsidRPr="00DB57C7">
        <w:rPr>
          <w:rFonts w:ascii="Arial" w:hAnsi="Arial" w:cs="Arial"/>
          <w:color w:val="000000" w:themeColor="text1"/>
        </w:rPr>
        <w:fldChar w:fldCharType="begin"/>
      </w:r>
      <w:r w:rsidR="002C061B">
        <w:rPr>
          <w:rFonts w:ascii="Arial" w:hAnsi="Arial" w:cs="Arial"/>
          <w:color w:val="000000" w:themeColor="text1"/>
        </w:rPr>
        <w:instrText xml:space="preserve"> ADDIN EN.CITE &lt;EndNote&gt;&lt;Cite&gt;&lt;Author&gt;Zhang&lt;/Author&gt;&lt;Year&gt;2008&lt;/Year&gt;&lt;RecNum&gt;412&lt;/RecNum&gt;&lt;DisplayText&gt;(Zhang et al. 2008)&lt;/DisplayText&gt;&lt;record&gt;&lt;rec-number&gt;412&lt;/rec-number&gt;&lt;foreign-keys&gt;&lt;key app="EN" db-id="zrtzdstdntdz2iep2ecp552m0dev2vssf2fa" timestamp="1607636342" guid="570b1ce3-479c-4e5a-8dd5-1b9327bbc6b9"&gt;412&lt;/key&gt;&lt;/foreign-keys&gt;&lt;ref-type name="Journal Article"&gt;17&lt;/ref-type&gt;&lt;contributors&gt;&lt;authors&gt;&lt;author&gt;Zhang, Y.&lt;/author&gt;&lt;author&gt;Liu, T.&lt;/author&gt;&lt;author&gt;Meyer, C. A.&lt;/author&gt;&lt;author&gt;Eeckhoute, J.&lt;/author&gt;&lt;author&gt;Johnson, D. S.&lt;/author&gt;&lt;author&gt;Bernstein, B. E.&lt;/author&gt;&lt;author&gt;Nusbaum, C.&lt;/author&gt;&lt;author&gt;Myers, R. M.&lt;/author&gt;&lt;author&gt;Brown, M.&lt;/author&gt;&lt;author&gt;Li, W.&lt;/author&gt;&lt;author&gt;Liu, X. S.&lt;/author&gt;&lt;/authors&gt;&lt;/contributors&gt;&lt;auth-address&gt;Department of Biostatistics and Computational Biology, Dana-Farber Cancer Institute and Harvard School of Public Health, Boston, MA 02115, USA.&lt;/auth-address&gt;&lt;titles&gt;&lt;title&gt;Model-based analysis of ChIP-Seq (MACS)&lt;/title&gt;&lt;secondary-title&gt;Genome Biol&lt;/secondary-title&gt;&lt;/titles&gt;&lt;periodical&gt;&lt;full-title&gt;Genome Biol&lt;/full-title&gt;&lt;/periodical&gt;&lt;pages&gt;R137&lt;/pages&gt;&lt;volume&gt;9&lt;/volume&gt;&lt;number&gt;9&lt;/number&gt;&lt;edition&gt;2008/09/19&lt;/edition&gt;&lt;keywords&gt;&lt;keyword&gt;*Algorithms&lt;/keyword&gt;&lt;keyword&gt;Cell Line, Tumor&lt;/keyword&gt;&lt;keyword&gt;Chromatin Immunoprecipitation/*methods&lt;/keyword&gt;&lt;keyword&gt;Hepatocyte Nuclear Factor 3-alpha/analysis/*genetics&lt;/keyword&gt;&lt;keyword&gt;Humans&lt;/keyword&gt;&lt;keyword&gt;Models, Genetic&lt;/keyword&gt;&lt;keyword&gt;Oligonucleotide Array Sequence Analysis/*methods&lt;/keyword&gt;&lt;/keywords&gt;&lt;dates&gt;&lt;year&gt;2008&lt;/year&gt;&lt;/dates&gt;&lt;isbn&gt;1465-6906 (Print)&amp;#xD;1474-7596&lt;/isbn&gt;&lt;accession-num&gt;18798982&lt;/accession-num&gt;&lt;urls&gt;&lt;/urls&gt;&lt;custom2&gt;PMC2592715&lt;/custom2&gt;&lt;electronic-resource-num&gt;10.1186/gb-2008-9-9-r137&lt;/electronic-resource-num&gt;&lt;remote-database-provider&gt;NLM&lt;/remote-database-provider&gt;&lt;language&gt;eng&lt;/language&gt;&lt;/record&gt;&lt;/Cite&gt;&lt;/EndNote&gt;</w:instrText>
      </w:r>
      <w:r w:rsidRPr="00DB57C7">
        <w:rPr>
          <w:rFonts w:ascii="Arial" w:hAnsi="Arial" w:cs="Arial"/>
          <w:color w:val="000000" w:themeColor="text1"/>
        </w:rPr>
        <w:fldChar w:fldCharType="separate"/>
      </w:r>
      <w:r w:rsidR="002C061B">
        <w:rPr>
          <w:rFonts w:ascii="Arial" w:hAnsi="Arial" w:cs="Arial"/>
          <w:noProof/>
          <w:color w:val="000000" w:themeColor="text1"/>
        </w:rPr>
        <w:t>(Zhang et al. 2008)</w:t>
      </w:r>
      <w:r w:rsidRPr="00DB57C7">
        <w:rPr>
          <w:rFonts w:ascii="Arial" w:hAnsi="Arial" w:cs="Arial"/>
          <w:color w:val="000000" w:themeColor="text1"/>
        </w:rPr>
        <w:fldChar w:fldCharType="end"/>
      </w:r>
      <w:r w:rsidRPr="00DB57C7">
        <w:rPr>
          <w:rFonts w:ascii="Arial" w:hAnsi="Arial" w:cs="Arial"/>
          <w:color w:val="000000" w:themeColor="text1"/>
        </w:rPr>
        <w:t xml:space="preserve">) with parameters -f  BAM -g hs –nomodel -q 0.05 --extsize $(ext), where $(ext) is estimated by SPP (v.2.0; </w:t>
      </w:r>
      <w:r w:rsidRPr="00DB57C7">
        <w:rPr>
          <w:rFonts w:ascii="Arial" w:hAnsi="Arial" w:cs="Arial"/>
          <w:color w:val="000000" w:themeColor="text1"/>
        </w:rPr>
        <w:fldChar w:fldCharType="begin"/>
      </w:r>
      <w:r w:rsidR="002C061B">
        <w:rPr>
          <w:rFonts w:ascii="Arial" w:hAnsi="Arial" w:cs="Arial"/>
          <w:color w:val="000000" w:themeColor="text1"/>
        </w:rPr>
        <w:instrText xml:space="preserve"> ADDIN EN.CITE &lt;EndNote&gt;&lt;Cite&gt;&lt;Author&gt;Kharchenko&lt;/Author&gt;&lt;Year&gt;2008&lt;/Year&gt;&lt;RecNum&gt;413&lt;/RecNum&gt;&lt;DisplayText&gt;(Kharchenko et al. 2008)&lt;/DisplayText&gt;&lt;record&gt;&lt;rec-number&gt;413&lt;/rec-number&gt;&lt;foreign-keys&gt;&lt;key app="EN" db-id="zrtzdstdntdz2iep2ecp552m0dev2vssf2fa" timestamp="1607636360" guid="7cce7a64-a85d-44fd-8bfb-d9dfe1d3ee72"&gt;413&lt;/key&gt;&lt;/foreign-keys&gt;&lt;ref-type name="Journal Article"&gt;17&lt;/ref-type&gt;&lt;contributors&gt;&lt;authors&gt;&lt;author&gt;Kharchenko, P. V.&lt;/author&gt;&lt;author&gt;Tolstorukov, M. Y.&lt;/author&gt;&lt;author&gt;Park, P. J.&lt;/author&gt;&lt;/authors&gt;&lt;/contributors&gt;&lt;auth-address&gt;Center for Biomedical Informatics, Harvard Medical School, 10 Shattuck St., Boston, Massachusetts 02115, USA.&lt;/auth-address&gt;&lt;titles&gt;&lt;title&gt;Design and analysis of ChIP-seq experiments for DNA-binding proteins&lt;/title&gt;&lt;secondary-title&gt;Nat Biotechnol&lt;/secondary-title&gt;&lt;/titles&gt;&lt;periodical&gt;&lt;full-title&gt;Nat Biotechnol&lt;/full-title&gt;&lt;/periodical&gt;&lt;pages&gt;1351-9&lt;/pages&gt;&lt;volume&gt;26&lt;/volume&gt;&lt;number&gt;12&lt;/number&gt;&lt;edition&gt;2008/11/26&lt;/edition&gt;&lt;keywords&gt;&lt;keyword&gt;Algorithms&lt;/keyword&gt;&lt;keyword&gt;Binding Sites&lt;/keyword&gt;&lt;keyword&gt;Chromatin Immunoprecipitation/*methods&lt;/keyword&gt;&lt;keyword&gt;Computational Biology/*methods&lt;/keyword&gt;&lt;keyword&gt;DNA-Binding Proteins/chemistry/*metabolism&lt;/keyword&gt;&lt;keyword&gt;Protein Binding&lt;/keyword&gt;&lt;keyword&gt;*Research Design&lt;/keyword&gt;&lt;keyword&gt;Sequence Analysis, DNA/*methods&lt;/keyword&gt;&lt;keyword&gt;Software&lt;/keyword&gt;&lt;keyword&gt;Transcription Factors/chemistry/metabolism&lt;/keyword&gt;&lt;/keywords&gt;&lt;dates&gt;&lt;year&gt;2008&lt;/year&gt;&lt;pub-dates&gt;&lt;date&gt;Dec&lt;/date&gt;&lt;/pub-dates&gt;&lt;/dates&gt;&lt;isbn&gt;1087-0156 (Print)&amp;#xD;1087-0156&lt;/isbn&gt;&lt;accession-num&gt;19029915&lt;/accession-num&gt;&lt;urls&gt;&lt;/urls&gt;&lt;custom2&gt;PMC2597701&lt;/custom2&gt;&lt;custom6&gt;NIHMS76273&lt;/custom6&gt;&lt;electronic-resource-num&gt;10.1038/nbt.1508&lt;/electronic-resource-num&gt;&lt;remote-database-provider&gt;NLM&lt;/remote-database-provider&gt;&lt;language&gt;eng&lt;/language&gt;&lt;/record&gt;&lt;/Cite&gt;&lt;/EndNote&gt;</w:instrText>
      </w:r>
      <w:r w:rsidRPr="00DB57C7">
        <w:rPr>
          <w:rFonts w:ascii="Arial" w:hAnsi="Arial" w:cs="Arial"/>
          <w:color w:val="000000" w:themeColor="text1"/>
        </w:rPr>
        <w:fldChar w:fldCharType="separate"/>
      </w:r>
      <w:r w:rsidR="002C061B">
        <w:rPr>
          <w:rFonts w:ascii="Arial" w:hAnsi="Arial" w:cs="Arial"/>
          <w:noProof/>
          <w:color w:val="000000" w:themeColor="text1"/>
        </w:rPr>
        <w:t>(Kharchenko et al. 2008)</w:t>
      </w:r>
      <w:r w:rsidRPr="00DB57C7">
        <w:rPr>
          <w:rFonts w:ascii="Arial" w:hAnsi="Arial" w:cs="Arial"/>
          <w:color w:val="000000" w:themeColor="text1"/>
        </w:rPr>
        <w:fldChar w:fldCharType="end"/>
      </w:r>
      <w:r w:rsidRPr="00DB57C7">
        <w:rPr>
          <w:rFonts w:ascii="Arial" w:hAnsi="Arial" w:cs="Arial"/>
          <w:color w:val="000000" w:themeColor="text1"/>
        </w:rPr>
        <w:t xml:space="preserve">). We also used the same data processing pipeline of previous studies </w:t>
      </w:r>
      <w:r w:rsidRPr="00DB57C7">
        <w:rPr>
          <w:rFonts w:ascii="Arial" w:hAnsi="Arial" w:cs="Arial"/>
          <w:color w:val="000000" w:themeColor="text1"/>
        </w:rPr>
        <w:fldChar w:fldCharType="begin">
          <w:fldData xml:space="preserve">PEVuZE5vdGU+PENpdGU+PEF1dGhvcj5Kb2huc29uPC9BdXRob3I+PFllYXI+MjAxODwvWWVhcj48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==
</w:fldData>
        </w:fldChar>
      </w:r>
      <w:r w:rsidR="002C061B">
        <w:rPr>
          <w:rFonts w:ascii="Arial" w:hAnsi="Arial" w:cs="Arial"/>
          <w:color w:val="000000" w:themeColor="text1"/>
        </w:rPr>
        <w:instrText xml:space="preserve"> ADDIN EN.CITE </w:instrText>
      </w:r>
      <w:r w:rsidR="002C061B">
        <w:rPr>
          <w:rFonts w:ascii="Arial" w:hAnsi="Arial" w:cs="Arial"/>
          <w:color w:val="000000" w:themeColor="text1"/>
        </w:rPr>
        <w:fldChar w:fldCharType="begin">
          <w:fldData xml:space="preserve">PEVuZE5vdGU+PENpdGU+PEF1dGhvcj5Kb2huc29uPC9BdXRob3I+PFllYXI+MjAxODwvWWVhcj48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==
</w:fldData>
        </w:fldChar>
      </w:r>
      <w:r w:rsidR="002C061B">
        <w:rPr>
          <w:rFonts w:ascii="Arial" w:hAnsi="Arial" w:cs="Arial"/>
          <w:color w:val="000000" w:themeColor="text1"/>
        </w:rPr>
        <w:instrText xml:space="preserve"> ADDIN EN.CITE.DATA </w:instrText>
      </w:r>
      <w:r w:rsidR="002C061B">
        <w:rPr>
          <w:rFonts w:ascii="Arial" w:hAnsi="Arial" w:cs="Arial"/>
          <w:color w:val="000000" w:themeColor="text1"/>
        </w:rPr>
      </w:r>
      <w:r w:rsidR="002C061B">
        <w:rPr>
          <w:rFonts w:ascii="Arial" w:hAnsi="Arial" w:cs="Arial"/>
          <w:color w:val="000000" w:themeColor="text1"/>
        </w:rPr>
        <w:fldChar w:fldCharType="end"/>
      </w:r>
      <w:r w:rsidRPr="00DB57C7">
        <w:rPr>
          <w:rFonts w:ascii="Arial" w:hAnsi="Arial" w:cs="Arial"/>
          <w:color w:val="000000" w:themeColor="text1"/>
        </w:rPr>
      </w:r>
      <w:r w:rsidRPr="00DB57C7">
        <w:rPr>
          <w:rFonts w:ascii="Arial" w:hAnsi="Arial" w:cs="Arial"/>
          <w:color w:val="000000" w:themeColor="text1"/>
        </w:rPr>
        <w:fldChar w:fldCharType="separate"/>
      </w:r>
      <w:r w:rsidR="002C061B">
        <w:rPr>
          <w:rFonts w:ascii="Arial" w:hAnsi="Arial" w:cs="Arial"/>
          <w:noProof/>
          <w:color w:val="000000" w:themeColor="text1"/>
        </w:rPr>
        <w:t>(Johnson et al. 2018; McDowell et al. 2018)</w:t>
      </w:r>
      <w:r w:rsidRPr="00DB57C7">
        <w:rPr>
          <w:rFonts w:ascii="Arial" w:hAnsi="Arial" w:cs="Arial"/>
          <w:color w:val="000000" w:themeColor="text1"/>
        </w:rPr>
        <w:fldChar w:fldCharType="end"/>
      </w:r>
      <w:r w:rsidRPr="00DB57C7">
        <w:rPr>
          <w:rFonts w:ascii="Arial" w:hAnsi="Arial" w:cs="Arial"/>
          <w:color w:val="000000" w:themeColor="text1"/>
        </w:rPr>
        <w:t xml:space="preserve"> to obtain sequence alignment map for STARR-seq and ChIP-seq for GR, CTCF, BCL, HES2, EP300, CEBPB, H3K27ac, H3K4me1, H3K4me2 and H3K9me3.  HOMER (v4.10, </w:t>
      </w:r>
      <w:r w:rsidRPr="00DB57C7">
        <w:rPr>
          <w:rFonts w:ascii="Arial" w:hAnsi="Arial" w:cs="Arial"/>
          <w:color w:val="000000" w:themeColor="text1"/>
        </w:rPr>
        <w:fldChar w:fldCharType="begin">
          <w:fldData xml:space="preserve">PEVuZE5vdGU+PENpdGU+PEF1dGhvcj5IZWluejwvQXV0aG9yPjxZZWFyPjIwMTA8L1llYXI+PFJl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</w:fldData>
        </w:fldChar>
      </w:r>
      <w:r w:rsidR="002C061B">
        <w:rPr>
          <w:rFonts w:ascii="Arial" w:hAnsi="Arial" w:cs="Arial"/>
          <w:color w:val="000000" w:themeColor="text1"/>
        </w:rPr>
        <w:instrText xml:space="preserve"> ADDIN EN.CITE </w:instrText>
      </w:r>
      <w:r w:rsidR="002C061B">
        <w:rPr>
          <w:rFonts w:ascii="Arial" w:hAnsi="Arial" w:cs="Arial"/>
          <w:color w:val="000000" w:themeColor="text1"/>
        </w:rPr>
        <w:fldChar w:fldCharType="begin">
          <w:fldData xml:space="preserve">PEVuZE5vdGU+PENpdGU+PEF1dGhvcj5IZWluejwvQXV0aG9yPjxZZWFyPjIwMTA8L1llYXI+PFJl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</w:fldData>
        </w:fldChar>
      </w:r>
      <w:r w:rsidR="002C061B">
        <w:rPr>
          <w:rFonts w:ascii="Arial" w:hAnsi="Arial" w:cs="Arial"/>
          <w:color w:val="000000" w:themeColor="text1"/>
        </w:rPr>
        <w:instrText xml:space="preserve"> ADDIN EN.CITE.DATA </w:instrText>
      </w:r>
      <w:r w:rsidR="002C061B">
        <w:rPr>
          <w:rFonts w:ascii="Arial" w:hAnsi="Arial" w:cs="Arial"/>
          <w:color w:val="000000" w:themeColor="text1"/>
        </w:rPr>
      </w:r>
      <w:r w:rsidR="002C061B">
        <w:rPr>
          <w:rFonts w:ascii="Arial" w:hAnsi="Arial" w:cs="Arial"/>
          <w:color w:val="000000" w:themeColor="text1"/>
        </w:rPr>
        <w:fldChar w:fldCharType="end"/>
      </w:r>
      <w:r w:rsidRPr="00DB57C7">
        <w:rPr>
          <w:rFonts w:ascii="Arial" w:hAnsi="Arial" w:cs="Arial"/>
          <w:color w:val="000000" w:themeColor="text1"/>
        </w:rPr>
      </w:r>
      <w:r w:rsidRPr="00DB57C7">
        <w:rPr>
          <w:rFonts w:ascii="Arial" w:hAnsi="Arial" w:cs="Arial"/>
          <w:color w:val="000000" w:themeColor="text1"/>
        </w:rPr>
        <w:fldChar w:fldCharType="separate"/>
      </w:r>
      <w:r w:rsidR="002C061B">
        <w:rPr>
          <w:rFonts w:ascii="Arial" w:hAnsi="Arial" w:cs="Arial"/>
          <w:noProof/>
          <w:color w:val="000000" w:themeColor="text1"/>
        </w:rPr>
        <w:t>(Heinz et al. 2010)</w:t>
      </w:r>
      <w:r w:rsidRPr="00DB57C7">
        <w:rPr>
          <w:rFonts w:ascii="Arial" w:hAnsi="Arial" w:cs="Arial"/>
          <w:color w:val="000000" w:themeColor="text1"/>
        </w:rPr>
        <w:fldChar w:fldCharType="end"/>
      </w:r>
      <w:r w:rsidR="00B07195">
        <w:rPr>
          <w:rFonts w:ascii="Arial" w:hAnsi="Arial" w:cs="Arial"/>
          <w:color w:val="000000" w:themeColor="text1"/>
        </w:rPr>
        <w:t xml:space="preserve">) </w:t>
      </w:r>
      <w:r w:rsidRPr="00DB57C7">
        <w:rPr>
          <w:rFonts w:ascii="Arial" w:hAnsi="Arial" w:cs="Arial"/>
          <w:color w:val="000000" w:themeColor="text1"/>
        </w:rPr>
        <w:t xml:space="preserve">was used to quantify ChIP-seq tag density for given genomic regions. </w:t>
      </w:r>
    </w:p>
    <w:p w14:paraId="5266EC6D" w14:textId="71252010" w:rsidR="00DB57C7" w:rsidRDefault="00DB57C7" w:rsidP="00A25C9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line="480" w:lineRule="auto"/>
        <w:ind w:firstLine="720"/>
        <w:jc w:val="both"/>
        <w:rPr>
          <w:rFonts w:ascii="Arial" w:eastAsia="Times New Roman" w:hAnsi="Arial" w:cs="Arial"/>
          <w:color w:val="000000" w:themeColor="text1"/>
        </w:rPr>
      </w:pPr>
      <w:r w:rsidRPr="00DB57C7">
        <w:rPr>
          <w:rFonts w:ascii="Arial" w:hAnsi="Arial" w:cs="Arial"/>
          <w:color w:val="000000" w:themeColor="text1"/>
        </w:rPr>
        <w:t xml:space="preserve">To compare AP-1 binding activities at loci characterized by different AP-1 binding modes, we selected a subset of each AP-1 binding region that matched in chromatin accessibility and compared their averaged binding signals. This process created a total </w:t>
      </w:r>
      <w:r w:rsidRPr="00DB57C7">
        <w:rPr>
          <w:rFonts w:ascii="Arial" w:hAnsi="Arial" w:cs="Arial"/>
          <w:color w:val="000000" w:themeColor="text1"/>
        </w:rPr>
        <w:lastRenderedPageBreak/>
        <w:t xml:space="preserve">of 100 bootstrap replicates of each region and allowed us to reduce confounding that might arise when comparing ChIP signals. </w:t>
      </w:r>
    </w:p>
    <w:p w14:paraId="384BFADA" w14:textId="77777777" w:rsidR="00A25C97" w:rsidRPr="00A25C97" w:rsidRDefault="00A25C97" w:rsidP="00A25C9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line="480" w:lineRule="auto"/>
        <w:ind w:firstLine="720"/>
        <w:jc w:val="both"/>
        <w:rPr>
          <w:rFonts w:ascii="Arial" w:eastAsia="Times New Roman" w:hAnsi="Arial" w:cs="Arial"/>
          <w:color w:val="000000" w:themeColor="text1"/>
        </w:rPr>
      </w:pPr>
    </w:p>
    <w:p w14:paraId="5A74FC7F" w14:textId="6568F601" w:rsidR="00DB57C7" w:rsidRPr="00227B3B" w:rsidRDefault="00DB57C7" w:rsidP="00A25C9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line="480" w:lineRule="auto"/>
        <w:jc w:val="both"/>
        <w:outlineLvl w:val="1"/>
        <w:rPr>
          <w:rStyle w:val="None"/>
          <w:rFonts w:ascii="Arial" w:eastAsia="Times New Roman" w:hAnsi="Arial" w:cs="Arial"/>
          <w:b/>
          <w:bCs/>
          <w:color w:val="000000" w:themeColor="text1"/>
          <w:sz w:val="26"/>
          <w:szCs w:val="26"/>
        </w:rPr>
      </w:pPr>
      <w:bookmarkStart w:id="9" w:name="_Toc65830963"/>
      <w:r w:rsidRPr="00227B3B">
        <w:rPr>
          <w:rFonts w:ascii="Arial" w:hAnsi="Arial" w:cs="Arial"/>
          <w:b/>
          <w:bCs/>
          <w:color w:val="000000" w:themeColor="text1"/>
          <w:sz w:val="26"/>
          <w:szCs w:val="26"/>
        </w:rPr>
        <w:t>Enrichment analysis of GWAS SNPs</w:t>
      </w:r>
      <w:bookmarkEnd w:id="9"/>
    </w:p>
    <w:p w14:paraId="29239B35" w14:textId="3C8E5CF1" w:rsidR="005A62C5" w:rsidRDefault="00DB57C7" w:rsidP="00A25C9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line="480" w:lineRule="auto"/>
        <w:jc w:val="both"/>
        <w:rPr>
          <w:rFonts w:ascii="Arial" w:eastAsia="Times New Roman" w:hAnsi="Arial" w:cs="Arial"/>
          <w:color w:val="000000" w:themeColor="text1"/>
        </w:rPr>
      </w:pPr>
      <w:r w:rsidRPr="00DB57C7">
        <w:rPr>
          <w:rFonts w:ascii="Arial" w:hAnsi="Arial" w:cs="Arial"/>
          <w:color w:val="000000" w:themeColor="text1"/>
        </w:rPr>
        <w:t>The SNPs curated in the GWAS Catalog</w:t>
      </w:r>
      <w:r w:rsidR="002C061B">
        <w:rPr>
          <w:rFonts w:ascii="Arial" w:hAnsi="Arial" w:cs="Arial"/>
          <w:color w:val="000000" w:themeColor="text1"/>
        </w:rPr>
        <w:t xml:space="preserve"> </w:t>
      </w:r>
      <w:r w:rsidRPr="00DB57C7">
        <w:rPr>
          <w:rFonts w:ascii="Arial" w:hAnsi="Arial" w:cs="Arial"/>
          <w:color w:val="000000" w:themeColor="text1"/>
        </w:rPr>
        <w:t xml:space="preserve"> </w:t>
      </w:r>
      <w:r w:rsidRPr="00DB57C7">
        <w:rPr>
          <w:rFonts w:ascii="Arial" w:hAnsi="Arial" w:cs="Arial"/>
          <w:color w:val="000000" w:themeColor="text1"/>
        </w:rPr>
        <w:fldChar w:fldCharType="begin">
          <w:fldData xml:space="preserve">PEVuZE5vdGU+PENpdGU+PEF1dGhvcj5XZWx0ZXI8L0F1dGhvcj48WWVhcj4yMDE0PC9ZZWFyPjxS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</w:fldData>
        </w:fldChar>
      </w:r>
      <w:r w:rsidR="002C061B">
        <w:rPr>
          <w:rFonts w:ascii="Arial" w:hAnsi="Arial" w:cs="Arial"/>
          <w:color w:val="000000" w:themeColor="text1"/>
        </w:rPr>
        <w:instrText xml:space="preserve"> ADDIN EN.CITE </w:instrText>
      </w:r>
      <w:r w:rsidR="002C061B">
        <w:rPr>
          <w:rFonts w:ascii="Arial" w:hAnsi="Arial" w:cs="Arial"/>
          <w:color w:val="000000" w:themeColor="text1"/>
        </w:rPr>
        <w:fldChar w:fldCharType="begin">
          <w:fldData xml:space="preserve">PEVuZE5vdGU+PENpdGU+PEF1dGhvcj5XZWx0ZXI8L0F1dGhvcj48WWVhcj4yMDE0PC9ZZWFyPjxS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</w:fldData>
        </w:fldChar>
      </w:r>
      <w:r w:rsidR="002C061B">
        <w:rPr>
          <w:rFonts w:ascii="Arial" w:hAnsi="Arial" w:cs="Arial"/>
          <w:color w:val="000000" w:themeColor="text1"/>
        </w:rPr>
        <w:instrText xml:space="preserve"> ADDIN EN.CITE.DATA </w:instrText>
      </w:r>
      <w:r w:rsidR="002C061B">
        <w:rPr>
          <w:rFonts w:ascii="Arial" w:hAnsi="Arial" w:cs="Arial"/>
          <w:color w:val="000000" w:themeColor="text1"/>
        </w:rPr>
      </w:r>
      <w:r w:rsidR="002C061B">
        <w:rPr>
          <w:rFonts w:ascii="Arial" w:hAnsi="Arial" w:cs="Arial"/>
          <w:color w:val="000000" w:themeColor="text1"/>
        </w:rPr>
        <w:fldChar w:fldCharType="end"/>
      </w:r>
      <w:r w:rsidRPr="00DB57C7">
        <w:rPr>
          <w:rFonts w:ascii="Arial" w:hAnsi="Arial" w:cs="Arial"/>
          <w:color w:val="000000" w:themeColor="text1"/>
        </w:rPr>
      </w:r>
      <w:r w:rsidRPr="00DB57C7">
        <w:rPr>
          <w:rFonts w:ascii="Arial" w:hAnsi="Arial" w:cs="Arial"/>
          <w:color w:val="000000" w:themeColor="text1"/>
        </w:rPr>
        <w:fldChar w:fldCharType="separate"/>
      </w:r>
      <w:r w:rsidR="002C061B">
        <w:rPr>
          <w:rFonts w:ascii="Arial" w:hAnsi="Arial" w:cs="Arial"/>
          <w:noProof/>
          <w:color w:val="000000" w:themeColor="text1"/>
        </w:rPr>
        <w:t>(Welter et al. 2014)</w:t>
      </w:r>
      <w:r w:rsidRPr="00DB57C7">
        <w:rPr>
          <w:rFonts w:ascii="Arial" w:hAnsi="Arial" w:cs="Arial"/>
          <w:color w:val="000000" w:themeColor="text1"/>
        </w:rPr>
        <w:fldChar w:fldCharType="end"/>
      </w:r>
      <w:r w:rsidRPr="00DB57C7">
        <w:rPr>
          <w:rFonts w:ascii="Arial" w:hAnsi="Arial" w:cs="Arial"/>
          <w:color w:val="000000" w:themeColor="text1"/>
        </w:rPr>
        <w:t xml:space="preserve"> were downloaded from the NHGRI-EBI catalog of published genome-wide association studies (</w:t>
      </w:r>
      <w:hyperlink r:id="rId8" w:history="1">
        <w:r w:rsidRPr="00DB57C7">
          <w:rPr>
            <w:rStyle w:val="Hyperlink0"/>
            <w:rFonts w:ascii="Arial" w:hAnsi="Arial" w:cs="Arial"/>
            <w:color w:val="000000" w:themeColor="text1"/>
          </w:rPr>
          <w:t>https://www.ebi.ac.uk/gwas/</w:t>
        </w:r>
      </w:hyperlink>
      <w:r w:rsidRPr="00DB57C7">
        <w:rPr>
          <w:rFonts w:ascii="Arial" w:hAnsi="Arial" w:cs="Arial"/>
          <w:color w:val="000000" w:themeColor="text1"/>
        </w:rPr>
        <w:t xml:space="preserve">). For downstream analysis, we only included SNPs that have been identified for a trait in at least in two independent studies. To compare the enrichment of GWAS SNPs, the same number of subsets of genomic sites marked by each AP-1 binding mode were randomly selected and then we computed the frequency of SNP presence per 100 kb in each class. The process was repeated 1000 times to build the distribution of SNP density. Gene Ontology(GO) and Disease Ontology (DO) enrichment </w:t>
      </w:r>
      <w:r w:rsidRPr="00DB57C7">
        <w:rPr>
          <w:rStyle w:val="None"/>
          <w:rFonts w:ascii="Arial" w:hAnsi="Arial" w:cs="Arial"/>
          <w:i/>
          <w:iCs/>
          <w:color w:val="000000" w:themeColor="text1"/>
        </w:rPr>
        <w:t>P</w:t>
      </w:r>
      <w:r w:rsidRPr="00DB57C7">
        <w:rPr>
          <w:rFonts w:ascii="Arial" w:hAnsi="Arial" w:cs="Arial"/>
          <w:color w:val="000000" w:themeColor="text1"/>
        </w:rPr>
        <w:t xml:space="preserve">-values from binomial and hypergeometric test were computed for each AP-1 binding mode using GREAT </w:t>
      </w:r>
      <w:r w:rsidRPr="00DB57C7">
        <w:rPr>
          <w:rFonts w:ascii="Arial" w:hAnsi="Arial" w:cs="Arial"/>
          <w:color w:val="000000" w:themeColor="text1"/>
        </w:rPr>
        <w:fldChar w:fldCharType="begin"/>
      </w:r>
      <w:r w:rsidR="002C061B">
        <w:rPr>
          <w:rFonts w:ascii="Arial" w:hAnsi="Arial" w:cs="Arial"/>
          <w:color w:val="000000" w:themeColor="text1"/>
        </w:rPr>
        <w:instrText xml:space="preserve"> ADDIN EN.CITE &lt;EndNote&gt;&lt;Cite&gt;&lt;Author&gt;McLean&lt;/Author&gt;&lt;Year&gt;2010&lt;/Year&gt;&lt;RecNum&gt;288&lt;/RecNum&gt;&lt;DisplayText&gt;(McLean et al. 2010)&lt;/DisplayText&gt;&lt;record&gt;&lt;rec-number&gt;288&lt;/rec-number&gt;&lt;foreign-keys&gt;&lt;key app="EN" db-id="zrtzdstdntdz2iep2ecp552m0dev2vssf2fa" timestamp="1592540067" guid="cd9c4c04-0af7-4491-a9dc-df388f3ad201"&gt;288&lt;/key&gt;&lt;/foreign-keys&gt;&lt;ref-type name="Journal Article"&gt;17&lt;/ref-type&gt;&lt;contributors&gt;&lt;authors&gt;&lt;author&gt;McLean, C. Y.&lt;/author&gt;&lt;author&gt;Bristor, D.&lt;/author&gt;&lt;author&gt;Hiller, M.&lt;/author&gt;&lt;author&gt;Clarke, S. L.&lt;/author&gt;&lt;author&gt;Schaar, B. T.&lt;/author&gt;&lt;author&gt;Lowe, C. B.&lt;/author&gt;&lt;author&gt;Wenger, A. M.&lt;/author&gt;&lt;author&gt;Bejerano, G.&lt;/author&gt;&lt;/authors&gt;&lt;/contributors&gt;&lt;auth-address&gt;Department of Computer Science, Stanford University, Stanford, California, USA.&lt;/auth-address&gt;&lt;titles&gt;&lt;title&gt;GREAT improves functional interpretation of cis-regulatory regions&lt;/title&gt;&lt;secondary-title&gt;Nat Biotechnol&lt;/secondary-title&gt;&lt;/titles&gt;&lt;periodical&gt;&lt;full-title&gt;Nat Biotechnol&lt;/full-title&gt;&lt;/periodical&gt;&lt;pages&gt;495-501&lt;/pages&gt;&lt;volume&gt;28&lt;/volume&gt;&lt;number&gt;5&lt;/number&gt;&lt;edition&gt;2010/05/04&lt;/edition&gt;&lt;keywords&gt;&lt;keyword&gt;Animals&lt;/keyword&gt;&lt;keyword&gt;Chromatin Immunoprecipitation&lt;/keyword&gt;&lt;keyword&gt;Data Mining/*methods&lt;/keyword&gt;&lt;keyword&gt;Databases, Genetic&lt;/keyword&gt;&lt;keyword&gt;E1A-Associated p300 Protein&lt;/keyword&gt;&lt;keyword&gt;*Genome&lt;/keyword&gt;&lt;keyword&gt;Genomics/*methods&lt;/keyword&gt;&lt;keyword&gt;Humans&lt;/keyword&gt;&lt;keyword&gt;Jurkat Cells&lt;/keyword&gt;&lt;keyword&gt;Mice&lt;/keyword&gt;&lt;keyword&gt;Protein Binding&lt;/keyword&gt;&lt;keyword&gt;*Regulatory Elements, Transcriptional&lt;/keyword&gt;&lt;keyword&gt;Serum Response Factor&lt;/keyword&gt;&lt;keyword&gt;*Software&lt;/keyword&gt;&lt;/keywords&gt;&lt;dates&gt;&lt;year&gt;2010&lt;/year&gt;&lt;pub-dates&gt;&lt;date&gt;May&lt;/date&gt;&lt;/pub-dates&gt;&lt;/dates&gt;&lt;isbn&gt;1546-1696 (Electronic)&amp;#xD;1087-0156 (Linking)&lt;/isbn&gt;&lt;accession-num&gt;20436461&lt;/accession-num&gt;&lt;urls&gt;&lt;related-urls&gt;&lt;url&gt;https://www.ncbi.nlm.nih.gov/pubmed/20436461&lt;/url&gt;&lt;/related-urls&gt;&lt;/urls&gt;&lt;custom2&gt;PMC4840234&lt;/custom2&gt;&lt;electronic-resource-num&gt;10.1038/nbt.1630&lt;/electronic-resource-num&gt;&lt;/record&gt;&lt;/Cite&gt;&lt;/EndNote&gt;</w:instrText>
      </w:r>
      <w:r w:rsidRPr="00DB57C7">
        <w:rPr>
          <w:rFonts w:ascii="Arial" w:hAnsi="Arial" w:cs="Arial"/>
          <w:color w:val="000000" w:themeColor="text1"/>
        </w:rPr>
        <w:fldChar w:fldCharType="separate"/>
      </w:r>
      <w:r w:rsidR="002C061B">
        <w:rPr>
          <w:rFonts w:ascii="Arial" w:hAnsi="Arial" w:cs="Arial"/>
          <w:noProof/>
          <w:color w:val="000000" w:themeColor="text1"/>
        </w:rPr>
        <w:t>(McLean et al. 2010)</w:t>
      </w:r>
      <w:r w:rsidRPr="00DB57C7">
        <w:rPr>
          <w:rFonts w:ascii="Arial" w:hAnsi="Arial" w:cs="Arial"/>
          <w:color w:val="000000" w:themeColor="text1"/>
        </w:rPr>
        <w:fldChar w:fldCharType="end"/>
      </w:r>
      <w:r w:rsidRPr="00DB57C7">
        <w:rPr>
          <w:rFonts w:ascii="Arial" w:hAnsi="Arial" w:cs="Arial"/>
          <w:color w:val="000000" w:themeColor="text1"/>
        </w:rPr>
        <w:t>.</w:t>
      </w:r>
    </w:p>
    <w:p w14:paraId="549D3463" w14:textId="77777777" w:rsidR="00A25C97" w:rsidRPr="00A25C97" w:rsidRDefault="00A25C97" w:rsidP="00A25C9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line="480" w:lineRule="auto"/>
        <w:jc w:val="both"/>
        <w:rPr>
          <w:rFonts w:ascii="Arial" w:eastAsia="Times New Roman" w:hAnsi="Arial" w:cs="Arial"/>
          <w:color w:val="000000" w:themeColor="text1"/>
        </w:rPr>
      </w:pPr>
    </w:p>
    <w:p w14:paraId="3C94A223" w14:textId="3165CAD8" w:rsidR="00DF3BFF" w:rsidRPr="00227B3B" w:rsidRDefault="00DF3BFF" w:rsidP="00A25C9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line="480" w:lineRule="auto"/>
        <w:jc w:val="both"/>
        <w:rPr>
          <w:rFonts w:ascii="Arial" w:hAnsi="Arial" w:cs="Arial"/>
          <w:b/>
          <w:bCs/>
          <w:color w:val="000000" w:themeColor="text1"/>
          <w:sz w:val="26"/>
          <w:szCs w:val="26"/>
        </w:rPr>
      </w:pPr>
      <w:r w:rsidRPr="00227B3B">
        <w:rPr>
          <w:rFonts w:ascii="Arial" w:hAnsi="Arial" w:cs="Arial"/>
          <w:b/>
          <w:bCs/>
          <w:color w:val="000000" w:themeColor="text1"/>
          <w:sz w:val="26"/>
          <w:szCs w:val="26"/>
        </w:rPr>
        <w:t>Permutation analysis</w:t>
      </w:r>
    </w:p>
    <w:p w14:paraId="2D1CDABA" w14:textId="7E0E7BB6" w:rsidR="00DF3BFF" w:rsidRPr="00F87576" w:rsidRDefault="00DF3BFF" w:rsidP="00A25C9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line="480" w:lineRule="auto"/>
        <w:jc w:val="both"/>
        <w:rPr>
          <w:rFonts w:ascii="Arial" w:eastAsia="Times New Roman" w:hAnsi="Arial" w:cs="Arial"/>
          <w:color w:val="000000" w:themeColor="text1"/>
        </w:rPr>
      </w:pPr>
      <w:r w:rsidRPr="00F87576">
        <w:rPr>
          <w:rFonts w:ascii="Arial" w:hAnsi="Arial" w:cs="Arial"/>
          <w:color w:val="000000" w:themeColor="text1"/>
        </w:rPr>
        <w:t>Permutation analysis was performed on union AP-1 subunit binary binding matrix, M</w:t>
      </w:r>
      <w:r w:rsidRPr="2207E344">
        <w:rPr>
          <w:rStyle w:val="None"/>
          <w:rFonts w:ascii="Arial" w:hAnsi="Arial" w:cs="Arial"/>
          <w:i/>
          <w:iCs/>
          <w:color w:val="000000" w:themeColor="text1"/>
          <w:sz w:val="16"/>
          <w:szCs w:val="16"/>
        </w:rPr>
        <w:t>ij</w:t>
      </w:r>
      <w:r w:rsidRPr="00F87576">
        <w:rPr>
          <w:rFonts w:ascii="Arial" w:hAnsi="Arial" w:cs="Arial"/>
          <w:color w:val="000000" w:themeColor="text1"/>
        </w:rPr>
        <w:t xml:space="preserve">, where </w:t>
      </w:r>
      <w:r w:rsidRPr="2207E344">
        <w:rPr>
          <w:rStyle w:val="None"/>
          <w:rFonts w:ascii="Arial" w:hAnsi="Arial" w:cs="Arial"/>
          <w:i/>
          <w:iCs/>
          <w:color w:val="000000" w:themeColor="text1"/>
        </w:rPr>
        <w:t>i</w:t>
      </w:r>
      <w:r w:rsidRPr="00F87576">
        <w:rPr>
          <w:rFonts w:ascii="Arial" w:hAnsi="Arial" w:cs="Arial"/>
          <w:color w:val="000000" w:themeColor="text1"/>
        </w:rPr>
        <w:t xml:space="preserve"> and </w:t>
      </w:r>
      <w:r w:rsidRPr="2207E344">
        <w:rPr>
          <w:rStyle w:val="None"/>
          <w:rFonts w:ascii="Arial" w:hAnsi="Arial" w:cs="Arial"/>
          <w:i/>
          <w:iCs/>
          <w:color w:val="000000" w:themeColor="text1"/>
        </w:rPr>
        <w:t xml:space="preserve">j </w:t>
      </w:r>
      <w:r w:rsidRPr="00F87576">
        <w:rPr>
          <w:rFonts w:ascii="Arial" w:hAnsi="Arial" w:cs="Arial"/>
          <w:color w:val="000000" w:themeColor="text1"/>
        </w:rPr>
        <w:t>represent a binding peak and AP-1 subunit factor, respectively. M</w:t>
      </w:r>
      <w:r w:rsidRPr="2207E344">
        <w:rPr>
          <w:rStyle w:val="None"/>
          <w:rFonts w:ascii="Arial" w:hAnsi="Arial" w:cs="Arial"/>
          <w:i/>
          <w:iCs/>
          <w:color w:val="000000" w:themeColor="text1"/>
          <w:sz w:val="16"/>
          <w:szCs w:val="16"/>
        </w:rPr>
        <w:t xml:space="preserve">ij </w:t>
      </w:r>
      <w:r w:rsidRPr="00F87576">
        <w:rPr>
          <w:rFonts w:ascii="Arial" w:hAnsi="Arial" w:cs="Arial"/>
          <w:color w:val="000000" w:themeColor="text1"/>
        </w:rPr>
        <w:t xml:space="preserve">is defined </w:t>
      </w:r>
      <w:r w:rsidR="002C061B" w:rsidRPr="00F87576">
        <w:rPr>
          <w:rFonts w:ascii="Arial" w:eastAsia="Times New Roman" w:hAnsi="Arial" w:cs="Arial"/>
          <w:noProof/>
          <w:color w:val="000000" w:themeColor="text1"/>
        </w:rPr>
        <w:drawing>
          <wp:anchor distT="152400" distB="152400" distL="152400" distR="152400" simplePos="0" relativeHeight="251659264" behindDoc="0" locked="0" layoutInCell="1" allowOverlap="1" wp14:anchorId="631C4B22" wp14:editId="22C9D835">
            <wp:simplePos x="0" y="0"/>
            <wp:positionH relativeFrom="margin">
              <wp:posOffset>1604589</wp:posOffset>
            </wp:positionH>
            <wp:positionV relativeFrom="line">
              <wp:posOffset>377776</wp:posOffset>
            </wp:positionV>
            <wp:extent cx="2725891" cy="347722"/>
            <wp:effectExtent l="0" t="0" r="0" b="0"/>
            <wp:wrapTopAndBottom distT="152400" distB="152400"/>
            <wp:docPr id="1073741825" name="officeArt object"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073741825" name="officeArt object" descr="A picture containing text&#10;&#10;Description automatically generated"/>
                    <pic:cNvPicPr>
                      <a:picLocks noChangeAspect="1"/>
                    </pic:cNvPicPr>
                  </pic:nvPicPr>
                  <pic:blipFill>
                    <a:blip r:embed="rId9"/>
                    <a:stretch>
                      <a:fillRect/>
                    </a:stretch>
                  </pic:blipFill>
                  <pic:spPr>
                    <a:xfrm>
                      <a:off x="0" y="0"/>
                      <a:ext cx="2725891" cy="347722"/>
                    </a:xfrm>
                    <a:prstGeom prst="rect">
                      <a:avLst/>
                    </a:prstGeom>
                    <a:ln w="12700" cap="flat">
                      <a:noFill/>
                      <a:miter lim="400000"/>
                    </a:ln>
                    <a:effectLst/>
                  </pic:spPr>
                </pic:pic>
              </a:graphicData>
            </a:graphic>
          </wp:anchor>
        </w:drawing>
      </w:r>
      <w:r w:rsidRPr="00F87576">
        <w:rPr>
          <w:rFonts w:ascii="Arial" w:hAnsi="Arial" w:cs="Arial"/>
          <w:color w:val="000000" w:themeColor="text1"/>
        </w:rPr>
        <w:t xml:space="preserve">as follows: </w:t>
      </w:r>
    </w:p>
    <w:p w14:paraId="42F2FE97" w14:textId="5A14A25F" w:rsidR="005A62C5" w:rsidRDefault="00DF3BFF" w:rsidP="00A25C9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line="480" w:lineRule="auto"/>
        <w:jc w:val="both"/>
        <w:rPr>
          <w:rFonts w:ascii="Arial" w:hAnsi="Arial" w:cs="Arial"/>
          <w:color w:val="000000" w:themeColor="text1"/>
        </w:rPr>
      </w:pPr>
      <w:r w:rsidRPr="00F87576">
        <w:rPr>
          <w:rFonts w:ascii="Arial" w:hAnsi="Arial" w:cs="Arial"/>
          <w:color w:val="000000" w:themeColor="text1"/>
        </w:rPr>
        <w:t xml:space="preserve">To conserve the same number of peaks in each and across chromosome during 10,000 permutations, we shuffled the matrix by each chromosome in each AP-1 subunit factor. From each permutation, the patterns of colocalized AP-1 subunits were obtained and, in </w:t>
      </w:r>
      <w:r w:rsidRPr="00F87576">
        <w:rPr>
          <w:rFonts w:ascii="Arial" w:hAnsi="Arial" w:cs="Arial"/>
          <w:color w:val="000000" w:themeColor="text1"/>
        </w:rPr>
        <w:lastRenderedPageBreak/>
        <w:t xml:space="preserve">doing so, the null distribution of AP-1 subunit colocalization was built. Z-score was computed from this null distribution.  </w:t>
      </w:r>
    </w:p>
    <w:p w14:paraId="64A5F0CC" w14:textId="77777777" w:rsidR="00A25C97" w:rsidRPr="00A25C97" w:rsidRDefault="00A25C97" w:rsidP="00A25C9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line="480" w:lineRule="auto"/>
        <w:jc w:val="both"/>
        <w:rPr>
          <w:rFonts w:ascii="Arial" w:eastAsia="Times New Roman" w:hAnsi="Arial" w:cs="Arial"/>
          <w:color w:val="000000" w:themeColor="text1"/>
        </w:rPr>
      </w:pPr>
    </w:p>
    <w:p w14:paraId="0680F78C" w14:textId="40142694" w:rsidR="00DB57C7" w:rsidRPr="00227B3B" w:rsidRDefault="00DB57C7" w:rsidP="00A25C97">
      <w:pPr>
        <w:pStyle w:val="Body"/>
        <w:spacing w:before="0" w:line="480" w:lineRule="auto"/>
        <w:jc w:val="both"/>
        <w:outlineLvl w:val="1"/>
        <w:rPr>
          <w:rFonts w:ascii="Arial" w:hAnsi="Arial" w:cs="Arial"/>
          <w:b/>
          <w:bCs/>
          <w:color w:val="000000" w:themeColor="text1"/>
          <w:sz w:val="26"/>
          <w:szCs w:val="26"/>
          <w:u w:color="000000"/>
        </w:rPr>
      </w:pPr>
      <w:bookmarkStart w:id="10" w:name="_Toc65830964"/>
      <w:r w:rsidRPr="00227B3B">
        <w:rPr>
          <w:rFonts w:ascii="Arial" w:hAnsi="Arial" w:cs="Arial"/>
          <w:b/>
          <w:bCs/>
          <w:color w:val="000000" w:themeColor="text1"/>
          <w:sz w:val="26"/>
          <w:szCs w:val="26"/>
          <w:u w:color="000000"/>
        </w:rPr>
        <w:t>TF binding, gene expression and Hi-C data in A549</w:t>
      </w:r>
      <w:bookmarkEnd w:id="10"/>
    </w:p>
    <w:p w14:paraId="1CA57686" w14:textId="21189AA2" w:rsidR="00DB57C7" w:rsidRDefault="00DB57C7" w:rsidP="00A25C97">
      <w:pPr>
        <w:pStyle w:val="Body"/>
        <w:spacing w:before="0" w:line="480" w:lineRule="auto"/>
        <w:jc w:val="both"/>
        <w:rPr>
          <w:rFonts w:ascii="Arial" w:hAnsi="Arial" w:cs="Arial"/>
          <w:color w:val="000000" w:themeColor="text1"/>
        </w:rPr>
      </w:pPr>
      <w:r w:rsidRPr="00DB57C7">
        <w:rPr>
          <w:rFonts w:ascii="Arial" w:hAnsi="Arial" w:cs="Arial"/>
          <w:color w:val="000000" w:themeColor="text1"/>
        </w:rPr>
        <w:t>We used dex-responsive TF bindings (ChIP-seq), histone marks (ChIP-seq) and gene expression data (RAN-seq) from ENCODE DCC portal (</w:t>
      </w:r>
      <w:hyperlink r:id="rId10">
        <w:r w:rsidRPr="00DB57C7">
          <w:rPr>
            <w:rStyle w:val="Hyperlink1"/>
            <w:rFonts w:ascii="Arial" w:hAnsi="Arial" w:cs="Arial"/>
            <w:color w:val="000000" w:themeColor="text1"/>
          </w:rPr>
          <w:t>http://www.encodeproject.org</w:t>
        </w:r>
      </w:hyperlink>
      <w:r w:rsidRPr="00DB57C7">
        <w:rPr>
          <w:rFonts w:ascii="Arial" w:hAnsi="Arial" w:cs="Arial"/>
          <w:color w:val="000000" w:themeColor="text1"/>
        </w:rPr>
        <w:t>) (</w:t>
      </w:r>
      <w:r w:rsidRPr="00DB57C7">
        <w:rPr>
          <w:rFonts w:ascii="Arial" w:hAnsi="Arial" w:cs="Arial"/>
          <w:color w:val="000000" w:themeColor="text1"/>
          <w:lang w:val="it-IT"/>
        </w:rPr>
        <w:t>Supplemental</w:t>
      </w:r>
      <w:r w:rsidRPr="00DB57C7">
        <w:rPr>
          <w:rFonts w:ascii="Arial" w:hAnsi="Arial" w:cs="Arial"/>
          <w:color w:val="000000" w:themeColor="text1"/>
        </w:rPr>
        <w:t xml:space="preserve"> Table S3). TEAD4 and SMAD3 ChIP-seq were downloaded from GSM10110868 and GSM1246721, respectively. Hi-C data for chromatin loops was downloaded from</w:t>
      </w:r>
      <w:r w:rsidR="00342355">
        <w:rPr>
          <w:rFonts w:ascii="Arial" w:hAnsi="Arial" w:cs="Arial"/>
          <w:color w:val="000000" w:themeColor="text1"/>
        </w:rPr>
        <w:t xml:space="preserve"> </w:t>
      </w:r>
      <w:r w:rsidR="00342355" w:rsidRPr="00F87576">
        <w:rPr>
          <w:rFonts w:ascii="Arial" w:hAnsi="Arial" w:cs="Arial"/>
          <w:color w:val="000000" w:themeColor="text1"/>
        </w:rPr>
        <w:t>GSE92819, GSE92793, GSE92804, GSE92825, GSE92811 and the same data processing pipeline was used in that study. Centroids of chromatin contact coordinates from Hi-C were used as anchors for target genes linked to a genomic site displaying a certain AP-1 binding mode.</w:t>
      </w:r>
    </w:p>
    <w:p w14:paraId="32652A9F" w14:textId="77777777" w:rsidR="005A62C5" w:rsidRDefault="005A62C5" w:rsidP="00A25C9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line="480" w:lineRule="auto"/>
        <w:jc w:val="both"/>
        <w:rPr>
          <w:rFonts w:ascii="Arial" w:hAnsi="Arial" w:cs="Arial"/>
          <w:color w:val="000000" w:themeColor="text1"/>
          <w:sz w:val="26"/>
          <w:szCs w:val="26"/>
        </w:rPr>
      </w:pPr>
    </w:p>
    <w:p w14:paraId="1701DDAE" w14:textId="702046F6" w:rsidR="00835B41" w:rsidRPr="00227B3B" w:rsidRDefault="00835B41" w:rsidP="00A25C9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line="480" w:lineRule="auto"/>
        <w:jc w:val="both"/>
        <w:outlineLvl w:val="1"/>
        <w:rPr>
          <w:rFonts w:ascii="Arial" w:eastAsia="Times New Roman" w:hAnsi="Arial" w:cs="Arial"/>
          <w:b/>
          <w:bCs/>
          <w:color w:val="000000" w:themeColor="text1"/>
          <w:sz w:val="26"/>
          <w:szCs w:val="26"/>
        </w:rPr>
      </w:pPr>
      <w:bookmarkStart w:id="11" w:name="_Toc65830965"/>
      <w:r w:rsidRPr="00227B3B">
        <w:rPr>
          <w:rFonts w:ascii="Arial" w:hAnsi="Arial" w:cs="Arial"/>
          <w:b/>
          <w:bCs/>
          <w:color w:val="000000" w:themeColor="text1"/>
          <w:sz w:val="26"/>
          <w:szCs w:val="26"/>
        </w:rPr>
        <w:t>AP-1 bindings across different cellular context and organism</w:t>
      </w:r>
      <w:bookmarkEnd w:id="11"/>
      <w:r w:rsidRPr="00227B3B">
        <w:rPr>
          <w:rFonts w:ascii="Arial" w:hAnsi="Arial" w:cs="Arial"/>
          <w:b/>
          <w:bCs/>
          <w:color w:val="000000" w:themeColor="text1"/>
          <w:sz w:val="26"/>
          <w:szCs w:val="26"/>
        </w:rPr>
        <w:t xml:space="preserve"> </w:t>
      </w:r>
    </w:p>
    <w:p w14:paraId="3DA221AC" w14:textId="3C0B18B8" w:rsidR="00835B41" w:rsidRPr="00DB57C7" w:rsidRDefault="00835B41" w:rsidP="00A25C97">
      <w:pPr>
        <w:pStyle w:val="Default"/>
        <w:tabs>
          <w:tab w:val="left" w:pos="920"/>
          <w:tab w:val="left" w:pos="1840"/>
          <w:tab w:val="left" w:pos="2760"/>
          <w:tab w:val="left" w:pos="3680"/>
          <w:tab w:val="left" w:pos="4600"/>
          <w:tab w:val="left" w:pos="5520"/>
          <w:tab w:val="left" w:pos="6440"/>
          <w:tab w:val="left" w:pos="7360"/>
          <w:tab w:val="left" w:pos="8280"/>
          <w:tab w:val="left" w:pos="9200"/>
        </w:tabs>
        <w:spacing w:before="0" w:line="480" w:lineRule="auto"/>
        <w:jc w:val="both"/>
        <w:rPr>
          <w:rFonts w:ascii="Arial" w:eastAsia="Times New Roman" w:hAnsi="Arial" w:cs="Arial"/>
          <w:color w:val="000000" w:themeColor="text1"/>
        </w:rPr>
      </w:pPr>
      <w:r w:rsidRPr="00DB57C7">
        <w:rPr>
          <w:rFonts w:ascii="Arial" w:hAnsi="Arial" w:cs="Arial"/>
          <w:color w:val="000000" w:themeColor="text1"/>
        </w:rPr>
        <w:t xml:space="preserve">We downloaded various ChIP-seq data for AP-1 subunits (JUN, JUNB, JUND, FOS, FOSL2 and ATF3) and other TFs (SPl1 and CEBP) from an external study (GEO accessions: GSE111856). Sequencing reads from C57BL/6J were mapped to the mm10 reference genome using the latest version of Bowtie 2 with default parameters </w:t>
      </w:r>
      <w:r w:rsidRPr="00DB57C7">
        <w:rPr>
          <w:rFonts w:ascii="Arial" w:hAnsi="Arial" w:cs="Arial"/>
          <w:color w:val="000000" w:themeColor="text1"/>
        </w:rPr>
        <w:fldChar w:fldCharType="begin"/>
      </w:r>
      <w:r w:rsidR="002C061B">
        <w:rPr>
          <w:rFonts w:ascii="Arial" w:hAnsi="Arial" w:cs="Arial"/>
          <w:color w:val="000000" w:themeColor="text1"/>
        </w:rPr>
        <w:instrText xml:space="preserve"> ADDIN EN.CITE &lt;EndNote&gt;&lt;Cite&gt;&lt;Author&gt;Langmead&lt;/Author&gt;&lt;Year&gt;2012&lt;/Year&gt;&lt;RecNum&gt;411&lt;/RecNum&gt;&lt;DisplayText&gt;(Langmead and Salzberg 2012)&lt;/DisplayText&gt;&lt;record&gt;&lt;rec-number&gt;411&lt;/rec-number&gt;&lt;foreign-keys&gt;&lt;key app="EN" db-id="zrtzdstdntdz2iep2ecp552m0dev2vssf2fa" timestamp="1607636319" guid="c1af7ab1-88fe-4ad7-91e5-820807e4b438"&gt;411&lt;/key&gt;&lt;/foreign-keys&gt;&lt;ref-type name="Journal Article"&gt;17&lt;/ref-type&gt;&lt;contributors&gt;&lt;authors&gt;&lt;author&gt;Langmead, B.&lt;/author&gt;&lt;author&gt;Salzberg, S. L.&lt;/author&gt;&lt;/authors&gt;&lt;/contributors&gt;&lt;auth-address&gt;Center for Bioinformatics and Computational Biology, Institute for Advanced Computer Studies, University of Maryland, College Park, Maryland, USA. blangmea@jhsph.edu&lt;/auth-address&gt;&lt;titles&gt;&lt;title&gt;Fast gapped-read alignment with Bowtie 2&lt;/title&gt;&lt;secondary-title&gt;Nat Methods&lt;/secondary-title&gt;&lt;/titles&gt;&lt;periodical&gt;&lt;full-title&gt;Nat Methods&lt;/full-title&gt;&lt;/periodical&gt;&lt;pages&gt;357-9&lt;/pages&gt;&lt;volume&gt;9&lt;/volume&gt;&lt;number&gt;4&lt;/number&gt;&lt;edition&gt;2012/03/06&lt;/edition&gt;&lt;keywords&gt;&lt;keyword&gt;*Algorithms&lt;/keyword&gt;&lt;keyword&gt;Computational Biology/*methods&lt;/keyword&gt;&lt;keyword&gt;Databases, Genetic&lt;/keyword&gt;&lt;keyword&gt;Genome, Human/genetics&lt;/keyword&gt;&lt;keyword&gt;Humans&lt;/keyword&gt;&lt;keyword&gt;Sequence Alignment/*methods&lt;/keyword&gt;&lt;keyword&gt;Sequence Analysis, DNA/methods&lt;/keyword&gt;&lt;/keywords&gt;&lt;dates&gt;&lt;year&gt;2012&lt;/year&gt;&lt;pub-dates&gt;&lt;date&gt;Mar 4&lt;/date&gt;&lt;/pub-dates&gt;&lt;/dates&gt;&lt;isbn&gt;1548-7091 (Print)&amp;#xD;1548-7091&lt;/isbn&gt;&lt;accession-num&gt;22388286&lt;/accession-num&gt;&lt;urls&gt;&lt;/urls&gt;&lt;custom2&gt;PMC3322381&lt;/custom2&gt;&lt;custom6&gt;NIHMS366740&lt;/custom6&gt;&lt;electronic-resource-num&gt;10.1038/nmeth.1923&lt;/electronic-resource-num&gt;&lt;remote-database-provider&gt;NLM&lt;/remote-database-provider&gt;&lt;language&gt;eng&lt;/language&gt;&lt;/record&gt;&lt;/Cite&gt;&lt;/EndNote&gt;</w:instrText>
      </w:r>
      <w:r w:rsidRPr="00DB57C7">
        <w:rPr>
          <w:rFonts w:ascii="Arial" w:hAnsi="Arial" w:cs="Arial"/>
          <w:color w:val="000000" w:themeColor="text1"/>
        </w:rPr>
        <w:fldChar w:fldCharType="separate"/>
      </w:r>
      <w:r w:rsidR="002C061B">
        <w:rPr>
          <w:rFonts w:ascii="Arial" w:hAnsi="Arial" w:cs="Arial"/>
          <w:noProof/>
          <w:color w:val="000000" w:themeColor="text1"/>
        </w:rPr>
        <w:t>(Langmead and Salzberg 2012)</w:t>
      </w:r>
      <w:r w:rsidRPr="00DB57C7">
        <w:rPr>
          <w:rFonts w:ascii="Arial" w:hAnsi="Arial" w:cs="Arial"/>
          <w:color w:val="000000" w:themeColor="text1"/>
        </w:rPr>
        <w:fldChar w:fldCharType="end"/>
      </w:r>
      <w:r w:rsidRPr="00DB57C7">
        <w:rPr>
          <w:rFonts w:ascii="Arial" w:hAnsi="Arial" w:cs="Arial"/>
          <w:color w:val="000000" w:themeColor="text1"/>
        </w:rPr>
        <w:t xml:space="preserve">. Genomic sites occupied by each AP-1 subunit were used to determine loci with distinct AP-1 binding modes using the same method used for determining distinct AP-1 subunit binding classes in our study. For all ChIP-seq data, HOMER was used to quantify tag density for given genomic sites. For DNA shape and </w:t>
      </w:r>
      <w:r w:rsidRPr="00DB57C7">
        <w:rPr>
          <w:rFonts w:ascii="Arial" w:hAnsi="Arial" w:cs="Arial"/>
          <w:color w:val="000000" w:themeColor="text1"/>
        </w:rPr>
        <w:lastRenderedPageBreak/>
        <w:t xml:space="preserve">sequence conservation analysis, we applied the same method used for analysis of sequence dependent feature in our study. </w:t>
      </w:r>
    </w:p>
    <w:p w14:paraId="0DB81A18" w14:textId="77777777" w:rsidR="00C06C06" w:rsidRDefault="00C06C06" w:rsidP="00A25C97">
      <w:pPr>
        <w:pStyle w:val="Body"/>
        <w:spacing w:before="0" w:line="480" w:lineRule="auto"/>
        <w:jc w:val="both"/>
        <w:rPr>
          <w:rFonts w:ascii="Arial" w:eastAsia="Times New Roman" w:hAnsi="Arial" w:cs="Arial"/>
          <w:color w:val="000000" w:themeColor="text1"/>
          <w:u w:color="000000"/>
        </w:rPr>
      </w:pPr>
    </w:p>
    <w:p w14:paraId="0230F279" w14:textId="77777777" w:rsidR="00342355" w:rsidRDefault="00342355" w:rsidP="00A25C97">
      <w:pPr>
        <w:pStyle w:val="Body"/>
        <w:spacing w:before="0" w:line="480" w:lineRule="auto"/>
        <w:jc w:val="both"/>
        <w:outlineLvl w:val="0"/>
        <w:rPr>
          <w:rFonts w:ascii="Arial" w:eastAsia="Times New Roman" w:hAnsi="Arial" w:cs="Arial"/>
          <w:color w:val="000000" w:themeColor="text1"/>
          <w:sz w:val="26"/>
          <w:szCs w:val="26"/>
          <w:u w:color="000000"/>
        </w:rPr>
      </w:pPr>
    </w:p>
    <w:p w14:paraId="73966505" w14:textId="77777777" w:rsidR="00342355" w:rsidRDefault="00342355" w:rsidP="00A25C97">
      <w:pPr>
        <w:pStyle w:val="Body"/>
        <w:spacing w:before="0" w:line="480" w:lineRule="auto"/>
        <w:jc w:val="both"/>
        <w:outlineLvl w:val="0"/>
        <w:rPr>
          <w:rFonts w:ascii="Arial" w:eastAsia="Times New Roman" w:hAnsi="Arial" w:cs="Arial"/>
          <w:color w:val="000000" w:themeColor="text1"/>
          <w:sz w:val="26"/>
          <w:szCs w:val="26"/>
          <w:u w:color="000000"/>
        </w:rPr>
      </w:pPr>
    </w:p>
    <w:p w14:paraId="1C38B554" w14:textId="77777777" w:rsidR="00342355" w:rsidRDefault="00342355" w:rsidP="00A25C97">
      <w:pPr>
        <w:pStyle w:val="Body"/>
        <w:spacing w:before="0" w:line="480" w:lineRule="auto"/>
        <w:jc w:val="both"/>
        <w:outlineLvl w:val="0"/>
        <w:rPr>
          <w:rFonts w:ascii="Arial" w:eastAsia="Times New Roman" w:hAnsi="Arial" w:cs="Arial"/>
          <w:color w:val="000000" w:themeColor="text1"/>
          <w:sz w:val="26"/>
          <w:szCs w:val="26"/>
          <w:u w:color="000000"/>
        </w:rPr>
      </w:pPr>
    </w:p>
    <w:p w14:paraId="45D27EC6" w14:textId="77777777" w:rsidR="00342355" w:rsidRDefault="00342355" w:rsidP="00A25C97">
      <w:pPr>
        <w:pStyle w:val="Body"/>
        <w:spacing w:before="0" w:line="480" w:lineRule="auto"/>
        <w:jc w:val="both"/>
        <w:outlineLvl w:val="0"/>
        <w:rPr>
          <w:rFonts w:ascii="Arial" w:eastAsia="Times New Roman" w:hAnsi="Arial" w:cs="Arial"/>
          <w:color w:val="000000" w:themeColor="text1"/>
          <w:sz w:val="26"/>
          <w:szCs w:val="26"/>
          <w:u w:color="000000"/>
        </w:rPr>
      </w:pPr>
    </w:p>
    <w:p w14:paraId="02DF6AAD" w14:textId="77777777" w:rsidR="00342355" w:rsidRDefault="00342355" w:rsidP="00A25C97">
      <w:pPr>
        <w:pStyle w:val="Body"/>
        <w:spacing w:before="0" w:line="480" w:lineRule="auto"/>
        <w:jc w:val="both"/>
        <w:outlineLvl w:val="0"/>
        <w:rPr>
          <w:rFonts w:ascii="Arial" w:eastAsia="Times New Roman" w:hAnsi="Arial" w:cs="Arial"/>
          <w:color w:val="000000" w:themeColor="text1"/>
          <w:sz w:val="26"/>
          <w:szCs w:val="26"/>
          <w:u w:color="000000"/>
        </w:rPr>
      </w:pPr>
    </w:p>
    <w:p w14:paraId="7C541E69" w14:textId="77777777" w:rsidR="00342355" w:rsidRDefault="00342355" w:rsidP="00A25C97">
      <w:pPr>
        <w:pStyle w:val="Body"/>
        <w:spacing w:before="0" w:line="480" w:lineRule="auto"/>
        <w:jc w:val="both"/>
        <w:outlineLvl w:val="0"/>
        <w:rPr>
          <w:rFonts w:ascii="Arial" w:eastAsia="Times New Roman" w:hAnsi="Arial" w:cs="Arial"/>
          <w:color w:val="000000" w:themeColor="text1"/>
          <w:sz w:val="26"/>
          <w:szCs w:val="26"/>
          <w:u w:color="000000"/>
        </w:rPr>
      </w:pPr>
    </w:p>
    <w:p w14:paraId="511FF376" w14:textId="77777777" w:rsidR="00342355" w:rsidRDefault="00342355" w:rsidP="00A25C97">
      <w:pPr>
        <w:pStyle w:val="Body"/>
        <w:spacing w:before="0" w:line="480" w:lineRule="auto"/>
        <w:jc w:val="both"/>
        <w:outlineLvl w:val="0"/>
        <w:rPr>
          <w:rFonts w:ascii="Arial" w:eastAsia="Times New Roman" w:hAnsi="Arial" w:cs="Arial"/>
          <w:color w:val="000000" w:themeColor="text1"/>
          <w:sz w:val="26"/>
          <w:szCs w:val="26"/>
          <w:u w:color="000000"/>
        </w:rPr>
      </w:pPr>
    </w:p>
    <w:p w14:paraId="15BDA3F8" w14:textId="77777777" w:rsidR="00342355" w:rsidRDefault="00342355" w:rsidP="00A25C97">
      <w:pPr>
        <w:pStyle w:val="Body"/>
        <w:spacing w:before="0" w:line="480" w:lineRule="auto"/>
        <w:jc w:val="both"/>
        <w:outlineLvl w:val="0"/>
        <w:rPr>
          <w:rFonts w:ascii="Arial" w:eastAsia="Times New Roman" w:hAnsi="Arial" w:cs="Arial"/>
          <w:color w:val="000000" w:themeColor="text1"/>
          <w:sz w:val="26"/>
          <w:szCs w:val="26"/>
          <w:u w:color="000000"/>
        </w:rPr>
      </w:pPr>
    </w:p>
    <w:p w14:paraId="136F5508" w14:textId="77777777" w:rsidR="00342355" w:rsidRDefault="00342355" w:rsidP="00A25C97">
      <w:pPr>
        <w:pStyle w:val="Body"/>
        <w:spacing w:before="0" w:line="480" w:lineRule="auto"/>
        <w:jc w:val="both"/>
        <w:outlineLvl w:val="0"/>
        <w:rPr>
          <w:rFonts w:ascii="Arial" w:eastAsia="Times New Roman" w:hAnsi="Arial" w:cs="Arial"/>
          <w:color w:val="000000" w:themeColor="text1"/>
          <w:sz w:val="26"/>
          <w:szCs w:val="26"/>
          <w:u w:color="000000"/>
        </w:rPr>
      </w:pPr>
    </w:p>
    <w:p w14:paraId="61DDC516" w14:textId="77777777" w:rsidR="00342355" w:rsidRDefault="00342355" w:rsidP="00A25C97">
      <w:pPr>
        <w:pStyle w:val="Body"/>
        <w:spacing w:before="0" w:line="480" w:lineRule="auto"/>
        <w:jc w:val="both"/>
        <w:outlineLvl w:val="0"/>
        <w:rPr>
          <w:rFonts w:ascii="Arial" w:eastAsia="Times New Roman" w:hAnsi="Arial" w:cs="Arial"/>
          <w:color w:val="000000" w:themeColor="text1"/>
          <w:sz w:val="26"/>
          <w:szCs w:val="26"/>
          <w:u w:color="000000"/>
        </w:rPr>
      </w:pPr>
    </w:p>
    <w:p w14:paraId="649F9DF3" w14:textId="77777777" w:rsidR="00342355" w:rsidRDefault="00342355" w:rsidP="00A25C97">
      <w:pPr>
        <w:pStyle w:val="Body"/>
        <w:spacing w:before="0" w:line="480" w:lineRule="auto"/>
        <w:jc w:val="both"/>
        <w:outlineLvl w:val="0"/>
        <w:rPr>
          <w:rFonts w:ascii="Arial" w:eastAsia="Times New Roman" w:hAnsi="Arial" w:cs="Arial"/>
          <w:color w:val="000000" w:themeColor="text1"/>
          <w:sz w:val="26"/>
          <w:szCs w:val="26"/>
          <w:u w:color="000000"/>
        </w:rPr>
      </w:pPr>
    </w:p>
    <w:p w14:paraId="4BFEB362" w14:textId="77777777" w:rsidR="00342355" w:rsidRDefault="00342355" w:rsidP="00A25C97">
      <w:pPr>
        <w:pStyle w:val="Body"/>
        <w:spacing w:before="0" w:line="480" w:lineRule="auto"/>
        <w:jc w:val="both"/>
        <w:outlineLvl w:val="0"/>
        <w:rPr>
          <w:rFonts w:ascii="Arial" w:eastAsia="Times New Roman" w:hAnsi="Arial" w:cs="Arial"/>
          <w:color w:val="000000" w:themeColor="text1"/>
          <w:sz w:val="26"/>
          <w:szCs w:val="26"/>
          <w:u w:color="000000"/>
        </w:rPr>
      </w:pPr>
    </w:p>
    <w:p w14:paraId="4C767225" w14:textId="77777777" w:rsidR="00342355" w:rsidRDefault="00342355" w:rsidP="00A25C97">
      <w:pPr>
        <w:pStyle w:val="Body"/>
        <w:spacing w:before="0" w:line="480" w:lineRule="auto"/>
        <w:jc w:val="both"/>
        <w:outlineLvl w:val="0"/>
        <w:rPr>
          <w:rFonts w:ascii="Arial" w:eastAsia="Times New Roman" w:hAnsi="Arial" w:cs="Arial"/>
          <w:color w:val="000000" w:themeColor="text1"/>
          <w:sz w:val="26"/>
          <w:szCs w:val="26"/>
          <w:u w:color="000000"/>
        </w:rPr>
      </w:pPr>
    </w:p>
    <w:p w14:paraId="35E7E394" w14:textId="77777777" w:rsidR="00342355" w:rsidRDefault="00342355" w:rsidP="00A25C97">
      <w:pPr>
        <w:pStyle w:val="Body"/>
        <w:spacing w:before="0" w:line="480" w:lineRule="auto"/>
        <w:jc w:val="both"/>
        <w:outlineLvl w:val="0"/>
        <w:rPr>
          <w:rFonts w:ascii="Arial" w:eastAsia="Times New Roman" w:hAnsi="Arial" w:cs="Arial"/>
          <w:color w:val="000000" w:themeColor="text1"/>
          <w:sz w:val="26"/>
          <w:szCs w:val="26"/>
          <w:u w:color="000000"/>
        </w:rPr>
      </w:pPr>
    </w:p>
    <w:p w14:paraId="0A84A985" w14:textId="77777777" w:rsidR="00342355" w:rsidRDefault="00342355" w:rsidP="00A25C97">
      <w:pPr>
        <w:pStyle w:val="Body"/>
        <w:spacing w:before="0" w:line="480" w:lineRule="auto"/>
        <w:jc w:val="both"/>
        <w:outlineLvl w:val="0"/>
        <w:rPr>
          <w:rFonts w:ascii="Arial" w:eastAsia="Times New Roman" w:hAnsi="Arial" w:cs="Arial"/>
          <w:color w:val="000000" w:themeColor="text1"/>
          <w:sz w:val="26"/>
          <w:szCs w:val="26"/>
          <w:u w:color="000000"/>
        </w:rPr>
      </w:pPr>
    </w:p>
    <w:p w14:paraId="1AF2C7BA" w14:textId="77777777" w:rsidR="00342355" w:rsidRDefault="00342355" w:rsidP="00A25C97">
      <w:pPr>
        <w:pStyle w:val="Body"/>
        <w:spacing w:before="0" w:line="480" w:lineRule="auto"/>
        <w:jc w:val="both"/>
        <w:outlineLvl w:val="0"/>
        <w:rPr>
          <w:rFonts w:ascii="Arial" w:eastAsia="Times New Roman" w:hAnsi="Arial" w:cs="Arial"/>
          <w:color w:val="000000" w:themeColor="text1"/>
          <w:sz w:val="26"/>
          <w:szCs w:val="26"/>
          <w:u w:color="000000"/>
        </w:rPr>
      </w:pPr>
    </w:p>
    <w:p w14:paraId="5F1B6D87" w14:textId="77777777" w:rsidR="00342355" w:rsidRDefault="00342355" w:rsidP="00A25C97">
      <w:pPr>
        <w:pStyle w:val="Body"/>
        <w:spacing w:before="0" w:line="480" w:lineRule="auto"/>
        <w:jc w:val="both"/>
        <w:outlineLvl w:val="0"/>
        <w:rPr>
          <w:rFonts w:ascii="Arial" w:eastAsia="Times New Roman" w:hAnsi="Arial" w:cs="Arial"/>
          <w:color w:val="000000" w:themeColor="text1"/>
          <w:sz w:val="26"/>
          <w:szCs w:val="26"/>
          <w:u w:color="000000"/>
        </w:rPr>
      </w:pPr>
    </w:p>
    <w:p w14:paraId="1FE1751E" w14:textId="77777777" w:rsidR="00342355" w:rsidRDefault="00342355" w:rsidP="00A25C97">
      <w:pPr>
        <w:pStyle w:val="Body"/>
        <w:spacing w:before="0" w:line="480" w:lineRule="auto"/>
        <w:jc w:val="both"/>
        <w:outlineLvl w:val="0"/>
        <w:rPr>
          <w:rFonts w:ascii="Arial" w:eastAsia="Times New Roman" w:hAnsi="Arial" w:cs="Arial"/>
          <w:color w:val="000000" w:themeColor="text1"/>
          <w:sz w:val="26"/>
          <w:szCs w:val="26"/>
          <w:u w:color="000000"/>
        </w:rPr>
      </w:pPr>
    </w:p>
    <w:p w14:paraId="47F7CFD6" w14:textId="77777777" w:rsidR="00342355" w:rsidRDefault="00342355" w:rsidP="00A25C97">
      <w:pPr>
        <w:pStyle w:val="Body"/>
        <w:spacing w:before="0" w:line="480" w:lineRule="auto"/>
        <w:jc w:val="both"/>
        <w:outlineLvl w:val="0"/>
        <w:rPr>
          <w:rFonts w:ascii="Arial" w:eastAsia="Times New Roman" w:hAnsi="Arial" w:cs="Arial"/>
          <w:color w:val="000000" w:themeColor="text1"/>
          <w:sz w:val="26"/>
          <w:szCs w:val="26"/>
          <w:u w:color="000000"/>
        </w:rPr>
      </w:pPr>
    </w:p>
    <w:p w14:paraId="21505650" w14:textId="568BFD18" w:rsidR="00A25C97" w:rsidRDefault="00A25C97" w:rsidP="00A25C97">
      <w:pPr>
        <w:pStyle w:val="Body"/>
        <w:spacing w:before="0" w:line="480" w:lineRule="auto"/>
        <w:jc w:val="both"/>
        <w:outlineLvl w:val="0"/>
        <w:rPr>
          <w:rFonts w:ascii="Arial" w:eastAsia="Times New Roman" w:hAnsi="Arial" w:cs="Arial"/>
          <w:color w:val="000000" w:themeColor="text1"/>
          <w:sz w:val="26"/>
          <w:szCs w:val="26"/>
          <w:u w:color="000000"/>
        </w:rPr>
      </w:pPr>
      <w:bookmarkStart w:id="12" w:name="_Toc65830966"/>
      <w:r>
        <w:rPr>
          <w:rFonts w:ascii="Arial" w:eastAsia="Times New Roman" w:hAnsi="Arial" w:cs="Arial"/>
          <w:color w:val="000000" w:themeColor="text1"/>
          <w:sz w:val="26"/>
          <w:szCs w:val="26"/>
          <w:u w:color="000000"/>
        </w:rPr>
        <w:lastRenderedPageBreak/>
        <w:t>S</w:t>
      </w:r>
      <w:r w:rsidRPr="00A25C97">
        <w:rPr>
          <w:rFonts w:ascii="Arial" w:eastAsia="Times New Roman" w:hAnsi="Arial" w:cs="Arial"/>
          <w:color w:val="000000" w:themeColor="text1"/>
          <w:sz w:val="26"/>
          <w:szCs w:val="26"/>
          <w:u w:color="000000"/>
        </w:rPr>
        <w:t>upplemental Figures</w:t>
      </w:r>
      <w:bookmarkEnd w:id="12"/>
    </w:p>
    <w:p w14:paraId="630ADC06" w14:textId="6FED9FF3" w:rsidR="00A25C97" w:rsidRPr="00A25C97" w:rsidRDefault="00A25C97" w:rsidP="00227B3B">
      <w:pPr>
        <w:pStyle w:val="Body"/>
        <w:spacing w:before="0" w:line="480" w:lineRule="auto"/>
        <w:jc w:val="both"/>
        <w:rPr>
          <w:rFonts w:ascii="Arial" w:eastAsia="Times New Roman" w:hAnsi="Arial" w:cs="Arial"/>
          <w:color w:val="000000" w:themeColor="text1"/>
          <w:sz w:val="26"/>
          <w:szCs w:val="26"/>
          <w:u w:color="000000"/>
        </w:rPr>
      </w:pPr>
      <w:r>
        <w:rPr>
          <w:rFonts w:ascii="Arial" w:eastAsia="Times New Roman" w:hAnsi="Arial" w:cs="Arial"/>
          <w:noProof/>
          <w:color w:val="000000" w:themeColor="text1"/>
          <w:sz w:val="26"/>
          <w:szCs w:val="26"/>
          <w:u w:color="000000"/>
          <w14:textOutline w14:w="0" w14:cap="rnd" w14:cmpd="sng" w14:algn="ctr">
            <w14:noFill/>
            <w14:prstDash w14:val="solid"/>
            <w14:bevel/>
          </w14:textOutline>
        </w:rPr>
        <w:drawing>
          <wp:inline distT="0" distB="0" distL="0" distR="0" wp14:anchorId="0A1E1E6C" wp14:editId="224F1208">
            <wp:extent cx="5943600" cy="748093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
                      <a:extLst>
                        <a:ext uri="{28A0092B-C50C-407E-A947-70E740481C1C}">
                          <a14:useLocalDpi xmlns:a14="http://schemas.microsoft.com/office/drawing/2010/main" val="0"/>
                        </a:ext>
                      </a:extLst>
                    </a:blip>
                    <a:stretch>
                      <a:fillRect/>
                    </a:stretch>
                  </pic:blipFill>
                  <pic:spPr>
                    <a:xfrm>
                      <a:off x="0" y="0"/>
                      <a:ext cx="5943600" cy="7480935"/>
                    </a:xfrm>
                    <a:prstGeom prst="rect">
                      <a:avLst/>
                    </a:prstGeom>
                  </pic:spPr>
                </pic:pic>
              </a:graphicData>
            </a:graphic>
          </wp:inline>
        </w:drawing>
      </w:r>
    </w:p>
    <w:p w14:paraId="123666A9" w14:textId="77777777" w:rsidR="004317B8" w:rsidRDefault="004317B8" w:rsidP="004317B8">
      <w:pPr>
        <w:rPr>
          <w:rFonts w:ascii="Arial" w:hAnsi="Arial" w:cs="Arial"/>
          <w:b/>
          <w:bCs/>
          <w:color w:val="000000" w:themeColor="text1"/>
          <w:u w:color="000000"/>
          <w:lang w:val="it-IT"/>
        </w:rPr>
      </w:pPr>
    </w:p>
    <w:p w14:paraId="3CD02D2D" w14:textId="53A1B3BC" w:rsidR="004317B8" w:rsidRPr="004317B8" w:rsidRDefault="004317B8" w:rsidP="004317B8">
      <w:pPr>
        <w:pStyle w:val="Heading2"/>
        <w:rPr>
          <w:rFonts w:ascii="Arial" w:hAnsi="Arial" w:cs="Arial"/>
          <w:b/>
          <w:bCs/>
          <w:color w:val="000000" w:themeColor="text1"/>
          <w:u w:color="000000"/>
        </w:rPr>
      </w:pPr>
      <w:bookmarkStart w:id="13" w:name="_Toc65830967"/>
      <w:r w:rsidRPr="004317B8">
        <w:rPr>
          <w:rFonts w:ascii="Arial" w:hAnsi="Arial" w:cs="Arial"/>
          <w:b/>
          <w:bCs/>
          <w:color w:val="000000" w:themeColor="text1"/>
          <w:u w:color="000000"/>
          <w:lang w:val="it-IT"/>
        </w:rPr>
        <w:lastRenderedPageBreak/>
        <w:t xml:space="preserve">Supplemental </w:t>
      </w:r>
      <w:r w:rsidR="004D049A" w:rsidRPr="004317B8">
        <w:rPr>
          <w:rFonts w:ascii="Arial" w:hAnsi="Arial" w:cs="Arial"/>
          <w:b/>
          <w:bCs/>
          <w:color w:val="000000" w:themeColor="text1"/>
          <w:u w:color="000000"/>
          <w:lang w:val="it-IT"/>
        </w:rPr>
        <w:t>Figure</w:t>
      </w:r>
      <w:r w:rsidR="004D049A" w:rsidRPr="004317B8">
        <w:rPr>
          <w:rFonts w:ascii="Arial" w:hAnsi="Arial" w:cs="Arial"/>
          <w:b/>
          <w:bCs/>
          <w:color w:val="000000" w:themeColor="text1"/>
          <w:u w:color="000000"/>
        </w:rPr>
        <w:t xml:space="preserve"> S</w:t>
      </w:r>
      <w:r>
        <w:rPr>
          <w:rFonts w:ascii="Arial" w:hAnsi="Arial" w:cs="Arial"/>
          <w:b/>
          <w:bCs/>
          <w:color w:val="000000" w:themeColor="text1"/>
          <w:u w:color="000000"/>
        </w:rPr>
        <w:t>1</w:t>
      </w:r>
      <w:r w:rsidR="00A144C1">
        <w:rPr>
          <w:rFonts w:ascii="Arial" w:hAnsi="Arial" w:cs="Arial"/>
          <w:b/>
          <w:bCs/>
          <w:color w:val="000000" w:themeColor="text1"/>
          <w:u w:color="000000"/>
        </w:rPr>
        <w:t>.</w:t>
      </w:r>
      <w:bookmarkEnd w:id="13"/>
      <w:r w:rsidR="004D049A" w:rsidRPr="004317B8">
        <w:rPr>
          <w:rFonts w:ascii="Arial" w:hAnsi="Arial" w:cs="Arial"/>
          <w:b/>
          <w:bCs/>
          <w:color w:val="000000" w:themeColor="text1"/>
          <w:u w:color="000000"/>
        </w:rPr>
        <w:t xml:space="preserve"> </w:t>
      </w:r>
    </w:p>
    <w:p w14:paraId="1C51505D" w14:textId="71A0B1C1" w:rsidR="004D049A" w:rsidRPr="004317B8" w:rsidRDefault="004D049A" w:rsidP="004317B8">
      <w:pPr>
        <w:rPr>
          <w:rFonts w:ascii="Arial" w:hAnsi="Arial" w:cs="Arial"/>
          <w:color w:val="000000" w:themeColor="text1"/>
          <w:u w:color="000000"/>
        </w:rPr>
      </w:pPr>
      <w:r w:rsidRPr="00F87576">
        <w:rPr>
          <w:rFonts w:ascii="Arial" w:hAnsi="Arial" w:cs="Arial"/>
          <w:color w:val="000000" w:themeColor="text1"/>
          <w:u w:color="000000"/>
        </w:rPr>
        <w:t>Validating tagging efficiency at the DNA level of tagged AP-1 cell lines. (</w:t>
      </w:r>
      <w:r w:rsidRPr="00F87576">
        <w:rPr>
          <w:rFonts w:ascii="Arial" w:hAnsi="Arial" w:cs="Arial"/>
          <w:i/>
          <w:iCs/>
          <w:color w:val="000000" w:themeColor="text1"/>
          <w:u w:color="000000"/>
        </w:rPr>
        <w:t>A</w:t>
      </w:r>
      <w:r w:rsidRPr="00F87576">
        <w:rPr>
          <w:rFonts w:ascii="Arial" w:hAnsi="Arial" w:cs="Arial"/>
          <w:color w:val="000000" w:themeColor="text1"/>
          <w:u w:color="000000"/>
        </w:rPr>
        <w:t>) Schema describing the measurement of precise gene editing events. (</w:t>
      </w:r>
      <w:r w:rsidRPr="00F87576">
        <w:rPr>
          <w:rFonts w:ascii="Arial" w:hAnsi="Arial" w:cs="Arial"/>
          <w:i/>
          <w:iCs/>
          <w:color w:val="000000" w:themeColor="text1"/>
          <w:u w:color="000000"/>
        </w:rPr>
        <w:t>B</w:t>
      </w:r>
      <w:r w:rsidRPr="00F87576">
        <w:rPr>
          <w:rFonts w:ascii="Arial" w:hAnsi="Arial" w:cs="Arial"/>
          <w:color w:val="000000" w:themeColor="text1"/>
          <w:u w:color="000000"/>
        </w:rPr>
        <w:t xml:space="preserve">) Tagging efficiency for GR and AP-1 genes using SpCas9 or LbCas12a. Error bars represent s.e.m. for n=3. Guide RNA sequences and characteristics are described in Supplemental Table 1. </w:t>
      </w:r>
      <w:r w:rsidRPr="00F87576">
        <w:rPr>
          <w:rFonts w:ascii="Arial" w:hAnsi="Arial" w:cs="Arial"/>
          <w:i/>
          <w:iCs/>
          <w:color w:val="000000" w:themeColor="text1"/>
          <w:u w:color="000000"/>
        </w:rPr>
        <w:t xml:space="preserve">(C) </w:t>
      </w:r>
      <w:r w:rsidRPr="00F87576">
        <w:rPr>
          <w:rFonts w:ascii="Arial" w:hAnsi="Arial" w:cs="Arial"/>
          <w:color w:val="000000" w:themeColor="text1"/>
          <w:u w:color="000000"/>
        </w:rPr>
        <w:t>Protein alignments of FOS and JUN family members. Alignments were generated using Clustal Omega. Conserved residues are highlighted in yellow, a consensus sequence is shown in bold, and the degree of conservation at a particular residue is represented by the colored bar above the consensus sequence, red indicating a high degree of conservation. The domains of FOS and JUN that were used in a previously determined crystal structure of the dimerization interface (PDB: 1FOS) are annotated by black bars below the alignment.</w:t>
      </w:r>
    </w:p>
    <w:p w14:paraId="79F1CD0B" w14:textId="6FD13574" w:rsidR="00A25C97" w:rsidRDefault="00A25C97" w:rsidP="00DB57C7">
      <w:pPr>
        <w:pStyle w:val="Body"/>
        <w:spacing w:before="0"/>
        <w:jc w:val="both"/>
        <w:rPr>
          <w:rFonts w:ascii="Arial" w:eastAsia="Times New Roman" w:hAnsi="Arial" w:cs="Arial"/>
          <w:color w:val="000000" w:themeColor="text1"/>
          <w:u w:color="000000"/>
          <w:lang w:val="it-IT"/>
        </w:rPr>
      </w:pPr>
    </w:p>
    <w:p w14:paraId="47FCA42B" w14:textId="77777777" w:rsidR="004D049A" w:rsidRPr="004D049A" w:rsidRDefault="004D049A" w:rsidP="00DB57C7">
      <w:pPr>
        <w:pStyle w:val="Body"/>
        <w:spacing w:before="0"/>
        <w:jc w:val="both"/>
        <w:rPr>
          <w:rFonts w:ascii="Arial" w:eastAsia="Times New Roman" w:hAnsi="Arial" w:cs="Arial"/>
          <w:color w:val="000000" w:themeColor="text1"/>
          <w:u w:color="000000"/>
          <w:lang w:val="it-IT"/>
        </w:rPr>
      </w:pPr>
    </w:p>
    <w:p w14:paraId="44CE972C" w14:textId="448A487A" w:rsidR="00A25C97" w:rsidRDefault="00A25C97" w:rsidP="00DB57C7">
      <w:pPr>
        <w:pStyle w:val="Body"/>
        <w:spacing w:before="0"/>
        <w:jc w:val="both"/>
        <w:rPr>
          <w:rFonts w:ascii="Arial" w:eastAsia="Times New Roman" w:hAnsi="Arial" w:cs="Arial"/>
          <w:color w:val="000000" w:themeColor="text1"/>
          <w:u w:color="000000"/>
        </w:rPr>
      </w:pPr>
    </w:p>
    <w:p w14:paraId="080B53D4" w14:textId="359BA7E2" w:rsidR="00A25C97" w:rsidRDefault="00A25C97" w:rsidP="00DB57C7">
      <w:pPr>
        <w:pStyle w:val="Body"/>
        <w:spacing w:before="0"/>
        <w:jc w:val="both"/>
        <w:rPr>
          <w:rFonts w:ascii="Arial" w:eastAsia="Times New Roman" w:hAnsi="Arial" w:cs="Arial"/>
          <w:color w:val="000000" w:themeColor="text1"/>
          <w:u w:color="000000"/>
        </w:rPr>
      </w:pPr>
    </w:p>
    <w:p w14:paraId="2F8467F6" w14:textId="05952090" w:rsidR="00A25C97" w:rsidRDefault="00A25C97" w:rsidP="00DB57C7">
      <w:pPr>
        <w:pStyle w:val="Body"/>
        <w:spacing w:before="0"/>
        <w:jc w:val="both"/>
        <w:rPr>
          <w:rFonts w:ascii="Arial" w:eastAsia="Times New Roman" w:hAnsi="Arial" w:cs="Arial"/>
          <w:color w:val="000000" w:themeColor="text1"/>
          <w:u w:color="000000"/>
        </w:rPr>
      </w:pPr>
    </w:p>
    <w:p w14:paraId="450EDFC5" w14:textId="66AB6FE4" w:rsidR="00A25C97" w:rsidRDefault="00A25C97" w:rsidP="00DB57C7">
      <w:pPr>
        <w:pStyle w:val="Body"/>
        <w:spacing w:before="0"/>
        <w:jc w:val="both"/>
        <w:rPr>
          <w:rFonts w:ascii="Arial" w:eastAsia="Times New Roman" w:hAnsi="Arial" w:cs="Arial"/>
          <w:color w:val="000000" w:themeColor="text1"/>
          <w:u w:color="000000"/>
        </w:rPr>
      </w:pPr>
    </w:p>
    <w:p w14:paraId="59F06A2C" w14:textId="77260CD9" w:rsidR="00A25C97" w:rsidRDefault="00A25C97" w:rsidP="00DB57C7">
      <w:pPr>
        <w:pStyle w:val="Body"/>
        <w:spacing w:before="0"/>
        <w:jc w:val="both"/>
        <w:rPr>
          <w:rFonts w:ascii="Arial" w:eastAsia="Times New Roman" w:hAnsi="Arial" w:cs="Arial"/>
          <w:color w:val="000000" w:themeColor="text1"/>
          <w:u w:color="000000"/>
        </w:rPr>
      </w:pPr>
    </w:p>
    <w:p w14:paraId="09C7CC22" w14:textId="50EEEC06" w:rsidR="00A25C97" w:rsidRDefault="00A25C97" w:rsidP="00DB57C7">
      <w:pPr>
        <w:pStyle w:val="Body"/>
        <w:spacing w:before="0"/>
        <w:jc w:val="both"/>
        <w:rPr>
          <w:rFonts w:ascii="Arial" w:eastAsia="Times New Roman" w:hAnsi="Arial" w:cs="Arial"/>
          <w:color w:val="000000" w:themeColor="text1"/>
          <w:u w:color="000000"/>
        </w:rPr>
      </w:pPr>
    </w:p>
    <w:p w14:paraId="78E17A71" w14:textId="7D234033" w:rsidR="00A25C97" w:rsidRDefault="00A25C97" w:rsidP="00DB57C7">
      <w:pPr>
        <w:pStyle w:val="Body"/>
        <w:spacing w:before="0"/>
        <w:jc w:val="both"/>
        <w:rPr>
          <w:rFonts w:ascii="Arial" w:eastAsia="Times New Roman" w:hAnsi="Arial" w:cs="Arial"/>
          <w:color w:val="000000" w:themeColor="text1"/>
          <w:u w:color="000000"/>
        </w:rPr>
      </w:pPr>
    </w:p>
    <w:p w14:paraId="4C62EE2C" w14:textId="0A57DB64" w:rsidR="00A25C97" w:rsidRDefault="00A25C97" w:rsidP="00DB57C7">
      <w:pPr>
        <w:pStyle w:val="Body"/>
        <w:spacing w:before="0"/>
        <w:jc w:val="both"/>
        <w:rPr>
          <w:rFonts w:ascii="Arial" w:eastAsia="Times New Roman" w:hAnsi="Arial" w:cs="Arial"/>
          <w:color w:val="000000" w:themeColor="text1"/>
          <w:u w:color="000000"/>
        </w:rPr>
      </w:pPr>
    </w:p>
    <w:p w14:paraId="678830CA" w14:textId="6EC4AEB0" w:rsidR="00A25C97" w:rsidRDefault="00A25C97" w:rsidP="00DB57C7">
      <w:pPr>
        <w:pStyle w:val="Body"/>
        <w:spacing w:before="0"/>
        <w:jc w:val="both"/>
        <w:rPr>
          <w:rFonts w:ascii="Arial" w:eastAsia="Times New Roman" w:hAnsi="Arial" w:cs="Arial"/>
          <w:color w:val="000000" w:themeColor="text1"/>
          <w:u w:color="000000"/>
        </w:rPr>
      </w:pPr>
    </w:p>
    <w:p w14:paraId="0A6E9911" w14:textId="4FF2CFDB" w:rsidR="00A25C97" w:rsidRDefault="00A25C97" w:rsidP="00DB57C7">
      <w:pPr>
        <w:pStyle w:val="Body"/>
        <w:spacing w:before="0"/>
        <w:jc w:val="both"/>
        <w:rPr>
          <w:rFonts w:ascii="Arial" w:eastAsia="Times New Roman" w:hAnsi="Arial" w:cs="Arial"/>
          <w:color w:val="000000" w:themeColor="text1"/>
          <w:u w:color="000000"/>
        </w:rPr>
      </w:pPr>
    </w:p>
    <w:p w14:paraId="311CE49E" w14:textId="3C7B55FE" w:rsidR="00A25C97" w:rsidRDefault="00A25C97" w:rsidP="00DB57C7">
      <w:pPr>
        <w:pStyle w:val="Body"/>
        <w:spacing w:before="0"/>
        <w:jc w:val="both"/>
        <w:rPr>
          <w:rFonts w:ascii="Arial" w:eastAsia="Times New Roman" w:hAnsi="Arial" w:cs="Arial"/>
          <w:color w:val="000000" w:themeColor="text1"/>
          <w:u w:color="000000"/>
        </w:rPr>
      </w:pPr>
    </w:p>
    <w:p w14:paraId="629ECDE2" w14:textId="014D446D" w:rsidR="00A25C97" w:rsidRDefault="00A25C97" w:rsidP="00DB57C7">
      <w:pPr>
        <w:pStyle w:val="Body"/>
        <w:spacing w:before="0"/>
        <w:jc w:val="both"/>
        <w:rPr>
          <w:rFonts w:ascii="Arial" w:eastAsia="Times New Roman" w:hAnsi="Arial" w:cs="Arial"/>
          <w:color w:val="000000" w:themeColor="text1"/>
          <w:u w:color="000000"/>
        </w:rPr>
      </w:pPr>
    </w:p>
    <w:p w14:paraId="0C46BD9A" w14:textId="10E472AC" w:rsidR="00A25C97" w:rsidRDefault="00A25C97" w:rsidP="00DB57C7">
      <w:pPr>
        <w:pStyle w:val="Body"/>
        <w:spacing w:before="0"/>
        <w:jc w:val="both"/>
        <w:rPr>
          <w:rFonts w:ascii="Arial" w:eastAsia="Times New Roman" w:hAnsi="Arial" w:cs="Arial"/>
          <w:color w:val="000000" w:themeColor="text1"/>
          <w:u w:color="000000"/>
        </w:rPr>
      </w:pPr>
    </w:p>
    <w:p w14:paraId="270FF888" w14:textId="2ABE328A" w:rsidR="00A25C97" w:rsidRDefault="00A25C97" w:rsidP="00DB57C7">
      <w:pPr>
        <w:pStyle w:val="Body"/>
        <w:spacing w:before="0"/>
        <w:jc w:val="both"/>
        <w:rPr>
          <w:rFonts w:ascii="Arial" w:eastAsia="Times New Roman" w:hAnsi="Arial" w:cs="Arial"/>
          <w:color w:val="000000" w:themeColor="text1"/>
          <w:u w:color="000000"/>
        </w:rPr>
      </w:pPr>
    </w:p>
    <w:p w14:paraId="5DA5B202" w14:textId="38AADF11" w:rsidR="00A25C97" w:rsidRDefault="00A25C97" w:rsidP="00DB57C7">
      <w:pPr>
        <w:pStyle w:val="Body"/>
        <w:spacing w:before="0"/>
        <w:jc w:val="both"/>
        <w:rPr>
          <w:rFonts w:ascii="Arial" w:eastAsia="Times New Roman" w:hAnsi="Arial" w:cs="Arial"/>
          <w:color w:val="000000" w:themeColor="text1"/>
          <w:u w:color="000000"/>
        </w:rPr>
      </w:pPr>
    </w:p>
    <w:p w14:paraId="0E3C535D" w14:textId="3B56D580" w:rsidR="00A25C97" w:rsidRDefault="00A25C97" w:rsidP="00DB57C7">
      <w:pPr>
        <w:pStyle w:val="Body"/>
        <w:spacing w:before="0"/>
        <w:jc w:val="both"/>
        <w:rPr>
          <w:rFonts w:ascii="Arial" w:eastAsia="Times New Roman" w:hAnsi="Arial" w:cs="Arial"/>
          <w:color w:val="000000" w:themeColor="text1"/>
          <w:u w:color="000000"/>
        </w:rPr>
      </w:pPr>
    </w:p>
    <w:p w14:paraId="0D496A9E" w14:textId="548BDE14" w:rsidR="00A25C97" w:rsidRDefault="00A25C97" w:rsidP="00DB57C7">
      <w:pPr>
        <w:pStyle w:val="Body"/>
        <w:spacing w:before="0"/>
        <w:jc w:val="both"/>
        <w:rPr>
          <w:rFonts w:ascii="Arial" w:eastAsia="Times New Roman" w:hAnsi="Arial" w:cs="Arial"/>
          <w:color w:val="000000" w:themeColor="text1"/>
          <w:u w:color="000000"/>
        </w:rPr>
      </w:pPr>
    </w:p>
    <w:p w14:paraId="14D38554" w14:textId="11AE95C0" w:rsidR="00A25C97" w:rsidRDefault="00A25C97" w:rsidP="00DB57C7">
      <w:pPr>
        <w:pStyle w:val="Body"/>
        <w:spacing w:before="0"/>
        <w:jc w:val="both"/>
        <w:rPr>
          <w:rFonts w:ascii="Arial" w:eastAsia="Times New Roman" w:hAnsi="Arial" w:cs="Arial"/>
          <w:color w:val="000000" w:themeColor="text1"/>
          <w:u w:color="000000"/>
        </w:rPr>
      </w:pPr>
    </w:p>
    <w:p w14:paraId="71B39CFF" w14:textId="129ACFF6" w:rsidR="00A25C97" w:rsidRDefault="00A25C97" w:rsidP="00DB57C7">
      <w:pPr>
        <w:pStyle w:val="Body"/>
        <w:spacing w:before="0"/>
        <w:jc w:val="both"/>
        <w:rPr>
          <w:rFonts w:ascii="Arial" w:eastAsia="Times New Roman" w:hAnsi="Arial" w:cs="Arial"/>
          <w:color w:val="000000" w:themeColor="text1"/>
          <w:u w:color="000000"/>
        </w:rPr>
      </w:pPr>
    </w:p>
    <w:p w14:paraId="5828C471" w14:textId="2F05061B" w:rsidR="00A25C97" w:rsidRDefault="00A25C97" w:rsidP="00DB57C7">
      <w:pPr>
        <w:pStyle w:val="Body"/>
        <w:spacing w:before="0"/>
        <w:jc w:val="both"/>
        <w:rPr>
          <w:rFonts w:ascii="Arial" w:eastAsia="Times New Roman" w:hAnsi="Arial" w:cs="Arial"/>
          <w:color w:val="000000" w:themeColor="text1"/>
          <w:u w:color="000000"/>
        </w:rPr>
      </w:pPr>
    </w:p>
    <w:p w14:paraId="6EC81897" w14:textId="0D645072" w:rsidR="00A25C97" w:rsidRDefault="00A25C97" w:rsidP="00DB57C7">
      <w:pPr>
        <w:pStyle w:val="Body"/>
        <w:spacing w:before="0"/>
        <w:jc w:val="both"/>
        <w:rPr>
          <w:rFonts w:ascii="Arial" w:eastAsia="Times New Roman" w:hAnsi="Arial" w:cs="Arial"/>
          <w:color w:val="000000" w:themeColor="text1"/>
          <w:u w:color="000000"/>
        </w:rPr>
      </w:pPr>
    </w:p>
    <w:p w14:paraId="5C6ED4FE" w14:textId="22EDFB3A" w:rsidR="00A25C97" w:rsidRDefault="00A25C97" w:rsidP="00DB57C7">
      <w:pPr>
        <w:pStyle w:val="Body"/>
        <w:spacing w:before="0"/>
        <w:jc w:val="both"/>
        <w:rPr>
          <w:rFonts w:ascii="Arial" w:eastAsia="Times New Roman" w:hAnsi="Arial" w:cs="Arial"/>
          <w:color w:val="000000" w:themeColor="text1"/>
          <w:u w:color="000000"/>
        </w:rPr>
      </w:pPr>
    </w:p>
    <w:p w14:paraId="1ECBA994" w14:textId="06354D83" w:rsidR="00A25C97" w:rsidRDefault="00A25C97" w:rsidP="00DB57C7">
      <w:pPr>
        <w:pStyle w:val="Body"/>
        <w:spacing w:before="0"/>
        <w:jc w:val="both"/>
        <w:rPr>
          <w:rFonts w:ascii="Arial" w:eastAsia="Times New Roman" w:hAnsi="Arial" w:cs="Arial"/>
          <w:color w:val="000000" w:themeColor="text1"/>
          <w:u w:color="000000"/>
        </w:rPr>
      </w:pPr>
    </w:p>
    <w:p w14:paraId="45EB5DA7" w14:textId="717498F2" w:rsidR="00A25C97" w:rsidRDefault="00A25C97" w:rsidP="00DB57C7">
      <w:pPr>
        <w:pStyle w:val="Body"/>
        <w:spacing w:before="0"/>
        <w:jc w:val="both"/>
        <w:rPr>
          <w:rFonts w:ascii="Arial" w:eastAsia="Times New Roman" w:hAnsi="Arial" w:cs="Arial"/>
          <w:color w:val="000000" w:themeColor="text1"/>
          <w:u w:color="000000"/>
        </w:rPr>
      </w:pPr>
    </w:p>
    <w:p w14:paraId="211C6E7B" w14:textId="5AC7342E" w:rsidR="00A25C97" w:rsidRDefault="00A25C97" w:rsidP="00DB57C7">
      <w:pPr>
        <w:pStyle w:val="Body"/>
        <w:spacing w:before="0"/>
        <w:jc w:val="both"/>
        <w:rPr>
          <w:rFonts w:ascii="Arial" w:eastAsia="Times New Roman" w:hAnsi="Arial" w:cs="Arial"/>
          <w:color w:val="000000" w:themeColor="text1"/>
          <w:u w:color="000000"/>
        </w:rPr>
      </w:pPr>
    </w:p>
    <w:p w14:paraId="2729BE33" w14:textId="07727D2D" w:rsidR="00A25C97" w:rsidRDefault="00A25C97" w:rsidP="00DB57C7">
      <w:pPr>
        <w:pStyle w:val="Body"/>
        <w:spacing w:before="0"/>
        <w:jc w:val="both"/>
        <w:rPr>
          <w:rFonts w:ascii="Arial" w:eastAsia="Times New Roman" w:hAnsi="Arial" w:cs="Arial"/>
          <w:color w:val="000000" w:themeColor="text1"/>
          <w:u w:color="000000"/>
        </w:rPr>
      </w:pPr>
    </w:p>
    <w:p w14:paraId="4E38E83C" w14:textId="78322B2C" w:rsidR="00A25C97" w:rsidRDefault="00A25C97" w:rsidP="00DB57C7">
      <w:pPr>
        <w:pStyle w:val="Body"/>
        <w:spacing w:before="0"/>
        <w:jc w:val="both"/>
        <w:rPr>
          <w:rFonts w:ascii="Arial" w:eastAsia="Times New Roman" w:hAnsi="Arial" w:cs="Arial"/>
          <w:color w:val="000000" w:themeColor="text1"/>
          <w:u w:color="000000"/>
        </w:rPr>
      </w:pPr>
    </w:p>
    <w:p w14:paraId="37AF2DF9" w14:textId="56836E04" w:rsidR="00A25C97" w:rsidRDefault="00A25C97" w:rsidP="00DB57C7">
      <w:pPr>
        <w:pStyle w:val="Body"/>
        <w:spacing w:before="0"/>
        <w:jc w:val="both"/>
        <w:rPr>
          <w:rFonts w:ascii="Arial" w:eastAsia="Times New Roman" w:hAnsi="Arial" w:cs="Arial"/>
          <w:color w:val="000000" w:themeColor="text1"/>
          <w:u w:color="000000"/>
        </w:rPr>
      </w:pPr>
    </w:p>
    <w:p w14:paraId="0B207103" w14:textId="769C4698" w:rsidR="00A25C97" w:rsidRDefault="00A25C97" w:rsidP="00DB57C7">
      <w:pPr>
        <w:pStyle w:val="Body"/>
        <w:spacing w:before="0"/>
        <w:jc w:val="both"/>
        <w:rPr>
          <w:rFonts w:ascii="Arial" w:eastAsia="Times New Roman" w:hAnsi="Arial" w:cs="Arial"/>
          <w:color w:val="000000" w:themeColor="text1"/>
          <w:u w:color="000000"/>
        </w:rPr>
      </w:pPr>
    </w:p>
    <w:p w14:paraId="644D327F" w14:textId="77777777" w:rsidR="00A25C97" w:rsidRDefault="00A25C97" w:rsidP="00DB57C7">
      <w:pPr>
        <w:pStyle w:val="Body"/>
        <w:spacing w:before="0"/>
        <w:jc w:val="both"/>
        <w:rPr>
          <w:rFonts w:ascii="Arial" w:eastAsia="Times New Roman" w:hAnsi="Arial" w:cs="Arial"/>
          <w:color w:val="000000" w:themeColor="text1"/>
          <w:u w:color="000000"/>
        </w:rPr>
      </w:pPr>
    </w:p>
    <w:p w14:paraId="4548C830" w14:textId="4232D75E" w:rsidR="00A25C97" w:rsidRDefault="00A25C97" w:rsidP="00DB57C7">
      <w:pPr>
        <w:pStyle w:val="Body"/>
        <w:spacing w:before="0"/>
        <w:jc w:val="both"/>
        <w:rPr>
          <w:rFonts w:ascii="Arial" w:eastAsia="Times New Roman" w:hAnsi="Arial" w:cs="Arial"/>
          <w:color w:val="000000" w:themeColor="text1"/>
          <w:u w:color="000000"/>
        </w:rPr>
      </w:pPr>
    </w:p>
    <w:p w14:paraId="337D1182" w14:textId="60157254" w:rsidR="004D049A" w:rsidRDefault="004D049A" w:rsidP="00DB57C7">
      <w:pPr>
        <w:pStyle w:val="Body"/>
        <w:spacing w:before="0"/>
        <w:jc w:val="both"/>
        <w:rPr>
          <w:rFonts w:ascii="Arial" w:eastAsia="Times New Roman" w:hAnsi="Arial" w:cs="Arial"/>
          <w:color w:val="000000" w:themeColor="text1"/>
          <w:u w:color="000000"/>
        </w:rPr>
      </w:pPr>
    </w:p>
    <w:p w14:paraId="7174F863" w14:textId="28A80893" w:rsidR="004D049A" w:rsidRDefault="004D049A" w:rsidP="00DB57C7">
      <w:pPr>
        <w:pStyle w:val="Body"/>
        <w:spacing w:before="0"/>
        <w:jc w:val="both"/>
        <w:rPr>
          <w:rFonts w:ascii="Arial" w:eastAsia="Times New Roman" w:hAnsi="Arial" w:cs="Arial"/>
          <w:color w:val="000000" w:themeColor="text1"/>
          <w:u w:color="000000"/>
        </w:rPr>
      </w:pPr>
      <w:r>
        <w:rPr>
          <w:rFonts w:ascii="Arial" w:eastAsia="Times New Roman" w:hAnsi="Arial" w:cs="Arial"/>
          <w:noProof/>
          <w:color w:val="000000" w:themeColor="text1"/>
          <w:u w:color="000000"/>
          <w14:textOutline w14:w="0" w14:cap="rnd" w14:cmpd="sng" w14:algn="ctr">
            <w14:noFill/>
            <w14:prstDash w14:val="solid"/>
            <w14:bevel/>
          </w14:textOutline>
        </w:rPr>
        <w:lastRenderedPageBreak/>
        <w:drawing>
          <wp:inline distT="0" distB="0" distL="0" distR="0" wp14:anchorId="515DAA38" wp14:editId="22EAE5DE">
            <wp:extent cx="5943600" cy="5943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2">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4E4C9D08" w14:textId="588077DD" w:rsidR="004D049A" w:rsidRDefault="004D049A" w:rsidP="00DB57C7">
      <w:pPr>
        <w:pStyle w:val="Body"/>
        <w:spacing w:before="0"/>
        <w:jc w:val="both"/>
        <w:rPr>
          <w:rFonts w:ascii="Arial" w:eastAsia="Times New Roman" w:hAnsi="Arial" w:cs="Arial"/>
          <w:color w:val="000000" w:themeColor="text1"/>
          <w:u w:color="000000"/>
        </w:rPr>
      </w:pPr>
    </w:p>
    <w:p w14:paraId="49595727" w14:textId="48591C11" w:rsidR="004317B8" w:rsidRPr="004317B8" w:rsidRDefault="004317B8" w:rsidP="004317B8">
      <w:pPr>
        <w:pStyle w:val="Heading2"/>
        <w:rPr>
          <w:rFonts w:ascii="Arial" w:hAnsi="Arial" w:cs="Arial"/>
          <w:b/>
          <w:bCs/>
          <w:color w:val="000000" w:themeColor="text1"/>
          <w:u w:color="000000"/>
        </w:rPr>
      </w:pPr>
      <w:bookmarkStart w:id="14" w:name="_Toc65830968"/>
      <w:r w:rsidRPr="004317B8">
        <w:rPr>
          <w:rFonts w:ascii="Arial" w:hAnsi="Arial" w:cs="Arial"/>
          <w:b/>
          <w:bCs/>
          <w:color w:val="000000" w:themeColor="text1"/>
          <w:u w:color="000000"/>
          <w:lang w:val="it-IT"/>
        </w:rPr>
        <w:t>Supplemental Figure</w:t>
      </w:r>
      <w:r w:rsidRPr="004317B8">
        <w:rPr>
          <w:rFonts w:ascii="Arial" w:hAnsi="Arial" w:cs="Arial"/>
          <w:b/>
          <w:bCs/>
          <w:color w:val="000000" w:themeColor="text1"/>
          <w:u w:color="000000"/>
        </w:rPr>
        <w:t xml:space="preserve"> S</w:t>
      </w:r>
      <w:r>
        <w:rPr>
          <w:rFonts w:ascii="Arial" w:hAnsi="Arial" w:cs="Arial"/>
          <w:b/>
          <w:bCs/>
          <w:color w:val="000000" w:themeColor="text1"/>
          <w:u w:color="000000"/>
        </w:rPr>
        <w:t>2</w:t>
      </w:r>
      <w:r w:rsidR="00A144C1">
        <w:rPr>
          <w:rFonts w:ascii="Arial" w:hAnsi="Arial" w:cs="Arial"/>
          <w:b/>
          <w:bCs/>
          <w:color w:val="000000" w:themeColor="text1"/>
          <w:u w:color="000000"/>
        </w:rPr>
        <w:t>.</w:t>
      </w:r>
      <w:bookmarkEnd w:id="14"/>
    </w:p>
    <w:p w14:paraId="31D27ACD" w14:textId="16BE82E9" w:rsidR="004D049A" w:rsidRPr="00F87576" w:rsidRDefault="004D049A" w:rsidP="004317B8">
      <w:pPr>
        <w:rPr>
          <w:rFonts w:ascii="Arial" w:eastAsia="Times New Roman" w:hAnsi="Arial" w:cs="Arial"/>
          <w:color w:val="000000" w:themeColor="text1"/>
          <w:u w:color="000000"/>
        </w:rPr>
      </w:pPr>
      <w:r w:rsidRPr="00F87576">
        <w:rPr>
          <w:rFonts w:ascii="Arial" w:hAnsi="Arial" w:cs="Arial"/>
          <w:color w:val="000000" w:themeColor="text1"/>
          <w:u w:color="000000"/>
        </w:rPr>
        <w:t xml:space="preserve">Expression profiles and dynamics of AP-1 subunits. Protein levels of AP-1 family members before and after a 1 </w:t>
      </w:r>
      <w:r w:rsidRPr="00F87576">
        <w:rPr>
          <w:rFonts w:ascii="Arial" w:hAnsi="Arial" w:cs="Arial"/>
          <w:color w:val="000000" w:themeColor="text1"/>
          <w:u w:color="000000"/>
          <w:lang w:val="de-DE"/>
        </w:rPr>
        <w:t xml:space="preserve">hr </w:t>
      </w:r>
      <w:r w:rsidRPr="00F87576">
        <w:rPr>
          <w:rFonts w:ascii="Arial" w:hAnsi="Arial" w:cs="Arial"/>
          <w:color w:val="000000" w:themeColor="text1"/>
          <w:u w:color="000000"/>
        </w:rPr>
        <w:t>100 nM dexamethasone exposure, as measured by western blot. Subunits follow trends in Supplemental Fig. S3</w:t>
      </w:r>
      <w:r w:rsidR="00CC29EC">
        <w:rPr>
          <w:rFonts w:ascii="Arial" w:hAnsi="Arial" w:cs="Arial"/>
          <w:color w:val="000000" w:themeColor="text1"/>
          <w:u w:color="000000"/>
        </w:rPr>
        <w:t>B</w:t>
      </w:r>
      <w:r w:rsidRPr="00F87576">
        <w:rPr>
          <w:rFonts w:ascii="Arial" w:hAnsi="Arial" w:cs="Arial"/>
          <w:color w:val="000000" w:themeColor="text1"/>
          <w:u w:color="000000"/>
        </w:rPr>
        <w:t xml:space="preserve"> and S</w:t>
      </w:r>
      <w:r w:rsidR="00CC29EC">
        <w:rPr>
          <w:rFonts w:ascii="Arial" w:hAnsi="Arial" w:cs="Arial"/>
          <w:color w:val="000000" w:themeColor="text1"/>
          <w:u w:color="000000"/>
        </w:rPr>
        <w:t>5</w:t>
      </w:r>
      <w:r w:rsidRPr="00F87576">
        <w:rPr>
          <w:rFonts w:ascii="Arial" w:hAnsi="Arial" w:cs="Arial"/>
          <w:color w:val="000000" w:themeColor="text1"/>
          <w:u w:color="000000"/>
        </w:rPr>
        <w:t>B.</w:t>
      </w:r>
    </w:p>
    <w:p w14:paraId="53834ABA" w14:textId="288141B4" w:rsidR="004D049A" w:rsidRDefault="004D049A" w:rsidP="004317B8">
      <w:pPr>
        <w:rPr>
          <w:rFonts w:ascii="Arial" w:eastAsia="Times New Roman" w:hAnsi="Arial" w:cs="Arial"/>
          <w:color w:val="000000" w:themeColor="text1"/>
          <w:u w:color="000000"/>
        </w:rPr>
      </w:pPr>
    </w:p>
    <w:p w14:paraId="01C257E2" w14:textId="17B22324" w:rsidR="004D049A" w:rsidRDefault="004D049A" w:rsidP="00DB57C7">
      <w:pPr>
        <w:pStyle w:val="Body"/>
        <w:spacing w:before="0"/>
        <w:jc w:val="both"/>
        <w:rPr>
          <w:rFonts w:ascii="Arial" w:eastAsia="Times New Roman" w:hAnsi="Arial" w:cs="Arial"/>
          <w:color w:val="000000" w:themeColor="text1"/>
          <w:u w:color="000000"/>
        </w:rPr>
      </w:pPr>
    </w:p>
    <w:p w14:paraId="27FACBBD" w14:textId="5B66C9DB" w:rsidR="004D049A" w:rsidRDefault="004D049A" w:rsidP="00DB57C7">
      <w:pPr>
        <w:pStyle w:val="Body"/>
        <w:spacing w:before="0"/>
        <w:jc w:val="both"/>
        <w:rPr>
          <w:rFonts w:ascii="Arial" w:eastAsia="Times New Roman" w:hAnsi="Arial" w:cs="Arial"/>
          <w:color w:val="000000" w:themeColor="text1"/>
          <w:u w:color="000000"/>
        </w:rPr>
      </w:pPr>
    </w:p>
    <w:p w14:paraId="48817D66" w14:textId="2AB47F88" w:rsidR="004D049A" w:rsidRDefault="004D049A" w:rsidP="00DB57C7">
      <w:pPr>
        <w:pStyle w:val="Body"/>
        <w:spacing w:before="0"/>
        <w:jc w:val="both"/>
        <w:rPr>
          <w:rFonts w:ascii="Arial" w:eastAsia="Times New Roman" w:hAnsi="Arial" w:cs="Arial"/>
          <w:color w:val="000000" w:themeColor="text1"/>
          <w:u w:color="000000"/>
        </w:rPr>
      </w:pPr>
    </w:p>
    <w:p w14:paraId="698D5733" w14:textId="228E2D9E" w:rsidR="004D049A" w:rsidRDefault="004D049A" w:rsidP="00DB57C7">
      <w:pPr>
        <w:pStyle w:val="Body"/>
        <w:spacing w:before="0"/>
        <w:jc w:val="both"/>
        <w:rPr>
          <w:rFonts w:ascii="Arial" w:eastAsia="Times New Roman" w:hAnsi="Arial" w:cs="Arial"/>
          <w:color w:val="000000" w:themeColor="text1"/>
          <w:u w:color="000000"/>
        </w:rPr>
      </w:pPr>
      <w:r>
        <w:rPr>
          <w:rFonts w:ascii="Arial" w:eastAsia="Times New Roman" w:hAnsi="Arial" w:cs="Arial"/>
          <w:noProof/>
          <w:color w:val="000000" w:themeColor="text1"/>
          <w:u w:color="000000"/>
          <w14:textOutline w14:w="0" w14:cap="rnd" w14:cmpd="sng" w14:algn="ctr">
            <w14:noFill/>
            <w14:prstDash w14:val="solid"/>
            <w14:bevel/>
          </w14:textOutline>
        </w:rPr>
        <w:lastRenderedPageBreak/>
        <w:drawing>
          <wp:inline distT="0" distB="0" distL="0" distR="0" wp14:anchorId="4378D7D8" wp14:editId="4FFDB22C">
            <wp:extent cx="5943600" cy="7870190"/>
            <wp:effectExtent l="0" t="0" r="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3">
                      <a:extLst>
                        <a:ext uri="{28A0092B-C50C-407E-A947-70E740481C1C}">
                          <a14:useLocalDpi xmlns:a14="http://schemas.microsoft.com/office/drawing/2010/main" val="0"/>
                        </a:ext>
                      </a:extLst>
                    </a:blip>
                    <a:stretch>
                      <a:fillRect/>
                    </a:stretch>
                  </pic:blipFill>
                  <pic:spPr>
                    <a:xfrm>
                      <a:off x="0" y="0"/>
                      <a:ext cx="5943600" cy="7870190"/>
                    </a:xfrm>
                    <a:prstGeom prst="rect">
                      <a:avLst/>
                    </a:prstGeom>
                  </pic:spPr>
                </pic:pic>
              </a:graphicData>
            </a:graphic>
          </wp:inline>
        </w:drawing>
      </w:r>
    </w:p>
    <w:p w14:paraId="2E73C063" w14:textId="77777777" w:rsidR="004317B8" w:rsidRDefault="004317B8" w:rsidP="004317B8">
      <w:pPr>
        <w:pStyle w:val="Caption"/>
        <w:keepLines/>
        <w:tabs>
          <w:tab w:val="clear" w:pos="1150"/>
          <w:tab w:val="left" w:pos="920"/>
          <w:tab w:val="left" w:pos="1840"/>
          <w:tab w:val="left" w:pos="2760"/>
          <w:tab w:val="left" w:pos="3680"/>
          <w:tab w:val="left" w:pos="4600"/>
          <w:tab w:val="left" w:pos="5520"/>
          <w:tab w:val="left" w:pos="6440"/>
          <w:tab w:val="left" w:pos="7360"/>
          <w:tab w:val="left" w:pos="8280"/>
          <w:tab w:val="left" w:pos="9200"/>
        </w:tabs>
        <w:jc w:val="both"/>
        <w:outlineLvl w:val="1"/>
        <w:rPr>
          <w:rFonts w:ascii="Arial" w:hAnsi="Arial" w:cs="Arial"/>
          <w:b w:val="0"/>
          <w:bCs w:val="0"/>
          <w:caps w:val="0"/>
          <w:color w:val="000000" w:themeColor="text1"/>
          <w:sz w:val="24"/>
          <w:szCs w:val="24"/>
        </w:rPr>
      </w:pPr>
    </w:p>
    <w:p w14:paraId="3974F5F2" w14:textId="77777777" w:rsidR="004317B8" w:rsidRDefault="004317B8" w:rsidP="004317B8">
      <w:pPr>
        <w:pStyle w:val="Caption"/>
        <w:keepLines/>
        <w:tabs>
          <w:tab w:val="clear" w:pos="1150"/>
          <w:tab w:val="left" w:pos="920"/>
          <w:tab w:val="left" w:pos="1840"/>
          <w:tab w:val="left" w:pos="2760"/>
          <w:tab w:val="left" w:pos="3680"/>
          <w:tab w:val="left" w:pos="4600"/>
          <w:tab w:val="left" w:pos="5520"/>
          <w:tab w:val="left" w:pos="6440"/>
          <w:tab w:val="left" w:pos="7360"/>
          <w:tab w:val="left" w:pos="8280"/>
          <w:tab w:val="left" w:pos="9200"/>
        </w:tabs>
        <w:jc w:val="both"/>
        <w:outlineLvl w:val="1"/>
        <w:rPr>
          <w:rFonts w:ascii="Arial" w:hAnsi="Arial" w:cs="Arial"/>
          <w:b w:val="0"/>
          <w:bCs w:val="0"/>
          <w:caps w:val="0"/>
          <w:color w:val="000000" w:themeColor="text1"/>
          <w:sz w:val="24"/>
          <w:szCs w:val="24"/>
        </w:rPr>
      </w:pPr>
    </w:p>
    <w:p w14:paraId="570C1A42" w14:textId="16BDA57F" w:rsidR="004317B8" w:rsidRPr="004317B8" w:rsidRDefault="004317B8" w:rsidP="004317B8">
      <w:pPr>
        <w:pStyle w:val="Heading2"/>
        <w:rPr>
          <w:rFonts w:ascii="Arial" w:hAnsi="Arial" w:cs="Arial"/>
          <w:b/>
          <w:bCs/>
          <w:color w:val="000000" w:themeColor="text1"/>
          <w:u w:color="000000"/>
        </w:rPr>
      </w:pPr>
      <w:bookmarkStart w:id="15" w:name="_Toc65830969"/>
      <w:r w:rsidRPr="004317B8">
        <w:rPr>
          <w:rFonts w:ascii="Arial" w:hAnsi="Arial" w:cs="Arial"/>
          <w:b/>
          <w:bCs/>
          <w:color w:val="000000" w:themeColor="text1"/>
          <w:u w:color="000000"/>
          <w:lang w:val="it-IT"/>
        </w:rPr>
        <w:lastRenderedPageBreak/>
        <w:t>Supplemental Figure</w:t>
      </w:r>
      <w:r w:rsidRPr="004317B8">
        <w:rPr>
          <w:rFonts w:ascii="Arial" w:hAnsi="Arial" w:cs="Arial"/>
          <w:b/>
          <w:bCs/>
          <w:color w:val="000000" w:themeColor="text1"/>
          <w:u w:color="000000"/>
        </w:rPr>
        <w:t xml:space="preserve"> S</w:t>
      </w:r>
      <w:r>
        <w:rPr>
          <w:rFonts w:ascii="Arial" w:hAnsi="Arial" w:cs="Arial"/>
          <w:b/>
          <w:bCs/>
          <w:color w:val="000000" w:themeColor="text1"/>
          <w:u w:color="000000"/>
        </w:rPr>
        <w:t>3</w:t>
      </w:r>
      <w:r w:rsidR="00A144C1">
        <w:rPr>
          <w:rFonts w:ascii="Arial" w:hAnsi="Arial" w:cs="Arial"/>
          <w:b/>
          <w:bCs/>
          <w:color w:val="000000" w:themeColor="text1"/>
          <w:u w:color="000000"/>
        </w:rPr>
        <w:t>.</w:t>
      </w:r>
      <w:bookmarkEnd w:id="15"/>
    </w:p>
    <w:p w14:paraId="36D90F03" w14:textId="009148E1" w:rsidR="004D049A" w:rsidRPr="00F87576" w:rsidRDefault="004D049A" w:rsidP="004317B8">
      <w:pPr>
        <w:rPr>
          <w:rFonts w:ascii="Arial" w:eastAsia="Times New Roman" w:hAnsi="Arial" w:cs="Arial"/>
          <w:b/>
          <w:bCs/>
          <w:caps/>
          <w:color w:val="000000" w:themeColor="text1"/>
        </w:rPr>
      </w:pPr>
      <w:r w:rsidRPr="00F87576">
        <w:rPr>
          <w:rFonts w:ascii="Arial" w:hAnsi="Arial" w:cs="Arial"/>
          <w:color w:val="000000" w:themeColor="text1"/>
        </w:rPr>
        <w:t>Pairwise comparisons of subunit binding activities measured by ChIP-seq from AP-1 tagged and untagged cell lines. (</w:t>
      </w:r>
      <w:r w:rsidRPr="00F87576">
        <w:rPr>
          <w:rFonts w:ascii="Arial" w:hAnsi="Arial" w:cs="Arial"/>
          <w:i/>
          <w:iCs/>
          <w:color w:val="000000" w:themeColor="text1"/>
        </w:rPr>
        <w:t>A</w:t>
      </w:r>
      <w:r w:rsidRPr="00F87576">
        <w:rPr>
          <w:rFonts w:ascii="Arial" w:hAnsi="Arial" w:cs="Arial"/>
          <w:color w:val="000000" w:themeColor="text1"/>
        </w:rPr>
        <w:t>) Bar plot shows the number of ChIP-seq peaks for each factor before and after dex exposure. (</w:t>
      </w:r>
      <w:r w:rsidRPr="00F87576">
        <w:rPr>
          <w:rFonts w:ascii="Arial" w:hAnsi="Arial" w:cs="Arial"/>
          <w:i/>
          <w:iCs/>
          <w:color w:val="000000" w:themeColor="text1"/>
        </w:rPr>
        <w:t>B</w:t>
      </w:r>
      <w:r w:rsidRPr="00F87576">
        <w:rPr>
          <w:rFonts w:ascii="Arial" w:hAnsi="Arial" w:cs="Arial"/>
          <w:color w:val="000000" w:themeColor="text1"/>
        </w:rPr>
        <w:t>) Absolute TPM in the expression of each subunit across a 12 hr time course of 100 nM dexamethasone (dex) treatment in A549 cells, measured by RNA-seq. (</w:t>
      </w:r>
      <w:r w:rsidRPr="00F87576">
        <w:rPr>
          <w:rFonts w:ascii="Arial" w:hAnsi="Arial" w:cs="Arial"/>
          <w:i/>
          <w:iCs/>
          <w:color w:val="000000" w:themeColor="text1"/>
        </w:rPr>
        <w:t>C</w:t>
      </w:r>
      <w:r w:rsidRPr="00F87576">
        <w:rPr>
          <w:rFonts w:ascii="Arial" w:hAnsi="Arial" w:cs="Arial"/>
          <w:color w:val="000000" w:themeColor="text1"/>
        </w:rPr>
        <w:t>) Pairwise scatter plots show the concordance of binding activities measured by ChIP-seq between AP-1 tagged and untagged A549 cell line.</w:t>
      </w:r>
    </w:p>
    <w:p w14:paraId="7C251D11" w14:textId="52A913F5" w:rsidR="004D049A" w:rsidRDefault="004D049A" w:rsidP="004317B8">
      <w:pPr>
        <w:rPr>
          <w:rFonts w:ascii="Arial" w:eastAsia="Times New Roman" w:hAnsi="Arial" w:cs="Arial"/>
          <w:color w:val="000000" w:themeColor="text1"/>
          <w:u w:color="000000"/>
        </w:rPr>
      </w:pPr>
    </w:p>
    <w:p w14:paraId="3B6F6CE7" w14:textId="3CB1BE06" w:rsidR="004D049A" w:rsidRDefault="004D049A" w:rsidP="004317B8">
      <w:pPr>
        <w:rPr>
          <w:rFonts w:ascii="Arial" w:eastAsia="Times New Roman" w:hAnsi="Arial" w:cs="Arial"/>
          <w:color w:val="000000" w:themeColor="text1"/>
          <w:u w:color="000000"/>
        </w:rPr>
      </w:pPr>
    </w:p>
    <w:p w14:paraId="09D3B96F" w14:textId="1A7D9538" w:rsidR="004D049A" w:rsidRDefault="004D049A" w:rsidP="00DB57C7">
      <w:pPr>
        <w:pStyle w:val="Body"/>
        <w:spacing w:before="0"/>
        <w:jc w:val="both"/>
        <w:rPr>
          <w:rFonts w:ascii="Arial" w:eastAsia="Times New Roman" w:hAnsi="Arial" w:cs="Arial"/>
          <w:color w:val="000000" w:themeColor="text1"/>
          <w:u w:color="000000"/>
        </w:rPr>
      </w:pPr>
    </w:p>
    <w:p w14:paraId="5ED23A2B" w14:textId="52D1CD3F" w:rsidR="004D049A" w:rsidRDefault="004D049A" w:rsidP="00DB57C7">
      <w:pPr>
        <w:pStyle w:val="Body"/>
        <w:spacing w:before="0"/>
        <w:jc w:val="both"/>
        <w:rPr>
          <w:rFonts w:ascii="Arial" w:eastAsia="Times New Roman" w:hAnsi="Arial" w:cs="Arial"/>
          <w:color w:val="000000" w:themeColor="text1"/>
          <w:u w:color="000000"/>
        </w:rPr>
      </w:pPr>
    </w:p>
    <w:p w14:paraId="55BBD8DB" w14:textId="227B23C6" w:rsidR="004D049A" w:rsidRDefault="004D049A" w:rsidP="00DB57C7">
      <w:pPr>
        <w:pStyle w:val="Body"/>
        <w:spacing w:before="0"/>
        <w:jc w:val="both"/>
        <w:rPr>
          <w:rFonts w:ascii="Arial" w:eastAsia="Times New Roman" w:hAnsi="Arial" w:cs="Arial"/>
          <w:color w:val="000000" w:themeColor="text1"/>
          <w:u w:color="000000"/>
        </w:rPr>
      </w:pPr>
    </w:p>
    <w:p w14:paraId="69183114" w14:textId="601FB769" w:rsidR="004D049A" w:rsidRDefault="004D049A" w:rsidP="00DB57C7">
      <w:pPr>
        <w:pStyle w:val="Body"/>
        <w:spacing w:before="0"/>
        <w:jc w:val="both"/>
        <w:rPr>
          <w:rFonts w:ascii="Arial" w:eastAsia="Times New Roman" w:hAnsi="Arial" w:cs="Arial"/>
          <w:color w:val="000000" w:themeColor="text1"/>
          <w:u w:color="000000"/>
        </w:rPr>
      </w:pPr>
    </w:p>
    <w:p w14:paraId="3BCC2D9B" w14:textId="22FE73D1" w:rsidR="004D049A" w:rsidRDefault="004D049A" w:rsidP="00DB57C7">
      <w:pPr>
        <w:pStyle w:val="Body"/>
        <w:spacing w:before="0"/>
        <w:jc w:val="both"/>
        <w:rPr>
          <w:rFonts w:ascii="Arial" w:eastAsia="Times New Roman" w:hAnsi="Arial" w:cs="Arial"/>
          <w:color w:val="000000" w:themeColor="text1"/>
          <w:u w:color="000000"/>
        </w:rPr>
      </w:pPr>
    </w:p>
    <w:p w14:paraId="16ADF0F8" w14:textId="2A021DFB" w:rsidR="004D049A" w:rsidRDefault="004D049A" w:rsidP="00DB57C7">
      <w:pPr>
        <w:pStyle w:val="Body"/>
        <w:spacing w:before="0"/>
        <w:jc w:val="both"/>
        <w:rPr>
          <w:rFonts w:ascii="Arial" w:eastAsia="Times New Roman" w:hAnsi="Arial" w:cs="Arial"/>
          <w:color w:val="000000" w:themeColor="text1"/>
          <w:u w:color="000000"/>
        </w:rPr>
      </w:pPr>
    </w:p>
    <w:p w14:paraId="2E44EF64" w14:textId="25A09490" w:rsidR="004D049A" w:rsidRDefault="004D049A" w:rsidP="00DB57C7">
      <w:pPr>
        <w:pStyle w:val="Body"/>
        <w:spacing w:before="0"/>
        <w:jc w:val="both"/>
        <w:rPr>
          <w:rFonts w:ascii="Arial" w:eastAsia="Times New Roman" w:hAnsi="Arial" w:cs="Arial"/>
          <w:color w:val="000000" w:themeColor="text1"/>
          <w:u w:color="000000"/>
        </w:rPr>
      </w:pPr>
    </w:p>
    <w:p w14:paraId="1C702BDC" w14:textId="164F5EB5" w:rsidR="004D049A" w:rsidRDefault="004D049A" w:rsidP="00DB57C7">
      <w:pPr>
        <w:pStyle w:val="Body"/>
        <w:spacing w:before="0"/>
        <w:jc w:val="both"/>
        <w:rPr>
          <w:rFonts w:ascii="Arial" w:eastAsia="Times New Roman" w:hAnsi="Arial" w:cs="Arial"/>
          <w:color w:val="000000" w:themeColor="text1"/>
          <w:u w:color="000000"/>
        </w:rPr>
      </w:pPr>
    </w:p>
    <w:p w14:paraId="7DF0F9AD" w14:textId="20A75D55" w:rsidR="004D049A" w:rsidRDefault="004D049A" w:rsidP="00DB57C7">
      <w:pPr>
        <w:pStyle w:val="Body"/>
        <w:spacing w:before="0"/>
        <w:jc w:val="both"/>
        <w:rPr>
          <w:rFonts w:ascii="Arial" w:eastAsia="Times New Roman" w:hAnsi="Arial" w:cs="Arial"/>
          <w:color w:val="000000" w:themeColor="text1"/>
          <w:u w:color="000000"/>
        </w:rPr>
      </w:pPr>
    </w:p>
    <w:p w14:paraId="4FB4468B" w14:textId="520312F8" w:rsidR="004D049A" w:rsidRDefault="004D049A" w:rsidP="00DB57C7">
      <w:pPr>
        <w:pStyle w:val="Body"/>
        <w:spacing w:before="0"/>
        <w:jc w:val="both"/>
        <w:rPr>
          <w:rFonts w:ascii="Arial" w:eastAsia="Times New Roman" w:hAnsi="Arial" w:cs="Arial"/>
          <w:color w:val="000000" w:themeColor="text1"/>
          <w:u w:color="000000"/>
        </w:rPr>
      </w:pPr>
    </w:p>
    <w:p w14:paraId="5AFB9114" w14:textId="7FF99610" w:rsidR="004D049A" w:rsidRDefault="004D049A" w:rsidP="00DB57C7">
      <w:pPr>
        <w:pStyle w:val="Body"/>
        <w:spacing w:before="0"/>
        <w:jc w:val="both"/>
        <w:rPr>
          <w:rFonts w:ascii="Arial" w:eastAsia="Times New Roman" w:hAnsi="Arial" w:cs="Arial"/>
          <w:color w:val="000000" w:themeColor="text1"/>
          <w:u w:color="000000"/>
        </w:rPr>
      </w:pPr>
    </w:p>
    <w:p w14:paraId="24FECFF0" w14:textId="5E7BE1DC" w:rsidR="004D049A" w:rsidRDefault="004D049A" w:rsidP="00DB57C7">
      <w:pPr>
        <w:pStyle w:val="Body"/>
        <w:spacing w:before="0"/>
        <w:jc w:val="both"/>
        <w:rPr>
          <w:rFonts w:ascii="Arial" w:eastAsia="Times New Roman" w:hAnsi="Arial" w:cs="Arial"/>
          <w:color w:val="000000" w:themeColor="text1"/>
          <w:u w:color="000000"/>
        </w:rPr>
      </w:pPr>
    </w:p>
    <w:p w14:paraId="51948D30" w14:textId="4AF9433A" w:rsidR="004D049A" w:rsidRDefault="004D049A" w:rsidP="00DB57C7">
      <w:pPr>
        <w:pStyle w:val="Body"/>
        <w:spacing w:before="0"/>
        <w:jc w:val="both"/>
        <w:rPr>
          <w:rFonts w:ascii="Arial" w:eastAsia="Times New Roman" w:hAnsi="Arial" w:cs="Arial"/>
          <w:color w:val="000000" w:themeColor="text1"/>
          <w:u w:color="000000"/>
        </w:rPr>
      </w:pPr>
    </w:p>
    <w:p w14:paraId="5794EB46" w14:textId="0712C928" w:rsidR="004D049A" w:rsidRDefault="004D049A" w:rsidP="00DB57C7">
      <w:pPr>
        <w:pStyle w:val="Body"/>
        <w:spacing w:before="0"/>
        <w:jc w:val="both"/>
        <w:rPr>
          <w:rFonts w:ascii="Arial" w:eastAsia="Times New Roman" w:hAnsi="Arial" w:cs="Arial"/>
          <w:color w:val="000000" w:themeColor="text1"/>
          <w:u w:color="000000"/>
        </w:rPr>
      </w:pPr>
    </w:p>
    <w:p w14:paraId="76BBA625" w14:textId="17E1D680" w:rsidR="004D049A" w:rsidRDefault="004D049A" w:rsidP="00DB57C7">
      <w:pPr>
        <w:pStyle w:val="Body"/>
        <w:spacing w:before="0"/>
        <w:jc w:val="both"/>
        <w:rPr>
          <w:rFonts w:ascii="Arial" w:eastAsia="Times New Roman" w:hAnsi="Arial" w:cs="Arial"/>
          <w:color w:val="000000" w:themeColor="text1"/>
          <w:u w:color="000000"/>
        </w:rPr>
      </w:pPr>
    </w:p>
    <w:p w14:paraId="4DEEA61F" w14:textId="5767C0E3" w:rsidR="004D049A" w:rsidRDefault="004D049A" w:rsidP="00DB57C7">
      <w:pPr>
        <w:pStyle w:val="Body"/>
        <w:spacing w:before="0"/>
        <w:jc w:val="both"/>
        <w:rPr>
          <w:rFonts w:ascii="Arial" w:eastAsia="Times New Roman" w:hAnsi="Arial" w:cs="Arial"/>
          <w:color w:val="000000" w:themeColor="text1"/>
          <w:u w:color="000000"/>
        </w:rPr>
      </w:pPr>
    </w:p>
    <w:p w14:paraId="425FA533" w14:textId="6A515C1C" w:rsidR="004D049A" w:rsidRDefault="004D049A" w:rsidP="00DB57C7">
      <w:pPr>
        <w:pStyle w:val="Body"/>
        <w:spacing w:before="0"/>
        <w:jc w:val="both"/>
        <w:rPr>
          <w:rFonts w:ascii="Arial" w:eastAsia="Times New Roman" w:hAnsi="Arial" w:cs="Arial"/>
          <w:color w:val="000000" w:themeColor="text1"/>
          <w:u w:color="000000"/>
        </w:rPr>
      </w:pPr>
    </w:p>
    <w:p w14:paraId="4E477C0E" w14:textId="276F15C8" w:rsidR="004D049A" w:rsidRDefault="004D049A" w:rsidP="00DB57C7">
      <w:pPr>
        <w:pStyle w:val="Body"/>
        <w:spacing w:before="0"/>
        <w:jc w:val="both"/>
        <w:rPr>
          <w:rFonts w:ascii="Arial" w:eastAsia="Times New Roman" w:hAnsi="Arial" w:cs="Arial"/>
          <w:color w:val="000000" w:themeColor="text1"/>
          <w:u w:color="000000"/>
        </w:rPr>
      </w:pPr>
    </w:p>
    <w:p w14:paraId="6BA35453" w14:textId="73E6D69B" w:rsidR="004D049A" w:rsidRDefault="004D049A" w:rsidP="00DB57C7">
      <w:pPr>
        <w:pStyle w:val="Body"/>
        <w:spacing w:before="0"/>
        <w:jc w:val="both"/>
        <w:rPr>
          <w:rFonts w:ascii="Arial" w:eastAsia="Times New Roman" w:hAnsi="Arial" w:cs="Arial"/>
          <w:color w:val="000000" w:themeColor="text1"/>
          <w:u w:color="000000"/>
        </w:rPr>
      </w:pPr>
    </w:p>
    <w:p w14:paraId="79C3EC38" w14:textId="6C4A208B" w:rsidR="004D049A" w:rsidRDefault="004D049A" w:rsidP="00DB57C7">
      <w:pPr>
        <w:pStyle w:val="Body"/>
        <w:spacing w:before="0"/>
        <w:jc w:val="both"/>
        <w:rPr>
          <w:rFonts w:ascii="Arial" w:eastAsia="Times New Roman" w:hAnsi="Arial" w:cs="Arial"/>
          <w:color w:val="000000" w:themeColor="text1"/>
          <w:u w:color="000000"/>
        </w:rPr>
      </w:pPr>
    </w:p>
    <w:p w14:paraId="72CF6C9A" w14:textId="1A8656BE" w:rsidR="004D049A" w:rsidRDefault="004D049A" w:rsidP="00DB57C7">
      <w:pPr>
        <w:pStyle w:val="Body"/>
        <w:spacing w:before="0"/>
        <w:jc w:val="both"/>
        <w:rPr>
          <w:rFonts w:ascii="Arial" w:eastAsia="Times New Roman" w:hAnsi="Arial" w:cs="Arial"/>
          <w:color w:val="000000" w:themeColor="text1"/>
          <w:u w:color="000000"/>
        </w:rPr>
      </w:pPr>
    </w:p>
    <w:p w14:paraId="2EBA882C" w14:textId="4506CEF5" w:rsidR="004D049A" w:rsidRDefault="004D049A" w:rsidP="00DB57C7">
      <w:pPr>
        <w:pStyle w:val="Body"/>
        <w:spacing w:before="0"/>
        <w:jc w:val="both"/>
        <w:rPr>
          <w:rFonts w:ascii="Arial" w:eastAsia="Times New Roman" w:hAnsi="Arial" w:cs="Arial"/>
          <w:color w:val="000000" w:themeColor="text1"/>
          <w:u w:color="000000"/>
        </w:rPr>
      </w:pPr>
    </w:p>
    <w:p w14:paraId="313E7814" w14:textId="44916065" w:rsidR="004D049A" w:rsidRDefault="004D049A" w:rsidP="00DB57C7">
      <w:pPr>
        <w:pStyle w:val="Body"/>
        <w:spacing w:before="0"/>
        <w:jc w:val="both"/>
        <w:rPr>
          <w:rFonts w:ascii="Arial" w:eastAsia="Times New Roman" w:hAnsi="Arial" w:cs="Arial"/>
          <w:color w:val="000000" w:themeColor="text1"/>
          <w:u w:color="000000"/>
        </w:rPr>
      </w:pPr>
    </w:p>
    <w:p w14:paraId="182BE753" w14:textId="67560C74" w:rsidR="004D049A" w:rsidRDefault="004D049A" w:rsidP="00DB57C7">
      <w:pPr>
        <w:pStyle w:val="Body"/>
        <w:spacing w:before="0"/>
        <w:jc w:val="both"/>
        <w:rPr>
          <w:rFonts w:ascii="Arial" w:eastAsia="Times New Roman" w:hAnsi="Arial" w:cs="Arial"/>
          <w:color w:val="000000" w:themeColor="text1"/>
          <w:u w:color="000000"/>
        </w:rPr>
      </w:pPr>
    </w:p>
    <w:p w14:paraId="6B28ABE9" w14:textId="1257E775" w:rsidR="004D049A" w:rsidRDefault="004D049A" w:rsidP="00DB57C7">
      <w:pPr>
        <w:pStyle w:val="Body"/>
        <w:spacing w:before="0"/>
        <w:jc w:val="both"/>
        <w:rPr>
          <w:rFonts w:ascii="Arial" w:eastAsia="Times New Roman" w:hAnsi="Arial" w:cs="Arial"/>
          <w:color w:val="000000" w:themeColor="text1"/>
          <w:u w:color="000000"/>
        </w:rPr>
      </w:pPr>
    </w:p>
    <w:p w14:paraId="515736DD" w14:textId="19E0A171" w:rsidR="004D049A" w:rsidRDefault="004D049A" w:rsidP="00DB57C7">
      <w:pPr>
        <w:pStyle w:val="Body"/>
        <w:spacing w:before="0"/>
        <w:jc w:val="both"/>
        <w:rPr>
          <w:rFonts w:ascii="Arial" w:eastAsia="Times New Roman" w:hAnsi="Arial" w:cs="Arial"/>
          <w:color w:val="000000" w:themeColor="text1"/>
          <w:u w:color="000000"/>
        </w:rPr>
      </w:pPr>
    </w:p>
    <w:p w14:paraId="599E27C4" w14:textId="2368817E" w:rsidR="004D049A" w:rsidRDefault="004D049A" w:rsidP="00DB57C7">
      <w:pPr>
        <w:pStyle w:val="Body"/>
        <w:spacing w:before="0"/>
        <w:jc w:val="both"/>
        <w:rPr>
          <w:rFonts w:ascii="Arial" w:eastAsia="Times New Roman" w:hAnsi="Arial" w:cs="Arial"/>
          <w:color w:val="000000" w:themeColor="text1"/>
          <w:u w:color="000000"/>
        </w:rPr>
      </w:pPr>
    </w:p>
    <w:p w14:paraId="7B3C78D7" w14:textId="59F4C78A" w:rsidR="004D049A" w:rsidRDefault="004D049A" w:rsidP="00DB57C7">
      <w:pPr>
        <w:pStyle w:val="Body"/>
        <w:spacing w:before="0"/>
        <w:jc w:val="both"/>
        <w:rPr>
          <w:rFonts w:ascii="Arial" w:eastAsia="Times New Roman" w:hAnsi="Arial" w:cs="Arial"/>
          <w:color w:val="000000" w:themeColor="text1"/>
          <w:u w:color="000000"/>
        </w:rPr>
      </w:pPr>
    </w:p>
    <w:p w14:paraId="1E97E7A8" w14:textId="449EC86F" w:rsidR="004D049A" w:rsidRDefault="004D049A" w:rsidP="00DB57C7">
      <w:pPr>
        <w:pStyle w:val="Body"/>
        <w:spacing w:before="0"/>
        <w:jc w:val="both"/>
        <w:rPr>
          <w:rFonts w:ascii="Arial" w:eastAsia="Times New Roman" w:hAnsi="Arial" w:cs="Arial"/>
          <w:color w:val="000000" w:themeColor="text1"/>
          <w:u w:color="000000"/>
        </w:rPr>
      </w:pPr>
    </w:p>
    <w:p w14:paraId="1A7C3134" w14:textId="29785A6E" w:rsidR="004D049A" w:rsidRDefault="004D049A" w:rsidP="00DB57C7">
      <w:pPr>
        <w:pStyle w:val="Body"/>
        <w:spacing w:before="0"/>
        <w:jc w:val="both"/>
        <w:rPr>
          <w:rFonts w:ascii="Arial" w:eastAsia="Times New Roman" w:hAnsi="Arial" w:cs="Arial"/>
          <w:color w:val="000000" w:themeColor="text1"/>
          <w:u w:color="000000"/>
        </w:rPr>
      </w:pPr>
    </w:p>
    <w:p w14:paraId="0931ECD4" w14:textId="77777777" w:rsidR="004D049A" w:rsidRDefault="004D049A" w:rsidP="00DB57C7">
      <w:pPr>
        <w:pStyle w:val="Body"/>
        <w:spacing w:before="0"/>
        <w:jc w:val="both"/>
        <w:rPr>
          <w:rFonts w:ascii="Arial" w:eastAsia="Times New Roman" w:hAnsi="Arial" w:cs="Arial"/>
          <w:color w:val="000000" w:themeColor="text1"/>
          <w:u w:color="000000"/>
        </w:rPr>
      </w:pPr>
    </w:p>
    <w:p w14:paraId="3C77A5CA" w14:textId="55200B5A" w:rsidR="004D049A" w:rsidRDefault="004D049A" w:rsidP="00DB57C7">
      <w:pPr>
        <w:pStyle w:val="Body"/>
        <w:spacing w:before="0"/>
        <w:jc w:val="both"/>
        <w:rPr>
          <w:rFonts w:ascii="Arial" w:eastAsia="Times New Roman" w:hAnsi="Arial" w:cs="Arial"/>
          <w:color w:val="000000" w:themeColor="text1"/>
          <w:u w:color="000000"/>
        </w:rPr>
      </w:pPr>
    </w:p>
    <w:p w14:paraId="496054C9" w14:textId="0FA17BBD" w:rsidR="004D049A" w:rsidRDefault="004D049A" w:rsidP="00DB57C7">
      <w:pPr>
        <w:pStyle w:val="Body"/>
        <w:spacing w:before="0"/>
        <w:jc w:val="both"/>
        <w:rPr>
          <w:rFonts w:ascii="Arial" w:eastAsia="Times New Roman" w:hAnsi="Arial" w:cs="Arial"/>
          <w:color w:val="000000" w:themeColor="text1"/>
          <w:u w:color="000000"/>
        </w:rPr>
      </w:pPr>
    </w:p>
    <w:p w14:paraId="4114B789" w14:textId="77777777" w:rsidR="004D049A" w:rsidRDefault="004D049A" w:rsidP="00DB57C7">
      <w:pPr>
        <w:pStyle w:val="Body"/>
        <w:spacing w:before="0"/>
        <w:jc w:val="both"/>
        <w:rPr>
          <w:rFonts w:ascii="Arial" w:eastAsia="Times New Roman" w:hAnsi="Arial" w:cs="Arial"/>
          <w:color w:val="000000" w:themeColor="text1"/>
          <w:u w:color="000000"/>
        </w:rPr>
      </w:pPr>
    </w:p>
    <w:p w14:paraId="3DCD1D31" w14:textId="77777777" w:rsidR="004D049A" w:rsidRDefault="004D049A" w:rsidP="004D049A">
      <w:pPr>
        <w:pStyle w:val="Caption"/>
        <w:keepLines/>
        <w:tabs>
          <w:tab w:val="clear" w:pos="1150"/>
          <w:tab w:val="left" w:pos="920"/>
          <w:tab w:val="left" w:pos="1840"/>
          <w:tab w:val="left" w:pos="2760"/>
          <w:tab w:val="left" w:pos="3680"/>
          <w:tab w:val="left" w:pos="4600"/>
          <w:tab w:val="left" w:pos="5520"/>
          <w:tab w:val="left" w:pos="6440"/>
          <w:tab w:val="left" w:pos="7360"/>
          <w:tab w:val="left" w:pos="8280"/>
          <w:tab w:val="left" w:pos="9200"/>
        </w:tabs>
        <w:jc w:val="both"/>
        <w:outlineLvl w:val="1"/>
        <w:rPr>
          <w:rFonts w:ascii="Arial" w:hAnsi="Arial" w:cs="Arial"/>
          <w:b w:val="0"/>
          <w:bCs w:val="0"/>
          <w:caps w:val="0"/>
          <w:color w:val="000000" w:themeColor="text1"/>
          <w:sz w:val="24"/>
          <w:szCs w:val="24"/>
        </w:rPr>
      </w:pPr>
    </w:p>
    <w:p w14:paraId="09414B3A" w14:textId="28EFA379" w:rsidR="004D049A" w:rsidRDefault="004D049A" w:rsidP="004D049A">
      <w:pPr>
        <w:pStyle w:val="Caption"/>
        <w:keepLines/>
        <w:tabs>
          <w:tab w:val="clear" w:pos="1150"/>
          <w:tab w:val="left" w:pos="920"/>
          <w:tab w:val="left" w:pos="1840"/>
          <w:tab w:val="left" w:pos="2760"/>
          <w:tab w:val="left" w:pos="3680"/>
          <w:tab w:val="left" w:pos="4600"/>
          <w:tab w:val="left" w:pos="5520"/>
          <w:tab w:val="left" w:pos="6440"/>
          <w:tab w:val="left" w:pos="7360"/>
          <w:tab w:val="left" w:pos="8280"/>
          <w:tab w:val="left" w:pos="9200"/>
        </w:tabs>
        <w:jc w:val="both"/>
        <w:outlineLvl w:val="1"/>
        <w:rPr>
          <w:rFonts w:ascii="Arial" w:hAnsi="Arial" w:cs="Arial"/>
          <w:b w:val="0"/>
          <w:bCs w:val="0"/>
          <w:caps w:val="0"/>
          <w:color w:val="000000" w:themeColor="text1"/>
          <w:sz w:val="24"/>
          <w:szCs w:val="24"/>
        </w:rPr>
      </w:pPr>
    </w:p>
    <w:p w14:paraId="0C5F2F2A" w14:textId="3AA1240E" w:rsidR="004D049A" w:rsidRDefault="004D049A" w:rsidP="004D049A">
      <w:pPr>
        <w:pStyle w:val="Caption"/>
        <w:keepLines/>
        <w:tabs>
          <w:tab w:val="clear" w:pos="1150"/>
          <w:tab w:val="left" w:pos="920"/>
          <w:tab w:val="left" w:pos="1840"/>
          <w:tab w:val="left" w:pos="2760"/>
          <w:tab w:val="left" w:pos="3680"/>
          <w:tab w:val="left" w:pos="4600"/>
          <w:tab w:val="left" w:pos="5520"/>
          <w:tab w:val="left" w:pos="6440"/>
          <w:tab w:val="left" w:pos="7360"/>
          <w:tab w:val="left" w:pos="8280"/>
          <w:tab w:val="left" w:pos="9200"/>
        </w:tabs>
        <w:jc w:val="both"/>
        <w:outlineLvl w:val="1"/>
        <w:rPr>
          <w:rFonts w:ascii="Arial" w:hAnsi="Arial" w:cs="Arial"/>
          <w:b w:val="0"/>
          <w:bCs w:val="0"/>
          <w:caps w:val="0"/>
          <w:color w:val="000000" w:themeColor="text1"/>
          <w:sz w:val="24"/>
          <w:szCs w:val="24"/>
        </w:rPr>
      </w:pPr>
    </w:p>
    <w:p w14:paraId="52F0FB59" w14:textId="25857DC9" w:rsidR="004D049A" w:rsidRDefault="004D049A" w:rsidP="00227B3B">
      <w:pPr>
        <w:pStyle w:val="Caption"/>
        <w:keepLines/>
        <w:tabs>
          <w:tab w:val="clear" w:pos="1150"/>
          <w:tab w:val="left" w:pos="920"/>
          <w:tab w:val="left" w:pos="1840"/>
          <w:tab w:val="left" w:pos="2760"/>
          <w:tab w:val="left" w:pos="3680"/>
          <w:tab w:val="left" w:pos="4600"/>
          <w:tab w:val="left" w:pos="5520"/>
          <w:tab w:val="left" w:pos="6440"/>
          <w:tab w:val="left" w:pos="7360"/>
          <w:tab w:val="left" w:pos="8280"/>
          <w:tab w:val="left" w:pos="9200"/>
        </w:tabs>
        <w:jc w:val="both"/>
        <w:rPr>
          <w:rFonts w:ascii="Arial" w:hAnsi="Arial" w:cs="Arial"/>
          <w:b w:val="0"/>
          <w:bCs w:val="0"/>
          <w:caps w:val="0"/>
          <w:color w:val="000000" w:themeColor="text1"/>
          <w:sz w:val="24"/>
          <w:szCs w:val="24"/>
        </w:rPr>
      </w:pPr>
      <w:r>
        <w:rPr>
          <w:rFonts w:ascii="Arial" w:hAnsi="Arial" w:cs="Arial"/>
          <w:b w:val="0"/>
          <w:bCs w:val="0"/>
          <w:caps w:val="0"/>
          <w:noProof/>
          <w:color w:val="000000" w:themeColor="text1"/>
          <w:sz w:val="24"/>
          <w:szCs w:val="24"/>
          <w14:textOutline w14:w="0" w14:cap="rnd" w14:cmpd="sng" w14:algn="ctr">
            <w14:noFill/>
            <w14:prstDash w14:val="solid"/>
            <w14:bevel/>
          </w14:textOutline>
        </w:rPr>
        <w:drawing>
          <wp:inline distT="0" distB="0" distL="0" distR="0" wp14:anchorId="0D3753DA" wp14:editId="2ABC6B6A">
            <wp:extent cx="5943600" cy="59436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4">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6D3FBAD9" w14:textId="62148290" w:rsidR="004317B8" w:rsidRPr="004317B8" w:rsidRDefault="004317B8" w:rsidP="004317B8">
      <w:pPr>
        <w:pStyle w:val="Heading2"/>
        <w:rPr>
          <w:rFonts w:ascii="Arial" w:hAnsi="Arial" w:cs="Arial"/>
          <w:b/>
          <w:bCs/>
          <w:color w:val="000000" w:themeColor="text1"/>
          <w:u w:color="000000"/>
        </w:rPr>
      </w:pPr>
      <w:bookmarkStart w:id="16" w:name="_Toc65830970"/>
      <w:r w:rsidRPr="004317B8">
        <w:rPr>
          <w:rFonts w:ascii="Arial" w:hAnsi="Arial" w:cs="Arial"/>
          <w:b/>
          <w:bCs/>
          <w:color w:val="000000" w:themeColor="text1"/>
          <w:u w:color="000000"/>
          <w:lang w:val="it-IT"/>
        </w:rPr>
        <w:t>Supplemental Figure</w:t>
      </w:r>
      <w:r w:rsidRPr="004317B8">
        <w:rPr>
          <w:rFonts w:ascii="Arial" w:hAnsi="Arial" w:cs="Arial"/>
          <w:b/>
          <w:bCs/>
          <w:color w:val="000000" w:themeColor="text1"/>
          <w:u w:color="000000"/>
        </w:rPr>
        <w:t xml:space="preserve"> S</w:t>
      </w:r>
      <w:r>
        <w:rPr>
          <w:rFonts w:ascii="Arial" w:hAnsi="Arial" w:cs="Arial"/>
          <w:b/>
          <w:bCs/>
          <w:color w:val="000000" w:themeColor="text1"/>
          <w:u w:color="000000"/>
        </w:rPr>
        <w:t>4</w:t>
      </w:r>
      <w:r w:rsidR="00FB3D64">
        <w:rPr>
          <w:rFonts w:ascii="Arial" w:hAnsi="Arial" w:cs="Arial"/>
          <w:b/>
          <w:bCs/>
          <w:color w:val="000000" w:themeColor="text1"/>
          <w:u w:color="000000"/>
        </w:rPr>
        <w:t>.</w:t>
      </w:r>
      <w:bookmarkEnd w:id="16"/>
    </w:p>
    <w:p w14:paraId="439B1B76" w14:textId="3EC779BB" w:rsidR="004D049A" w:rsidRPr="00F87576" w:rsidRDefault="004D049A" w:rsidP="004317B8">
      <w:pPr>
        <w:rPr>
          <w:rFonts w:ascii="Arial" w:eastAsia="Times New Roman" w:hAnsi="Arial" w:cs="Arial"/>
          <w:b/>
          <w:bCs/>
          <w:caps/>
          <w:color w:val="000000" w:themeColor="text1"/>
        </w:rPr>
      </w:pPr>
      <w:r w:rsidRPr="00F87576">
        <w:rPr>
          <w:rFonts w:ascii="Arial" w:hAnsi="Arial" w:cs="Arial"/>
          <w:color w:val="000000" w:themeColor="text1"/>
        </w:rPr>
        <w:t>Distribution of genomic loci occupied by various AP-1 subunit. (</w:t>
      </w:r>
      <w:r w:rsidRPr="00F87576">
        <w:rPr>
          <w:rFonts w:ascii="Arial" w:hAnsi="Arial" w:cs="Arial"/>
          <w:i/>
          <w:iCs/>
          <w:color w:val="000000" w:themeColor="text1"/>
        </w:rPr>
        <w:t>A</w:t>
      </w:r>
      <w:r w:rsidRPr="00F87576">
        <w:rPr>
          <w:rFonts w:ascii="Arial" w:hAnsi="Arial" w:cs="Arial"/>
          <w:color w:val="000000" w:themeColor="text1"/>
        </w:rPr>
        <w:t>) The colocalization pattern of AP-1 subunit occupancy enriched from input DNA. Each subunit is represented by a different color scheme. The frequency of FOS and JUN family subunits at given loci was plotted in opposite directions with respect to the center line. (</w:t>
      </w:r>
      <w:r w:rsidRPr="00F87576">
        <w:rPr>
          <w:rFonts w:ascii="Arial" w:hAnsi="Arial" w:cs="Arial"/>
          <w:i/>
          <w:iCs/>
          <w:color w:val="000000" w:themeColor="text1"/>
        </w:rPr>
        <w:t>B</w:t>
      </w:r>
      <w:r w:rsidRPr="00F87576">
        <w:rPr>
          <w:rFonts w:ascii="Arial" w:hAnsi="Arial" w:cs="Arial"/>
          <w:color w:val="000000" w:themeColor="text1"/>
        </w:rPr>
        <w:t>) The V</w:t>
      </w:r>
      <w:r w:rsidRPr="00F87576">
        <w:rPr>
          <w:rFonts w:ascii="Arial" w:hAnsi="Arial" w:cs="Arial"/>
          <w:color w:val="000000" w:themeColor="text1"/>
          <w:lang w:val="de-DE"/>
        </w:rPr>
        <w:t>enn diagram</w:t>
      </w:r>
      <w:r w:rsidRPr="00F87576">
        <w:rPr>
          <w:rFonts w:ascii="Arial" w:hAnsi="Arial" w:cs="Arial"/>
          <w:color w:val="000000" w:themeColor="text1"/>
        </w:rPr>
        <w:t xml:space="preserve"> shows overlaps across AP-1 subunits.</w:t>
      </w:r>
    </w:p>
    <w:p w14:paraId="1ACCF336" w14:textId="59DD72FB" w:rsidR="004D049A" w:rsidRDefault="004D049A" w:rsidP="004317B8">
      <w:pPr>
        <w:rPr>
          <w:rFonts w:ascii="Arial" w:eastAsia="Times New Roman" w:hAnsi="Arial" w:cs="Arial"/>
          <w:color w:val="000000" w:themeColor="text1"/>
          <w:u w:color="000000"/>
        </w:rPr>
      </w:pPr>
    </w:p>
    <w:p w14:paraId="1F90F435" w14:textId="16F553BF" w:rsidR="004D049A" w:rsidRDefault="004D049A" w:rsidP="004317B8">
      <w:pPr>
        <w:rPr>
          <w:rFonts w:ascii="Arial" w:eastAsia="Times New Roman" w:hAnsi="Arial" w:cs="Arial"/>
          <w:color w:val="000000" w:themeColor="text1"/>
          <w:u w:color="000000"/>
        </w:rPr>
      </w:pPr>
    </w:p>
    <w:p w14:paraId="6D9149DE" w14:textId="79CBBC6F" w:rsidR="004D049A" w:rsidRDefault="004D049A" w:rsidP="00DB57C7">
      <w:pPr>
        <w:pStyle w:val="Body"/>
        <w:spacing w:before="0"/>
        <w:jc w:val="both"/>
        <w:rPr>
          <w:rFonts w:ascii="Arial" w:eastAsia="Times New Roman" w:hAnsi="Arial" w:cs="Arial"/>
          <w:color w:val="000000" w:themeColor="text1"/>
          <w:u w:color="000000"/>
        </w:rPr>
      </w:pPr>
    </w:p>
    <w:p w14:paraId="1808F905" w14:textId="2B45F0B0" w:rsidR="004D049A" w:rsidRDefault="004D049A" w:rsidP="00DB57C7">
      <w:pPr>
        <w:pStyle w:val="Body"/>
        <w:spacing w:before="0"/>
        <w:jc w:val="both"/>
        <w:rPr>
          <w:rFonts w:ascii="Arial" w:eastAsia="Times New Roman" w:hAnsi="Arial" w:cs="Arial"/>
          <w:color w:val="000000" w:themeColor="text1"/>
          <w:u w:color="000000"/>
        </w:rPr>
      </w:pPr>
    </w:p>
    <w:p w14:paraId="20672C27" w14:textId="795D0254" w:rsidR="004317B8" w:rsidRDefault="00A4273C" w:rsidP="00227B3B">
      <w:pPr>
        <w:pStyle w:val="Body"/>
        <w:spacing w:before="0"/>
        <w:jc w:val="both"/>
        <w:rPr>
          <w:rFonts w:ascii="Arial" w:eastAsia="Times New Roman" w:hAnsi="Arial" w:cs="Arial"/>
          <w:color w:val="000000" w:themeColor="text1"/>
          <w:u w:color="000000"/>
        </w:rPr>
      </w:pPr>
      <w:r>
        <w:rPr>
          <w:rFonts w:ascii="Arial" w:eastAsia="Times New Roman" w:hAnsi="Arial" w:cs="Arial"/>
          <w:noProof/>
          <w:color w:val="000000" w:themeColor="text1"/>
          <w:u w:color="000000"/>
          <w14:textOutline w14:w="0" w14:cap="rnd" w14:cmpd="sng" w14:algn="ctr">
            <w14:noFill/>
            <w14:prstDash w14:val="solid"/>
            <w14:bevel/>
          </w14:textOutline>
        </w:rPr>
        <w:lastRenderedPageBreak/>
        <w:drawing>
          <wp:inline distT="0" distB="0" distL="0" distR="0" wp14:anchorId="3CA9E013" wp14:editId="386ADA5A">
            <wp:extent cx="5943600" cy="59436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5">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002F3A9E" w14:textId="77777777" w:rsidR="00227B3B" w:rsidRPr="00227B3B" w:rsidRDefault="00227B3B" w:rsidP="00227B3B">
      <w:pPr>
        <w:pStyle w:val="Body"/>
        <w:spacing w:before="0"/>
        <w:jc w:val="both"/>
        <w:rPr>
          <w:rFonts w:ascii="Arial" w:eastAsia="Times New Roman" w:hAnsi="Arial" w:cs="Arial"/>
          <w:color w:val="000000" w:themeColor="text1"/>
          <w:u w:color="000000"/>
        </w:rPr>
      </w:pPr>
    </w:p>
    <w:p w14:paraId="235D66F8" w14:textId="7AD6E114" w:rsidR="004317B8" w:rsidRPr="004317B8" w:rsidRDefault="004317B8" w:rsidP="004317B8">
      <w:pPr>
        <w:pStyle w:val="Heading2"/>
        <w:rPr>
          <w:rFonts w:ascii="Arial" w:hAnsi="Arial" w:cs="Arial"/>
          <w:b/>
          <w:bCs/>
          <w:color w:val="000000" w:themeColor="text1"/>
          <w:u w:color="000000"/>
        </w:rPr>
      </w:pPr>
      <w:bookmarkStart w:id="17" w:name="_Toc65830971"/>
      <w:r w:rsidRPr="004317B8">
        <w:rPr>
          <w:rFonts w:ascii="Arial" w:hAnsi="Arial" w:cs="Arial"/>
          <w:b/>
          <w:bCs/>
          <w:color w:val="000000" w:themeColor="text1"/>
          <w:u w:color="000000"/>
          <w:lang w:val="it-IT"/>
        </w:rPr>
        <w:t>Supplemental Figure</w:t>
      </w:r>
      <w:r w:rsidRPr="004317B8">
        <w:rPr>
          <w:rFonts w:ascii="Arial" w:hAnsi="Arial" w:cs="Arial"/>
          <w:b/>
          <w:bCs/>
          <w:color w:val="000000" w:themeColor="text1"/>
          <w:u w:color="000000"/>
        </w:rPr>
        <w:t xml:space="preserve"> S</w:t>
      </w:r>
      <w:r>
        <w:rPr>
          <w:rFonts w:ascii="Arial" w:hAnsi="Arial" w:cs="Arial"/>
          <w:b/>
          <w:bCs/>
          <w:color w:val="000000" w:themeColor="text1"/>
          <w:u w:color="000000"/>
        </w:rPr>
        <w:t>5</w:t>
      </w:r>
      <w:r w:rsidR="00A144C1">
        <w:rPr>
          <w:rFonts w:ascii="Arial" w:hAnsi="Arial" w:cs="Arial"/>
          <w:b/>
          <w:bCs/>
          <w:color w:val="000000" w:themeColor="text1"/>
          <w:u w:color="000000"/>
        </w:rPr>
        <w:t>.</w:t>
      </w:r>
      <w:bookmarkEnd w:id="17"/>
    </w:p>
    <w:p w14:paraId="09BCCDBC" w14:textId="192CDAFB" w:rsidR="004D049A" w:rsidRDefault="004D049A" w:rsidP="004317B8">
      <w:pPr>
        <w:rPr>
          <w:rFonts w:ascii="Arial" w:hAnsi="Arial" w:cs="Arial"/>
          <w:color w:val="000000" w:themeColor="text1"/>
        </w:rPr>
      </w:pPr>
      <w:r w:rsidRPr="00F87576">
        <w:rPr>
          <w:rFonts w:ascii="Arial" w:hAnsi="Arial" w:cs="Arial"/>
          <w:color w:val="000000" w:themeColor="text1"/>
        </w:rPr>
        <w:t xml:space="preserve">Testing for the enrichment of AP-1 subunit colocalization by </w:t>
      </w:r>
      <w:r w:rsidR="00CC29EC">
        <w:rPr>
          <w:rFonts w:ascii="Arial" w:hAnsi="Arial" w:cs="Arial"/>
          <w:color w:val="000000" w:themeColor="text1"/>
          <w:lang w:val="de-DE"/>
        </w:rPr>
        <w:t>P</w:t>
      </w:r>
      <w:r w:rsidR="00CC29EC" w:rsidRPr="00F87576">
        <w:rPr>
          <w:rFonts w:ascii="Arial" w:hAnsi="Arial" w:cs="Arial"/>
          <w:color w:val="000000" w:themeColor="text1"/>
          <w:lang w:val="de-DE"/>
        </w:rPr>
        <w:t>ermutation</w:t>
      </w:r>
      <w:r w:rsidRPr="00F87576">
        <w:rPr>
          <w:rFonts w:ascii="Arial" w:hAnsi="Arial" w:cs="Arial"/>
          <w:color w:val="000000" w:themeColor="text1"/>
          <w:lang w:val="de-DE"/>
        </w:rPr>
        <w:t xml:space="preserve"> </w:t>
      </w:r>
      <w:r w:rsidR="00CC29EC" w:rsidRPr="00F87576">
        <w:rPr>
          <w:rFonts w:ascii="Arial" w:hAnsi="Arial" w:cs="Arial"/>
          <w:color w:val="000000" w:themeColor="text1"/>
          <w:lang w:val="de-DE"/>
        </w:rPr>
        <w:t>Test</w:t>
      </w:r>
      <w:r w:rsidRPr="00F87576">
        <w:rPr>
          <w:rFonts w:ascii="Arial" w:hAnsi="Arial" w:cs="Arial"/>
          <w:color w:val="000000" w:themeColor="text1"/>
        </w:rPr>
        <w:t>. (</w:t>
      </w:r>
      <w:r w:rsidRPr="00F87576">
        <w:rPr>
          <w:rFonts w:ascii="Arial" w:hAnsi="Arial" w:cs="Arial"/>
          <w:i/>
          <w:iCs/>
          <w:color w:val="000000" w:themeColor="text1"/>
        </w:rPr>
        <w:t>A</w:t>
      </w:r>
      <w:r w:rsidRPr="00F87576">
        <w:rPr>
          <w:rFonts w:ascii="Arial" w:hAnsi="Arial" w:cs="Arial"/>
          <w:color w:val="000000" w:themeColor="text1"/>
        </w:rPr>
        <w:t>) Heatmap showing z-scores for an observed binding pattern computed from permutation test where genomic loci for all AP-1 subunits were randomly shuffled across each chromosome. Different colors in each cell represent a z-score for a given colocalzation pattern at a given dexamethasone exposure time point. (</w:t>
      </w:r>
      <w:r w:rsidRPr="00F87576">
        <w:rPr>
          <w:rFonts w:ascii="Arial" w:hAnsi="Arial" w:cs="Arial"/>
          <w:i/>
          <w:iCs/>
          <w:color w:val="000000" w:themeColor="text1"/>
        </w:rPr>
        <w:t>B</w:t>
      </w:r>
      <w:r w:rsidRPr="00F87576">
        <w:rPr>
          <w:rFonts w:ascii="Arial" w:hAnsi="Arial" w:cs="Arial"/>
          <w:color w:val="000000" w:themeColor="text1"/>
        </w:rPr>
        <w:t>) Fold changes in the expression of each subunit across a 12 hr time course of 100 nM dexamethasone treatment in A549 cells, measured by RNA-seq. (</w:t>
      </w:r>
      <w:r w:rsidRPr="00F87576">
        <w:rPr>
          <w:rFonts w:ascii="Arial" w:hAnsi="Arial" w:cs="Arial"/>
          <w:i/>
          <w:iCs/>
          <w:color w:val="000000" w:themeColor="text1"/>
        </w:rPr>
        <w:t>C</w:t>
      </w:r>
      <w:r w:rsidRPr="00F87576">
        <w:rPr>
          <w:rFonts w:ascii="Arial" w:hAnsi="Arial" w:cs="Arial"/>
          <w:color w:val="000000" w:themeColor="text1"/>
        </w:rPr>
        <w:t xml:space="preserve">) Cumulative distribution of the distance to the nearest neighboring transcription start sites (TSS) for each AP-1 binding class. </w:t>
      </w:r>
      <w:r w:rsidRPr="00F87576">
        <w:rPr>
          <w:rFonts w:ascii="Arial" w:hAnsi="Arial" w:cs="Arial"/>
          <w:i/>
          <w:iCs/>
          <w:color w:val="000000" w:themeColor="text1"/>
        </w:rPr>
        <w:t>P</w:t>
      </w:r>
      <w:r w:rsidR="00AD7F6D">
        <w:rPr>
          <w:rFonts w:ascii="Arial" w:hAnsi="Arial" w:cs="Arial"/>
          <w:color w:val="000000" w:themeColor="text1"/>
        </w:rPr>
        <w:t>-</w:t>
      </w:r>
      <w:r w:rsidRPr="00F87576">
        <w:rPr>
          <w:rFonts w:ascii="Arial" w:hAnsi="Arial" w:cs="Arial"/>
          <w:color w:val="000000" w:themeColor="text1"/>
        </w:rPr>
        <w:t xml:space="preserve">values were calculated using Wilcoxon rank-sum test. (***) </w:t>
      </w:r>
      <w:r w:rsidRPr="00F87576">
        <w:rPr>
          <w:rFonts w:ascii="Arial" w:hAnsi="Arial" w:cs="Arial"/>
          <w:i/>
          <w:iCs/>
          <w:color w:val="000000" w:themeColor="text1"/>
        </w:rPr>
        <w:t>P</w:t>
      </w:r>
      <w:r w:rsidRPr="00F87576">
        <w:rPr>
          <w:rFonts w:ascii="Arial" w:hAnsi="Arial" w:cs="Arial"/>
          <w:color w:val="000000" w:themeColor="text1"/>
        </w:rPr>
        <w:t xml:space="preserve"> &lt; 0.001. (</w:t>
      </w:r>
      <w:r w:rsidRPr="00F87576">
        <w:rPr>
          <w:rFonts w:ascii="Arial" w:hAnsi="Arial" w:cs="Arial"/>
          <w:i/>
          <w:iCs/>
          <w:color w:val="000000" w:themeColor="text1"/>
        </w:rPr>
        <w:t>D</w:t>
      </w:r>
      <w:r w:rsidRPr="00F87576">
        <w:rPr>
          <w:rFonts w:ascii="Arial" w:hAnsi="Arial" w:cs="Arial"/>
          <w:color w:val="000000" w:themeColor="text1"/>
        </w:rPr>
        <w:t xml:space="preserve">) The bar plot shows the proportion of genomic sites occupied by various AP-1 binding </w:t>
      </w:r>
      <w:r w:rsidRPr="00F87576">
        <w:rPr>
          <w:rFonts w:ascii="Arial" w:hAnsi="Arial" w:cs="Arial"/>
          <w:color w:val="000000" w:themeColor="text1"/>
        </w:rPr>
        <w:lastRenderedPageBreak/>
        <w:t>configurations. (</w:t>
      </w:r>
      <w:r w:rsidRPr="00F87576">
        <w:rPr>
          <w:rFonts w:ascii="Arial" w:hAnsi="Arial" w:cs="Arial"/>
          <w:i/>
          <w:iCs/>
          <w:color w:val="000000" w:themeColor="text1"/>
        </w:rPr>
        <w:t>E</w:t>
      </w:r>
      <w:r w:rsidRPr="00F87576">
        <w:rPr>
          <w:rFonts w:ascii="Arial" w:hAnsi="Arial" w:cs="Arial"/>
          <w:color w:val="000000" w:themeColor="text1"/>
        </w:rPr>
        <w:t>) The box plot shows the distribution of best AP-1 matching motif scores (FIMO) for all sites of each class. (</w:t>
      </w:r>
      <w:r w:rsidRPr="00F87576">
        <w:rPr>
          <w:rFonts w:ascii="Arial" w:hAnsi="Arial" w:cs="Arial"/>
          <w:i/>
          <w:iCs/>
          <w:color w:val="000000" w:themeColor="text1"/>
        </w:rPr>
        <w:t>F</w:t>
      </w:r>
      <w:r w:rsidRPr="00F87576">
        <w:rPr>
          <w:rFonts w:ascii="Arial" w:hAnsi="Arial" w:cs="Arial"/>
          <w:color w:val="000000" w:themeColor="text1"/>
        </w:rPr>
        <w:t>) The bar plot shows the dynamics of AP-1 hotspots over the time course of dex exposure.</w:t>
      </w:r>
    </w:p>
    <w:p w14:paraId="414ACA11" w14:textId="66DB47A1" w:rsidR="00A144C1" w:rsidRDefault="00A144C1" w:rsidP="004317B8">
      <w:pPr>
        <w:rPr>
          <w:rFonts w:ascii="Arial" w:hAnsi="Arial" w:cs="Arial"/>
          <w:color w:val="000000" w:themeColor="text1"/>
        </w:rPr>
      </w:pPr>
    </w:p>
    <w:p w14:paraId="0557D8D0" w14:textId="16255791" w:rsidR="00A144C1" w:rsidRDefault="00A144C1" w:rsidP="004317B8">
      <w:pPr>
        <w:rPr>
          <w:rFonts w:ascii="Arial" w:hAnsi="Arial" w:cs="Arial"/>
          <w:color w:val="000000" w:themeColor="text1"/>
        </w:rPr>
      </w:pPr>
    </w:p>
    <w:p w14:paraId="319D0B67" w14:textId="70CB2AF5" w:rsidR="00A144C1" w:rsidRDefault="00A144C1" w:rsidP="004317B8">
      <w:pPr>
        <w:rPr>
          <w:rFonts w:ascii="Arial" w:hAnsi="Arial" w:cs="Arial"/>
          <w:color w:val="000000" w:themeColor="text1"/>
        </w:rPr>
      </w:pPr>
    </w:p>
    <w:p w14:paraId="3D3BF037" w14:textId="3F7B4785" w:rsidR="00A144C1" w:rsidRDefault="00A144C1" w:rsidP="004317B8">
      <w:pPr>
        <w:rPr>
          <w:rFonts w:ascii="Arial" w:hAnsi="Arial" w:cs="Arial"/>
          <w:color w:val="000000" w:themeColor="text1"/>
        </w:rPr>
      </w:pPr>
    </w:p>
    <w:p w14:paraId="7773957A" w14:textId="283A5332" w:rsidR="00A144C1" w:rsidRDefault="00A144C1" w:rsidP="004317B8">
      <w:pPr>
        <w:rPr>
          <w:rFonts w:ascii="Arial" w:hAnsi="Arial" w:cs="Arial"/>
          <w:color w:val="000000" w:themeColor="text1"/>
        </w:rPr>
      </w:pPr>
    </w:p>
    <w:p w14:paraId="609671F7" w14:textId="069EF18B" w:rsidR="00A144C1" w:rsidRDefault="00A144C1" w:rsidP="004317B8">
      <w:pPr>
        <w:rPr>
          <w:rFonts w:ascii="Arial" w:hAnsi="Arial" w:cs="Arial"/>
          <w:color w:val="000000" w:themeColor="text1"/>
        </w:rPr>
      </w:pPr>
    </w:p>
    <w:p w14:paraId="1AA508B0" w14:textId="484AFB57" w:rsidR="00A144C1" w:rsidRDefault="00A144C1" w:rsidP="004317B8">
      <w:pPr>
        <w:rPr>
          <w:rFonts w:ascii="Arial" w:hAnsi="Arial" w:cs="Arial"/>
          <w:color w:val="000000" w:themeColor="text1"/>
        </w:rPr>
      </w:pPr>
    </w:p>
    <w:p w14:paraId="7F99034E" w14:textId="2C20CB36" w:rsidR="00A144C1" w:rsidRDefault="00A144C1" w:rsidP="004317B8">
      <w:pPr>
        <w:rPr>
          <w:rFonts w:ascii="Arial" w:hAnsi="Arial" w:cs="Arial"/>
          <w:color w:val="000000" w:themeColor="text1"/>
        </w:rPr>
      </w:pPr>
    </w:p>
    <w:p w14:paraId="0120A479" w14:textId="5C525EDE" w:rsidR="00A144C1" w:rsidRDefault="00A144C1" w:rsidP="004317B8">
      <w:pPr>
        <w:rPr>
          <w:rFonts w:ascii="Arial" w:hAnsi="Arial" w:cs="Arial"/>
          <w:color w:val="000000" w:themeColor="text1"/>
        </w:rPr>
      </w:pPr>
    </w:p>
    <w:p w14:paraId="4737D30A" w14:textId="43A8015F" w:rsidR="00A144C1" w:rsidRDefault="00A144C1" w:rsidP="004317B8">
      <w:pPr>
        <w:rPr>
          <w:rFonts w:ascii="Arial" w:hAnsi="Arial" w:cs="Arial"/>
          <w:color w:val="000000" w:themeColor="text1"/>
        </w:rPr>
      </w:pPr>
    </w:p>
    <w:p w14:paraId="1F497214" w14:textId="77777777" w:rsidR="00A144C1" w:rsidRPr="00F87576" w:rsidRDefault="00A144C1" w:rsidP="004317B8">
      <w:pPr>
        <w:rPr>
          <w:rFonts w:ascii="Arial" w:eastAsia="Times New Roman" w:hAnsi="Arial" w:cs="Arial"/>
          <w:b/>
          <w:bCs/>
          <w:caps/>
          <w:color w:val="000000" w:themeColor="text1"/>
        </w:rPr>
      </w:pPr>
    </w:p>
    <w:p w14:paraId="6194D923" w14:textId="73701806" w:rsidR="004D049A" w:rsidRDefault="00A4273C" w:rsidP="00DB57C7">
      <w:pPr>
        <w:pStyle w:val="Body"/>
        <w:spacing w:before="0"/>
        <w:jc w:val="both"/>
        <w:rPr>
          <w:rFonts w:ascii="Arial" w:eastAsia="Times New Roman" w:hAnsi="Arial" w:cs="Arial"/>
          <w:color w:val="000000" w:themeColor="text1"/>
          <w:u w:color="000000"/>
        </w:rPr>
      </w:pPr>
      <w:r>
        <w:rPr>
          <w:rFonts w:ascii="Arial" w:eastAsia="Times New Roman" w:hAnsi="Arial" w:cs="Arial"/>
          <w:noProof/>
          <w:color w:val="000000" w:themeColor="text1"/>
          <w:u w:color="000000"/>
          <w14:textOutline w14:w="0" w14:cap="rnd" w14:cmpd="sng" w14:algn="ctr">
            <w14:noFill/>
            <w14:prstDash w14:val="solid"/>
            <w14:bevel/>
          </w14:textOutline>
        </w:rPr>
        <w:lastRenderedPageBreak/>
        <w:drawing>
          <wp:inline distT="0" distB="0" distL="0" distR="0" wp14:anchorId="2E56A667" wp14:editId="49D33CFE">
            <wp:extent cx="5943600" cy="59436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6">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790F3EA8" w14:textId="0F66BF90" w:rsidR="004317B8" w:rsidRPr="004317B8" w:rsidRDefault="004317B8" w:rsidP="004317B8">
      <w:pPr>
        <w:pStyle w:val="Heading2"/>
        <w:rPr>
          <w:rFonts w:ascii="Arial" w:hAnsi="Arial" w:cs="Arial"/>
          <w:b/>
          <w:bCs/>
          <w:color w:val="000000" w:themeColor="text1"/>
          <w:u w:color="000000"/>
        </w:rPr>
      </w:pPr>
      <w:bookmarkStart w:id="18" w:name="_Toc65830972"/>
      <w:r w:rsidRPr="004317B8">
        <w:rPr>
          <w:rFonts w:ascii="Arial" w:hAnsi="Arial" w:cs="Arial"/>
          <w:b/>
          <w:bCs/>
          <w:color w:val="000000" w:themeColor="text1"/>
          <w:u w:color="000000"/>
          <w:lang w:val="it-IT"/>
        </w:rPr>
        <w:t>Supplemental Figure</w:t>
      </w:r>
      <w:r w:rsidRPr="004317B8">
        <w:rPr>
          <w:rFonts w:ascii="Arial" w:hAnsi="Arial" w:cs="Arial"/>
          <w:b/>
          <w:bCs/>
          <w:color w:val="000000" w:themeColor="text1"/>
          <w:u w:color="000000"/>
        </w:rPr>
        <w:t xml:space="preserve"> S</w:t>
      </w:r>
      <w:r>
        <w:rPr>
          <w:rFonts w:ascii="Arial" w:hAnsi="Arial" w:cs="Arial"/>
          <w:b/>
          <w:bCs/>
          <w:color w:val="000000" w:themeColor="text1"/>
          <w:u w:color="000000"/>
        </w:rPr>
        <w:t>6</w:t>
      </w:r>
      <w:r w:rsidR="00A144C1">
        <w:rPr>
          <w:rFonts w:ascii="Arial" w:hAnsi="Arial" w:cs="Arial"/>
          <w:b/>
          <w:bCs/>
          <w:color w:val="000000" w:themeColor="text1"/>
          <w:u w:color="000000"/>
        </w:rPr>
        <w:t>.</w:t>
      </w:r>
      <w:bookmarkEnd w:id="18"/>
    </w:p>
    <w:p w14:paraId="0E6EB0FB" w14:textId="1E53A87A" w:rsidR="004D049A" w:rsidRPr="00F87576" w:rsidRDefault="004D049A" w:rsidP="004317B8">
      <w:pPr>
        <w:rPr>
          <w:rFonts w:ascii="Arial" w:eastAsia="Times New Roman" w:hAnsi="Arial" w:cs="Arial"/>
          <w:b/>
          <w:bCs/>
          <w:caps/>
          <w:color w:val="000000" w:themeColor="text1"/>
        </w:rPr>
      </w:pPr>
      <w:r w:rsidRPr="00F87576">
        <w:rPr>
          <w:rFonts w:ascii="Arial" w:hAnsi="Arial" w:cs="Arial"/>
          <w:color w:val="000000" w:themeColor="text1"/>
        </w:rPr>
        <w:t>Heatmap showing ChIP-signal of five significant AP-1 subunits (JUNB, JUN, JUND, FOSL1, FOSL2) and control genomic regions for distinct AP-1 binding classes in RPKM (</w:t>
      </w:r>
      <w:r w:rsidRPr="00F87576">
        <w:rPr>
          <w:rFonts w:ascii="Arial" w:hAnsi="Arial" w:cs="Arial"/>
          <w:i/>
          <w:iCs/>
          <w:color w:val="000000" w:themeColor="text1"/>
        </w:rPr>
        <w:t>right</w:t>
      </w:r>
      <w:r w:rsidRPr="00F87576">
        <w:rPr>
          <w:rFonts w:ascii="Arial" w:hAnsi="Arial" w:cs="Arial"/>
          <w:color w:val="000000" w:themeColor="text1"/>
        </w:rPr>
        <w:t>). Aggregate profile plots showing ChIP-signal across sites for distinct AP-1 binding classes that matches in chromatin accessibility (</w:t>
      </w:r>
      <w:r w:rsidRPr="00F87576">
        <w:rPr>
          <w:rFonts w:ascii="Arial" w:hAnsi="Arial" w:cs="Arial"/>
          <w:i/>
          <w:iCs/>
          <w:color w:val="000000" w:themeColor="text1"/>
        </w:rPr>
        <w:t>left</w:t>
      </w:r>
      <w:r w:rsidRPr="00F87576">
        <w:rPr>
          <w:rFonts w:ascii="Arial" w:hAnsi="Arial" w:cs="Arial"/>
          <w:color w:val="000000" w:themeColor="text1"/>
        </w:rPr>
        <w:t>).</w:t>
      </w:r>
    </w:p>
    <w:p w14:paraId="107D4F32" w14:textId="47D7AF98" w:rsidR="004D049A" w:rsidRDefault="004D049A" w:rsidP="004317B8">
      <w:pPr>
        <w:rPr>
          <w:rFonts w:ascii="Arial" w:eastAsia="Times New Roman" w:hAnsi="Arial" w:cs="Arial"/>
          <w:color w:val="000000" w:themeColor="text1"/>
          <w:u w:color="000000"/>
        </w:rPr>
      </w:pPr>
    </w:p>
    <w:p w14:paraId="38783376" w14:textId="35D9EEB0" w:rsidR="00A4273C" w:rsidRDefault="00A4273C" w:rsidP="004317B8">
      <w:pPr>
        <w:rPr>
          <w:rFonts w:ascii="Arial" w:eastAsia="Times New Roman" w:hAnsi="Arial" w:cs="Arial"/>
          <w:color w:val="000000" w:themeColor="text1"/>
          <w:u w:color="000000"/>
        </w:rPr>
      </w:pPr>
    </w:p>
    <w:p w14:paraId="04A6A032" w14:textId="2DC5F850" w:rsidR="00737F70" w:rsidRDefault="00737F70" w:rsidP="004317B8">
      <w:pPr>
        <w:rPr>
          <w:rFonts w:ascii="Arial" w:eastAsia="Times New Roman" w:hAnsi="Arial" w:cs="Arial"/>
          <w:color w:val="000000" w:themeColor="text1"/>
          <w:u w:color="000000"/>
        </w:rPr>
      </w:pPr>
    </w:p>
    <w:p w14:paraId="1ED3E46A" w14:textId="41EE77B2" w:rsidR="00737F70" w:rsidRDefault="00737F70" w:rsidP="004317B8">
      <w:pPr>
        <w:rPr>
          <w:rFonts w:ascii="Arial" w:eastAsia="Times New Roman" w:hAnsi="Arial" w:cs="Arial"/>
          <w:color w:val="000000" w:themeColor="text1"/>
          <w:u w:color="000000"/>
        </w:rPr>
      </w:pPr>
    </w:p>
    <w:p w14:paraId="7472C28D" w14:textId="719E81B9" w:rsidR="00737F70" w:rsidRDefault="00737F70" w:rsidP="004317B8">
      <w:pPr>
        <w:rPr>
          <w:rFonts w:ascii="Arial" w:eastAsia="Times New Roman" w:hAnsi="Arial" w:cs="Arial"/>
          <w:color w:val="000000" w:themeColor="text1"/>
          <w:u w:color="000000"/>
        </w:rPr>
      </w:pPr>
    </w:p>
    <w:p w14:paraId="68E382A0" w14:textId="7B172E08" w:rsidR="00737F70" w:rsidRDefault="00737F70" w:rsidP="004317B8">
      <w:pPr>
        <w:rPr>
          <w:rFonts w:ascii="Arial" w:eastAsia="Times New Roman" w:hAnsi="Arial" w:cs="Arial"/>
          <w:color w:val="000000" w:themeColor="text1"/>
          <w:u w:color="000000"/>
        </w:rPr>
      </w:pPr>
    </w:p>
    <w:p w14:paraId="43B48E77" w14:textId="3899FC10" w:rsidR="00A4273C" w:rsidRDefault="00737F70" w:rsidP="00DB57C7">
      <w:pPr>
        <w:pStyle w:val="Body"/>
        <w:spacing w:before="0"/>
        <w:jc w:val="both"/>
        <w:rPr>
          <w:rFonts w:ascii="Arial" w:eastAsia="Times New Roman" w:hAnsi="Arial" w:cs="Arial"/>
          <w:color w:val="000000" w:themeColor="text1"/>
          <w:u w:color="000000"/>
        </w:rPr>
      </w:pPr>
      <w:r>
        <w:rPr>
          <w:rFonts w:ascii="Arial" w:eastAsia="Times New Roman" w:hAnsi="Arial" w:cs="Arial"/>
          <w:noProof/>
          <w:color w:val="000000" w:themeColor="text1"/>
          <w:u w:color="000000"/>
          <w14:textOutline w14:w="0" w14:cap="rnd" w14:cmpd="sng" w14:algn="ctr">
            <w14:noFill/>
            <w14:prstDash w14:val="solid"/>
            <w14:bevel/>
          </w14:textOutline>
        </w:rPr>
        <w:lastRenderedPageBreak/>
        <w:drawing>
          <wp:inline distT="0" distB="0" distL="0" distR="0" wp14:anchorId="0667C30A" wp14:editId="1421039B">
            <wp:extent cx="5943600" cy="7173595"/>
            <wp:effectExtent l="0" t="0" r="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17">
                      <a:extLst>
                        <a:ext uri="{28A0092B-C50C-407E-A947-70E740481C1C}">
                          <a14:useLocalDpi xmlns:a14="http://schemas.microsoft.com/office/drawing/2010/main" val="0"/>
                        </a:ext>
                      </a:extLst>
                    </a:blip>
                    <a:stretch>
                      <a:fillRect/>
                    </a:stretch>
                  </pic:blipFill>
                  <pic:spPr>
                    <a:xfrm>
                      <a:off x="0" y="0"/>
                      <a:ext cx="5943600" cy="7173595"/>
                    </a:xfrm>
                    <a:prstGeom prst="rect">
                      <a:avLst/>
                    </a:prstGeom>
                  </pic:spPr>
                </pic:pic>
              </a:graphicData>
            </a:graphic>
          </wp:inline>
        </w:drawing>
      </w:r>
    </w:p>
    <w:p w14:paraId="0C53FF12" w14:textId="0C1AE5A1" w:rsidR="004317B8" w:rsidRDefault="004317B8" w:rsidP="003716D0">
      <w:pPr>
        <w:pStyle w:val="Body"/>
        <w:spacing w:before="0"/>
        <w:jc w:val="both"/>
        <w:outlineLvl w:val="1"/>
        <w:rPr>
          <w:rFonts w:ascii="Arial" w:hAnsi="Arial" w:cs="Arial"/>
          <w:b/>
          <w:bCs/>
          <w:color w:val="000000" w:themeColor="text1"/>
          <w:u w:color="000000"/>
        </w:rPr>
      </w:pPr>
      <w:bookmarkStart w:id="19" w:name="_Toc65830973"/>
      <w:r w:rsidRPr="004317B8">
        <w:rPr>
          <w:rFonts w:ascii="Arial" w:hAnsi="Arial" w:cs="Arial"/>
          <w:b/>
          <w:bCs/>
          <w:color w:val="000000" w:themeColor="text1"/>
          <w:u w:color="000000"/>
          <w:lang w:val="it-IT"/>
        </w:rPr>
        <w:t>Supplemental Figure</w:t>
      </w:r>
      <w:r w:rsidRPr="004317B8">
        <w:rPr>
          <w:rFonts w:ascii="Arial" w:hAnsi="Arial" w:cs="Arial"/>
          <w:b/>
          <w:bCs/>
          <w:color w:val="000000" w:themeColor="text1"/>
          <w:u w:color="000000"/>
        </w:rPr>
        <w:t xml:space="preserve"> S</w:t>
      </w:r>
      <w:r>
        <w:rPr>
          <w:rFonts w:ascii="Arial" w:hAnsi="Arial" w:cs="Arial"/>
          <w:b/>
          <w:bCs/>
          <w:color w:val="000000" w:themeColor="text1"/>
          <w:u w:color="000000"/>
        </w:rPr>
        <w:t>7</w:t>
      </w:r>
      <w:r w:rsidR="00A144C1">
        <w:rPr>
          <w:rFonts w:ascii="Arial" w:hAnsi="Arial" w:cs="Arial"/>
          <w:b/>
          <w:bCs/>
          <w:color w:val="000000" w:themeColor="text1"/>
          <w:u w:color="000000"/>
        </w:rPr>
        <w:t>.</w:t>
      </w:r>
      <w:bookmarkEnd w:id="19"/>
    </w:p>
    <w:p w14:paraId="69642F67" w14:textId="63BAADC2" w:rsidR="004D049A" w:rsidRDefault="004D049A" w:rsidP="004317B8">
      <w:pPr>
        <w:pStyle w:val="Body"/>
        <w:spacing w:before="0"/>
        <w:jc w:val="both"/>
        <w:rPr>
          <w:rFonts w:ascii="Arial" w:hAnsi="Arial" w:cs="Arial"/>
          <w:color w:val="000000" w:themeColor="text1"/>
        </w:rPr>
      </w:pPr>
      <w:r w:rsidRPr="00F87576">
        <w:rPr>
          <w:rFonts w:ascii="Arial" w:hAnsi="Arial" w:cs="Arial"/>
          <w:color w:val="000000" w:themeColor="text1"/>
          <w:u w:color="000000"/>
        </w:rPr>
        <w:t>TF binding signal for distinct AP-1 binding classes in A549</w:t>
      </w:r>
      <w:r>
        <w:rPr>
          <w:rFonts w:ascii="Arial" w:hAnsi="Arial" w:cs="Arial"/>
          <w:color w:val="000000" w:themeColor="text1"/>
          <w:u w:color="000000"/>
        </w:rPr>
        <w:t xml:space="preserve"> cell</w:t>
      </w:r>
      <w:r w:rsidRPr="00F87576">
        <w:rPr>
          <w:rFonts w:ascii="Arial" w:hAnsi="Arial" w:cs="Arial"/>
          <w:color w:val="000000" w:themeColor="text1"/>
          <w:u w:color="000000"/>
        </w:rPr>
        <w:t xml:space="preserve">. </w:t>
      </w:r>
      <w:r w:rsidRPr="00F87576">
        <w:rPr>
          <w:rFonts w:ascii="Arial" w:hAnsi="Arial" w:cs="Arial"/>
          <w:color w:val="000000" w:themeColor="text1"/>
        </w:rPr>
        <w:t>Spatial distribution of TFs for distinct AP-1 binding classes: (</w:t>
      </w:r>
      <w:r w:rsidRPr="00F87576">
        <w:rPr>
          <w:rFonts w:ascii="Arial" w:hAnsi="Arial" w:cs="Arial"/>
          <w:i/>
          <w:iCs/>
          <w:color w:val="000000" w:themeColor="text1"/>
        </w:rPr>
        <w:t>A</w:t>
      </w:r>
      <w:r w:rsidRPr="00F87576">
        <w:rPr>
          <w:rFonts w:ascii="Arial" w:hAnsi="Arial" w:cs="Arial"/>
          <w:color w:val="000000" w:themeColor="text1"/>
        </w:rPr>
        <w:t>) TEA Domain Transcription Factor 4 (TEAD4), (</w:t>
      </w:r>
      <w:r w:rsidRPr="00F87576">
        <w:rPr>
          <w:rFonts w:ascii="Arial" w:hAnsi="Arial" w:cs="Arial"/>
          <w:i/>
          <w:iCs/>
          <w:color w:val="000000" w:themeColor="text1"/>
        </w:rPr>
        <w:t>B</w:t>
      </w:r>
      <w:r w:rsidRPr="00F87576">
        <w:rPr>
          <w:rFonts w:ascii="Arial" w:hAnsi="Arial" w:cs="Arial"/>
          <w:color w:val="000000" w:themeColor="text1"/>
        </w:rPr>
        <w:t>) Mothers against Decapentaplegic Homolog 3 (SMAD3).</w:t>
      </w:r>
      <w:r>
        <w:rPr>
          <w:rFonts w:ascii="Arial" w:hAnsi="Arial" w:cs="Arial"/>
          <w:color w:val="000000" w:themeColor="text1"/>
        </w:rPr>
        <w:t xml:space="preserve"> </w:t>
      </w:r>
      <w:r w:rsidRPr="00F87576">
        <w:rPr>
          <w:rFonts w:ascii="Arial" w:hAnsi="Arial" w:cs="Arial"/>
          <w:color w:val="000000" w:themeColor="text1"/>
        </w:rPr>
        <w:t>(</w:t>
      </w:r>
      <w:r w:rsidRPr="00F87576">
        <w:rPr>
          <w:rFonts w:ascii="Arial" w:hAnsi="Arial" w:cs="Arial"/>
          <w:i/>
          <w:iCs/>
          <w:color w:val="000000" w:themeColor="text1"/>
        </w:rPr>
        <w:t>C</w:t>
      </w:r>
      <w:r w:rsidRPr="00F87576">
        <w:rPr>
          <w:rFonts w:ascii="Arial" w:hAnsi="Arial" w:cs="Arial"/>
          <w:color w:val="000000" w:themeColor="text1"/>
        </w:rPr>
        <w:t xml:space="preserve">) The ChIP-seq signals of GR-induced TFs for AP-1 hotspots with or without CTCF at loop anchors. </w:t>
      </w:r>
      <w:r w:rsidRPr="00F87576">
        <w:rPr>
          <w:rFonts w:ascii="Arial" w:hAnsi="Arial" w:cs="Arial"/>
          <w:i/>
          <w:iCs/>
          <w:color w:val="000000" w:themeColor="text1"/>
        </w:rPr>
        <w:t>P</w:t>
      </w:r>
      <w:r w:rsidRPr="00F87576">
        <w:rPr>
          <w:rFonts w:ascii="Arial" w:hAnsi="Arial" w:cs="Arial"/>
          <w:color w:val="000000" w:themeColor="text1"/>
        </w:rPr>
        <w:t xml:space="preserve">-values were </w:t>
      </w:r>
      <w:r w:rsidRPr="00F87576">
        <w:rPr>
          <w:rFonts w:ascii="Arial" w:hAnsi="Arial" w:cs="Arial"/>
          <w:color w:val="000000" w:themeColor="text1"/>
        </w:rPr>
        <w:lastRenderedPageBreak/>
        <w:t>calculated using a two-sided Student’s</w:t>
      </w:r>
      <w:r w:rsidRPr="004D049A">
        <w:rPr>
          <w:rFonts w:ascii="Arial" w:hAnsi="Arial" w:cs="Arial"/>
          <w:i/>
          <w:iCs/>
          <w:color w:val="000000" w:themeColor="text1"/>
        </w:rPr>
        <w:t xml:space="preserve"> t</w:t>
      </w:r>
      <w:r w:rsidRPr="00F87576">
        <w:rPr>
          <w:rFonts w:ascii="Arial" w:hAnsi="Arial" w:cs="Arial"/>
          <w:color w:val="000000" w:themeColor="text1"/>
        </w:rPr>
        <w:t xml:space="preserve">-test based on ChIP-seq signal intensity within 1 kb centered by each peak. (***) </w:t>
      </w:r>
      <w:r w:rsidRPr="00F87576">
        <w:rPr>
          <w:rFonts w:ascii="Arial" w:hAnsi="Arial" w:cs="Arial"/>
          <w:i/>
          <w:iCs/>
          <w:color w:val="000000" w:themeColor="text1"/>
        </w:rPr>
        <w:t>P</w:t>
      </w:r>
      <w:r w:rsidRPr="00F87576">
        <w:rPr>
          <w:rFonts w:ascii="Arial" w:hAnsi="Arial" w:cs="Arial"/>
          <w:color w:val="000000" w:themeColor="text1"/>
        </w:rPr>
        <w:t xml:space="preserve"> &lt; 0.001.</w:t>
      </w:r>
    </w:p>
    <w:p w14:paraId="1D9A3C57" w14:textId="77777777" w:rsidR="00227B3B" w:rsidRPr="004317B8" w:rsidRDefault="00227B3B" w:rsidP="004317B8">
      <w:pPr>
        <w:pStyle w:val="Body"/>
        <w:spacing w:before="0"/>
        <w:jc w:val="both"/>
        <w:rPr>
          <w:rFonts w:ascii="Arial" w:eastAsia="Times New Roman" w:hAnsi="Arial" w:cs="Arial"/>
          <w:color w:val="000000" w:themeColor="text1"/>
          <w:u w:color="000000"/>
        </w:rPr>
      </w:pPr>
    </w:p>
    <w:p w14:paraId="3344E989" w14:textId="7F1A3433" w:rsidR="004D049A" w:rsidRPr="00A4273C" w:rsidRDefault="00A4273C" w:rsidP="00A4273C">
      <w:pPr>
        <w:pStyle w:val="Body"/>
        <w:spacing w:before="0"/>
        <w:jc w:val="center"/>
        <w:rPr>
          <w:rFonts w:ascii="Arial" w:eastAsia="Times New Roman" w:hAnsi="Arial" w:cs="Arial"/>
          <w:color w:val="000000" w:themeColor="text1"/>
          <w:u w:color="000000"/>
        </w:rPr>
      </w:pPr>
      <w:r>
        <w:rPr>
          <w:rFonts w:ascii="Arial" w:eastAsia="Times New Roman" w:hAnsi="Arial" w:cs="Arial"/>
          <w:noProof/>
          <w:color w:val="000000" w:themeColor="text1"/>
          <w:u w:color="000000"/>
          <w14:textOutline w14:w="0" w14:cap="rnd" w14:cmpd="sng" w14:algn="ctr">
            <w14:noFill/>
            <w14:prstDash w14:val="solid"/>
            <w14:bevel/>
          </w14:textOutline>
        </w:rPr>
        <w:lastRenderedPageBreak/>
        <w:drawing>
          <wp:inline distT="0" distB="0" distL="0" distR="0" wp14:anchorId="0F7F5A05" wp14:editId="7AB4A490">
            <wp:extent cx="5029200" cy="82296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8">
                      <a:extLst>
                        <a:ext uri="{28A0092B-C50C-407E-A947-70E740481C1C}">
                          <a14:useLocalDpi xmlns:a14="http://schemas.microsoft.com/office/drawing/2010/main" val="0"/>
                        </a:ext>
                      </a:extLst>
                    </a:blip>
                    <a:stretch>
                      <a:fillRect/>
                    </a:stretch>
                  </pic:blipFill>
                  <pic:spPr>
                    <a:xfrm>
                      <a:off x="0" y="0"/>
                      <a:ext cx="5029200" cy="8229600"/>
                    </a:xfrm>
                    <a:prstGeom prst="rect">
                      <a:avLst/>
                    </a:prstGeom>
                  </pic:spPr>
                </pic:pic>
              </a:graphicData>
            </a:graphic>
          </wp:inline>
        </w:drawing>
      </w:r>
    </w:p>
    <w:p w14:paraId="3BC228C8" w14:textId="6A532F5F" w:rsidR="004317B8" w:rsidRPr="004317B8" w:rsidRDefault="004317B8" w:rsidP="00737F70">
      <w:pPr>
        <w:pStyle w:val="Heading2"/>
        <w:rPr>
          <w:rFonts w:ascii="Arial" w:hAnsi="Arial" w:cs="Arial"/>
          <w:b/>
          <w:bCs/>
          <w:color w:val="000000" w:themeColor="text1"/>
          <w:u w:color="000000"/>
        </w:rPr>
      </w:pPr>
      <w:bookmarkStart w:id="20" w:name="_Toc65830974"/>
      <w:r w:rsidRPr="004317B8">
        <w:rPr>
          <w:rFonts w:ascii="Arial" w:hAnsi="Arial" w:cs="Arial"/>
          <w:b/>
          <w:bCs/>
          <w:color w:val="000000" w:themeColor="text1"/>
          <w:u w:color="000000"/>
          <w:lang w:val="it-IT"/>
        </w:rPr>
        <w:lastRenderedPageBreak/>
        <w:t>Supplemental Figure</w:t>
      </w:r>
      <w:r w:rsidRPr="004317B8">
        <w:rPr>
          <w:rFonts w:ascii="Arial" w:hAnsi="Arial" w:cs="Arial"/>
          <w:b/>
          <w:bCs/>
          <w:color w:val="000000" w:themeColor="text1"/>
          <w:u w:color="000000"/>
        </w:rPr>
        <w:t xml:space="preserve"> S</w:t>
      </w:r>
      <w:r>
        <w:rPr>
          <w:rFonts w:ascii="Arial" w:hAnsi="Arial" w:cs="Arial"/>
          <w:b/>
          <w:bCs/>
          <w:color w:val="000000" w:themeColor="text1"/>
          <w:u w:color="000000"/>
        </w:rPr>
        <w:t>8</w:t>
      </w:r>
      <w:r w:rsidR="00A144C1">
        <w:rPr>
          <w:rFonts w:ascii="Arial" w:hAnsi="Arial" w:cs="Arial"/>
          <w:b/>
          <w:bCs/>
          <w:color w:val="000000" w:themeColor="text1"/>
          <w:u w:color="000000"/>
        </w:rPr>
        <w:t>.</w:t>
      </w:r>
      <w:bookmarkEnd w:id="20"/>
    </w:p>
    <w:p w14:paraId="75C001F6" w14:textId="5892644E" w:rsidR="004D049A" w:rsidRPr="00F87576" w:rsidRDefault="004D049A" w:rsidP="00227B3B">
      <w:pPr>
        <w:rPr>
          <w:rFonts w:ascii="Arial" w:eastAsia="Times New Roman" w:hAnsi="Arial" w:cs="Arial"/>
          <w:b/>
          <w:bCs/>
          <w:caps/>
          <w:color w:val="000000" w:themeColor="text1"/>
          <w:u w:color="000000"/>
        </w:rPr>
      </w:pPr>
      <w:r w:rsidRPr="00F87576">
        <w:rPr>
          <w:rFonts w:ascii="Arial" w:hAnsi="Arial" w:cs="Arial"/>
          <w:color w:val="000000" w:themeColor="text1"/>
          <w:u w:color="000000"/>
        </w:rPr>
        <w:t xml:space="preserve">Genomic and chromatin landscape of distinct AP-1 </w:t>
      </w:r>
      <w:r w:rsidRPr="00F87576">
        <w:rPr>
          <w:rFonts w:ascii="Arial" w:hAnsi="Arial" w:cs="Arial"/>
          <w:color w:val="000000" w:themeColor="text1"/>
          <w:u w:color="000000"/>
          <w:lang w:val="fr-FR"/>
        </w:rPr>
        <w:t>configuration</w:t>
      </w:r>
      <w:r w:rsidRPr="00F87576">
        <w:rPr>
          <w:rFonts w:ascii="Arial" w:hAnsi="Arial" w:cs="Arial"/>
          <w:color w:val="000000" w:themeColor="text1"/>
          <w:u w:color="000000"/>
        </w:rPr>
        <w:t>s in response to dex in A549. Spatial distribution of dex-responsive TFs and histone marks for distinct AP-1 binding classes: (</w:t>
      </w:r>
      <w:r w:rsidRPr="00F87576">
        <w:rPr>
          <w:rFonts w:ascii="Arial" w:hAnsi="Arial" w:cs="Arial"/>
          <w:i/>
          <w:iCs/>
          <w:color w:val="000000" w:themeColor="text1"/>
          <w:u w:color="000000"/>
        </w:rPr>
        <w:t>A</w:t>
      </w:r>
      <w:r w:rsidRPr="00F87576">
        <w:rPr>
          <w:rFonts w:ascii="Arial" w:hAnsi="Arial" w:cs="Arial"/>
          <w:color w:val="000000" w:themeColor="text1"/>
          <w:u w:color="000000"/>
        </w:rPr>
        <w:t>) CEBPB, (</w:t>
      </w:r>
      <w:r w:rsidRPr="00F87576">
        <w:rPr>
          <w:rFonts w:ascii="Arial" w:hAnsi="Arial" w:cs="Arial"/>
          <w:i/>
          <w:iCs/>
          <w:color w:val="000000" w:themeColor="text1"/>
          <w:u w:color="000000"/>
        </w:rPr>
        <w:t>B</w:t>
      </w:r>
      <w:r w:rsidRPr="00F87576">
        <w:rPr>
          <w:rFonts w:ascii="Arial" w:hAnsi="Arial" w:cs="Arial"/>
          <w:color w:val="000000" w:themeColor="text1"/>
          <w:u w:color="000000"/>
        </w:rPr>
        <w:t>) Hes Family BHLH Transcription Factor 2 (HES2) , (</w:t>
      </w:r>
      <w:r w:rsidRPr="00F87576">
        <w:rPr>
          <w:rFonts w:ascii="Arial" w:hAnsi="Arial" w:cs="Arial"/>
          <w:i/>
          <w:iCs/>
          <w:color w:val="000000" w:themeColor="text1"/>
          <w:u w:color="000000"/>
        </w:rPr>
        <w:t>C</w:t>
      </w:r>
      <w:r w:rsidRPr="00F87576">
        <w:rPr>
          <w:rFonts w:ascii="Arial" w:hAnsi="Arial" w:cs="Arial"/>
          <w:color w:val="000000" w:themeColor="text1"/>
          <w:u w:color="000000"/>
        </w:rPr>
        <w:t>) BCL3, (</w:t>
      </w:r>
      <w:r w:rsidRPr="00F87576">
        <w:rPr>
          <w:rFonts w:ascii="Arial" w:hAnsi="Arial" w:cs="Arial"/>
          <w:i/>
          <w:iCs/>
          <w:color w:val="000000" w:themeColor="text1"/>
          <w:u w:color="000000"/>
        </w:rPr>
        <w:t>D</w:t>
      </w:r>
      <w:r w:rsidRPr="00F87576">
        <w:rPr>
          <w:rFonts w:ascii="Arial" w:hAnsi="Arial" w:cs="Arial"/>
          <w:color w:val="000000" w:themeColor="text1"/>
          <w:u w:color="000000"/>
        </w:rPr>
        <w:t>) CTCF, (</w:t>
      </w:r>
      <w:r w:rsidRPr="00F87576">
        <w:rPr>
          <w:rFonts w:ascii="Arial" w:hAnsi="Arial" w:cs="Arial"/>
          <w:i/>
          <w:iCs/>
          <w:color w:val="000000" w:themeColor="text1"/>
          <w:u w:color="000000"/>
        </w:rPr>
        <w:t>E</w:t>
      </w:r>
      <w:r w:rsidRPr="00F87576">
        <w:rPr>
          <w:rFonts w:ascii="Arial" w:hAnsi="Arial" w:cs="Arial"/>
          <w:color w:val="000000" w:themeColor="text1"/>
          <w:u w:color="000000"/>
        </w:rPr>
        <w:t>) H3K27ac, (</w:t>
      </w:r>
      <w:r w:rsidRPr="00F87576">
        <w:rPr>
          <w:rFonts w:ascii="Arial" w:hAnsi="Arial" w:cs="Arial"/>
          <w:i/>
          <w:iCs/>
          <w:color w:val="000000" w:themeColor="text1"/>
          <w:u w:color="000000"/>
        </w:rPr>
        <w:t>F</w:t>
      </w:r>
      <w:r w:rsidRPr="00F87576">
        <w:rPr>
          <w:rFonts w:ascii="Arial" w:hAnsi="Arial" w:cs="Arial"/>
          <w:color w:val="000000" w:themeColor="text1"/>
          <w:u w:color="000000"/>
        </w:rPr>
        <w:t>) H3K4me1, (</w:t>
      </w:r>
      <w:r w:rsidRPr="00F87576">
        <w:rPr>
          <w:rFonts w:ascii="Arial" w:hAnsi="Arial" w:cs="Arial"/>
          <w:i/>
          <w:iCs/>
          <w:color w:val="000000" w:themeColor="text1"/>
          <w:u w:color="000000"/>
        </w:rPr>
        <w:t>G</w:t>
      </w:r>
      <w:r w:rsidRPr="00F87576">
        <w:rPr>
          <w:rFonts w:ascii="Arial" w:hAnsi="Arial" w:cs="Arial"/>
          <w:color w:val="000000" w:themeColor="text1"/>
          <w:u w:color="000000"/>
        </w:rPr>
        <w:t>) H3K4me2 and (</w:t>
      </w:r>
      <w:r w:rsidRPr="00F87576">
        <w:rPr>
          <w:rFonts w:ascii="Arial" w:hAnsi="Arial" w:cs="Arial"/>
          <w:i/>
          <w:iCs/>
          <w:color w:val="000000" w:themeColor="text1"/>
          <w:u w:color="000000"/>
        </w:rPr>
        <w:t>H</w:t>
      </w:r>
      <w:r w:rsidRPr="00F87576">
        <w:rPr>
          <w:rFonts w:ascii="Arial" w:hAnsi="Arial" w:cs="Arial"/>
          <w:color w:val="000000" w:themeColor="text1"/>
          <w:u w:color="000000"/>
        </w:rPr>
        <w:t xml:space="preserve">) H3K4me3. </w:t>
      </w:r>
      <w:r w:rsidRPr="00F87576">
        <w:rPr>
          <w:rFonts w:ascii="Arial" w:hAnsi="Arial" w:cs="Arial"/>
          <w:i/>
          <w:iCs/>
          <w:color w:val="000000" w:themeColor="text1"/>
          <w:u w:color="000000"/>
        </w:rPr>
        <w:t>P-</w:t>
      </w:r>
      <w:r w:rsidRPr="00F87576">
        <w:rPr>
          <w:rFonts w:ascii="Arial" w:hAnsi="Arial" w:cs="Arial"/>
          <w:color w:val="000000" w:themeColor="text1"/>
          <w:u w:color="000000"/>
        </w:rPr>
        <w:t xml:space="preserve">values were calculated using </w:t>
      </w:r>
      <w:r w:rsidRPr="00F87576">
        <w:rPr>
          <w:rFonts w:ascii="Arial" w:hAnsi="Arial" w:cs="Arial"/>
          <w:color w:val="000000" w:themeColor="text1"/>
        </w:rPr>
        <w:t xml:space="preserve">a two-sided Student’s </w:t>
      </w:r>
      <w:r w:rsidRPr="00F22516">
        <w:rPr>
          <w:rFonts w:ascii="Arial" w:hAnsi="Arial" w:cs="Arial"/>
          <w:i/>
          <w:iCs/>
          <w:color w:val="000000" w:themeColor="text1"/>
        </w:rPr>
        <w:t>t</w:t>
      </w:r>
      <w:r w:rsidRPr="00F87576">
        <w:rPr>
          <w:rFonts w:ascii="Arial" w:hAnsi="Arial" w:cs="Arial"/>
          <w:color w:val="000000" w:themeColor="text1"/>
        </w:rPr>
        <w:t>-test</w:t>
      </w:r>
      <w:r w:rsidRPr="00F87576">
        <w:rPr>
          <w:rFonts w:ascii="Arial" w:hAnsi="Arial" w:cs="Arial"/>
          <w:color w:val="000000" w:themeColor="text1"/>
          <w:u w:color="000000"/>
        </w:rPr>
        <w:t xml:space="preserve"> based on ChIP-seq signal intensity within 1kb centered by each peak. </w:t>
      </w:r>
      <w:r w:rsidRPr="00F87576">
        <w:rPr>
          <w:rFonts w:ascii="Arial" w:hAnsi="Arial" w:cs="Arial"/>
          <w:color w:val="000000" w:themeColor="text1"/>
        </w:rPr>
        <w:t xml:space="preserve">(***) </w:t>
      </w:r>
      <w:r w:rsidRPr="00F87576">
        <w:rPr>
          <w:rFonts w:ascii="Arial" w:hAnsi="Arial" w:cs="Arial"/>
          <w:i/>
          <w:iCs/>
          <w:color w:val="000000" w:themeColor="text1"/>
        </w:rPr>
        <w:t>P</w:t>
      </w:r>
      <w:r w:rsidRPr="00F87576">
        <w:rPr>
          <w:rFonts w:ascii="Arial" w:hAnsi="Arial" w:cs="Arial"/>
          <w:color w:val="000000" w:themeColor="text1"/>
        </w:rPr>
        <w:t xml:space="preserve"> &lt; 0.001</w:t>
      </w:r>
      <w:r w:rsidRPr="00F87576">
        <w:rPr>
          <w:rFonts w:ascii="Arial" w:hAnsi="Arial" w:cs="Arial"/>
          <w:color w:val="000000" w:themeColor="text1"/>
          <w:u w:color="000000"/>
        </w:rPr>
        <w:t>.</w:t>
      </w:r>
    </w:p>
    <w:p w14:paraId="471FADF1" w14:textId="2F38B61F" w:rsidR="004D049A" w:rsidRDefault="004D049A" w:rsidP="00227B3B">
      <w:pPr>
        <w:rPr>
          <w:rFonts w:ascii="Arial" w:eastAsia="Times New Roman" w:hAnsi="Arial" w:cs="Arial"/>
          <w:color w:val="000000" w:themeColor="text1"/>
          <w:u w:color="000000"/>
        </w:rPr>
      </w:pPr>
    </w:p>
    <w:p w14:paraId="2DAF7E88" w14:textId="2B518D87" w:rsidR="004D049A" w:rsidRDefault="004D049A" w:rsidP="00227B3B">
      <w:pPr>
        <w:rPr>
          <w:rFonts w:ascii="Arial" w:eastAsia="Times New Roman" w:hAnsi="Arial" w:cs="Arial"/>
          <w:color w:val="000000" w:themeColor="text1"/>
          <w:u w:color="000000"/>
        </w:rPr>
      </w:pPr>
    </w:p>
    <w:p w14:paraId="72AF3767" w14:textId="46ED4F92" w:rsidR="00A4273C" w:rsidRDefault="00A4273C" w:rsidP="00DB57C7">
      <w:pPr>
        <w:pStyle w:val="Body"/>
        <w:spacing w:before="0"/>
        <w:jc w:val="both"/>
        <w:rPr>
          <w:rFonts w:ascii="Arial" w:eastAsia="Times New Roman" w:hAnsi="Arial" w:cs="Arial"/>
          <w:color w:val="000000" w:themeColor="text1"/>
          <w:u w:color="000000"/>
        </w:rPr>
      </w:pPr>
    </w:p>
    <w:p w14:paraId="19127646" w14:textId="745013EC" w:rsidR="00A4273C" w:rsidRDefault="00A4273C" w:rsidP="00DB57C7">
      <w:pPr>
        <w:pStyle w:val="Body"/>
        <w:spacing w:before="0"/>
        <w:jc w:val="both"/>
        <w:rPr>
          <w:rFonts w:ascii="Arial" w:eastAsia="Times New Roman" w:hAnsi="Arial" w:cs="Arial"/>
          <w:color w:val="000000" w:themeColor="text1"/>
          <w:u w:color="000000"/>
        </w:rPr>
      </w:pPr>
    </w:p>
    <w:p w14:paraId="3F19434A" w14:textId="47373FC8" w:rsidR="00A4273C" w:rsidRDefault="00A4273C" w:rsidP="00DB57C7">
      <w:pPr>
        <w:pStyle w:val="Body"/>
        <w:spacing w:before="0"/>
        <w:jc w:val="both"/>
        <w:rPr>
          <w:rFonts w:ascii="Arial" w:eastAsia="Times New Roman" w:hAnsi="Arial" w:cs="Arial"/>
          <w:color w:val="000000" w:themeColor="text1"/>
          <w:u w:color="000000"/>
        </w:rPr>
      </w:pPr>
    </w:p>
    <w:p w14:paraId="2D96A397" w14:textId="070E99B9" w:rsidR="00A4273C" w:rsidRDefault="00A4273C" w:rsidP="00DB57C7">
      <w:pPr>
        <w:pStyle w:val="Body"/>
        <w:spacing w:before="0"/>
        <w:jc w:val="both"/>
        <w:rPr>
          <w:rFonts w:ascii="Arial" w:eastAsia="Times New Roman" w:hAnsi="Arial" w:cs="Arial"/>
          <w:color w:val="000000" w:themeColor="text1"/>
          <w:u w:color="000000"/>
        </w:rPr>
      </w:pPr>
    </w:p>
    <w:p w14:paraId="562BF4B8" w14:textId="6F581E9E" w:rsidR="00A4273C" w:rsidRDefault="00A4273C" w:rsidP="00DB57C7">
      <w:pPr>
        <w:pStyle w:val="Body"/>
        <w:spacing w:before="0"/>
        <w:jc w:val="both"/>
        <w:rPr>
          <w:rFonts w:ascii="Arial" w:eastAsia="Times New Roman" w:hAnsi="Arial" w:cs="Arial"/>
          <w:color w:val="000000" w:themeColor="text1"/>
          <w:u w:color="000000"/>
        </w:rPr>
      </w:pPr>
    </w:p>
    <w:p w14:paraId="229B8332" w14:textId="4304C8F1" w:rsidR="00A4273C" w:rsidRDefault="00A4273C" w:rsidP="00DB57C7">
      <w:pPr>
        <w:pStyle w:val="Body"/>
        <w:spacing w:before="0"/>
        <w:jc w:val="both"/>
        <w:rPr>
          <w:rFonts w:ascii="Arial" w:eastAsia="Times New Roman" w:hAnsi="Arial" w:cs="Arial"/>
          <w:color w:val="000000" w:themeColor="text1"/>
          <w:u w:color="000000"/>
        </w:rPr>
      </w:pPr>
    </w:p>
    <w:p w14:paraId="299D8CBC" w14:textId="1C2CD134" w:rsidR="00A4273C" w:rsidRDefault="00A4273C" w:rsidP="00DB57C7">
      <w:pPr>
        <w:pStyle w:val="Body"/>
        <w:spacing w:before="0"/>
        <w:jc w:val="both"/>
        <w:rPr>
          <w:rFonts w:ascii="Arial" w:eastAsia="Times New Roman" w:hAnsi="Arial" w:cs="Arial"/>
          <w:color w:val="000000" w:themeColor="text1"/>
          <w:u w:color="000000"/>
        </w:rPr>
      </w:pPr>
    </w:p>
    <w:p w14:paraId="7E62879C" w14:textId="24F97611" w:rsidR="00A4273C" w:rsidRDefault="00A4273C" w:rsidP="00DB57C7">
      <w:pPr>
        <w:pStyle w:val="Body"/>
        <w:spacing w:before="0"/>
        <w:jc w:val="both"/>
        <w:rPr>
          <w:rFonts w:ascii="Arial" w:eastAsia="Times New Roman" w:hAnsi="Arial" w:cs="Arial"/>
          <w:color w:val="000000" w:themeColor="text1"/>
          <w:u w:color="000000"/>
        </w:rPr>
      </w:pPr>
    </w:p>
    <w:p w14:paraId="11333089" w14:textId="73D9C0BF" w:rsidR="00A4273C" w:rsidRDefault="00A4273C" w:rsidP="00DB57C7">
      <w:pPr>
        <w:pStyle w:val="Body"/>
        <w:spacing w:before="0"/>
        <w:jc w:val="both"/>
        <w:rPr>
          <w:rFonts w:ascii="Arial" w:eastAsia="Times New Roman" w:hAnsi="Arial" w:cs="Arial"/>
          <w:color w:val="000000" w:themeColor="text1"/>
          <w:u w:color="000000"/>
        </w:rPr>
      </w:pPr>
    </w:p>
    <w:p w14:paraId="03C45C72" w14:textId="1F1B3B09" w:rsidR="00A4273C" w:rsidRDefault="00A4273C" w:rsidP="00DB57C7">
      <w:pPr>
        <w:pStyle w:val="Body"/>
        <w:spacing w:before="0"/>
        <w:jc w:val="both"/>
        <w:rPr>
          <w:rFonts w:ascii="Arial" w:eastAsia="Times New Roman" w:hAnsi="Arial" w:cs="Arial"/>
          <w:color w:val="000000" w:themeColor="text1"/>
          <w:u w:color="000000"/>
        </w:rPr>
      </w:pPr>
    </w:p>
    <w:p w14:paraId="72B495E4" w14:textId="14E752ED" w:rsidR="00A4273C" w:rsidRDefault="00A4273C" w:rsidP="00DB57C7">
      <w:pPr>
        <w:pStyle w:val="Body"/>
        <w:spacing w:before="0"/>
        <w:jc w:val="both"/>
        <w:rPr>
          <w:rFonts w:ascii="Arial" w:eastAsia="Times New Roman" w:hAnsi="Arial" w:cs="Arial"/>
          <w:color w:val="000000" w:themeColor="text1"/>
          <w:u w:color="000000"/>
        </w:rPr>
      </w:pPr>
    </w:p>
    <w:p w14:paraId="096514C2" w14:textId="05DA14F8" w:rsidR="00A4273C" w:rsidRDefault="00A4273C" w:rsidP="00DB57C7">
      <w:pPr>
        <w:pStyle w:val="Body"/>
        <w:spacing w:before="0"/>
        <w:jc w:val="both"/>
        <w:rPr>
          <w:rFonts w:ascii="Arial" w:eastAsia="Times New Roman" w:hAnsi="Arial" w:cs="Arial"/>
          <w:color w:val="000000" w:themeColor="text1"/>
          <w:u w:color="000000"/>
        </w:rPr>
      </w:pPr>
    </w:p>
    <w:p w14:paraId="1A63344E" w14:textId="6ADA4F61" w:rsidR="00A4273C" w:rsidRDefault="00A4273C" w:rsidP="00DB57C7">
      <w:pPr>
        <w:pStyle w:val="Body"/>
        <w:spacing w:before="0"/>
        <w:jc w:val="both"/>
        <w:rPr>
          <w:rFonts w:ascii="Arial" w:eastAsia="Times New Roman" w:hAnsi="Arial" w:cs="Arial"/>
          <w:color w:val="000000" w:themeColor="text1"/>
          <w:u w:color="000000"/>
        </w:rPr>
      </w:pPr>
    </w:p>
    <w:p w14:paraId="54241B2C" w14:textId="08334639" w:rsidR="00A4273C" w:rsidRDefault="00A4273C" w:rsidP="00DB57C7">
      <w:pPr>
        <w:pStyle w:val="Body"/>
        <w:spacing w:before="0"/>
        <w:jc w:val="both"/>
        <w:rPr>
          <w:rFonts w:ascii="Arial" w:eastAsia="Times New Roman" w:hAnsi="Arial" w:cs="Arial"/>
          <w:color w:val="000000" w:themeColor="text1"/>
          <w:u w:color="000000"/>
        </w:rPr>
      </w:pPr>
    </w:p>
    <w:p w14:paraId="3219A704" w14:textId="1D2901AC" w:rsidR="00A4273C" w:rsidRDefault="00A4273C" w:rsidP="00DB57C7">
      <w:pPr>
        <w:pStyle w:val="Body"/>
        <w:spacing w:before="0"/>
        <w:jc w:val="both"/>
        <w:rPr>
          <w:rFonts w:ascii="Arial" w:eastAsia="Times New Roman" w:hAnsi="Arial" w:cs="Arial"/>
          <w:color w:val="000000" w:themeColor="text1"/>
          <w:u w:color="000000"/>
        </w:rPr>
      </w:pPr>
    </w:p>
    <w:p w14:paraId="4931E652" w14:textId="1A5DB288" w:rsidR="00A4273C" w:rsidRDefault="00A4273C" w:rsidP="00DB57C7">
      <w:pPr>
        <w:pStyle w:val="Body"/>
        <w:spacing w:before="0"/>
        <w:jc w:val="both"/>
        <w:rPr>
          <w:rFonts w:ascii="Arial" w:eastAsia="Times New Roman" w:hAnsi="Arial" w:cs="Arial"/>
          <w:color w:val="000000" w:themeColor="text1"/>
          <w:u w:color="000000"/>
        </w:rPr>
      </w:pPr>
    </w:p>
    <w:p w14:paraId="1796BD9C" w14:textId="0CF4D7FA" w:rsidR="00A4273C" w:rsidRDefault="00A4273C" w:rsidP="00DB57C7">
      <w:pPr>
        <w:pStyle w:val="Body"/>
        <w:spacing w:before="0"/>
        <w:jc w:val="both"/>
        <w:rPr>
          <w:rFonts w:ascii="Arial" w:eastAsia="Times New Roman" w:hAnsi="Arial" w:cs="Arial"/>
          <w:color w:val="000000" w:themeColor="text1"/>
          <w:u w:color="000000"/>
        </w:rPr>
      </w:pPr>
    </w:p>
    <w:p w14:paraId="280E3E2E" w14:textId="45743291" w:rsidR="00A4273C" w:rsidRDefault="00A4273C" w:rsidP="00DB57C7">
      <w:pPr>
        <w:pStyle w:val="Body"/>
        <w:spacing w:before="0"/>
        <w:jc w:val="both"/>
        <w:rPr>
          <w:rFonts w:ascii="Arial" w:eastAsia="Times New Roman" w:hAnsi="Arial" w:cs="Arial"/>
          <w:color w:val="000000" w:themeColor="text1"/>
          <w:u w:color="000000"/>
        </w:rPr>
      </w:pPr>
    </w:p>
    <w:p w14:paraId="15C4C5F0" w14:textId="38EA32D3" w:rsidR="00A4273C" w:rsidRDefault="00A4273C" w:rsidP="00DB57C7">
      <w:pPr>
        <w:pStyle w:val="Body"/>
        <w:spacing w:before="0"/>
        <w:jc w:val="both"/>
        <w:rPr>
          <w:rFonts w:ascii="Arial" w:eastAsia="Times New Roman" w:hAnsi="Arial" w:cs="Arial"/>
          <w:color w:val="000000" w:themeColor="text1"/>
          <w:u w:color="000000"/>
        </w:rPr>
      </w:pPr>
    </w:p>
    <w:p w14:paraId="0BAC89B2" w14:textId="752B1840" w:rsidR="00A4273C" w:rsidRDefault="00A4273C" w:rsidP="00DB57C7">
      <w:pPr>
        <w:pStyle w:val="Body"/>
        <w:spacing w:before="0"/>
        <w:jc w:val="both"/>
        <w:rPr>
          <w:rFonts w:ascii="Arial" w:eastAsia="Times New Roman" w:hAnsi="Arial" w:cs="Arial"/>
          <w:color w:val="000000" w:themeColor="text1"/>
          <w:u w:color="000000"/>
        </w:rPr>
      </w:pPr>
    </w:p>
    <w:p w14:paraId="114E3DFF" w14:textId="01AD2519" w:rsidR="00A4273C" w:rsidRDefault="00A4273C" w:rsidP="00DB57C7">
      <w:pPr>
        <w:pStyle w:val="Body"/>
        <w:spacing w:before="0"/>
        <w:jc w:val="both"/>
        <w:rPr>
          <w:rFonts w:ascii="Arial" w:eastAsia="Times New Roman" w:hAnsi="Arial" w:cs="Arial"/>
          <w:color w:val="000000" w:themeColor="text1"/>
          <w:u w:color="000000"/>
        </w:rPr>
      </w:pPr>
    </w:p>
    <w:p w14:paraId="6A74F22B" w14:textId="237B3D68" w:rsidR="00A4273C" w:rsidRDefault="00A4273C" w:rsidP="00DB57C7">
      <w:pPr>
        <w:pStyle w:val="Body"/>
        <w:spacing w:before="0"/>
        <w:jc w:val="both"/>
        <w:rPr>
          <w:rFonts w:ascii="Arial" w:eastAsia="Times New Roman" w:hAnsi="Arial" w:cs="Arial"/>
          <w:color w:val="000000" w:themeColor="text1"/>
          <w:u w:color="000000"/>
        </w:rPr>
      </w:pPr>
    </w:p>
    <w:p w14:paraId="49EF8AD5" w14:textId="05ADF53C" w:rsidR="00A4273C" w:rsidRDefault="00A4273C" w:rsidP="00DB57C7">
      <w:pPr>
        <w:pStyle w:val="Body"/>
        <w:spacing w:before="0"/>
        <w:jc w:val="both"/>
        <w:rPr>
          <w:rFonts w:ascii="Arial" w:eastAsia="Times New Roman" w:hAnsi="Arial" w:cs="Arial"/>
          <w:color w:val="000000" w:themeColor="text1"/>
          <w:u w:color="000000"/>
        </w:rPr>
      </w:pPr>
    </w:p>
    <w:p w14:paraId="7DA5A8D4" w14:textId="574AC965" w:rsidR="00A4273C" w:rsidRDefault="00A4273C" w:rsidP="00DB57C7">
      <w:pPr>
        <w:pStyle w:val="Body"/>
        <w:spacing w:before="0"/>
        <w:jc w:val="both"/>
        <w:rPr>
          <w:rFonts w:ascii="Arial" w:eastAsia="Times New Roman" w:hAnsi="Arial" w:cs="Arial"/>
          <w:color w:val="000000" w:themeColor="text1"/>
          <w:u w:color="000000"/>
        </w:rPr>
      </w:pPr>
    </w:p>
    <w:p w14:paraId="6B1D159C" w14:textId="55D2ED6B" w:rsidR="00A4273C" w:rsidRDefault="00A4273C" w:rsidP="00DB57C7">
      <w:pPr>
        <w:pStyle w:val="Body"/>
        <w:spacing w:before="0"/>
        <w:jc w:val="both"/>
        <w:rPr>
          <w:rFonts w:ascii="Arial" w:eastAsia="Times New Roman" w:hAnsi="Arial" w:cs="Arial"/>
          <w:color w:val="000000" w:themeColor="text1"/>
          <w:u w:color="000000"/>
        </w:rPr>
      </w:pPr>
    </w:p>
    <w:p w14:paraId="17EB0381" w14:textId="2DF23957" w:rsidR="00A4273C" w:rsidRDefault="00A4273C" w:rsidP="00DB57C7">
      <w:pPr>
        <w:pStyle w:val="Body"/>
        <w:spacing w:before="0"/>
        <w:jc w:val="both"/>
        <w:rPr>
          <w:rFonts w:ascii="Arial" w:eastAsia="Times New Roman" w:hAnsi="Arial" w:cs="Arial"/>
          <w:color w:val="000000" w:themeColor="text1"/>
          <w:u w:color="000000"/>
        </w:rPr>
      </w:pPr>
    </w:p>
    <w:p w14:paraId="408E9167" w14:textId="386CEB3E" w:rsidR="00A4273C" w:rsidRDefault="00A4273C" w:rsidP="00DB57C7">
      <w:pPr>
        <w:pStyle w:val="Body"/>
        <w:spacing w:before="0"/>
        <w:jc w:val="both"/>
        <w:rPr>
          <w:rFonts w:ascii="Arial" w:eastAsia="Times New Roman" w:hAnsi="Arial" w:cs="Arial"/>
          <w:color w:val="000000" w:themeColor="text1"/>
          <w:u w:color="000000"/>
        </w:rPr>
      </w:pPr>
    </w:p>
    <w:p w14:paraId="458986A9" w14:textId="47FFD2C4" w:rsidR="00A4273C" w:rsidRDefault="00A4273C" w:rsidP="00DB57C7">
      <w:pPr>
        <w:pStyle w:val="Body"/>
        <w:spacing w:before="0"/>
        <w:jc w:val="both"/>
        <w:rPr>
          <w:rFonts w:ascii="Arial" w:eastAsia="Times New Roman" w:hAnsi="Arial" w:cs="Arial"/>
          <w:color w:val="000000" w:themeColor="text1"/>
          <w:u w:color="000000"/>
        </w:rPr>
      </w:pPr>
    </w:p>
    <w:p w14:paraId="3C458D15" w14:textId="53423D56" w:rsidR="00A4273C" w:rsidRDefault="00A4273C" w:rsidP="00DB57C7">
      <w:pPr>
        <w:pStyle w:val="Body"/>
        <w:spacing w:before="0"/>
        <w:jc w:val="both"/>
        <w:rPr>
          <w:rFonts w:ascii="Arial" w:eastAsia="Times New Roman" w:hAnsi="Arial" w:cs="Arial"/>
          <w:color w:val="000000" w:themeColor="text1"/>
          <w:u w:color="000000"/>
        </w:rPr>
      </w:pPr>
    </w:p>
    <w:p w14:paraId="2F37FCDC" w14:textId="11EC5DFD" w:rsidR="00A4273C" w:rsidRDefault="00A4273C" w:rsidP="00DB57C7">
      <w:pPr>
        <w:pStyle w:val="Body"/>
        <w:spacing w:before="0"/>
        <w:jc w:val="both"/>
        <w:rPr>
          <w:rFonts w:ascii="Arial" w:eastAsia="Times New Roman" w:hAnsi="Arial" w:cs="Arial"/>
          <w:color w:val="000000" w:themeColor="text1"/>
          <w:u w:color="000000"/>
        </w:rPr>
      </w:pPr>
    </w:p>
    <w:p w14:paraId="33DE7320" w14:textId="77F35FA6" w:rsidR="00A4273C" w:rsidRDefault="00A4273C" w:rsidP="00DB57C7">
      <w:pPr>
        <w:pStyle w:val="Body"/>
        <w:spacing w:before="0"/>
        <w:jc w:val="both"/>
        <w:rPr>
          <w:rFonts w:ascii="Arial" w:eastAsia="Times New Roman" w:hAnsi="Arial" w:cs="Arial"/>
          <w:color w:val="000000" w:themeColor="text1"/>
          <w:u w:color="000000"/>
        </w:rPr>
      </w:pPr>
    </w:p>
    <w:p w14:paraId="4EA95904" w14:textId="51C8D614" w:rsidR="00A4273C" w:rsidRDefault="00A4273C" w:rsidP="00DB57C7">
      <w:pPr>
        <w:pStyle w:val="Body"/>
        <w:spacing w:before="0"/>
        <w:jc w:val="both"/>
        <w:rPr>
          <w:rFonts w:ascii="Arial" w:eastAsia="Times New Roman" w:hAnsi="Arial" w:cs="Arial"/>
          <w:color w:val="000000" w:themeColor="text1"/>
          <w:u w:color="000000"/>
        </w:rPr>
      </w:pPr>
    </w:p>
    <w:p w14:paraId="20C99F20" w14:textId="71EA4AA4" w:rsidR="00A4273C" w:rsidRDefault="00A4273C" w:rsidP="00DB57C7">
      <w:pPr>
        <w:pStyle w:val="Body"/>
        <w:spacing w:before="0"/>
        <w:jc w:val="both"/>
        <w:rPr>
          <w:rFonts w:ascii="Arial" w:eastAsia="Times New Roman" w:hAnsi="Arial" w:cs="Arial"/>
          <w:color w:val="000000" w:themeColor="text1"/>
          <w:u w:color="000000"/>
        </w:rPr>
      </w:pPr>
    </w:p>
    <w:p w14:paraId="443E6260" w14:textId="2850CCD3" w:rsidR="00A4273C" w:rsidRDefault="00A4273C" w:rsidP="00DB57C7">
      <w:pPr>
        <w:pStyle w:val="Body"/>
        <w:spacing w:before="0"/>
        <w:jc w:val="both"/>
        <w:rPr>
          <w:rFonts w:ascii="Arial" w:eastAsia="Times New Roman" w:hAnsi="Arial" w:cs="Arial"/>
          <w:color w:val="000000" w:themeColor="text1"/>
          <w:u w:color="000000"/>
        </w:rPr>
      </w:pPr>
    </w:p>
    <w:p w14:paraId="3ECE8D39" w14:textId="150CA3FE" w:rsidR="00A4273C" w:rsidRDefault="00A4273C" w:rsidP="00DB57C7">
      <w:pPr>
        <w:pStyle w:val="Body"/>
        <w:spacing w:before="0"/>
        <w:jc w:val="both"/>
        <w:rPr>
          <w:rFonts w:ascii="Arial" w:eastAsia="Times New Roman" w:hAnsi="Arial" w:cs="Arial"/>
          <w:color w:val="000000" w:themeColor="text1"/>
          <w:u w:color="000000"/>
        </w:rPr>
      </w:pPr>
    </w:p>
    <w:p w14:paraId="20FC0A69" w14:textId="00282E66" w:rsidR="00A4273C" w:rsidRDefault="00A4273C" w:rsidP="00DB57C7">
      <w:pPr>
        <w:pStyle w:val="Body"/>
        <w:spacing w:before="0"/>
        <w:jc w:val="both"/>
        <w:rPr>
          <w:rFonts w:ascii="Arial" w:eastAsia="Times New Roman" w:hAnsi="Arial" w:cs="Arial"/>
          <w:color w:val="000000" w:themeColor="text1"/>
          <w:u w:color="000000"/>
        </w:rPr>
      </w:pPr>
    </w:p>
    <w:p w14:paraId="2088A0C6" w14:textId="348C9BBB" w:rsidR="00A4273C" w:rsidRDefault="00A4273C" w:rsidP="00DB57C7">
      <w:pPr>
        <w:pStyle w:val="Body"/>
        <w:spacing w:before="0"/>
        <w:jc w:val="both"/>
        <w:rPr>
          <w:rFonts w:ascii="Arial" w:eastAsia="Times New Roman" w:hAnsi="Arial" w:cs="Arial"/>
          <w:color w:val="000000" w:themeColor="text1"/>
          <w:u w:color="000000"/>
        </w:rPr>
      </w:pPr>
    </w:p>
    <w:p w14:paraId="090E606E" w14:textId="5DE3394B" w:rsidR="004317B8" w:rsidRPr="00B74EDA" w:rsidRDefault="00B74EDA" w:rsidP="00B74EDA">
      <w:pPr>
        <w:pStyle w:val="Body"/>
        <w:spacing w:before="0"/>
        <w:jc w:val="both"/>
        <w:rPr>
          <w:rFonts w:ascii="Arial" w:eastAsia="Times New Roman" w:hAnsi="Arial" w:cs="Arial"/>
          <w:color w:val="000000" w:themeColor="text1"/>
          <w:u w:color="000000"/>
        </w:rPr>
      </w:pPr>
      <w:r>
        <w:rPr>
          <w:rFonts w:ascii="Arial" w:eastAsia="Times New Roman" w:hAnsi="Arial" w:cs="Arial"/>
          <w:noProof/>
          <w:color w:val="000000" w:themeColor="text1"/>
          <w:u w:color="000000"/>
          <w14:textOutline w14:w="0" w14:cap="rnd" w14:cmpd="sng" w14:algn="ctr">
            <w14:noFill/>
            <w14:prstDash w14:val="solid"/>
            <w14:bevel/>
          </w14:textOutline>
        </w:rPr>
        <w:lastRenderedPageBreak/>
        <w:drawing>
          <wp:inline distT="0" distB="0" distL="0" distR="0" wp14:anchorId="22511E87" wp14:editId="4D089905">
            <wp:extent cx="5943600" cy="512381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9">
                      <a:extLst>
                        <a:ext uri="{28A0092B-C50C-407E-A947-70E740481C1C}">
                          <a14:useLocalDpi xmlns:a14="http://schemas.microsoft.com/office/drawing/2010/main" val="0"/>
                        </a:ext>
                      </a:extLst>
                    </a:blip>
                    <a:stretch>
                      <a:fillRect/>
                    </a:stretch>
                  </pic:blipFill>
                  <pic:spPr>
                    <a:xfrm>
                      <a:off x="0" y="0"/>
                      <a:ext cx="5943600" cy="5123815"/>
                    </a:xfrm>
                    <a:prstGeom prst="rect">
                      <a:avLst/>
                    </a:prstGeom>
                  </pic:spPr>
                </pic:pic>
              </a:graphicData>
            </a:graphic>
          </wp:inline>
        </w:drawing>
      </w:r>
    </w:p>
    <w:p w14:paraId="23148AC6" w14:textId="51CB9244" w:rsidR="004317B8" w:rsidRPr="004317B8" w:rsidRDefault="004317B8" w:rsidP="00227B3B">
      <w:pPr>
        <w:pStyle w:val="Heading2"/>
        <w:rPr>
          <w:rFonts w:ascii="Arial" w:hAnsi="Arial" w:cs="Arial"/>
          <w:b/>
          <w:bCs/>
          <w:color w:val="000000" w:themeColor="text1"/>
          <w:u w:color="000000"/>
        </w:rPr>
      </w:pPr>
      <w:bookmarkStart w:id="21" w:name="_Toc65830975"/>
      <w:r w:rsidRPr="004317B8">
        <w:rPr>
          <w:rFonts w:ascii="Arial" w:hAnsi="Arial" w:cs="Arial"/>
          <w:b/>
          <w:bCs/>
          <w:color w:val="000000" w:themeColor="text1"/>
          <w:u w:color="000000"/>
          <w:lang w:val="it-IT"/>
        </w:rPr>
        <w:t>Supplemental Figure</w:t>
      </w:r>
      <w:r w:rsidRPr="004317B8">
        <w:rPr>
          <w:rFonts w:ascii="Arial" w:hAnsi="Arial" w:cs="Arial"/>
          <w:b/>
          <w:bCs/>
          <w:color w:val="000000" w:themeColor="text1"/>
          <w:u w:color="000000"/>
        </w:rPr>
        <w:t xml:space="preserve"> S</w:t>
      </w:r>
      <w:r>
        <w:rPr>
          <w:rFonts w:ascii="Arial" w:hAnsi="Arial" w:cs="Arial"/>
          <w:b/>
          <w:bCs/>
          <w:color w:val="000000" w:themeColor="text1"/>
          <w:u w:color="000000"/>
        </w:rPr>
        <w:t>9</w:t>
      </w:r>
      <w:r w:rsidR="00A144C1">
        <w:rPr>
          <w:rFonts w:ascii="Arial" w:hAnsi="Arial" w:cs="Arial"/>
          <w:b/>
          <w:bCs/>
          <w:color w:val="000000" w:themeColor="text1"/>
          <w:u w:color="000000"/>
        </w:rPr>
        <w:t>.</w:t>
      </w:r>
      <w:bookmarkEnd w:id="21"/>
    </w:p>
    <w:p w14:paraId="098FC10D" w14:textId="65CE6BE0" w:rsidR="00A144C1" w:rsidRPr="00A144C1" w:rsidRDefault="004D049A" w:rsidP="00A144C1">
      <w:pPr>
        <w:pStyle w:val="Body"/>
        <w:spacing w:before="0"/>
        <w:rPr>
          <w:rFonts w:ascii="Arial" w:eastAsia="Times New Roman" w:hAnsi="Arial" w:cs="Arial"/>
          <w:color w:val="000000" w:themeColor="text1"/>
        </w:rPr>
      </w:pPr>
      <w:r w:rsidRPr="00F87576">
        <w:rPr>
          <w:rFonts w:ascii="Arial" w:hAnsi="Arial" w:cs="Arial"/>
          <w:color w:val="000000" w:themeColor="text1"/>
        </w:rPr>
        <w:t>Gained AP-1 hotspot</w:t>
      </w:r>
      <w:r w:rsidR="00C34DE2">
        <w:rPr>
          <w:rFonts w:ascii="Arial" w:hAnsi="Arial" w:cs="Arial"/>
          <w:color w:val="000000" w:themeColor="text1"/>
        </w:rPr>
        <w:t>s</w:t>
      </w:r>
      <w:r w:rsidRPr="00F87576">
        <w:rPr>
          <w:rFonts w:ascii="Arial" w:hAnsi="Arial" w:cs="Arial"/>
          <w:color w:val="000000" w:themeColor="text1"/>
        </w:rPr>
        <w:t xml:space="preserve"> primarily drive gene activation. (</w:t>
      </w:r>
      <w:r w:rsidRPr="00F87576">
        <w:rPr>
          <w:rFonts w:ascii="Arial" w:hAnsi="Arial" w:cs="Arial"/>
          <w:i/>
          <w:iCs/>
          <w:color w:val="000000" w:themeColor="text1"/>
        </w:rPr>
        <w:t>A</w:t>
      </w:r>
      <w:r w:rsidRPr="00F87576">
        <w:rPr>
          <w:rFonts w:ascii="Arial" w:hAnsi="Arial" w:cs="Arial"/>
          <w:color w:val="000000" w:themeColor="text1"/>
        </w:rPr>
        <w:t>) GR binding activity measured by ChIP-seq (</w:t>
      </w:r>
      <w:r w:rsidRPr="00F87576">
        <w:rPr>
          <w:rFonts w:ascii="Arial" w:hAnsi="Arial" w:cs="Arial"/>
          <w:i/>
          <w:iCs/>
          <w:color w:val="000000" w:themeColor="text1"/>
        </w:rPr>
        <w:t>left</w:t>
      </w:r>
      <w:r w:rsidRPr="00F87576">
        <w:rPr>
          <w:rFonts w:ascii="Arial" w:hAnsi="Arial" w:cs="Arial"/>
          <w:color w:val="000000" w:themeColor="text1"/>
        </w:rPr>
        <w:t>) and enhancer activity measured by whole genome STARR-seq (</w:t>
      </w:r>
      <w:r w:rsidRPr="00F87576">
        <w:rPr>
          <w:rFonts w:ascii="Arial" w:hAnsi="Arial" w:cs="Arial"/>
          <w:i/>
          <w:iCs/>
          <w:color w:val="000000" w:themeColor="text1"/>
        </w:rPr>
        <w:t>right</w:t>
      </w:r>
      <w:r w:rsidRPr="00F87576">
        <w:rPr>
          <w:rFonts w:ascii="Arial" w:hAnsi="Arial" w:cs="Arial"/>
          <w:color w:val="000000" w:themeColor="text1"/>
        </w:rPr>
        <w:t>) for sites occupied by GR but not AP-1 (GR+/AP-1-) and gained AP-1 hotspots. (</w:t>
      </w:r>
      <w:r w:rsidRPr="00F87576">
        <w:rPr>
          <w:rFonts w:ascii="Arial" w:hAnsi="Arial" w:cs="Arial"/>
          <w:i/>
          <w:iCs/>
          <w:color w:val="000000" w:themeColor="text1"/>
        </w:rPr>
        <w:t>B</w:t>
      </w:r>
      <w:r w:rsidRPr="00F87576">
        <w:rPr>
          <w:rFonts w:ascii="Arial" w:hAnsi="Arial" w:cs="Arial"/>
          <w:color w:val="000000" w:themeColor="text1"/>
        </w:rPr>
        <w:t>) Temporal gene expression trajectory plot showing log</w:t>
      </w:r>
      <w:r w:rsidR="00B74EDA" w:rsidRPr="00B74EDA">
        <w:rPr>
          <w:rFonts w:ascii="Arial" w:hAnsi="Arial" w:cs="Arial"/>
          <w:color w:val="000000" w:themeColor="text1"/>
          <w:sz w:val="16"/>
          <w:szCs w:val="16"/>
        </w:rPr>
        <w:t>2</w:t>
      </w:r>
      <w:r w:rsidRPr="00B74EDA">
        <w:rPr>
          <w:rFonts w:ascii="Arial" w:hAnsi="Arial" w:cs="Arial"/>
          <w:color w:val="000000" w:themeColor="text1"/>
          <w:sz w:val="16"/>
          <w:szCs w:val="16"/>
        </w:rPr>
        <w:t xml:space="preserve"> </w:t>
      </w:r>
      <w:r w:rsidRPr="00F87576">
        <w:rPr>
          <w:rFonts w:ascii="Arial" w:hAnsi="Arial" w:cs="Arial"/>
          <w:color w:val="000000" w:themeColor="text1"/>
        </w:rPr>
        <w:t>fold change in gene expression mapped to the gains of AP-1 hotspots and GR+/AP-1- in response to 100 nM dex according to Hi-C coupled with chromatin accessibility (DNAse-seq) and active enhancer marker (H3K27ac). P-values were calculated using Wilcoxon rank-sum test based changes in log</w:t>
      </w:r>
      <w:r w:rsidR="00B74EDA" w:rsidRPr="00B74EDA">
        <w:rPr>
          <w:rFonts w:ascii="Arial" w:hAnsi="Arial" w:cs="Arial"/>
          <w:color w:val="000000" w:themeColor="text1"/>
          <w:sz w:val="16"/>
          <w:szCs w:val="16"/>
        </w:rPr>
        <w:t>2</w:t>
      </w:r>
      <w:r w:rsidRPr="00B74EDA">
        <w:rPr>
          <w:rFonts w:ascii="Arial" w:hAnsi="Arial" w:cs="Arial"/>
          <w:color w:val="000000" w:themeColor="text1"/>
          <w:sz w:val="16"/>
          <w:szCs w:val="16"/>
        </w:rPr>
        <w:t xml:space="preserve"> </w:t>
      </w:r>
      <w:r w:rsidRPr="00F87576">
        <w:rPr>
          <w:rFonts w:ascii="Arial" w:hAnsi="Arial" w:cs="Arial"/>
          <w:color w:val="000000" w:themeColor="text1"/>
        </w:rPr>
        <w:t xml:space="preserve">folds at 12hr. (***) </w:t>
      </w:r>
      <w:r w:rsidRPr="00F87576">
        <w:rPr>
          <w:rFonts w:ascii="Arial" w:hAnsi="Arial" w:cs="Arial"/>
          <w:i/>
          <w:iCs/>
          <w:color w:val="000000" w:themeColor="text1"/>
        </w:rPr>
        <w:t>P</w:t>
      </w:r>
      <w:r w:rsidRPr="00F87576">
        <w:rPr>
          <w:rFonts w:ascii="Arial" w:hAnsi="Arial" w:cs="Arial"/>
          <w:color w:val="000000" w:themeColor="text1"/>
        </w:rPr>
        <w:t xml:space="preserve"> &lt; 0.001.</w:t>
      </w:r>
      <w:r w:rsidR="00A144C1">
        <w:rPr>
          <w:rFonts w:ascii="Arial" w:hAnsi="Arial" w:cs="Arial"/>
          <w:color w:val="000000" w:themeColor="text1"/>
        </w:rPr>
        <w:t xml:space="preserve"> (</w:t>
      </w:r>
      <w:r w:rsidR="00A144C1" w:rsidRPr="00A144C1">
        <w:rPr>
          <w:rFonts w:ascii="Arial" w:hAnsi="Arial" w:cs="Arial"/>
          <w:i/>
          <w:iCs/>
          <w:color w:val="000000" w:themeColor="text1"/>
        </w:rPr>
        <w:t>C</w:t>
      </w:r>
      <w:r w:rsidR="00A144C1">
        <w:rPr>
          <w:rFonts w:ascii="Arial" w:hAnsi="Arial" w:cs="Arial"/>
          <w:color w:val="000000" w:themeColor="text1"/>
        </w:rPr>
        <w:t>) Pie chart showing the percentage(%) of sites that lose AP-1 hotspots with (AP-1 hotspot</w:t>
      </w:r>
      <w:r w:rsidR="00636510">
        <w:rPr>
          <w:rFonts w:ascii="Arial" w:hAnsi="Arial" w:cs="Arial"/>
          <w:color w:val="000000" w:themeColor="text1"/>
        </w:rPr>
        <w:t xml:space="preserve"> lost </w:t>
      </w:r>
      <w:r w:rsidR="00A144C1">
        <w:rPr>
          <w:rFonts w:ascii="Arial" w:hAnsi="Arial" w:cs="Arial"/>
          <w:color w:val="000000" w:themeColor="text1"/>
        </w:rPr>
        <w:t>/GR+) or without (AP-1 hotspot</w:t>
      </w:r>
      <w:r w:rsidR="00636510">
        <w:rPr>
          <w:rFonts w:ascii="Arial" w:hAnsi="Arial" w:cs="Arial"/>
          <w:color w:val="000000" w:themeColor="text1"/>
        </w:rPr>
        <w:t xml:space="preserve"> lost </w:t>
      </w:r>
      <w:r w:rsidR="00A144C1">
        <w:rPr>
          <w:rFonts w:ascii="Arial" w:hAnsi="Arial" w:cs="Arial"/>
          <w:color w:val="000000" w:themeColor="text1"/>
        </w:rPr>
        <w:t>/GR-) GR binding</w:t>
      </w:r>
      <w:r w:rsidR="00636510">
        <w:rPr>
          <w:rFonts w:ascii="Arial" w:hAnsi="Arial" w:cs="Arial"/>
          <w:color w:val="000000" w:themeColor="text1"/>
        </w:rPr>
        <w:t xml:space="preserve"> after 5 minutes of dex treatment</w:t>
      </w:r>
      <w:r w:rsidR="00A144C1">
        <w:rPr>
          <w:rFonts w:ascii="Arial" w:hAnsi="Arial" w:cs="Arial"/>
          <w:color w:val="000000" w:themeColor="text1"/>
        </w:rPr>
        <w:t>. (</w:t>
      </w:r>
      <w:r w:rsidR="00A144C1" w:rsidRPr="00A144C1">
        <w:rPr>
          <w:rFonts w:ascii="Arial" w:hAnsi="Arial" w:cs="Arial"/>
          <w:i/>
          <w:iCs/>
          <w:color w:val="000000" w:themeColor="text1"/>
        </w:rPr>
        <w:t>D</w:t>
      </w:r>
      <w:r w:rsidR="00A144C1">
        <w:rPr>
          <w:rFonts w:ascii="Arial" w:hAnsi="Arial" w:cs="Arial"/>
          <w:color w:val="000000" w:themeColor="text1"/>
        </w:rPr>
        <w:t xml:space="preserve">) </w:t>
      </w:r>
      <w:r w:rsidR="00A144C1" w:rsidRPr="0276DF09">
        <w:rPr>
          <w:rFonts w:ascii="Arial" w:hAnsi="Arial" w:cs="Arial"/>
          <w:color w:val="000000" w:themeColor="text1"/>
        </w:rPr>
        <w:t xml:space="preserve">Spatial distribution of </w:t>
      </w:r>
      <w:r w:rsidR="00C34DE2">
        <w:rPr>
          <w:rFonts w:ascii="Arial" w:hAnsi="Arial" w:cs="Arial"/>
          <w:color w:val="000000" w:themeColor="text1"/>
        </w:rPr>
        <w:t xml:space="preserve">GR after </w:t>
      </w:r>
      <w:r w:rsidR="00B07195">
        <w:rPr>
          <w:rFonts w:ascii="Arial" w:hAnsi="Arial" w:cs="Arial"/>
          <w:color w:val="000000" w:themeColor="text1"/>
        </w:rPr>
        <w:t>1 hour</w:t>
      </w:r>
      <w:r w:rsidR="00C34DE2">
        <w:rPr>
          <w:rFonts w:ascii="Arial" w:hAnsi="Arial" w:cs="Arial"/>
          <w:color w:val="000000" w:themeColor="text1"/>
        </w:rPr>
        <w:t xml:space="preserve"> of dex treatment</w:t>
      </w:r>
      <w:r w:rsidR="00A144C1" w:rsidRPr="0276DF09">
        <w:rPr>
          <w:rFonts w:ascii="Arial" w:hAnsi="Arial" w:cs="Arial"/>
          <w:color w:val="000000" w:themeColor="text1"/>
        </w:rPr>
        <w:t xml:space="preserve"> for </w:t>
      </w:r>
      <w:r w:rsidR="00A144C1">
        <w:rPr>
          <w:rFonts w:ascii="Arial" w:hAnsi="Arial" w:cs="Arial"/>
          <w:color w:val="000000" w:themeColor="text1"/>
        </w:rPr>
        <w:t xml:space="preserve">sites that </w:t>
      </w:r>
      <w:r w:rsidR="00B07195">
        <w:rPr>
          <w:rFonts w:ascii="Arial" w:hAnsi="Arial" w:cs="Arial"/>
          <w:color w:val="000000" w:themeColor="text1"/>
        </w:rPr>
        <w:t xml:space="preserve">gain, </w:t>
      </w:r>
      <w:r w:rsidR="00A144C1">
        <w:rPr>
          <w:rFonts w:ascii="Arial" w:hAnsi="Arial" w:cs="Arial"/>
          <w:color w:val="000000" w:themeColor="text1"/>
        </w:rPr>
        <w:t>lose</w:t>
      </w:r>
      <w:r w:rsidR="00B07195">
        <w:rPr>
          <w:rFonts w:ascii="Arial" w:hAnsi="Arial" w:cs="Arial"/>
          <w:color w:val="000000" w:themeColor="text1"/>
        </w:rPr>
        <w:t xml:space="preserve"> </w:t>
      </w:r>
      <w:r w:rsidR="00B74EDA">
        <w:rPr>
          <w:rFonts w:ascii="Arial" w:hAnsi="Arial" w:cs="Arial"/>
          <w:color w:val="000000" w:themeColor="text1"/>
        </w:rPr>
        <w:t>and</w:t>
      </w:r>
      <w:r w:rsidR="00B07195">
        <w:rPr>
          <w:rFonts w:ascii="Arial" w:hAnsi="Arial" w:cs="Arial"/>
          <w:color w:val="000000" w:themeColor="text1"/>
        </w:rPr>
        <w:t xml:space="preserve"> maintain</w:t>
      </w:r>
      <w:r w:rsidR="00A144C1">
        <w:rPr>
          <w:rFonts w:ascii="Arial" w:hAnsi="Arial" w:cs="Arial"/>
          <w:color w:val="000000" w:themeColor="text1"/>
        </w:rPr>
        <w:t xml:space="preserve"> AP-1 hotspots. </w:t>
      </w:r>
      <w:r w:rsidR="00A144C1" w:rsidRPr="0276DF09">
        <w:rPr>
          <w:rFonts w:ascii="Arial" w:hAnsi="Arial" w:cs="Arial"/>
          <w:i/>
          <w:iCs/>
          <w:color w:val="000000" w:themeColor="text1"/>
        </w:rPr>
        <w:t>P-</w:t>
      </w:r>
      <w:r w:rsidR="00A144C1" w:rsidRPr="0276DF09">
        <w:rPr>
          <w:rFonts w:ascii="Arial" w:hAnsi="Arial" w:cs="Arial"/>
          <w:color w:val="000000" w:themeColor="text1"/>
        </w:rPr>
        <w:t xml:space="preserve">values were calculated using a two-sided Student’s </w:t>
      </w:r>
      <w:r w:rsidR="00A144C1" w:rsidRPr="00F30488">
        <w:rPr>
          <w:rFonts w:ascii="Arial" w:hAnsi="Arial" w:cs="Arial"/>
          <w:i/>
          <w:iCs/>
          <w:color w:val="000000" w:themeColor="text1"/>
        </w:rPr>
        <w:t>t</w:t>
      </w:r>
      <w:r w:rsidR="00A144C1" w:rsidRPr="0276DF09">
        <w:rPr>
          <w:rFonts w:ascii="Arial" w:hAnsi="Arial" w:cs="Arial"/>
          <w:color w:val="000000" w:themeColor="text1"/>
        </w:rPr>
        <w:t xml:space="preserve">-test based on ChIP-seq signal intensity within 1 kb centered by each peak. (***) </w:t>
      </w:r>
      <w:r w:rsidR="00A144C1" w:rsidRPr="0276DF09">
        <w:rPr>
          <w:rFonts w:ascii="Arial" w:hAnsi="Arial" w:cs="Arial"/>
          <w:i/>
          <w:iCs/>
          <w:color w:val="000000" w:themeColor="text1"/>
        </w:rPr>
        <w:t>P</w:t>
      </w:r>
      <w:r w:rsidR="00A144C1" w:rsidRPr="0276DF09">
        <w:rPr>
          <w:rFonts w:ascii="Arial" w:hAnsi="Arial" w:cs="Arial"/>
          <w:color w:val="000000" w:themeColor="text1"/>
        </w:rPr>
        <w:t xml:space="preserve"> &lt; 0.001; </w:t>
      </w:r>
      <w:r w:rsidR="00A144C1" w:rsidRPr="0276DF09">
        <w:rPr>
          <w:rFonts w:ascii="Arial" w:hAnsi="Arial" w:cs="Arial"/>
          <w:i/>
          <w:iCs/>
          <w:color w:val="000000" w:themeColor="text1"/>
        </w:rPr>
        <w:t>N.S.</w:t>
      </w:r>
      <w:r w:rsidR="00A144C1" w:rsidRPr="0276DF09">
        <w:rPr>
          <w:rFonts w:ascii="Arial" w:hAnsi="Arial" w:cs="Arial"/>
          <w:color w:val="000000" w:themeColor="text1"/>
        </w:rPr>
        <w:t xml:space="preserve"> = </w:t>
      </w:r>
      <w:r w:rsidR="00A144C1" w:rsidRPr="0276DF09">
        <w:rPr>
          <w:rFonts w:ascii="Arial" w:hAnsi="Arial" w:cs="Arial"/>
          <w:i/>
          <w:iCs/>
          <w:color w:val="000000" w:themeColor="text1"/>
        </w:rPr>
        <w:t>P</w:t>
      </w:r>
      <w:r w:rsidR="00A144C1" w:rsidRPr="0276DF09">
        <w:rPr>
          <w:rFonts w:ascii="Arial" w:hAnsi="Arial" w:cs="Arial"/>
          <w:color w:val="000000" w:themeColor="text1"/>
        </w:rPr>
        <w:t xml:space="preserve"> &gt; 0.05.</w:t>
      </w:r>
    </w:p>
    <w:p w14:paraId="7EFD7C4B" w14:textId="6AEDBA81" w:rsidR="00A144C1" w:rsidRPr="00F87576" w:rsidRDefault="00A144C1" w:rsidP="00A144C1">
      <w:pPr>
        <w:rPr>
          <w:rFonts w:ascii="Arial" w:eastAsia="Times New Roman" w:hAnsi="Arial" w:cs="Arial"/>
          <w:b/>
          <w:bCs/>
          <w:caps/>
          <w:color w:val="000000" w:themeColor="text1"/>
          <w:u w:color="000000"/>
        </w:rPr>
      </w:pPr>
    </w:p>
    <w:p w14:paraId="26B4D6DE" w14:textId="02A3D5D3" w:rsidR="00A4273C" w:rsidRDefault="00A4273C" w:rsidP="00DB57C7">
      <w:pPr>
        <w:pStyle w:val="Body"/>
        <w:spacing w:before="0"/>
        <w:jc w:val="both"/>
        <w:rPr>
          <w:rFonts w:ascii="Arial" w:eastAsia="Times New Roman" w:hAnsi="Arial" w:cs="Arial"/>
          <w:color w:val="000000" w:themeColor="text1"/>
          <w:u w:color="000000"/>
        </w:rPr>
      </w:pPr>
    </w:p>
    <w:p w14:paraId="624EA497" w14:textId="592166FF" w:rsidR="00A4273C" w:rsidRDefault="00A4273C" w:rsidP="00DB57C7">
      <w:pPr>
        <w:pStyle w:val="Body"/>
        <w:spacing w:before="0"/>
        <w:jc w:val="both"/>
        <w:rPr>
          <w:rFonts w:ascii="Arial" w:eastAsia="Times New Roman" w:hAnsi="Arial" w:cs="Arial"/>
          <w:color w:val="000000" w:themeColor="text1"/>
          <w:u w:color="000000"/>
        </w:rPr>
      </w:pPr>
      <w:r>
        <w:rPr>
          <w:rFonts w:ascii="Arial" w:eastAsia="Times New Roman" w:hAnsi="Arial" w:cs="Arial"/>
          <w:noProof/>
          <w:color w:val="000000" w:themeColor="text1"/>
          <w:u w:color="000000"/>
          <w14:textOutline w14:w="0" w14:cap="rnd" w14:cmpd="sng" w14:algn="ctr">
            <w14:noFill/>
            <w14:prstDash w14:val="solid"/>
            <w14:bevel/>
          </w14:textOutline>
        </w:rPr>
        <w:lastRenderedPageBreak/>
        <w:drawing>
          <wp:inline distT="0" distB="0" distL="0" distR="0" wp14:anchorId="7179345A" wp14:editId="46F95EEF">
            <wp:extent cx="5943600" cy="5943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0">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729D792F" w14:textId="47E1B231" w:rsidR="004317B8" w:rsidRPr="004317B8" w:rsidRDefault="004317B8" w:rsidP="00227B3B">
      <w:pPr>
        <w:pStyle w:val="Heading2"/>
        <w:rPr>
          <w:rFonts w:ascii="Arial" w:hAnsi="Arial" w:cs="Arial"/>
          <w:b/>
          <w:bCs/>
          <w:color w:val="000000" w:themeColor="text1"/>
          <w:u w:color="000000"/>
        </w:rPr>
      </w:pPr>
      <w:bookmarkStart w:id="22" w:name="_Toc65830976"/>
      <w:r w:rsidRPr="004317B8">
        <w:rPr>
          <w:rFonts w:ascii="Arial" w:hAnsi="Arial" w:cs="Arial"/>
          <w:b/>
          <w:bCs/>
          <w:color w:val="000000" w:themeColor="text1"/>
          <w:u w:color="000000"/>
          <w:lang w:val="it-IT"/>
        </w:rPr>
        <w:t>Supplemental Figure</w:t>
      </w:r>
      <w:r w:rsidRPr="004317B8">
        <w:rPr>
          <w:rFonts w:ascii="Arial" w:hAnsi="Arial" w:cs="Arial"/>
          <w:b/>
          <w:bCs/>
          <w:color w:val="000000" w:themeColor="text1"/>
          <w:u w:color="000000"/>
        </w:rPr>
        <w:t xml:space="preserve"> S</w:t>
      </w:r>
      <w:r>
        <w:rPr>
          <w:rFonts w:ascii="Arial" w:hAnsi="Arial" w:cs="Arial"/>
          <w:b/>
          <w:bCs/>
          <w:color w:val="000000" w:themeColor="text1"/>
          <w:u w:color="000000"/>
        </w:rPr>
        <w:t>10</w:t>
      </w:r>
      <w:r w:rsidR="00FB3D64">
        <w:rPr>
          <w:rFonts w:ascii="Arial" w:hAnsi="Arial" w:cs="Arial"/>
          <w:b/>
          <w:bCs/>
          <w:color w:val="000000" w:themeColor="text1"/>
          <w:u w:color="000000"/>
        </w:rPr>
        <w:t>.</w:t>
      </w:r>
      <w:bookmarkEnd w:id="22"/>
    </w:p>
    <w:p w14:paraId="4D778143" w14:textId="7CC026CD" w:rsidR="004D049A" w:rsidRPr="00F87576" w:rsidRDefault="004D049A" w:rsidP="00227B3B">
      <w:pPr>
        <w:rPr>
          <w:rFonts w:ascii="Arial" w:eastAsia="Times New Roman" w:hAnsi="Arial" w:cs="Arial"/>
          <w:b/>
          <w:bCs/>
          <w:caps/>
          <w:color w:val="000000" w:themeColor="text1"/>
          <w:u w:color="000000"/>
        </w:rPr>
      </w:pPr>
      <w:r w:rsidRPr="00F87576">
        <w:rPr>
          <w:rFonts w:ascii="Arial" w:hAnsi="Arial" w:cs="Arial"/>
          <w:color w:val="000000" w:themeColor="text1"/>
          <w:u w:color="000000"/>
        </w:rPr>
        <w:t xml:space="preserve">Genomic and chromatin landscape of distinct AP-1 </w:t>
      </w:r>
      <w:r w:rsidRPr="00F87576">
        <w:rPr>
          <w:rFonts w:ascii="Arial" w:hAnsi="Arial" w:cs="Arial"/>
          <w:color w:val="000000" w:themeColor="text1"/>
          <w:u w:color="000000"/>
          <w:lang w:val="fr-FR"/>
        </w:rPr>
        <w:t>configuration</w:t>
      </w:r>
      <w:r w:rsidRPr="00F87576">
        <w:rPr>
          <w:rFonts w:ascii="Arial" w:hAnsi="Arial" w:cs="Arial"/>
          <w:color w:val="000000" w:themeColor="text1"/>
          <w:u w:color="000000"/>
        </w:rPr>
        <w:t>s in K562. Spatial distribution of TFs and cohesion subunits for distinct AP-1 binding classes: (</w:t>
      </w:r>
      <w:r w:rsidRPr="00F87576">
        <w:rPr>
          <w:rFonts w:ascii="Arial" w:hAnsi="Arial" w:cs="Arial"/>
          <w:i/>
          <w:iCs/>
          <w:color w:val="000000" w:themeColor="text1"/>
          <w:u w:color="000000"/>
        </w:rPr>
        <w:t>A</w:t>
      </w:r>
      <w:r w:rsidRPr="00F87576">
        <w:rPr>
          <w:rFonts w:ascii="Arial" w:hAnsi="Arial" w:cs="Arial"/>
          <w:color w:val="000000" w:themeColor="text1"/>
          <w:u w:color="000000"/>
        </w:rPr>
        <w:t>) EP300, (</w:t>
      </w:r>
      <w:r w:rsidRPr="00F87576">
        <w:rPr>
          <w:rFonts w:ascii="Arial" w:hAnsi="Arial" w:cs="Arial"/>
          <w:i/>
          <w:iCs/>
          <w:color w:val="000000" w:themeColor="text1"/>
          <w:u w:color="000000"/>
        </w:rPr>
        <w:t>B</w:t>
      </w:r>
      <w:r w:rsidRPr="00F87576">
        <w:rPr>
          <w:rFonts w:ascii="Arial" w:hAnsi="Arial" w:cs="Arial"/>
          <w:color w:val="000000" w:themeColor="text1"/>
          <w:u w:color="000000"/>
        </w:rPr>
        <w:t>) JUNB,</w:t>
      </w:r>
      <w:r w:rsidRPr="00F87576">
        <w:rPr>
          <w:rFonts w:ascii="Arial" w:hAnsi="Arial" w:cs="Arial"/>
          <w:color w:val="000000" w:themeColor="text1"/>
        </w:rPr>
        <w:t xml:space="preserve"> </w:t>
      </w:r>
      <w:r w:rsidRPr="00F87576">
        <w:rPr>
          <w:rFonts w:ascii="Arial" w:hAnsi="Arial" w:cs="Arial"/>
          <w:color w:val="000000" w:themeColor="text1"/>
          <w:u w:color="000000"/>
        </w:rPr>
        <w:t>(</w:t>
      </w:r>
      <w:r w:rsidRPr="00F87576">
        <w:rPr>
          <w:rFonts w:ascii="Arial" w:hAnsi="Arial" w:cs="Arial"/>
          <w:i/>
          <w:iCs/>
          <w:color w:val="000000" w:themeColor="text1"/>
          <w:u w:color="000000"/>
        </w:rPr>
        <w:t>C</w:t>
      </w:r>
      <w:r w:rsidRPr="00F87576">
        <w:rPr>
          <w:rFonts w:ascii="Arial" w:hAnsi="Arial" w:cs="Arial"/>
          <w:color w:val="000000" w:themeColor="text1"/>
          <w:u w:color="000000"/>
        </w:rPr>
        <w:t>) FOSL1, (</w:t>
      </w:r>
      <w:r w:rsidRPr="00F87576">
        <w:rPr>
          <w:rFonts w:ascii="Arial" w:hAnsi="Arial" w:cs="Arial"/>
          <w:i/>
          <w:iCs/>
          <w:color w:val="000000" w:themeColor="text1"/>
          <w:u w:color="000000"/>
        </w:rPr>
        <w:t>D</w:t>
      </w:r>
      <w:r w:rsidRPr="00F87576">
        <w:rPr>
          <w:rFonts w:ascii="Arial" w:hAnsi="Arial" w:cs="Arial"/>
          <w:color w:val="000000" w:themeColor="text1"/>
          <w:u w:color="000000"/>
        </w:rPr>
        <w:t>) SMC3,</w:t>
      </w:r>
      <w:r w:rsidRPr="00F87576">
        <w:rPr>
          <w:rFonts w:ascii="Arial" w:hAnsi="Arial" w:cs="Arial"/>
          <w:color w:val="000000" w:themeColor="text1"/>
        </w:rPr>
        <w:t xml:space="preserve"> </w:t>
      </w:r>
      <w:r w:rsidRPr="00F87576">
        <w:rPr>
          <w:rFonts w:ascii="Arial" w:hAnsi="Arial" w:cs="Arial"/>
          <w:color w:val="000000" w:themeColor="text1"/>
          <w:u w:color="000000"/>
        </w:rPr>
        <w:t>(</w:t>
      </w:r>
      <w:r w:rsidRPr="00F87576">
        <w:rPr>
          <w:rFonts w:ascii="Arial" w:hAnsi="Arial" w:cs="Arial"/>
          <w:i/>
          <w:iCs/>
          <w:color w:val="000000" w:themeColor="text1"/>
          <w:u w:color="000000"/>
        </w:rPr>
        <w:t>E</w:t>
      </w:r>
      <w:r w:rsidRPr="00F87576">
        <w:rPr>
          <w:rFonts w:ascii="Arial" w:hAnsi="Arial" w:cs="Arial"/>
          <w:color w:val="000000" w:themeColor="text1"/>
          <w:u w:color="000000"/>
        </w:rPr>
        <w:t>) RAD21 and (</w:t>
      </w:r>
      <w:r w:rsidRPr="00F87576">
        <w:rPr>
          <w:rFonts w:ascii="Arial" w:hAnsi="Arial" w:cs="Arial"/>
          <w:i/>
          <w:iCs/>
          <w:color w:val="000000" w:themeColor="text1"/>
          <w:u w:color="000000"/>
        </w:rPr>
        <w:t>F</w:t>
      </w:r>
      <w:r w:rsidRPr="00F87576">
        <w:rPr>
          <w:rFonts w:ascii="Arial" w:hAnsi="Arial" w:cs="Arial"/>
          <w:color w:val="000000" w:themeColor="text1"/>
          <w:u w:color="000000"/>
        </w:rPr>
        <w:t xml:space="preserve">) CTCF. </w:t>
      </w:r>
      <w:r w:rsidRPr="00F87576">
        <w:rPr>
          <w:rFonts w:ascii="Arial" w:hAnsi="Arial" w:cs="Arial"/>
          <w:i/>
          <w:iCs/>
          <w:color w:val="000000" w:themeColor="text1"/>
          <w:u w:color="000000"/>
        </w:rPr>
        <w:t>P-</w:t>
      </w:r>
      <w:r w:rsidRPr="00F87576">
        <w:rPr>
          <w:rFonts w:ascii="Arial" w:hAnsi="Arial" w:cs="Arial"/>
          <w:color w:val="000000" w:themeColor="text1"/>
          <w:u w:color="000000"/>
        </w:rPr>
        <w:t xml:space="preserve">values were calculated using </w:t>
      </w:r>
      <w:r w:rsidRPr="00F87576">
        <w:rPr>
          <w:rFonts w:ascii="Arial" w:hAnsi="Arial" w:cs="Arial"/>
          <w:color w:val="000000" w:themeColor="text1"/>
        </w:rPr>
        <w:t xml:space="preserve">a two-sided Student’s </w:t>
      </w:r>
      <w:r w:rsidRPr="00F22516">
        <w:rPr>
          <w:rFonts w:ascii="Arial" w:hAnsi="Arial" w:cs="Arial"/>
          <w:i/>
          <w:iCs/>
          <w:color w:val="000000" w:themeColor="text1"/>
        </w:rPr>
        <w:t>t</w:t>
      </w:r>
      <w:r w:rsidRPr="00F87576">
        <w:rPr>
          <w:rFonts w:ascii="Arial" w:hAnsi="Arial" w:cs="Arial"/>
          <w:color w:val="000000" w:themeColor="text1"/>
        </w:rPr>
        <w:t>-test</w:t>
      </w:r>
      <w:r w:rsidRPr="00F87576">
        <w:rPr>
          <w:rFonts w:ascii="Arial" w:hAnsi="Arial" w:cs="Arial"/>
          <w:color w:val="000000" w:themeColor="text1"/>
          <w:u w:color="000000"/>
        </w:rPr>
        <w:t xml:space="preserve"> based on ChIP-seq signal intensity within 1 kb centered by each peak.</w:t>
      </w:r>
      <w:r w:rsidRPr="00F87576">
        <w:rPr>
          <w:rFonts w:ascii="Arial" w:hAnsi="Arial" w:cs="Arial"/>
          <w:color w:val="000000" w:themeColor="text1"/>
        </w:rPr>
        <w:t xml:space="preserve"> (***) </w:t>
      </w:r>
      <w:r w:rsidRPr="00F87576">
        <w:rPr>
          <w:rFonts w:ascii="Arial" w:hAnsi="Arial" w:cs="Arial"/>
          <w:i/>
          <w:iCs/>
          <w:color w:val="000000" w:themeColor="text1"/>
        </w:rPr>
        <w:t>P</w:t>
      </w:r>
      <w:r w:rsidRPr="00F87576">
        <w:rPr>
          <w:rFonts w:ascii="Arial" w:hAnsi="Arial" w:cs="Arial"/>
          <w:color w:val="000000" w:themeColor="text1"/>
        </w:rPr>
        <w:t xml:space="preserve"> &lt; 0.001</w:t>
      </w:r>
      <w:r w:rsidRPr="00F87576">
        <w:rPr>
          <w:rFonts w:ascii="Arial" w:hAnsi="Arial" w:cs="Arial"/>
          <w:color w:val="000000" w:themeColor="text1"/>
          <w:u w:color="000000"/>
        </w:rPr>
        <w:t>.</w:t>
      </w:r>
    </w:p>
    <w:p w14:paraId="46064443" w14:textId="67BBC1D3" w:rsidR="004D049A" w:rsidRDefault="004D049A" w:rsidP="00227B3B">
      <w:pPr>
        <w:rPr>
          <w:rFonts w:ascii="Arial" w:eastAsia="Times New Roman" w:hAnsi="Arial" w:cs="Arial"/>
          <w:color w:val="000000" w:themeColor="text1"/>
          <w:u w:color="000000"/>
        </w:rPr>
      </w:pPr>
    </w:p>
    <w:p w14:paraId="2907B50A" w14:textId="27B8FE00" w:rsidR="00A4273C" w:rsidRDefault="00A4273C" w:rsidP="00DB57C7">
      <w:pPr>
        <w:pStyle w:val="Body"/>
        <w:spacing w:before="0"/>
        <w:jc w:val="both"/>
        <w:rPr>
          <w:rFonts w:ascii="Arial" w:eastAsia="Times New Roman" w:hAnsi="Arial" w:cs="Arial"/>
          <w:color w:val="000000" w:themeColor="text1"/>
          <w:u w:color="000000"/>
        </w:rPr>
      </w:pPr>
    </w:p>
    <w:p w14:paraId="2AFF3534" w14:textId="1BA8D9D2" w:rsidR="00A4273C" w:rsidRDefault="00A4273C" w:rsidP="00DB57C7">
      <w:pPr>
        <w:pStyle w:val="Body"/>
        <w:spacing w:before="0"/>
        <w:jc w:val="both"/>
        <w:rPr>
          <w:rFonts w:ascii="Arial" w:eastAsia="Times New Roman" w:hAnsi="Arial" w:cs="Arial"/>
          <w:color w:val="000000" w:themeColor="text1"/>
          <w:u w:color="000000"/>
        </w:rPr>
      </w:pPr>
    </w:p>
    <w:p w14:paraId="37B8FD2B" w14:textId="4ED53715" w:rsidR="00A4273C" w:rsidRDefault="00A4273C" w:rsidP="00DB57C7">
      <w:pPr>
        <w:pStyle w:val="Body"/>
        <w:spacing w:before="0"/>
        <w:jc w:val="both"/>
        <w:rPr>
          <w:rFonts w:ascii="Arial" w:eastAsia="Times New Roman" w:hAnsi="Arial" w:cs="Arial"/>
          <w:color w:val="000000" w:themeColor="text1"/>
          <w:u w:color="000000"/>
        </w:rPr>
      </w:pPr>
    </w:p>
    <w:p w14:paraId="64AF0003" w14:textId="2A046901" w:rsidR="00A4273C" w:rsidRDefault="00A4273C" w:rsidP="00A4273C">
      <w:pPr>
        <w:pStyle w:val="Body"/>
        <w:spacing w:before="0"/>
        <w:jc w:val="center"/>
        <w:rPr>
          <w:rFonts w:ascii="Arial" w:eastAsia="Times New Roman" w:hAnsi="Arial" w:cs="Arial"/>
          <w:color w:val="000000" w:themeColor="text1"/>
          <w:u w:color="000000"/>
        </w:rPr>
      </w:pPr>
      <w:r>
        <w:rPr>
          <w:rFonts w:ascii="Arial" w:eastAsia="Times New Roman" w:hAnsi="Arial" w:cs="Arial"/>
          <w:noProof/>
          <w:color w:val="000000" w:themeColor="text1"/>
          <w:u w:color="000000"/>
          <w14:textOutline w14:w="0" w14:cap="rnd" w14:cmpd="sng" w14:algn="ctr">
            <w14:noFill/>
            <w14:prstDash w14:val="solid"/>
            <w14:bevel/>
          </w14:textOutline>
        </w:rPr>
        <w:lastRenderedPageBreak/>
        <w:drawing>
          <wp:inline distT="0" distB="0" distL="0" distR="0" wp14:anchorId="063D0EF4" wp14:editId="1675E36F">
            <wp:extent cx="3714161" cy="718071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1">
                      <a:extLst>
                        <a:ext uri="{28A0092B-C50C-407E-A947-70E740481C1C}">
                          <a14:useLocalDpi xmlns:a14="http://schemas.microsoft.com/office/drawing/2010/main" val="0"/>
                        </a:ext>
                      </a:extLst>
                    </a:blip>
                    <a:stretch>
                      <a:fillRect/>
                    </a:stretch>
                  </pic:blipFill>
                  <pic:spPr>
                    <a:xfrm>
                      <a:off x="0" y="0"/>
                      <a:ext cx="3725728" cy="7203075"/>
                    </a:xfrm>
                    <a:prstGeom prst="rect">
                      <a:avLst/>
                    </a:prstGeom>
                  </pic:spPr>
                </pic:pic>
              </a:graphicData>
            </a:graphic>
          </wp:inline>
        </w:drawing>
      </w:r>
    </w:p>
    <w:p w14:paraId="3ADC222F" w14:textId="0664A32B" w:rsidR="004317B8" w:rsidRPr="004317B8" w:rsidRDefault="004317B8" w:rsidP="00227B3B">
      <w:pPr>
        <w:pStyle w:val="Heading2"/>
        <w:rPr>
          <w:rFonts w:ascii="Arial" w:hAnsi="Arial" w:cs="Arial"/>
          <w:b/>
          <w:bCs/>
          <w:color w:val="000000" w:themeColor="text1"/>
          <w:u w:color="000000"/>
        </w:rPr>
      </w:pPr>
      <w:bookmarkStart w:id="23" w:name="_Toc65830977"/>
      <w:r w:rsidRPr="004317B8">
        <w:rPr>
          <w:rFonts w:ascii="Arial" w:hAnsi="Arial" w:cs="Arial"/>
          <w:b/>
          <w:bCs/>
          <w:color w:val="000000" w:themeColor="text1"/>
          <w:u w:color="000000"/>
          <w:lang w:val="it-IT"/>
        </w:rPr>
        <w:t>Supplemental Figure</w:t>
      </w:r>
      <w:r w:rsidRPr="004317B8">
        <w:rPr>
          <w:rFonts w:ascii="Arial" w:hAnsi="Arial" w:cs="Arial"/>
          <w:b/>
          <w:bCs/>
          <w:color w:val="000000" w:themeColor="text1"/>
          <w:u w:color="000000"/>
        </w:rPr>
        <w:t xml:space="preserve"> S</w:t>
      </w:r>
      <w:r>
        <w:rPr>
          <w:rFonts w:ascii="Arial" w:hAnsi="Arial" w:cs="Arial"/>
          <w:b/>
          <w:bCs/>
          <w:color w:val="000000" w:themeColor="text1"/>
          <w:u w:color="000000"/>
        </w:rPr>
        <w:t>11</w:t>
      </w:r>
      <w:r w:rsidR="00FB3D64">
        <w:rPr>
          <w:rFonts w:ascii="Arial" w:hAnsi="Arial" w:cs="Arial"/>
          <w:b/>
          <w:bCs/>
          <w:color w:val="000000" w:themeColor="text1"/>
          <w:u w:color="000000"/>
        </w:rPr>
        <w:t>.</w:t>
      </w:r>
      <w:bookmarkEnd w:id="23"/>
    </w:p>
    <w:p w14:paraId="681A235F" w14:textId="043B3900" w:rsidR="00227B3B" w:rsidRPr="00B74EDA" w:rsidRDefault="004D049A" w:rsidP="00227B3B">
      <w:pPr>
        <w:rPr>
          <w:rFonts w:ascii="Arial" w:hAnsi="Arial" w:cs="Arial"/>
          <w:color w:val="000000" w:themeColor="text1"/>
        </w:rPr>
      </w:pPr>
      <w:r w:rsidRPr="00F87576">
        <w:rPr>
          <w:rFonts w:ascii="Arial" w:hAnsi="Arial" w:cs="Arial"/>
          <w:color w:val="000000" w:themeColor="text1"/>
        </w:rPr>
        <w:t xml:space="preserve">Relative </w:t>
      </w:r>
      <w:r w:rsidRPr="00F87576">
        <w:rPr>
          <w:rFonts w:ascii="Arial" w:hAnsi="Arial" w:cs="Arial"/>
          <w:i/>
          <w:iCs/>
          <w:color w:val="000000" w:themeColor="text1"/>
          <w:lang w:val="pt-PT"/>
        </w:rPr>
        <w:t xml:space="preserve">de novo </w:t>
      </w:r>
      <w:r w:rsidRPr="00F87576">
        <w:rPr>
          <w:rFonts w:ascii="Arial" w:hAnsi="Arial" w:cs="Arial"/>
          <w:color w:val="000000" w:themeColor="text1"/>
        </w:rPr>
        <w:t>motif enrichment analysis. The heatmap shows the significance of motif enrichment (-log</w:t>
      </w:r>
      <w:r w:rsidR="00B74EDA" w:rsidRPr="00B74EDA">
        <w:rPr>
          <w:rFonts w:ascii="Arial" w:hAnsi="Arial" w:cs="Arial"/>
          <w:color w:val="000000" w:themeColor="text1"/>
          <w:sz w:val="16"/>
          <w:szCs w:val="16"/>
        </w:rPr>
        <w:t>10</w:t>
      </w:r>
      <w:r w:rsidRPr="00B74EDA">
        <w:rPr>
          <w:rFonts w:ascii="Arial" w:hAnsi="Arial" w:cs="Arial"/>
          <w:color w:val="000000" w:themeColor="text1"/>
          <w:sz w:val="16"/>
          <w:szCs w:val="16"/>
        </w:rPr>
        <w:t xml:space="preserve"> </w:t>
      </w:r>
      <w:r w:rsidRPr="00F87576">
        <w:rPr>
          <w:rFonts w:ascii="Arial" w:hAnsi="Arial" w:cs="Arial"/>
          <w:i/>
          <w:iCs/>
          <w:color w:val="000000" w:themeColor="text1"/>
        </w:rPr>
        <w:t>P</w:t>
      </w:r>
      <w:r w:rsidRPr="00F87576">
        <w:rPr>
          <w:rFonts w:ascii="Arial" w:hAnsi="Arial" w:cs="Arial"/>
          <w:color w:val="000000" w:themeColor="text1"/>
        </w:rPr>
        <w:t xml:space="preserve">-value) from relative </w:t>
      </w:r>
      <w:r w:rsidRPr="00F87576">
        <w:rPr>
          <w:rFonts w:ascii="Arial" w:hAnsi="Arial" w:cs="Arial"/>
          <w:i/>
          <w:iCs/>
          <w:color w:val="000000" w:themeColor="text1"/>
          <w:lang w:val="pt-PT"/>
        </w:rPr>
        <w:t>de novo</w:t>
      </w:r>
      <w:r w:rsidRPr="00F87576">
        <w:rPr>
          <w:rFonts w:ascii="Arial" w:hAnsi="Arial" w:cs="Arial"/>
          <w:color w:val="000000" w:themeColor="text1"/>
        </w:rPr>
        <w:t xml:space="preserve"> motif enrichment analysis using the cell-type shared regions as background for cell-type specific motif enrichment and vice versa.</w:t>
      </w:r>
    </w:p>
    <w:p w14:paraId="421DBD8F" w14:textId="4DCBE52D" w:rsidR="00A4273C" w:rsidRDefault="00A4273C" w:rsidP="00DB57C7">
      <w:pPr>
        <w:pStyle w:val="Body"/>
        <w:spacing w:before="0"/>
        <w:jc w:val="both"/>
        <w:rPr>
          <w:rFonts w:ascii="Arial" w:eastAsia="Times New Roman" w:hAnsi="Arial" w:cs="Arial"/>
          <w:color w:val="000000" w:themeColor="text1"/>
          <w:u w:color="000000"/>
        </w:rPr>
      </w:pPr>
      <w:r>
        <w:rPr>
          <w:rFonts w:ascii="Arial" w:eastAsia="Times New Roman" w:hAnsi="Arial" w:cs="Arial"/>
          <w:noProof/>
          <w:color w:val="000000" w:themeColor="text1"/>
          <w:u w:color="000000"/>
          <w14:textOutline w14:w="0" w14:cap="rnd" w14:cmpd="sng" w14:algn="ctr">
            <w14:noFill/>
            <w14:prstDash w14:val="solid"/>
            <w14:bevel/>
          </w14:textOutline>
        </w:rPr>
        <w:lastRenderedPageBreak/>
        <w:drawing>
          <wp:inline distT="0" distB="0" distL="0" distR="0" wp14:anchorId="15F774BA" wp14:editId="7AE814E4">
            <wp:extent cx="5715000" cy="5715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2">
                      <a:extLst>
                        <a:ext uri="{28A0092B-C50C-407E-A947-70E740481C1C}">
                          <a14:useLocalDpi xmlns:a14="http://schemas.microsoft.com/office/drawing/2010/main" val="0"/>
                        </a:ext>
                      </a:extLst>
                    </a:blip>
                    <a:stretch>
                      <a:fillRect/>
                    </a:stretch>
                  </pic:blipFill>
                  <pic:spPr>
                    <a:xfrm>
                      <a:off x="0" y="0"/>
                      <a:ext cx="5715000" cy="5715000"/>
                    </a:xfrm>
                    <a:prstGeom prst="rect">
                      <a:avLst/>
                    </a:prstGeom>
                  </pic:spPr>
                </pic:pic>
              </a:graphicData>
            </a:graphic>
          </wp:inline>
        </w:drawing>
      </w:r>
    </w:p>
    <w:p w14:paraId="2223DE3E" w14:textId="77777777" w:rsidR="00227B3B" w:rsidRDefault="00227B3B" w:rsidP="00DB57C7">
      <w:pPr>
        <w:pStyle w:val="Body"/>
        <w:spacing w:before="0"/>
        <w:jc w:val="both"/>
        <w:rPr>
          <w:rFonts w:ascii="Arial" w:eastAsia="Times New Roman" w:hAnsi="Arial" w:cs="Arial"/>
          <w:color w:val="000000" w:themeColor="text1"/>
          <w:u w:color="000000"/>
        </w:rPr>
      </w:pPr>
    </w:p>
    <w:p w14:paraId="5A46603F" w14:textId="387DE083" w:rsidR="004317B8" w:rsidRPr="004317B8" w:rsidRDefault="004317B8" w:rsidP="00227B3B">
      <w:pPr>
        <w:pStyle w:val="Heading2"/>
        <w:rPr>
          <w:rFonts w:ascii="Arial" w:hAnsi="Arial" w:cs="Arial"/>
          <w:b/>
          <w:bCs/>
          <w:color w:val="000000" w:themeColor="text1"/>
          <w:u w:color="000000"/>
        </w:rPr>
      </w:pPr>
      <w:bookmarkStart w:id="24" w:name="_Toc65830978"/>
      <w:r w:rsidRPr="004317B8">
        <w:rPr>
          <w:rFonts w:ascii="Arial" w:hAnsi="Arial" w:cs="Arial"/>
          <w:b/>
          <w:bCs/>
          <w:color w:val="000000" w:themeColor="text1"/>
          <w:u w:color="000000"/>
          <w:lang w:val="it-IT"/>
        </w:rPr>
        <w:t>Supplemental Figure</w:t>
      </w:r>
      <w:r w:rsidRPr="004317B8">
        <w:rPr>
          <w:rFonts w:ascii="Arial" w:hAnsi="Arial" w:cs="Arial"/>
          <w:b/>
          <w:bCs/>
          <w:color w:val="000000" w:themeColor="text1"/>
          <w:u w:color="000000"/>
        </w:rPr>
        <w:t xml:space="preserve"> S</w:t>
      </w:r>
      <w:r>
        <w:rPr>
          <w:rFonts w:ascii="Arial" w:hAnsi="Arial" w:cs="Arial"/>
          <w:b/>
          <w:bCs/>
          <w:color w:val="000000" w:themeColor="text1"/>
          <w:u w:color="000000"/>
        </w:rPr>
        <w:t>12</w:t>
      </w:r>
      <w:r w:rsidR="00FB3D64">
        <w:rPr>
          <w:rFonts w:ascii="Arial" w:hAnsi="Arial" w:cs="Arial"/>
          <w:b/>
          <w:bCs/>
          <w:color w:val="000000" w:themeColor="text1"/>
          <w:u w:color="000000"/>
        </w:rPr>
        <w:t>.</w:t>
      </w:r>
      <w:bookmarkEnd w:id="24"/>
    </w:p>
    <w:p w14:paraId="62BB5A4C" w14:textId="5511C3C5" w:rsidR="00A4273C" w:rsidRPr="00227B3B" w:rsidRDefault="004D049A" w:rsidP="00227B3B">
      <w:pPr>
        <w:rPr>
          <w:rFonts w:ascii="Arial" w:eastAsia="Times New Roman" w:hAnsi="Arial" w:cs="Arial"/>
          <w:b/>
          <w:bCs/>
          <w:caps/>
          <w:color w:val="000000" w:themeColor="text1"/>
        </w:rPr>
      </w:pPr>
      <w:r w:rsidRPr="00F87576">
        <w:rPr>
          <w:rFonts w:ascii="Arial" w:hAnsi="Arial" w:cs="Arial"/>
          <w:color w:val="000000" w:themeColor="text1"/>
        </w:rPr>
        <w:t>Genomic features of AP-1 hotspots in immortalized mouse macrophages. (</w:t>
      </w:r>
      <w:r w:rsidRPr="00F87576">
        <w:rPr>
          <w:rFonts w:ascii="Arial" w:hAnsi="Arial" w:cs="Arial"/>
          <w:i/>
          <w:iCs/>
          <w:color w:val="000000" w:themeColor="text1"/>
        </w:rPr>
        <w:t>A</w:t>
      </w:r>
      <w:r w:rsidRPr="00F87576">
        <w:rPr>
          <w:rFonts w:ascii="Arial" w:hAnsi="Arial" w:cs="Arial"/>
          <w:color w:val="000000" w:themeColor="text1"/>
        </w:rPr>
        <w:t>) Bar plot showing the proportion of genomic annotation for distinct AP-1 binding classes. (</w:t>
      </w:r>
      <w:r w:rsidRPr="00F87576">
        <w:rPr>
          <w:rFonts w:ascii="Arial" w:hAnsi="Arial" w:cs="Arial"/>
          <w:i/>
          <w:iCs/>
          <w:color w:val="000000" w:themeColor="text1"/>
        </w:rPr>
        <w:t>B</w:t>
      </w:r>
      <w:r w:rsidRPr="00F87576">
        <w:rPr>
          <w:rFonts w:ascii="Arial" w:hAnsi="Arial" w:cs="Arial"/>
          <w:color w:val="000000" w:themeColor="text1"/>
        </w:rPr>
        <w:t xml:space="preserve">) Cumulative distribution of distance to nearest neighboring transcription start sites (TSS) for each AP-1 binding class. </w:t>
      </w:r>
      <w:r w:rsidRPr="00F87576">
        <w:rPr>
          <w:rFonts w:ascii="Arial" w:hAnsi="Arial" w:cs="Arial"/>
          <w:i/>
          <w:iCs/>
          <w:color w:val="000000" w:themeColor="text1"/>
        </w:rPr>
        <w:t>P</w:t>
      </w:r>
      <w:r w:rsidRPr="00F87576">
        <w:rPr>
          <w:rFonts w:ascii="Arial" w:hAnsi="Arial" w:cs="Arial"/>
          <w:color w:val="000000" w:themeColor="text1"/>
        </w:rPr>
        <w:t xml:space="preserve"> values were calculated using Wilcoxon rank-sum test. (***) </w:t>
      </w:r>
      <w:r w:rsidRPr="00F87576">
        <w:rPr>
          <w:rFonts w:ascii="Arial" w:hAnsi="Arial" w:cs="Arial"/>
          <w:i/>
          <w:iCs/>
          <w:color w:val="000000" w:themeColor="text1"/>
        </w:rPr>
        <w:t>P</w:t>
      </w:r>
      <w:r w:rsidRPr="00F87576">
        <w:rPr>
          <w:rFonts w:ascii="Arial" w:hAnsi="Arial" w:cs="Arial"/>
          <w:color w:val="000000" w:themeColor="text1"/>
        </w:rPr>
        <w:t xml:space="preserve"> &lt; 0.001; </w:t>
      </w:r>
      <w:r w:rsidRPr="00F87576">
        <w:rPr>
          <w:rFonts w:ascii="Arial" w:hAnsi="Arial" w:cs="Arial"/>
          <w:i/>
          <w:iCs/>
          <w:color w:val="000000" w:themeColor="text1"/>
        </w:rPr>
        <w:t>N.S.</w:t>
      </w:r>
      <w:r w:rsidRPr="00F87576">
        <w:rPr>
          <w:rFonts w:ascii="Arial" w:hAnsi="Arial" w:cs="Arial"/>
          <w:color w:val="000000" w:themeColor="text1"/>
        </w:rPr>
        <w:t xml:space="preserve"> = </w:t>
      </w:r>
      <w:r w:rsidRPr="00F87576">
        <w:rPr>
          <w:rFonts w:ascii="Arial" w:hAnsi="Arial" w:cs="Arial"/>
          <w:i/>
          <w:iCs/>
          <w:color w:val="000000" w:themeColor="text1"/>
        </w:rPr>
        <w:t>P</w:t>
      </w:r>
      <w:r w:rsidRPr="00F87576">
        <w:rPr>
          <w:rFonts w:ascii="Arial" w:hAnsi="Arial" w:cs="Arial"/>
          <w:color w:val="000000" w:themeColor="text1"/>
        </w:rPr>
        <w:t xml:space="preserve"> &gt; 0.05. (</w:t>
      </w:r>
      <w:r w:rsidRPr="00F87576">
        <w:rPr>
          <w:rFonts w:ascii="Arial" w:hAnsi="Arial" w:cs="Arial"/>
          <w:i/>
          <w:iCs/>
          <w:color w:val="000000" w:themeColor="text1"/>
        </w:rPr>
        <w:t>C</w:t>
      </w:r>
      <w:r w:rsidRPr="00F87576">
        <w:rPr>
          <w:rFonts w:ascii="Arial" w:hAnsi="Arial" w:cs="Arial"/>
          <w:color w:val="000000" w:themeColor="text1"/>
        </w:rPr>
        <w:t xml:space="preserve">) Sitepro plot showing DNA shape information featured by propeller twist for each AP-1 binding class. </w:t>
      </w:r>
      <w:r w:rsidRPr="00F87576">
        <w:rPr>
          <w:rFonts w:ascii="Arial" w:hAnsi="Arial" w:cs="Arial"/>
          <w:i/>
          <w:iCs/>
          <w:color w:val="000000" w:themeColor="text1"/>
        </w:rPr>
        <w:t>P-</w:t>
      </w:r>
      <w:r w:rsidRPr="00F87576">
        <w:rPr>
          <w:rFonts w:ascii="Arial" w:hAnsi="Arial" w:cs="Arial"/>
          <w:color w:val="000000" w:themeColor="text1"/>
        </w:rPr>
        <w:t xml:space="preserve">values were calculated using a a two-sided Student’s </w:t>
      </w:r>
      <w:r w:rsidRPr="00F22516">
        <w:rPr>
          <w:rFonts w:ascii="Arial" w:hAnsi="Arial" w:cs="Arial"/>
          <w:i/>
          <w:iCs/>
          <w:color w:val="000000" w:themeColor="text1"/>
        </w:rPr>
        <w:t>t</w:t>
      </w:r>
      <w:r w:rsidRPr="00F87576">
        <w:rPr>
          <w:rFonts w:ascii="Arial" w:hAnsi="Arial" w:cs="Arial"/>
          <w:color w:val="000000" w:themeColor="text1"/>
        </w:rPr>
        <w:t xml:space="preserve">-test based on quantified DNA shape information within 200 bp window centered by the motif. (***) </w:t>
      </w:r>
      <w:r w:rsidRPr="00F87576">
        <w:rPr>
          <w:rFonts w:ascii="Arial" w:hAnsi="Arial" w:cs="Arial"/>
          <w:i/>
          <w:iCs/>
          <w:color w:val="000000" w:themeColor="text1"/>
        </w:rPr>
        <w:t>P</w:t>
      </w:r>
      <w:r w:rsidRPr="00F87576">
        <w:rPr>
          <w:rFonts w:ascii="Arial" w:hAnsi="Arial" w:cs="Arial"/>
          <w:color w:val="000000" w:themeColor="text1"/>
        </w:rPr>
        <w:t xml:space="preserve"> &lt; 0.001; </w:t>
      </w:r>
      <w:r w:rsidRPr="00F87576">
        <w:rPr>
          <w:rFonts w:ascii="Arial" w:hAnsi="Arial" w:cs="Arial"/>
          <w:i/>
          <w:iCs/>
          <w:color w:val="000000" w:themeColor="text1"/>
        </w:rPr>
        <w:t>N.S.</w:t>
      </w:r>
      <w:r w:rsidRPr="00F87576">
        <w:rPr>
          <w:rFonts w:ascii="Arial" w:hAnsi="Arial" w:cs="Arial"/>
          <w:color w:val="000000" w:themeColor="text1"/>
        </w:rPr>
        <w:t xml:space="preserve"> = </w:t>
      </w:r>
      <w:r w:rsidRPr="00F87576">
        <w:rPr>
          <w:rFonts w:ascii="Arial" w:hAnsi="Arial" w:cs="Arial"/>
          <w:i/>
          <w:iCs/>
          <w:color w:val="000000" w:themeColor="text1"/>
        </w:rPr>
        <w:t>P</w:t>
      </w:r>
      <w:r w:rsidRPr="00F87576">
        <w:rPr>
          <w:rFonts w:ascii="Arial" w:hAnsi="Arial" w:cs="Arial"/>
          <w:color w:val="000000" w:themeColor="text1"/>
        </w:rPr>
        <w:t xml:space="preserve"> &gt; 0.05. (</w:t>
      </w:r>
      <w:r w:rsidRPr="00F87576">
        <w:rPr>
          <w:rFonts w:ascii="Arial" w:hAnsi="Arial" w:cs="Arial"/>
          <w:i/>
          <w:iCs/>
          <w:color w:val="000000" w:themeColor="text1"/>
        </w:rPr>
        <w:t>D</w:t>
      </w:r>
      <w:r w:rsidRPr="00F87576">
        <w:rPr>
          <w:rFonts w:ascii="Arial" w:hAnsi="Arial" w:cs="Arial"/>
          <w:color w:val="000000" w:themeColor="text1"/>
        </w:rPr>
        <w:t xml:space="preserve">) Sitepro plot showing sequence conservation defined by Phastcon60way scores for each AP-1 binding class. </w:t>
      </w:r>
      <w:r w:rsidRPr="00F87576">
        <w:rPr>
          <w:rFonts w:ascii="Arial" w:hAnsi="Arial" w:cs="Arial"/>
          <w:i/>
          <w:iCs/>
          <w:color w:val="000000" w:themeColor="text1"/>
        </w:rPr>
        <w:t>P-</w:t>
      </w:r>
      <w:r w:rsidRPr="00F87576">
        <w:rPr>
          <w:rFonts w:ascii="Arial" w:hAnsi="Arial" w:cs="Arial"/>
          <w:color w:val="000000" w:themeColor="text1"/>
        </w:rPr>
        <w:t xml:space="preserve">values were calculated using a two-sided Student’s </w:t>
      </w:r>
      <w:r w:rsidRPr="00F22516">
        <w:rPr>
          <w:rFonts w:ascii="Arial" w:hAnsi="Arial" w:cs="Arial"/>
          <w:i/>
          <w:iCs/>
          <w:color w:val="000000" w:themeColor="text1"/>
        </w:rPr>
        <w:t>t</w:t>
      </w:r>
      <w:r w:rsidRPr="00F87576">
        <w:rPr>
          <w:rFonts w:ascii="Arial" w:hAnsi="Arial" w:cs="Arial"/>
          <w:color w:val="000000" w:themeColor="text1"/>
        </w:rPr>
        <w:t xml:space="preserve">-test based on the Phastcon60way scores within 200 bp window centered by the motif. (***) </w:t>
      </w:r>
      <w:r w:rsidRPr="00F87576">
        <w:rPr>
          <w:rFonts w:ascii="Arial" w:hAnsi="Arial" w:cs="Arial"/>
          <w:i/>
          <w:iCs/>
          <w:color w:val="000000" w:themeColor="text1"/>
        </w:rPr>
        <w:t>P</w:t>
      </w:r>
      <w:r w:rsidRPr="00F87576">
        <w:rPr>
          <w:rFonts w:ascii="Arial" w:hAnsi="Arial" w:cs="Arial"/>
          <w:color w:val="000000" w:themeColor="text1"/>
        </w:rPr>
        <w:t xml:space="preserve"> &lt; 0.001; </w:t>
      </w:r>
      <w:r w:rsidRPr="00F87576">
        <w:rPr>
          <w:rFonts w:ascii="Arial" w:hAnsi="Arial" w:cs="Arial"/>
          <w:i/>
          <w:iCs/>
          <w:color w:val="000000" w:themeColor="text1"/>
        </w:rPr>
        <w:t>N.S.</w:t>
      </w:r>
      <w:r w:rsidRPr="00F87576">
        <w:rPr>
          <w:rFonts w:ascii="Arial" w:hAnsi="Arial" w:cs="Arial"/>
          <w:color w:val="000000" w:themeColor="text1"/>
        </w:rPr>
        <w:t xml:space="preserve"> = </w:t>
      </w:r>
      <w:r w:rsidRPr="00F87576">
        <w:rPr>
          <w:rFonts w:ascii="Arial" w:hAnsi="Arial" w:cs="Arial"/>
          <w:i/>
          <w:iCs/>
          <w:color w:val="000000" w:themeColor="text1"/>
        </w:rPr>
        <w:t>P</w:t>
      </w:r>
      <w:r w:rsidRPr="00F87576">
        <w:rPr>
          <w:rFonts w:ascii="Arial" w:hAnsi="Arial" w:cs="Arial"/>
          <w:color w:val="000000" w:themeColor="text1"/>
        </w:rPr>
        <w:t xml:space="preserve"> &gt; 0.05.</w:t>
      </w:r>
    </w:p>
    <w:p w14:paraId="3E8A0203" w14:textId="4FEF4CE5" w:rsidR="00A4273C" w:rsidRDefault="00B74EDA" w:rsidP="00227B3B">
      <w:pPr>
        <w:pStyle w:val="Caption"/>
        <w:keepLines/>
        <w:tabs>
          <w:tab w:val="clear" w:pos="1150"/>
          <w:tab w:val="left" w:pos="920"/>
          <w:tab w:val="left" w:pos="1840"/>
          <w:tab w:val="left" w:pos="2760"/>
          <w:tab w:val="left" w:pos="3680"/>
          <w:tab w:val="left" w:pos="4600"/>
          <w:tab w:val="left" w:pos="5520"/>
          <w:tab w:val="left" w:pos="6440"/>
          <w:tab w:val="left" w:pos="7360"/>
          <w:tab w:val="left" w:pos="8280"/>
          <w:tab w:val="left" w:pos="9200"/>
        </w:tabs>
        <w:jc w:val="center"/>
        <w:rPr>
          <w:rFonts w:ascii="Arial" w:hAnsi="Arial" w:cs="Arial"/>
          <w:b w:val="0"/>
          <w:bCs w:val="0"/>
          <w:caps w:val="0"/>
          <w:color w:val="000000" w:themeColor="text1"/>
          <w:sz w:val="24"/>
          <w:szCs w:val="24"/>
        </w:rPr>
      </w:pPr>
      <w:r>
        <w:rPr>
          <w:rFonts w:ascii="Arial" w:hAnsi="Arial" w:cs="Arial"/>
          <w:b w:val="0"/>
          <w:bCs w:val="0"/>
          <w:caps w:val="0"/>
          <w:noProof/>
          <w:color w:val="000000" w:themeColor="text1"/>
          <w:sz w:val="24"/>
          <w:szCs w:val="24"/>
          <w14:textOutline w14:w="0" w14:cap="rnd" w14:cmpd="sng" w14:algn="ctr">
            <w14:noFill/>
            <w14:prstDash w14:val="solid"/>
            <w14:bevel/>
          </w14:textOutline>
        </w:rPr>
        <w:lastRenderedPageBreak/>
        <w:drawing>
          <wp:inline distT="0" distB="0" distL="0" distR="0" wp14:anchorId="2A65C3BC" wp14:editId="082295D7">
            <wp:extent cx="5029200" cy="82296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3">
                      <a:extLst>
                        <a:ext uri="{28A0092B-C50C-407E-A947-70E740481C1C}">
                          <a14:useLocalDpi xmlns:a14="http://schemas.microsoft.com/office/drawing/2010/main" val="0"/>
                        </a:ext>
                      </a:extLst>
                    </a:blip>
                    <a:stretch>
                      <a:fillRect/>
                    </a:stretch>
                  </pic:blipFill>
                  <pic:spPr>
                    <a:xfrm>
                      <a:off x="0" y="0"/>
                      <a:ext cx="5029200" cy="8229600"/>
                    </a:xfrm>
                    <a:prstGeom prst="rect">
                      <a:avLst/>
                    </a:prstGeom>
                  </pic:spPr>
                </pic:pic>
              </a:graphicData>
            </a:graphic>
          </wp:inline>
        </w:drawing>
      </w:r>
    </w:p>
    <w:p w14:paraId="1ED7EA4E" w14:textId="501ACBD8" w:rsidR="004317B8" w:rsidRPr="004317B8" w:rsidRDefault="004317B8" w:rsidP="00227B3B">
      <w:pPr>
        <w:pStyle w:val="Heading2"/>
        <w:rPr>
          <w:rFonts w:ascii="Arial" w:hAnsi="Arial" w:cs="Arial"/>
          <w:b/>
          <w:bCs/>
          <w:color w:val="000000" w:themeColor="text1"/>
          <w:u w:color="000000"/>
        </w:rPr>
      </w:pPr>
      <w:bookmarkStart w:id="25" w:name="_Toc65830979"/>
      <w:r w:rsidRPr="004317B8">
        <w:rPr>
          <w:rFonts w:ascii="Arial" w:hAnsi="Arial" w:cs="Arial"/>
          <w:b/>
          <w:bCs/>
          <w:color w:val="000000" w:themeColor="text1"/>
          <w:u w:color="000000"/>
          <w:lang w:val="it-IT"/>
        </w:rPr>
        <w:lastRenderedPageBreak/>
        <w:t>Supplemental Figure</w:t>
      </w:r>
      <w:r w:rsidRPr="004317B8">
        <w:rPr>
          <w:rFonts w:ascii="Arial" w:hAnsi="Arial" w:cs="Arial"/>
          <w:b/>
          <w:bCs/>
          <w:color w:val="000000" w:themeColor="text1"/>
          <w:u w:color="000000"/>
        </w:rPr>
        <w:t xml:space="preserve"> S</w:t>
      </w:r>
      <w:r>
        <w:rPr>
          <w:rFonts w:ascii="Arial" w:hAnsi="Arial" w:cs="Arial"/>
          <w:b/>
          <w:bCs/>
          <w:color w:val="000000" w:themeColor="text1"/>
          <w:u w:color="000000"/>
        </w:rPr>
        <w:t>13</w:t>
      </w:r>
      <w:r w:rsidR="00FB3D64">
        <w:rPr>
          <w:rFonts w:ascii="Arial" w:hAnsi="Arial" w:cs="Arial"/>
          <w:b/>
          <w:bCs/>
          <w:color w:val="000000" w:themeColor="text1"/>
          <w:u w:color="000000"/>
        </w:rPr>
        <w:t>.</w:t>
      </w:r>
      <w:bookmarkEnd w:id="25"/>
    </w:p>
    <w:p w14:paraId="0102EC66" w14:textId="71CC3159" w:rsidR="004D049A" w:rsidRPr="00F87576" w:rsidRDefault="004D049A" w:rsidP="00227B3B">
      <w:pPr>
        <w:rPr>
          <w:rFonts w:ascii="Arial" w:eastAsia="Times New Roman" w:hAnsi="Arial" w:cs="Arial"/>
          <w:b/>
          <w:bCs/>
          <w:caps/>
          <w:color w:val="000000" w:themeColor="text1"/>
        </w:rPr>
      </w:pPr>
      <w:r w:rsidRPr="00F87576">
        <w:rPr>
          <w:rFonts w:ascii="Arial" w:hAnsi="Arial" w:cs="Arial"/>
          <w:color w:val="000000" w:themeColor="text1"/>
          <w:u w:color="000000"/>
        </w:rPr>
        <w:t xml:space="preserve">TF binding activities for distinct AP-1 binding classes in </w:t>
      </w:r>
      <w:r w:rsidRPr="00F87576">
        <w:rPr>
          <w:rFonts w:ascii="Arial" w:hAnsi="Arial" w:cs="Arial"/>
          <w:color w:val="000000" w:themeColor="text1"/>
        </w:rPr>
        <w:t>immortalized mouse macrophages</w:t>
      </w:r>
      <w:r w:rsidRPr="00F87576">
        <w:rPr>
          <w:rFonts w:ascii="Arial" w:hAnsi="Arial" w:cs="Arial"/>
          <w:color w:val="000000" w:themeColor="text1"/>
          <w:u w:color="000000"/>
        </w:rPr>
        <w:t xml:space="preserve">. Spatial distribution of various TFs for distinct AP-1 binding classes: </w:t>
      </w:r>
      <w:r w:rsidRPr="00F87576">
        <w:rPr>
          <w:rFonts w:ascii="Arial" w:hAnsi="Arial" w:cs="Arial"/>
          <w:color w:val="000000" w:themeColor="text1"/>
        </w:rPr>
        <w:t>(</w:t>
      </w:r>
      <w:r w:rsidRPr="00F87576">
        <w:rPr>
          <w:rFonts w:ascii="Arial" w:hAnsi="Arial" w:cs="Arial"/>
          <w:i/>
          <w:iCs/>
          <w:color w:val="000000" w:themeColor="text1"/>
        </w:rPr>
        <w:t>A</w:t>
      </w:r>
      <w:r w:rsidRPr="00F87576">
        <w:rPr>
          <w:rFonts w:ascii="Arial" w:hAnsi="Arial" w:cs="Arial"/>
          <w:color w:val="000000" w:themeColor="text1"/>
        </w:rPr>
        <w:t xml:space="preserve">) </w:t>
      </w:r>
      <w:r w:rsidRPr="00F87576">
        <w:rPr>
          <w:rFonts w:ascii="Arial" w:hAnsi="Arial" w:cs="Arial"/>
          <w:color w:val="000000" w:themeColor="text1"/>
          <w:u w:color="000000"/>
        </w:rPr>
        <w:t xml:space="preserve">ATF3, </w:t>
      </w:r>
      <w:r w:rsidRPr="00F87576">
        <w:rPr>
          <w:rFonts w:ascii="Arial" w:hAnsi="Arial" w:cs="Arial"/>
          <w:color w:val="000000" w:themeColor="text1"/>
        </w:rPr>
        <w:t>(</w:t>
      </w:r>
      <w:r w:rsidRPr="00F87576">
        <w:rPr>
          <w:rFonts w:ascii="Arial" w:hAnsi="Arial" w:cs="Arial"/>
          <w:i/>
          <w:iCs/>
          <w:color w:val="000000" w:themeColor="text1"/>
        </w:rPr>
        <w:t>B</w:t>
      </w:r>
      <w:r w:rsidRPr="00F87576">
        <w:rPr>
          <w:rFonts w:ascii="Arial" w:hAnsi="Arial" w:cs="Arial"/>
          <w:color w:val="000000" w:themeColor="text1"/>
        </w:rPr>
        <w:t xml:space="preserve">) </w:t>
      </w:r>
      <w:r w:rsidRPr="00F87576">
        <w:rPr>
          <w:rFonts w:ascii="Arial" w:hAnsi="Arial" w:cs="Arial"/>
          <w:color w:val="000000" w:themeColor="text1"/>
          <w:u w:color="000000"/>
        </w:rPr>
        <w:t xml:space="preserve">JUNB, </w:t>
      </w:r>
      <w:r w:rsidRPr="00F87576">
        <w:rPr>
          <w:rFonts w:ascii="Arial" w:hAnsi="Arial" w:cs="Arial"/>
          <w:color w:val="000000" w:themeColor="text1"/>
        </w:rPr>
        <w:t>(</w:t>
      </w:r>
      <w:r w:rsidRPr="00F87576">
        <w:rPr>
          <w:rFonts w:ascii="Arial" w:hAnsi="Arial" w:cs="Arial"/>
          <w:i/>
          <w:iCs/>
          <w:color w:val="000000" w:themeColor="text1"/>
        </w:rPr>
        <w:t>C</w:t>
      </w:r>
      <w:r w:rsidRPr="00F87576">
        <w:rPr>
          <w:rFonts w:ascii="Arial" w:hAnsi="Arial" w:cs="Arial"/>
          <w:color w:val="000000" w:themeColor="text1"/>
        </w:rPr>
        <w:t xml:space="preserve">) </w:t>
      </w:r>
      <w:r w:rsidRPr="00F87576">
        <w:rPr>
          <w:rFonts w:ascii="Arial" w:hAnsi="Arial" w:cs="Arial"/>
          <w:color w:val="000000" w:themeColor="text1"/>
          <w:u w:color="000000"/>
        </w:rPr>
        <w:t>JUND,</w:t>
      </w:r>
      <w:r w:rsidRPr="00F87576">
        <w:rPr>
          <w:rFonts w:ascii="Arial" w:hAnsi="Arial" w:cs="Arial"/>
          <w:color w:val="000000" w:themeColor="text1"/>
        </w:rPr>
        <w:t xml:space="preserve"> (</w:t>
      </w:r>
      <w:r w:rsidRPr="00F87576">
        <w:rPr>
          <w:rFonts w:ascii="Arial" w:hAnsi="Arial" w:cs="Arial"/>
          <w:i/>
          <w:iCs/>
          <w:color w:val="000000" w:themeColor="text1"/>
        </w:rPr>
        <w:t>D</w:t>
      </w:r>
      <w:r w:rsidRPr="00F87576">
        <w:rPr>
          <w:rFonts w:ascii="Arial" w:hAnsi="Arial" w:cs="Arial"/>
          <w:color w:val="000000" w:themeColor="text1"/>
        </w:rPr>
        <w:t xml:space="preserve">) </w:t>
      </w:r>
      <w:r w:rsidRPr="00F87576">
        <w:rPr>
          <w:rFonts w:ascii="Arial" w:hAnsi="Arial" w:cs="Arial"/>
          <w:color w:val="000000" w:themeColor="text1"/>
          <w:u w:color="000000"/>
        </w:rPr>
        <w:t xml:space="preserve">JUN, </w:t>
      </w:r>
      <w:r w:rsidRPr="00F87576">
        <w:rPr>
          <w:rFonts w:ascii="Arial" w:hAnsi="Arial" w:cs="Arial"/>
          <w:color w:val="000000" w:themeColor="text1"/>
        </w:rPr>
        <w:t>(</w:t>
      </w:r>
      <w:r w:rsidRPr="00F87576">
        <w:rPr>
          <w:rFonts w:ascii="Arial" w:hAnsi="Arial" w:cs="Arial"/>
          <w:i/>
          <w:iCs/>
          <w:color w:val="000000" w:themeColor="text1"/>
        </w:rPr>
        <w:t>E</w:t>
      </w:r>
      <w:r w:rsidRPr="00F87576">
        <w:rPr>
          <w:rFonts w:ascii="Arial" w:hAnsi="Arial" w:cs="Arial"/>
          <w:color w:val="000000" w:themeColor="text1"/>
        </w:rPr>
        <w:t>)</w:t>
      </w:r>
      <w:r w:rsidRPr="00F87576">
        <w:rPr>
          <w:rFonts w:ascii="Arial" w:hAnsi="Arial" w:cs="Arial"/>
          <w:color w:val="000000" w:themeColor="text1"/>
          <w:u w:color="000000"/>
        </w:rPr>
        <w:t xml:space="preserve"> FOS, </w:t>
      </w:r>
      <w:r w:rsidRPr="00F87576">
        <w:rPr>
          <w:rFonts w:ascii="Arial" w:hAnsi="Arial" w:cs="Arial"/>
          <w:color w:val="000000" w:themeColor="text1"/>
        </w:rPr>
        <w:t>(</w:t>
      </w:r>
      <w:r w:rsidRPr="00F87576">
        <w:rPr>
          <w:rFonts w:ascii="Arial" w:hAnsi="Arial" w:cs="Arial"/>
          <w:i/>
          <w:iCs/>
          <w:color w:val="000000" w:themeColor="text1"/>
        </w:rPr>
        <w:t>F</w:t>
      </w:r>
      <w:r w:rsidRPr="00F87576">
        <w:rPr>
          <w:rFonts w:ascii="Arial" w:hAnsi="Arial" w:cs="Arial"/>
          <w:color w:val="000000" w:themeColor="text1"/>
        </w:rPr>
        <w:t xml:space="preserve">) </w:t>
      </w:r>
      <w:r w:rsidRPr="00F87576">
        <w:rPr>
          <w:rFonts w:ascii="Arial" w:hAnsi="Arial" w:cs="Arial"/>
          <w:color w:val="000000" w:themeColor="text1"/>
          <w:u w:color="000000"/>
        </w:rPr>
        <w:t>FOSL2, (</w:t>
      </w:r>
      <w:r w:rsidRPr="00F87576">
        <w:rPr>
          <w:rFonts w:ascii="Arial" w:hAnsi="Arial" w:cs="Arial"/>
          <w:i/>
          <w:iCs/>
          <w:color w:val="000000" w:themeColor="text1"/>
          <w:u w:color="000000"/>
        </w:rPr>
        <w:t>G</w:t>
      </w:r>
      <w:r w:rsidRPr="00F87576">
        <w:rPr>
          <w:rFonts w:ascii="Arial" w:hAnsi="Arial" w:cs="Arial"/>
          <w:color w:val="000000" w:themeColor="text1"/>
          <w:u w:color="000000"/>
        </w:rPr>
        <w:t xml:space="preserve">) </w:t>
      </w:r>
      <w:r w:rsidR="00B74EDA">
        <w:rPr>
          <w:rFonts w:ascii="Arial" w:hAnsi="Arial" w:cs="Arial"/>
          <w:color w:val="000000" w:themeColor="text1"/>
          <w:u w:color="000000"/>
        </w:rPr>
        <w:t>SPI1</w:t>
      </w:r>
      <w:r w:rsidRPr="00F87576">
        <w:rPr>
          <w:rFonts w:ascii="Arial" w:hAnsi="Arial" w:cs="Arial"/>
          <w:color w:val="000000" w:themeColor="text1"/>
          <w:u w:color="000000"/>
        </w:rPr>
        <w:t xml:space="preserve"> and (</w:t>
      </w:r>
      <w:r w:rsidRPr="00F87576">
        <w:rPr>
          <w:rFonts w:ascii="Arial" w:hAnsi="Arial" w:cs="Arial"/>
          <w:i/>
          <w:iCs/>
          <w:color w:val="000000" w:themeColor="text1"/>
          <w:u w:color="000000"/>
        </w:rPr>
        <w:t>H</w:t>
      </w:r>
      <w:r w:rsidRPr="00F87576">
        <w:rPr>
          <w:rFonts w:ascii="Arial" w:hAnsi="Arial" w:cs="Arial"/>
          <w:color w:val="000000" w:themeColor="text1"/>
          <w:u w:color="000000"/>
        </w:rPr>
        <w:t xml:space="preserve">) CEBPA. </w:t>
      </w:r>
      <w:r w:rsidRPr="00F87576">
        <w:rPr>
          <w:rFonts w:ascii="Arial" w:hAnsi="Arial" w:cs="Arial"/>
          <w:i/>
          <w:iCs/>
          <w:color w:val="000000" w:themeColor="text1"/>
          <w:u w:color="000000"/>
        </w:rPr>
        <w:t>P-</w:t>
      </w:r>
      <w:r w:rsidRPr="00F87576">
        <w:rPr>
          <w:rFonts w:ascii="Arial" w:hAnsi="Arial" w:cs="Arial"/>
          <w:color w:val="000000" w:themeColor="text1"/>
          <w:u w:color="000000"/>
        </w:rPr>
        <w:t xml:space="preserve">values were calculated using </w:t>
      </w:r>
      <w:r w:rsidRPr="00F87576">
        <w:rPr>
          <w:rFonts w:ascii="Arial" w:hAnsi="Arial" w:cs="Arial"/>
          <w:color w:val="000000" w:themeColor="text1"/>
        </w:rPr>
        <w:t xml:space="preserve">a two-sided Student’s </w:t>
      </w:r>
      <w:r w:rsidRPr="00F22516">
        <w:rPr>
          <w:rFonts w:ascii="Arial" w:hAnsi="Arial" w:cs="Arial"/>
          <w:i/>
          <w:iCs/>
          <w:color w:val="000000" w:themeColor="text1"/>
        </w:rPr>
        <w:t>t</w:t>
      </w:r>
      <w:r w:rsidRPr="00F87576">
        <w:rPr>
          <w:rFonts w:ascii="Arial" w:hAnsi="Arial" w:cs="Arial"/>
          <w:color w:val="000000" w:themeColor="text1"/>
        </w:rPr>
        <w:t>-test</w:t>
      </w:r>
      <w:r w:rsidRPr="00F87576">
        <w:rPr>
          <w:rFonts w:ascii="Arial" w:hAnsi="Arial" w:cs="Arial"/>
          <w:color w:val="000000" w:themeColor="text1"/>
          <w:u w:color="000000"/>
        </w:rPr>
        <w:t xml:space="preserve"> based on ChIP-seq signal intensity within 1 kb centered by each peak. </w:t>
      </w:r>
      <w:r w:rsidRPr="00F87576">
        <w:rPr>
          <w:rFonts w:ascii="Arial" w:hAnsi="Arial" w:cs="Arial"/>
          <w:color w:val="000000" w:themeColor="text1"/>
        </w:rPr>
        <w:t xml:space="preserve">(***) </w:t>
      </w:r>
      <w:r w:rsidRPr="00F87576">
        <w:rPr>
          <w:rFonts w:ascii="Arial" w:hAnsi="Arial" w:cs="Arial"/>
          <w:i/>
          <w:iCs/>
          <w:color w:val="000000" w:themeColor="text1"/>
        </w:rPr>
        <w:t>P</w:t>
      </w:r>
      <w:r w:rsidRPr="00F87576">
        <w:rPr>
          <w:rFonts w:ascii="Arial" w:hAnsi="Arial" w:cs="Arial"/>
          <w:color w:val="000000" w:themeColor="text1"/>
        </w:rPr>
        <w:t xml:space="preserve"> &lt; 0.001.</w:t>
      </w:r>
    </w:p>
    <w:p w14:paraId="4D098367" w14:textId="77777777" w:rsidR="004D049A" w:rsidRDefault="004D049A" w:rsidP="00DB57C7">
      <w:pPr>
        <w:pStyle w:val="Body"/>
        <w:spacing w:before="0"/>
        <w:jc w:val="both"/>
        <w:rPr>
          <w:rFonts w:ascii="Arial" w:eastAsia="Times New Roman" w:hAnsi="Arial" w:cs="Arial"/>
          <w:color w:val="000000" w:themeColor="text1"/>
          <w:u w:color="000000"/>
        </w:rPr>
      </w:pPr>
    </w:p>
    <w:p w14:paraId="342EF4FB" w14:textId="43B95C92" w:rsidR="004D049A" w:rsidRDefault="004D049A" w:rsidP="00DB57C7">
      <w:pPr>
        <w:pStyle w:val="Body"/>
        <w:spacing w:before="0"/>
        <w:jc w:val="both"/>
        <w:rPr>
          <w:rFonts w:ascii="Arial" w:eastAsia="Times New Roman" w:hAnsi="Arial" w:cs="Arial"/>
          <w:color w:val="000000" w:themeColor="text1"/>
          <w:u w:color="000000"/>
        </w:rPr>
      </w:pPr>
    </w:p>
    <w:p w14:paraId="392124DB" w14:textId="18995086" w:rsidR="004D049A" w:rsidRDefault="004D049A" w:rsidP="00DB57C7">
      <w:pPr>
        <w:pStyle w:val="Body"/>
        <w:spacing w:before="0"/>
        <w:jc w:val="both"/>
        <w:rPr>
          <w:rFonts w:ascii="Arial" w:eastAsia="Times New Roman" w:hAnsi="Arial" w:cs="Arial"/>
          <w:color w:val="000000" w:themeColor="text1"/>
          <w:u w:color="000000"/>
        </w:rPr>
      </w:pPr>
    </w:p>
    <w:p w14:paraId="4CB2DC80" w14:textId="56CCE024" w:rsidR="004D049A" w:rsidRDefault="004D049A" w:rsidP="00DB57C7">
      <w:pPr>
        <w:pStyle w:val="Body"/>
        <w:spacing w:before="0"/>
        <w:jc w:val="both"/>
        <w:rPr>
          <w:rFonts w:ascii="Arial" w:eastAsia="Times New Roman" w:hAnsi="Arial" w:cs="Arial"/>
          <w:color w:val="000000" w:themeColor="text1"/>
          <w:u w:color="000000"/>
        </w:rPr>
      </w:pPr>
    </w:p>
    <w:p w14:paraId="0CBFAAC2" w14:textId="52DD6E3A" w:rsidR="004D049A" w:rsidRDefault="004D049A" w:rsidP="00DB57C7">
      <w:pPr>
        <w:pStyle w:val="Body"/>
        <w:spacing w:before="0"/>
        <w:jc w:val="both"/>
        <w:rPr>
          <w:rFonts w:ascii="Arial" w:eastAsia="Times New Roman" w:hAnsi="Arial" w:cs="Arial"/>
          <w:color w:val="000000" w:themeColor="text1"/>
          <w:u w:color="000000"/>
        </w:rPr>
      </w:pPr>
    </w:p>
    <w:p w14:paraId="13DA85DC" w14:textId="73DF7588" w:rsidR="004D049A" w:rsidRDefault="004D049A" w:rsidP="00DB57C7">
      <w:pPr>
        <w:pStyle w:val="Body"/>
        <w:spacing w:before="0"/>
        <w:jc w:val="both"/>
        <w:rPr>
          <w:rFonts w:ascii="Arial" w:eastAsia="Times New Roman" w:hAnsi="Arial" w:cs="Arial"/>
          <w:color w:val="000000" w:themeColor="text1"/>
          <w:u w:color="000000"/>
        </w:rPr>
      </w:pPr>
    </w:p>
    <w:p w14:paraId="5EACD246" w14:textId="7675A655" w:rsidR="004D049A" w:rsidRDefault="004D049A" w:rsidP="00DB57C7">
      <w:pPr>
        <w:pStyle w:val="Body"/>
        <w:spacing w:before="0"/>
        <w:jc w:val="both"/>
        <w:rPr>
          <w:rFonts w:ascii="Arial" w:eastAsia="Times New Roman" w:hAnsi="Arial" w:cs="Arial"/>
          <w:color w:val="000000" w:themeColor="text1"/>
          <w:u w:color="000000"/>
        </w:rPr>
      </w:pPr>
    </w:p>
    <w:p w14:paraId="1A7AFDD2" w14:textId="2E553B0E" w:rsidR="004D049A" w:rsidRDefault="004D049A" w:rsidP="00DB57C7">
      <w:pPr>
        <w:pStyle w:val="Body"/>
        <w:spacing w:before="0"/>
        <w:jc w:val="both"/>
        <w:rPr>
          <w:rFonts w:ascii="Arial" w:eastAsia="Times New Roman" w:hAnsi="Arial" w:cs="Arial"/>
          <w:color w:val="000000" w:themeColor="text1"/>
          <w:u w:color="000000"/>
        </w:rPr>
      </w:pPr>
    </w:p>
    <w:p w14:paraId="16C745AE" w14:textId="038830CA" w:rsidR="004D049A" w:rsidRDefault="004D049A" w:rsidP="00DB57C7">
      <w:pPr>
        <w:pStyle w:val="Body"/>
        <w:spacing w:before="0"/>
        <w:jc w:val="both"/>
        <w:rPr>
          <w:rFonts w:ascii="Arial" w:eastAsia="Times New Roman" w:hAnsi="Arial" w:cs="Arial"/>
          <w:color w:val="000000" w:themeColor="text1"/>
          <w:u w:color="000000"/>
        </w:rPr>
      </w:pPr>
    </w:p>
    <w:p w14:paraId="1AC47214" w14:textId="4C5396B0" w:rsidR="004D049A" w:rsidRDefault="004D049A" w:rsidP="00DB57C7">
      <w:pPr>
        <w:pStyle w:val="Body"/>
        <w:spacing w:before="0"/>
        <w:jc w:val="both"/>
        <w:rPr>
          <w:rFonts w:ascii="Arial" w:eastAsia="Times New Roman" w:hAnsi="Arial" w:cs="Arial"/>
          <w:color w:val="000000" w:themeColor="text1"/>
          <w:u w:color="000000"/>
        </w:rPr>
      </w:pPr>
    </w:p>
    <w:p w14:paraId="3DC8A917" w14:textId="560BB850" w:rsidR="00A4273C" w:rsidRDefault="00A4273C" w:rsidP="00DB57C7">
      <w:pPr>
        <w:pStyle w:val="Body"/>
        <w:spacing w:before="0"/>
        <w:jc w:val="both"/>
        <w:rPr>
          <w:rFonts w:ascii="Arial" w:eastAsia="Times New Roman" w:hAnsi="Arial" w:cs="Arial"/>
          <w:color w:val="000000" w:themeColor="text1"/>
          <w:u w:color="000000"/>
        </w:rPr>
      </w:pPr>
    </w:p>
    <w:p w14:paraId="1AAAB08D" w14:textId="2143E2BF" w:rsidR="00A4273C" w:rsidRDefault="00A4273C" w:rsidP="00DB57C7">
      <w:pPr>
        <w:pStyle w:val="Body"/>
        <w:spacing w:before="0"/>
        <w:jc w:val="both"/>
        <w:rPr>
          <w:rFonts w:ascii="Arial" w:eastAsia="Times New Roman" w:hAnsi="Arial" w:cs="Arial"/>
          <w:color w:val="000000" w:themeColor="text1"/>
          <w:u w:color="000000"/>
        </w:rPr>
      </w:pPr>
    </w:p>
    <w:p w14:paraId="445E84D7" w14:textId="791B0292" w:rsidR="00A4273C" w:rsidRDefault="00A4273C" w:rsidP="00DB57C7">
      <w:pPr>
        <w:pStyle w:val="Body"/>
        <w:spacing w:before="0"/>
        <w:jc w:val="both"/>
        <w:rPr>
          <w:rFonts w:ascii="Arial" w:eastAsia="Times New Roman" w:hAnsi="Arial" w:cs="Arial"/>
          <w:color w:val="000000" w:themeColor="text1"/>
          <w:u w:color="000000"/>
        </w:rPr>
      </w:pPr>
    </w:p>
    <w:p w14:paraId="1C3E8C68" w14:textId="269D44E1" w:rsidR="00A4273C" w:rsidRDefault="00A4273C" w:rsidP="00DB57C7">
      <w:pPr>
        <w:pStyle w:val="Body"/>
        <w:spacing w:before="0"/>
        <w:jc w:val="both"/>
        <w:rPr>
          <w:rFonts w:ascii="Arial" w:eastAsia="Times New Roman" w:hAnsi="Arial" w:cs="Arial"/>
          <w:color w:val="000000" w:themeColor="text1"/>
          <w:u w:color="000000"/>
        </w:rPr>
      </w:pPr>
    </w:p>
    <w:p w14:paraId="7A683012" w14:textId="0A09158F" w:rsidR="00A4273C" w:rsidRDefault="00A4273C" w:rsidP="00DB57C7">
      <w:pPr>
        <w:pStyle w:val="Body"/>
        <w:spacing w:before="0"/>
        <w:jc w:val="both"/>
        <w:rPr>
          <w:rFonts w:ascii="Arial" w:eastAsia="Times New Roman" w:hAnsi="Arial" w:cs="Arial"/>
          <w:color w:val="000000" w:themeColor="text1"/>
          <w:u w:color="000000"/>
        </w:rPr>
      </w:pPr>
    </w:p>
    <w:p w14:paraId="198CBB89" w14:textId="47032D2B" w:rsidR="00A4273C" w:rsidRDefault="00A4273C" w:rsidP="00DB57C7">
      <w:pPr>
        <w:pStyle w:val="Body"/>
        <w:spacing w:before="0"/>
        <w:jc w:val="both"/>
        <w:rPr>
          <w:rFonts w:ascii="Arial" w:eastAsia="Times New Roman" w:hAnsi="Arial" w:cs="Arial"/>
          <w:color w:val="000000" w:themeColor="text1"/>
          <w:u w:color="000000"/>
        </w:rPr>
      </w:pPr>
    </w:p>
    <w:p w14:paraId="5FE89F83" w14:textId="7A3C5D12" w:rsidR="00A4273C" w:rsidRDefault="00A4273C" w:rsidP="00DB57C7">
      <w:pPr>
        <w:pStyle w:val="Body"/>
        <w:spacing w:before="0"/>
        <w:jc w:val="both"/>
        <w:rPr>
          <w:rFonts w:ascii="Arial" w:eastAsia="Times New Roman" w:hAnsi="Arial" w:cs="Arial"/>
          <w:color w:val="000000" w:themeColor="text1"/>
          <w:u w:color="000000"/>
        </w:rPr>
      </w:pPr>
    </w:p>
    <w:p w14:paraId="78CB7EBC" w14:textId="5D8D0D3D" w:rsidR="00A4273C" w:rsidRDefault="00A4273C" w:rsidP="00DB57C7">
      <w:pPr>
        <w:pStyle w:val="Body"/>
        <w:spacing w:before="0"/>
        <w:jc w:val="both"/>
        <w:rPr>
          <w:rFonts w:ascii="Arial" w:eastAsia="Times New Roman" w:hAnsi="Arial" w:cs="Arial"/>
          <w:color w:val="000000" w:themeColor="text1"/>
          <w:u w:color="000000"/>
        </w:rPr>
      </w:pPr>
    </w:p>
    <w:p w14:paraId="0741D640" w14:textId="03C4F6BF" w:rsidR="00227B3B" w:rsidRDefault="00227B3B" w:rsidP="00DB57C7">
      <w:pPr>
        <w:pStyle w:val="Body"/>
        <w:spacing w:before="0"/>
        <w:jc w:val="both"/>
        <w:rPr>
          <w:rFonts w:ascii="Arial" w:eastAsia="Times New Roman" w:hAnsi="Arial" w:cs="Arial"/>
          <w:color w:val="000000" w:themeColor="text1"/>
          <w:u w:color="000000"/>
        </w:rPr>
      </w:pPr>
    </w:p>
    <w:p w14:paraId="363AB848" w14:textId="05BC7328" w:rsidR="00227B3B" w:rsidRDefault="00227B3B" w:rsidP="00DB57C7">
      <w:pPr>
        <w:pStyle w:val="Body"/>
        <w:spacing w:before="0"/>
        <w:jc w:val="both"/>
        <w:rPr>
          <w:rFonts w:ascii="Arial" w:eastAsia="Times New Roman" w:hAnsi="Arial" w:cs="Arial"/>
          <w:color w:val="000000" w:themeColor="text1"/>
          <w:u w:color="000000"/>
        </w:rPr>
      </w:pPr>
    </w:p>
    <w:p w14:paraId="299A8692" w14:textId="28295BFE" w:rsidR="00227B3B" w:rsidRDefault="00227B3B" w:rsidP="00DB57C7">
      <w:pPr>
        <w:pStyle w:val="Body"/>
        <w:spacing w:before="0"/>
        <w:jc w:val="both"/>
        <w:rPr>
          <w:rFonts w:ascii="Arial" w:eastAsia="Times New Roman" w:hAnsi="Arial" w:cs="Arial"/>
          <w:color w:val="000000" w:themeColor="text1"/>
          <w:u w:color="000000"/>
        </w:rPr>
      </w:pPr>
    </w:p>
    <w:p w14:paraId="55BAE7A7" w14:textId="7E55DD56" w:rsidR="00227B3B" w:rsidRDefault="00227B3B" w:rsidP="00DB57C7">
      <w:pPr>
        <w:pStyle w:val="Body"/>
        <w:spacing w:before="0"/>
        <w:jc w:val="both"/>
        <w:rPr>
          <w:rFonts w:ascii="Arial" w:eastAsia="Times New Roman" w:hAnsi="Arial" w:cs="Arial"/>
          <w:color w:val="000000" w:themeColor="text1"/>
          <w:u w:color="000000"/>
        </w:rPr>
      </w:pPr>
    </w:p>
    <w:p w14:paraId="3F192D1F" w14:textId="43E4C1EC" w:rsidR="00227B3B" w:rsidRDefault="00227B3B" w:rsidP="00DB57C7">
      <w:pPr>
        <w:pStyle w:val="Body"/>
        <w:spacing w:before="0"/>
        <w:jc w:val="both"/>
        <w:rPr>
          <w:rFonts w:ascii="Arial" w:eastAsia="Times New Roman" w:hAnsi="Arial" w:cs="Arial"/>
          <w:color w:val="000000" w:themeColor="text1"/>
          <w:u w:color="000000"/>
        </w:rPr>
      </w:pPr>
    </w:p>
    <w:p w14:paraId="39F05566" w14:textId="77777777" w:rsidR="00227B3B" w:rsidRDefault="00227B3B" w:rsidP="00DB57C7">
      <w:pPr>
        <w:pStyle w:val="Body"/>
        <w:spacing w:before="0"/>
        <w:jc w:val="both"/>
        <w:rPr>
          <w:rFonts w:ascii="Arial" w:eastAsia="Times New Roman" w:hAnsi="Arial" w:cs="Arial"/>
          <w:color w:val="000000" w:themeColor="text1"/>
          <w:u w:color="000000"/>
        </w:rPr>
      </w:pPr>
    </w:p>
    <w:p w14:paraId="2BB966A1" w14:textId="02A2E830" w:rsidR="00A4273C" w:rsidRDefault="00A4273C" w:rsidP="00DB57C7">
      <w:pPr>
        <w:pStyle w:val="Body"/>
        <w:spacing w:before="0"/>
        <w:jc w:val="both"/>
        <w:rPr>
          <w:rFonts w:ascii="Arial" w:eastAsia="Times New Roman" w:hAnsi="Arial" w:cs="Arial"/>
          <w:color w:val="000000" w:themeColor="text1"/>
          <w:u w:color="000000"/>
        </w:rPr>
      </w:pPr>
    </w:p>
    <w:p w14:paraId="3EB227AB" w14:textId="53A8A7BC" w:rsidR="00A4273C" w:rsidRDefault="00A4273C" w:rsidP="00DB57C7">
      <w:pPr>
        <w:pStyle w:val="Body"/>
        <w:spacing w:before="0"/>
        <w:jc w:val="both"/>
        <w:rPr>
          <w:rFonts w:ascii="Arial" w:eastAsia="Times New Roman" w:hAnsi="Arial" w:cs="Arial"/>
          <w:color w:val="000000" w:themeColor="text1"/>
          <w:u w:color="000000"/>
        </w:rPr>
      </w:pPr>
    </w:p>
    <w:p w14:paraId="0837B543" w14:textId="5C317646" w:rsidR="00A4273C" w:rsidRDefault="00A4273C" w:rsidP="00DB57C7">
      <w:pPr>
        <w:pStyle w:val="Body"/>
        <w:spacing w:before="0"/>
        <w:jc w:val="both"/>
        <w:rPr>
          <w:rFonts w:ascii="Arial" w:eastAsia="Times New Roman" w:hAnsi="Arial" w:cs="Arial"/>
          <w:color w:val="000000" w:themeColor="text1"/>
          <w:u w:color="000000"/>
        </w:rPr>
      </w:pPr>
    </w:p>
    <w:p w14:paraId="70933857" w14:textId="5AE5446F" w:rsidR="00A4273C" w:rsidRDefault="00A4273C" w:rsidP="00DB57C7">
      <w:pPr>
        <w:pStyle w:val="Body"/>
        <w:spacing w:before="0"/>
        <w:jc w:val="both"/>
        <w:rPr>
          <w:rFonts w:ascii="Arial" w:eastAsia="Times New Roman" w:hAnsi="Arial" w:cs="Arial"/>
          <w:color w:val="000000" w:themeColor="text1"/>
          <w:u w:color="000000"/>
        </w:rPr>
      </w:pPr>
    </w:p>
    <w:p w14:paraId="287F46A5" w14:textId="35C5E622" w:rsidR="00A4273C" w:rsidRDefault="00A4273C" w:rsidP="00DB57C7">
      <w:pPr>
        <w:pStyle w:val="Body"/>
        <w:spacing w:before="0"/>
        <w:jc w:val="both"/>
        <w:rPr>
          <w:rFonts w:ascii="Arial" w:eastAsia="Times New Roman" w:hAnsi="Arial" w:cs="Arial"/>
          <w:color w:val="000000" w:themeColor="text1"/>
          <w:u w:color="000000"/>
        </w:rPr>
      </w:pPr>
    </w:p>
    <w:p w14:paraId="041A770E" w14:textId="77777777" w:rsidR="00A4273C" w:rsidRDefault="00A4273C" w:rsidP="00DB57C7">
      <w:pPr>
        <w:pStyle w:val="Body"/>
        <w:spacing w:before="0"/>
        <w:jc w:val="both"/>
        <w:rPr>
          <w:rFonts w:ascii="Arial" w:eastAsia="Times New Roman" w:hAnsi="Arial" w:cs="Arial"/>
          <w:color w:val="000000" w:themeColor="text1"/>
          <w:u w:color="000000"/>
        </w:rPr>
      </w:pPr>
    </w:p>
    <w:p w14:paraId="59A5E8B1" w14:textId="62F0C0FE" w:rsidR="004D049A" w:rsidRDefault="004D049A" w:rsidP="00DB57C7">
      <w:pPr>
        <w:pStyle w:val="Body"/>
        <w:spacing w:before="0"/>
        <w:jc w:val="both"/>
        <w:rPr>
          <w:rFonts w:ascii="Arial" w:eastAsia="Times New Roman" w:hAnsi="Arial" w:cs="Arial"/>
          <w:color w:val="000000" w:themeColor="text1"/>
          <w:u w:color="000000"/>
        </w:rPr>
      </w:pPr>
    </w:p>
    <w:p w14:paraId="4928BFEB" w14:textId="5A85612C" w:rsidR="004D049A" w:rsidRDefault="004D049A" w:rsidP="00DB57C7">
      <w:pPr>
        <w:pStyle w:val="Body"/>
        <w:spacing w:before="0"/>
        <w:jc w:val="both"/>
        <w:rPr>
          <w:rFonts w:ascii="Arial" w:eastAsia="Times New Roman" w:hAnsi="Arial" w:cs="Arial"/>
          <w:color w:val="000000" w:themeColor="text1"/>
          <w:u w:color="000000"/>
        </w:rPr>
      </w:pPr>
    </w:p>
    <w:p w14:paraId="49EDABC0" w14:textId="6D16A568" w:rsidR="004D049A" w:rsidRDefault="004D049A" w:rsidP="00DB57C7">
      <w:pPr>
        <w:pStyle w:val="Body"/>
        <w:spacing w:before="0"/>
        <w:jc w:val="both"/>
        <w:rPr>
          <w:rFonts w:ascii="Arial" w:eastAsia="Times New Roman" w:hAnsi="Arial" w:cs="Arial"/>
          <w:color w:val="000000" w:themeColor="text1"/>
          <w:u w:color="000000"/>
        </w:rPr>
      </w:pPr>
    </w:p>
    <w:p w14:paraId="18D46FD5" w14:textId="4EECC3A6" w:rsidR="004D049A" w:rsidRDefault="004D049A" w:rsidP="00DB57C7">
      <w:pPr>
        <w:pStyle w:val="Body"/>
        <w:spacing w:before="0"/>
        <w:jc w:val="both"/>
        <w:rPr>
          <w:rFonts w:ascii="Arial" w:eastAsia="Times New Roman" w:hAnsi="Arial" w:cs="Arial"/>
          <w:color w:val="000000" w:themeColor="text1"/>
          <w:u w:color="000000"/>
        </w:rPr>
      </w:pPr>
    </w:p>
    <w:p w14:paraId="6C1A91D1" w14:textId="2F47AB05" w:rsidR="004D049A" w:rsidRDefault="004D049A" w:rsidP="00DB57C7">
      <w:pPr>
        <w:pStyle w:val="Body"/>
        <w:spacing w:before="0"/>
        <w:jc w:val="both"/>
        <w:rPr>
          <w:rFonts w:ascii="Arial" w:eastAsia="Times New Roman" w:hAnsi="Arial" w:cs="Arial"/>
          <w:color w:val="000000" w:themeColor="text1"/>
          <w:u w:color="000000"/>
        </w:rPr>
      </w:pPr>
    </w:p>
    <w:p w14:paraId="6B78AD1D" w14:textId="565BD7A8" w:rsidR="004D049A" w:rsidRDefault="004D049A" w:rsidP="00DB57C7">
      <w:pPr>
        <w:pStyle w:val="Body"/>
        <w:spacing w:before="0"/>
        <w:jc w:val="both"/>
        <w:rPr>
          <w:rFonts w:ascii="Arial" w:eastAsia="Times New Roman" w:hAnsi="Arial" w:cs="Arial"/>
          <w:color w:val="000000" w:themeColor="text1"/>
          <w:u w:color="000000"/>
        </w:rPr>
      </w:pPr>
    </w:p>
    <w:p w14:paraId="1C6D1908" w14:textId="00652509" w:rsidR="004D049A" w:rsidRDefault="004D049A" w:rsidP="00DB57C7">
      <w:pPr>
        <w:pStyle w:val="Body"/>
        <w:spacing w:before="0"/>
        <w:jc w:val="both"/>
        <w:rPr>
          <w:rFonts w:ascii="Arial" w:eastAsia="Times New Roman" w:hAnsi="Arial" w:cs="Arial"/>
          <w:color w:val="000000" w:themeColor="text1"/>
          <w:u w:color="000000"/>
        </w:rPr>
      </w:pPr>
    </w:p>
    <w:p w14:paraId="434A6937" w14:textId="4109949F" w:rsidR="004D049A" w:rsidRDefault="004D049A" w:rsidP="00DB57C7">
      <w:pPr>
        <w:pStyle w:val="Body"/>
        <w:spacing w:before="0"/>
        <w:jc w:val="both"/>
        <w:rPr>
          <w:rFonts w:ascii="Arial" w:eastAsia="Times New Roman" w:hAnsi="Arial" w:cs="Arial"/>
          <w:color w:val="000000" w:themeColor="text1"/>
          <w:u w:color="000000"/>
        </w:rPr>
      </w:pPr>
    </w:p>
    <w:p w14:paraId="27976863" w14:textId="768C6285" w:rsidR="00227B3B" w:rsidRDefault="00227B3B" w:rsidP="00DB57C7">
      <w:pPr>
        <w:pStyle w:val="Body"/>
        <w:spacing w:before="0"/>
        <w:jc w:val="both"/>
        <w:rPr>
          <w:rFonts w:ascii="Arial" w:eastAsia="Times New Roman" w:hAnsi="Arial" w:cs="Arial"/>
          <w:color w:val="000000" w:themeColor="text1"/>
          <w:u w:color="000000"/>
        </w:rPr>
      </w:pPr>
    </w:p>
    <w:p w14:paraId="02AC903E" w14:textId="2013FDDF" w:rsidR="00227B3B" w:rsidRDefault="00227B3B" w:rsidP="00DB57C7">
      <w:pPr>
        <w:pStyle w:val="Body"/>
        <w:spacing w:before="0"/>
        <w:jc w:val="both"/>
        <w:rPr>
          <w:rFonts w:ascii="Arial" w:eastAsia="Times New Roman" w:hAnsi="Arial" w:cs="Arial"/>
          <w:color w:val="000000" w:themeColor="text1"/>
          <w:u w:color="000000"/>
        </w:rPr>
      </w:pPr>
    </w:p>
    <w:p w14:paraId="771BE35E" w14:textId="3D94881D" w:rsidR="00227B3B" w:rsidRPr="00C06C06" w:rsidRDefault="00227B3B" w:rsidP="00C06C06">
      <w:pPr>
        <w:pStyle w:val="Body"/>
        <w:spacing w:before="0"/>
        <w:jc w:val="both"/>
        <w:outlineLvl w:val="0"/>
        <w:rPr>
          <w:rFonts w:ascii="Arial" w:eastAsia="Times New Roman" w:hAnsi="Arial" w:cs="Arial"/>
          <w:b/>
          <w:bCs/>
          <w:color w:val="000000" w:themeColor="text1"/>
          <w:sz w:val="26"/>
          <w:szCs w:val="26"/>
          <w:u w:color="000000"/>
        </w:rPr>
      </w:pPr>
      <w:bookmarkStart w:id="26" w:name="_Toc65830980"/>
      <w:r w:rsidRPr="00C06C06">
        <w:rPr>
          <w:rFonts w:ascii="Arial" w:eastAsia="Times New Roman" w:hAnsi="Arial" w:cs="Arial"/>
          <w:b/>
          <w:bCs/>
          <w:color w:val="000000" w:themeColor="text1"/>
          <w:sz w:val="26"/>
          <w:szCs w:val="26"/>
          <w:u w:color="000000"/>
        </w:rPr>
        <w:lastRenderedPageBreak/>
        <w:t>Supplemental Table</w:t>
      </w:r>
      <w:bookmarkEnd w:id="26"/>
    </w:p>
    <w:p w14:paraId="2D290D99" w14:textId="77777777" w:rsidR="00227B3B" w:rsidRDefault="00227B3B" w:rsidP="00DB57C7">
      <w:pPr>
        <w:pStyle w:val="Body"/>
        <w:spacing w:before="0"/>
        <w:jc w:val="both"/>
        <w:rPr>
          <w:rFonts w:ascii="Arial" w:eastAsia="Times New Roman" w:hAnsi="Arial" w:cs="Arial"/>
          <w:color w:val="000000" w:themeColor="text1"/>
          <w:u w:color="000000"/>
        </w:rPr>
      </w:pPr>
    </w:p>
    <w:p w14:paraId="1E8AF9E9" w14:textId="3D859A6E" w:rsidR="00C06C06" w:rsidRPr="00C06C06" w:rsidRDefault="00C06C06" w:rsidP="00C06C06">
      <w:pPr>
        <w:pStyle w:val="Body"/>
        <w:spacing w:before="0"/>
        <w:jc w:val="both"/>
        <w:outlineLvl w:val="1"/>
        <w:rPr>
          <w:rFonts w:ascii="Arial" w:eastAsia="Times New Roman" w:hAnsi="Arial" w:cs="Arial"/>
          <w:b/>
          <w:bCs/>
          <w:color w:val="000000" w:themeColor="text1"/>
          <w:u w:color="000000"/>
        </w:rPr>
      </w:pPr>
      <w:bookmarkStart w:id="27" w:name="_Toc65830981"/>
      <w:r w:rsidRPr="00C06C06">
        <w:rPr>
          <w:rFonts w:ascii="Arial" w:eastAsia="Times New Roman" w:hAnsi="Arial" w:cs="Arial"/>
          <w:b/>
          <w:bCs/>
          <w:color w:val="000000" w:themeColor="text1"/>
          <w:u w:color="000000"/>
        </w:rPr>
        <w:t>Supplemental Table 1</w:t>
      </w:r>
      <w:bookmarkEnd w:id="27"/>
    </w:p>
    <w:tbl>
      <w:tblPr>
        <w:tblW w:w="6380" w:type="dxa"/>
        <w:tblCellMar>
          <w:left w:w="0" w:type="dxa"/>
          <w:right w:w="0" w:type="dxa"/>
        </w:tblCellMar>
        <w:tblLook w:val="04A0" w:firstRow="1" w:lastRow="0" w:firstColumn="1" w:lastColumn="0" w:noHBand="0" w:noVBand="1"/>
      </w:tblPr>
      <w:tblGrid>
        <w:gridCol w:w="6380"/>
      </w:tblGrid>
      <w:tr w:rsidR="00C06C06" w14:paraId="0624C523" w14:textId="77777777" w:rsidTr="00C06C06">
        <w:trPr>
          <w:trHeight w:val="320"/>
        </w:trPr>
        <w:tc>
          <w:tcPr>
            <w:tcW w:w="6380" w:type="dxa"/>
            <w:tcBorders>
              <w:top w:val="nil"/>
              <w:left w:val="nil"/>
              <w:bottom w:val="nil"/>
              <w:right w:val="nil"/>
            </w:tcBorders>
            <w:shd w:val="clear" w:color="auto" w:fill="auto"/>
            <w:noWrap/>
            <w:tcMar>
              <w:top w:w="15" w:type="dxa"/>
              <w:left w:w="15" w:type="dxa"/>
              <w:bottom w:w="0" w:type="dxa"/>
              <w:right w:w="15" w:type="dxa"/>
            </w:tcMar>
            <w:vAlign w:val="bottom"/>
            <w:hideMark/>
          </w:tcPr>
          <w:p w14:paraId="3BFA1B00" w14:textId="53A94AE6" w:rsidR="00C06C06" w:rsidRDefault="00C06C06">
            <w:pPr>
              <w:pBdr>
                <w:top w:val="none" w:sz="0" w:space="0" w:color="auto"/>
                <w:left w:val="none" w:sz="0" w:space="0" w:color="auto"/>
                <w:bottom w:val="none" w:sz="0" w:space="0" w:color="auto"/>
                <w:right w:val="none" w:sz="0" w:space="0" w:color="auto"/>
                <w:between w:val="none" w:sz="0" w:space="0" w:color="auto"/>
                <w:bar w:val="none" w:sz="0" w:color="auto"/>
              </w:pBdr>
              <w:rPr>
                <w:rFonts w:ascii="Arial" w:hAnsi="Arial" w:cs="Arial"/>
                <w:color w:val="000000"/>
              </w:rPr>
            </w:pPr>
            <w:r>
              <w:rPr>
                <w:rFonts w:ascii="Arial" w:hAnsi="Arial" w:cs="Arial"/>
                <w:color w:val="000000"/>
              </w:rPr>
              <w:t>Guide RNAs used in this study (separate file).</w:t>
            </w:r>
          </w:p>
          <w:p w14:paraId="3A088A05" w14:textId="77777777" w:rsidR="00C06C06" w:rsidRDefault="00C06C06">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color w:val="000000"/>
                <w:bdr w:val="none" w:sz="0" w:space="0" w:color="auto"/>
                <w:lang w:eastAsia="ko-KR"/>
              </w:rPr>
            </w:pPr>
          </w:p>
          <w:p w14:paraId="09CC855C" w14:textId="04EAAD57" w:rsidR="00C06C06" w:rsidRDefault="00C06C06">
            <w:pPr>
              <w:pBdr>
                <w:top w:val="none" w:sz="0" w:space="0" w:color="auto"/>
                <w:left w:val="none" w:sz="0" w:space="0" w:color="auto"/>
                <w:bottom w:val="none" w:sz="0" w:space="0" w:color="auto"/>
                <w:right w:val="none" w:sz="0" w:space="0" w:color="auto"/>
                <w:between w:val="none" w:sz="0" w:space="0" w:color="auto"/>
                <w:bar w:val="none" w:sz="0" w:color="auto"/>
              </w:pBdr>
              <w:rPr>
                <w:rFonts w:ascii="Arial" w:eastAsia="Times New Roman" w:hAnsi="Arial" w:cs="Arial"/>
                <w:color w:val="000000"/>
                <w:bdr w:val="none" w:sz="0" w:space="0" w:color="auto"/>
                <w:lang w:eastAsia="ko-KR"/>
              </w:rPr>
            </w:pPr>
          </w:p>
        </w:tc>
      </w:tr>
    </w:tbl>
    <w:p w14:paraId="58C6B2A6" w14:textId="435DB17B" w:rsidR="00C06C06" w:rsidRPr="00C06C06" w:rsidRDefault="00C06C06" w:rsidP="00C06C06">
      <w:pPr>
        <w:pStyle w:val="Body"/>
        <w:spacing w:before="0"/>
        <w:jc w:val="both"/>
        <w:outlineLvl w:val="1"/>
        <w:rPr>
          <w:rFonts w:ascii="Arial" w:eastAsia="Times New Roman" w:hAnsi="Arial" w:cs="Arial"/>
          <w:b/>
          <w:bCs/>
          <w:color w:val="000000" w:themeColor="text1"/>
          <w:u w:color="000000"/>
        </w:rPr>
      </w:pPr>
      <w:bookmarkStart w:id="28" w:name="_Toc65830982"/>
      <w:r w:rsidRPr="00C06C06">
        <w:rPr>
          <w:rFonts w:ascii="Arial" w:eastAsia="Times New Roman" w:hAnsi="Arial" w:cs="Arial"/>
          <w:b/>
          <w:bCs/>
          <w:color w:val="000000" w:themeColor="text1"/>
          <w:u w:color="000000"/>
        </w:rPr>
        <w:t>Supplemental Table 2</w:t>
      </w:r>
      <w:bookmarkEnd w:id="28"/>
    </w:p>
    <w:p w14:paraId="5D85B853" w14:textId="4837750F" w:rsidR="00227B3B" w:rsidRDefault="00C06C06" w:rsidP="00C06C06">
      <w:pPr>
        <w:pStyle w:val="Body"/>
        <w:spacing w:before="0"/>
        <w:jc w:val="both"/>
        <w:rPr>
          <w:rFonts w:ascii="Arial" w:eastAsia="Times New Roman" w:hAnsi="Arial" w:cs="Arial"/>
          <w:color w:val="000000" w:themeColor="text1"/>
          <w:u w:color="000000"/>
        </w:rPr>
      </w:pPr>
      <w:r>
        <w:rPr>
          <w:rFonts w:ascii="Arial" w:eastAsia="Times New Roman" w:hAnsi="Arial" w:cs="Arial"/>
          <w:color w:val="000000" w:themeColor="text1"/>
          <w:u w:color="000000"/>
        </w:rPr>
        <w:t>Primers used in ths study (separate file).</w:t>
      </w:r>
    </w:p>
    <w:p w14:paraId="45C24BF7" w14:textId="318AA447" w:rsidR="00C06C06" w:rsidRDefault="00C06C06" w:rsidP="00C06C06">
      <w:pPr>
        <w:pStyle w:val="Body"/>
        <w:spacing w:before="0"/>
        <w:jc w:val="both"/>
        <w:outlineLvl w:val="1"/>
        <w:rPr>
          <w:rFonts w:ascii="Arial" w:eastAsia="Times New Roman" w:hAnsi="Arial" w:cs="Arial"/>
          <w:color w:val="000000" w:themeColor="text1"/>
          <w:u w:color="000000"/>
        </w:rPr>
      </w:pPr>
    </w:p>
    <w:p w14:paraId="2ECCF77C" w14:textId="77777777" w:rsidR="00C06C06" w:rsidRDefault="00C06C06" w:rsidP="00C06C06">
      <w:pPr>
        <w:pStyle w:val="Body"/>
        <w:spacing w:before="0"/>
        <w:jc w:val="both"/>
        <w:outlineLvl w:val="1"/>
        <w:rPr>
          <w:rFonts w:ascii="Arial" w:eastAsia="Times New Roman" w:hAnsi="Arial" w:cs="Arial"/>
          <w:color w:val="000000" w:themeColor="text1"/>
          <w:u w:color="000000"/>
        </w:rPr>
      </w:pPr>
    </w:p>
    <w:p w14:paraId="5A271508" w14:textId="22D8FEA1" w:rsidR="00C06C06" w:rsidRPr="00C06C06" w:rsidRDefault="00C06C06" w:rsidP="00C06C06">
      <w:pPr>
        <w:pStyle w:val="Body"/>
        <w:spacing w:before="0"/>
        <w:jc w:val="both"/>
        <w:outlineLvl w:val="1"/>
        <w:rPr>
          <w:rFonts w:ascii="Arial" w:eastAsia="Times New Roman" w:hAnsi="Arial" w:cs="Arial"/>
          <w:b/>
          <w:bCs/>
          <w:color w:val="000000" w:themeColor="text1"/>
          <w:u w:color="000000"/>
        </w:rPr>
      </w:pPr>
      <w:bookmarkStart w:id="29" w:name="_Toc65830983"/>
      <w:r w:rsidRPr="00C06C06">
        <w:rPr>
          <w:rFonts w:ascii="Arial" w:eastAsia="Times New Roman" w:hAnsi="Arial" w:cs="Arial"/>
          <w:b/>
          <w:bCs/>
          <w:color w:val="000000" w:themeColor="text1"/>
          <w:u w:color="000000"/>
        </w:rPr>
        <w:t>Supplemental Table 3</w:t>
      </w:r>
      <w:bookmarkEnd w:id="29"/>
    </w:p>
    <w:p w14:paraId="44CBD13E" w14:textId="7420C5A8" w:rsidR="00C06C06" w:rsidRDefault="00C06C06" w:rsidP="00C06C06">
      <w:pPr>
        <w:pStyle w:val="Body"/>
        <w:spacing w:before="0"/>
        <w:jc w:val="both"/>
        <w:rPr>
          <w:rFonts w:ascii="Arial" w:eastAsia="Times New Roman" w:hAnsi="Arial" w:cs="Arial"/>
          <w:color w:val="000000" w:themeColor="text1"/>
          <w:u w:color="000000"/>
        </w:rPr>
      </w:pPr>
      <w:r>
        <w:rPr>
          <w:rFonts w:ascii="Arial" w:eastAsia="Times New Roman" w:hAnsi="Arial" w:cs="Arial"/>
          <w:color w:val="000000" w:themeColor="text1"/>
          <w:u w:color="000000"/>
        </w:rPr>
        <w:t>ChIP-seq and RNA-seq in A549 cells (separate file).</w:t>
      </w:r>
    </w:p>
    <w:p w14:paraId="284BAD87" w14:textId="7A4CD24E" w:rsidR="00C06C06" w:rsidRDefault="00C06C06" w:rsidP="00C06C06">
      <w:pPr>
        <w:pStyle w:val="Body"/>
        <w:spacing w:before="0"/>
        <w:jc w:val="both"/>
        <w:outlineLvl w:val="1"/>
        <w:rPr>
          <w:rFonts w:ascii="Arial" w:eastAsia="Times New Roman" w:hAnsi="Arial" w:cs="Arial"/>
          <w:color w:val="000000" w:themeColor="text1"/>
          <w:u w:color="000000"/>
        </w:rPr>
      </w:pPr>
    </w:p>
    <w:p w14:paraId="702CF85D" w14:textId="77777777" w:rsidR="00C06C06" w:rsidRDefault="00C06C06" w:rsidP="00C06C06">
      <w:pPr>
        <w:pStyle w:val="Body"/>
        <w:spacing w:before="0"/>
        <w:jc w:val="both"/>
        <w:outlineLvl w:val="1"/>
        <w:rPr>
          <w:rFonts w:ascii="Arial" w:eastAsia="Times New Roman" w:hAnsi="Arial" w:cs="Arial"/>
          <w:color w:val="000000" w:themeColor="text1"/>
          <w:u w:color="000000"/>
        </w:rPr>
      </w:pPr>
    </w:p>
    <w:p w14:paraId="6BC3945A" w14:textId="499A4271" w:rsidR="00C06C06" w:rsidRPr="00C06C06" w:rsidRDefault="00C06C06" w:rsidP="00C06C06">
      <w:pPr>
        <w:pStyle w:val="Body"/>
        <w:spacing w:before="0"/>
        <w:jc w:val="both"/>
        <w:outlineLvl w:val="1"/>
        <w:rPr>
          <w:rFonts w:ascii="Arial" w:eastAsia="Times New Roman" w:hAnsi="Arial" w:cs="Arial"/>
          <w:b/>
          <w:bCs/>
          <w:color w:val="000000" w:themeColor="text1"/>
          <w:u w:color="000000"/>
        </w:rPr>
      </w:pPr>
      <w:bookmarkStart w:id="30" w:name="_Toc65830984"/>
      <w:r w:rsidRPr="00C06C06">
        <w:rPr>
          <w:rFonts w:ascii="Arial" w:eastAsia="Times New Roman" w:hAnsi="Arial" w:cs="Arial"/>
          <w:b/>
          <w:bCs/>
          <w:color w:val="000000" w:themeColor="text1"/>
          <w:u w:color="000000"/>
        </w:rPr>
        <w:t>Supplemental Table 4</w:t>
      </w:r>
      <w:bookmarkEnd w:id="30"/>
    </w:p>
    <w:p w14:paraId="57301C89" w14:textId="05BED5C4" w:rsidR="00C06C06" w:rsidRDefault="00C06C06" w:rsidP="00DB57C7">
      <w:pPr>
        <w:pStyle w:val="Body"/>
        <w:spacing w:before="0"/>
        <w:jc w:val="both"/>
        <w:rPr>
          <w:rFonts w:ascii="Arial" w:eastAsia="Times New Roman" w:hAnsi="Arial" w:cs="Arial"/>
          <w:color w:val="000000" w:themeColor="text1"/>
          <w:u w:color="000000"/>
        </w:rPr>
      </w:pPr>
      <w:r>
        <w:rPr>
          <w:rFonts w:ascii="Arial" w:eastAsia="Times New Roman" w:hAnsi="Arial" w:cs="Arial"/>
          <w:color w:val="000000" w:themeColor="text1"/>
          <w:u w:color="000000"/>
        </w:rPr>
        <w:t>ChIP-seq in K562 cells (separate file).</w:t>
      </w:r>
    </w:p>
    <w:p w14:paraId="422066DA" w14:textId="0A51D2A7" w:rsidR="00227B3B" w:rsidRDefault="00227B3B" w:rsidP="00DB57C7">
      <w:pPr>
        <w:pStyle w:val="Body"/>
        <w:spacing w:before="0"/>
        <w:jc w:val="both"/>
        <w:rPr>
          <w:rFonts w:ascii="Arial" w:eastAsia="Times New Roman" w:hAnsi="Arial" w:cs="Arial"/>
          <w:color w:val="000000" w:themeColor="text1"/>
          <w:u w:color="000000"/>
        </w:rPr>
      </w:pPr>
    </w:p>
    <w:p w14:paraId="000B165B" w14:textId="3990673C" w:rsidR="00227B3B" w:rsidRDefault="00227B3B" w:rsidP="00DB57C7">
      <w:pPr>
        <w:pStyle w:val="Body"/>
        <w:spacing w:before="0"/>
        <w:jc w:val="both"/>
        <w:rPr>
          <w:rFonts w:ascii="Arial" w:eastAsia="Times New Roman" w:hAnsi="Arial" w:cs="Arial"/>
          <w:color w:val="000000" w:themeColor="text1"/>
          <w:u w:color="000000"/>
        </w:rPr>
      </w:pPr>
    </w:p>
    <w:p w14:paraId="73D52B1B" w14:textId="3A25811E" w:rsidR="00227B3B" w:rsidRDefault="00227B3B" w:rsidP="00DB57C7">
      <w:pPr>
        <w:pStyle w:val="Body"/>
        <w:spacing w:before="0"/>
        <w:jc w:val="both"/>
        <w:rPr>
          <w:rFonts w:ascii="Arial" w:eastAsia="Times New Roman" w:hAnsi="Arial" w:cs="Arial"/>
          <w:color w:val="000000" w:themeColor="text1"/>
          <w:u w:color="000000"/>
        </w:rPr>
      </w:pPr>
    </w:p>
    <w:p w14:paraId="4BD720E8" w14:textId="0544D7ED" w:rsidR="00227B3B" w:rsidRDefault="00227B3B" w:rsidP="00DB57C7">
      <w:pPr>
        <w:pStyle w:val="Body"/>
        <w:spacing w:before="0"/>
        <w:jc w:val="both"/>
        <w:rPr>
          <w:rFonts w:ascii="Arial" w:eastAsia="Times New Roman" w:hAnsi="Arial" w:cs="Arial"/>
          <w:color w:val="000000" w:themeColor="text1"/>
          <w:u w:color="000000"/>
        </w:rPr>
      </w:pPr>
    </w:p>
    <w:p w14:paraId="3D1C586B" w14:textId="1CA7204A" w:rsidR="00227B3B" w:rsidRDefault="00227B3B" w:rsidP="00DB57C7">
      <w:pPr>
        <w:pStyle w:val="Body"/>
        <w:spacing w:before="0"/>
        <w:jc w:val="both"/>
        <w:rPr>
          <w:rFonts w:ascii="Arial" w:eastAsia="Times New Roman" w:hAnsi="Arial" w:cs="Arial"/>
          <w:color w:val="000000" w:themeColor="text1"/>
          <w:u w:color="000000"/>
        </w:rPr>
      </w:pPr>
    </w:p>
    <w:p w14:paraId="528E7C7E" w14:textId="4E050077" w:rsidR="00227B3B" w:rsidRDefault="00227B3B" w:rsidP="00DB57C7">
      <w:pPr>
        <w:pStyle w:val="Body"/>
        <w:spacing w:before="0"/>
        <w:jc w:val="both"/>
        <w:rPr>
          <w:rFonts w:ascii="Arial" w:eastAsia="Times New Roman" w:hAnsi="Arial" w:cs="Arial"/>
          <w:color w:val="000000" w:themeColor="text1"/>
          <w:u w:color="000000"/>
        </w:rPr>
      </w:pPr>
    </w:p>
    <w:p w14:paraId="30EFBF1B" w14:textId="7142C26A" w:rsidR="00227B3B" w:rsidRDefault="00227B3B" w:rsidP="00DB57C7">
      <w:pPr>
        <w:pStyle w:val="Body"/>
        <w:spacing w:before="0"/>
        <w:jc w:val="both"/>
        <w:rPr>
          <w:rFonts w:ascii="Arial" w:eastAsia="Times New Roman" w:hAnsi="Arial" w:cs="Arial"/>
          <w:color w:val="000000" w:themeColor="text1"/>
          <w:u w:color="000000"/>
        </w:rPr>
      </w:pPr>
    </w:p>
    <w:p w14:paraId="2929633B" w14:textId="61E85093" w:rsidR="00227B3B" w:rsidRDefault="00227B3B" w:rsidP="00DB57C7">
      <w:pPr>
        <w:pStyle w:val="Body"/>
        <w:spacing w:before="0"/>
        <w:jc w:val="both"/>
        <w:rPr>
          <w:rFonts w:ascii="Arial" w:eastAsia="Times New Roman" w:hAnsi="Arial" w:cs="Arial"/>
          <w:color w:val="000000" w:themeColor="text1"/>
          <w:u w:color="000000"/>
        </w:rPr>
      </w:pPr>
    </w:p>
    <w:p w14:paraId="28680ACB" w14:textId="776E36F4" w:rsidR="00227B3B" w:rsidRDefault="00227B3B" w:rsidP="00DB57C7">
      <w:pPr>
        <w:pStyle w:val="Body"/>
        <w:spacing w:before="0"/>
        <w:jc w:val="both"/>
        <w:rPr>
          <w:rFonts w:ascii="Arial" w:eastAsia="Times New Roman" w:hAnsi="Arial" w:cs="Arial"/>
          <w:color w:val="000000" w:themeColor="text1"/>
          <w:u w:color="000000"/>
        </w:rPr>
      </w:pPr>
    </w:p>
    <w:p w14:paraId="5A3F1524" w14:textId="46CA7045" w:rsidR="00227B3B" w:rsidRDefault="00227B3B" w:rsidP="00DB57C7">
      <w:pPr>
        <w:pStyle w:val="Body"/>
        <w:spacing w:before="0"/>
        <w:jc w:val="both"/>
        <w:rPr>
          <w:rFonts w:ascii="Arial" w:eastAsia="Times New Roman" w:hAnsi="Arial" w:cs="Arial"/>
          <w:color w:val="000000" w:themeColor="text1"/>
          <w:u w:color="000000"/>
        </w:rPr>
      </w:pPr>
    </w:p>
    <w:p w14:paraId="5F41E579" w14:textId="3292FCA7" w:rsidR="00227B3B" w:rsidRDefault="00227B3B" w:rsidP="00DB57C7">
      <w:pPr>
        <w:pStyle w:val="Body"/>
        <w:spacing w:before="0"/>
        <w:jc w:val="both"/>
        <w:rPr>
          <w:rFonts w:ascii="Arial" w:eastAsia="Times New Roman" w:hAnsi="Arial" w:cs="Arial"/>
          <w:color w:val="000000" w:themeColor="text1"/>
          <w:u w:color="000000"/>
        </w:rPr>
      </w:pPr>
    </w:p>
    <w:p w14:paraId="4BF3555B" w14:textId="0ABD1B7D" w:rsidR="00227B3B" w:rsidRDefault="00227B3B" w:rsidP="00DB57C7">
      <w:pPr>
        <w:pStyle w:val="Body"/>
        <w:spacing w:before="0"/>
        <w:jc w:val="both"/>
        <w:rPr>
          <w:rFonts w:ascii="Arial" w:eastAsia="Times New Roman" w:hAnsi="Arial" w:cs="Arial"/>
          <w:color w:val="000000" w:themeColor="text1"/>
          <w:u w:color="000000"/>
        </w:rPr>
      </w:pPr>
    </w:p>
    <w:p w14:paraId="13D43DD0" w14:textId="2C7878D5" w:rsidR="00227B3B" w:rsidRDefault="00227B3B" w:rsidP="00DB57C7">
      <w:pPr>
        <w:pStyle w:val="Body"/>
        <w:spacing w:before="0"/>
        <w:jc w:val="both"/>
        <w:rPr>
          <w:rFonts w:ascii="Arial" w:eastAsia="Times New Roman" w:hAnsi="Arial" w:cs="Arial"/>
          <w:color w:val="000000" w:themeColor="text1"/>
          <w:u w:color="000000"/>
        </w:rPr>
      </w:pPr>
    </w:p>
    <w:p w14:paraId="24C052A8" w14:textId="7AE2A11A" w:rsidR="00227B3B" w:rsidRDefault="00227B3B" w:rsidP="00DB57C7">
      <w:pPr>
        <w:pStyle w:val="Body"/>
        <w:spacing w:before="0"/>
        <w:jc w:val="both"/>
        <w:rPr>
          <w:rFonts w:ascii="Arial" w:eastAsia="Times New Roman" w:hAnsi="Arial" w:cs="Arial"/>
          <w:color w:val="000000" w:themeColor="text1"/>
          <w:u w:color="000000"/>
        </w:rPr>
      </w:pPr>
    </w:p>
    <w:p w14:paraId="634B5DE3" w14:textId="683F28E9" w:rsidR="00227B3B" w:rsidRDefault="00227B3B" w:rsidP="00DB57C7">
      <w:pPr>
        <w:pStyle w:val="Body"/>
        <w:spacing w:before="0"/>
        <w:jc w:val="both"/>
        <w:rPr>
          <w:rFonts w:ascii="Arial" w:eastAsia="Times New Roman" w:hAnsi="Arial" w:cs="Arial"/>
          <w:color w:val="000000" w:themeColor="text1"/>
          <w:u w:color="000000"/>
        </w:rPr>
      </w:pPr>
    </w:p>
    <w:p w14:paraId="5A115E77" w14:textId="0E03CAB0" w:rsidR="00227B3B" w:rsidRDefault="00227B3B" w:rsidP="00DB57C7">
      <w:pPr>
        <w:pStyle w:val="Body"/>
        <w:spacing w:before="0"/>
        <w:jc w:val="both"/>
        <w:rPr>
          <w:rFonts w:ascii="Arial" w:eastAsia="Times New Roman" w:hAnsi="Arial" w:cs="Arial"/>
          <w:color w:val="000000" w:themeColor="text1"/>
          <w:u w:color="000000"/>
        </w:rPr>
      </w:pPr>
    </w:p>
    <w:p w14:paraId="42838C7E" w14:textId="0CA7D520" w:rsidR="00227B3B" w:rsidRDefault="00227B3B" w:rsidP="00DB57C7">
      <w:pPr>
        <w:pStyle w:val="Body"/>
        <w:spacing w:before="0"/>
        <w:jc w:val="both"/>
        <w:rPr>
          <w:rFonts w:ascii="Arial" w:eastAsia="Times New Roman" w:hAnsi="Arial" w:cs="Arial"/>
          <w:color w:val="000000" w:themeColor="text1"/>
          <w:u w:color="000000"/>
        </w:rPr>
      </w:pPr>
    </w:p>
    <w:p w14:paraId="1DA7EDE4" w14:textId="5DD0916A" w:rsidR="00227B3B" w:rsidRDefault="00227B3B" w:rsidP="00DB57C7">
      <w:pPr>
        <w:pStyle w:val="Body"/>
        <w:spacing w:before="0"/>
        <w:jc w:val="both"/>
        <w:rPr>
          <w:rFonts w:ascii="Arial" w:eastAsia="Times New Roman" w:hAnsi="Arial" w:cs="Arial"/>
          <w:color w:val="000000" w:themeColor="text1"/>
          <w:u w:color="000000"/>
        </w:rPr>
      </w:pPr>
    </w:p>
    <w:p w14:paraId="256785D2" w14:textId="4121DF64" w:rsidR="00227B3B" w:rsidRDefault="00227B3B" w:rsidP="00DB57C7">
      <w:pPr>
        <w:pStyle w:val="Body"/>
        <w:spacing w:before="0"/>
        <w:jc w:val="both"/>
        <w:rPr>
          <w:rFonts w:ascii="Arial" w:eastAsia="Times New Roman" w:hAnsi="Arial" w:cs="Arial"/>
          <w:color w:val="000000" w:themeColor="text1"/>
          <w:u w:color="000000"/>
        </w:rPr>
      </w:pPr>
    </w:p>
    <w:p w14:paraId="4B83CF93" w14:textId="2DB2F77D" w:rsidR="00227B3B" w:rsidRDefault="00227B3B" w:rsidP="00DB57C7">
      <w:pPr>
        <w:pStyle w:val="Body"/>
        <w:spacing w:before="0"/>
        <w:jc w:val="both"/>
        <w:rPr>
          <w:rFonts w:ascii="Arial" w:eastAsia="Times New Roman" w:hAnsi="Arial" w:cs="Arial"/>
          <w:color w:val="000000" w:themeColor="text1"/>
          <w:u w:color="000000"/>
        </w:rPr>
      </w:pPr>
    </w:p>
    <w:p w14:paraId="45CD3892" w14:textId="2C6ECCDA" w:rsidR="00227B3B" w:rsidRDefault="00227B3B" w:rsidP="00DB57C7">
      <w:pPr>
        <w:pStyle w:val="Body"/>
        <w:spacing w:before="0"/>
        <w:jc w:val="both"/>
        <w:rPr>
          <w:rFonts w:ascii="Arial" w:eastAsia="Times New Roman" w:hAnsi="Arial" w:cs="Arial"/>
          <w:color w:val="000000" w:themeColor="text1"/>
          <w:u w:color="000000"/>
        </w:rPr>
      </w:pPr>
    </w:p>
    <w:p w14:paraId="31B59A38" w14:textId="2ED2E653" w:rsidR="00227B3B" w:rsidRDefault="00227B3B" w:rsidP="00DB57C7">
      <w:pPr>
        <w:pStyle w:val="Body"/>
        <w:spacing w:before="0"/>
        <w:jc w:val="both"/>
        <w:rPr>
          <w:rFonts w:ascii="Arial" w:eastAsia="Times New Roman" w:hAnsi="Arial" w:cs="Arial"/>
          <w:color w:val="000000" w:themeColor="text1"/>
          <w:u w:color="000000"/>
        </w:rPr>
      </w:pPr>
    </w:p>
    <w:p w14:paraId="6BDAD777" w14:textId="41789203" w:rsidR="00227B3B" w:rsidRDefault="00227B3B" w:rsidP="00DB57C7">
      <w:pPr>
        <w:pStyle w:val="Body"/>
        <w:spacing w:before="0"/>
        <w:jc w:val="both"/>
        <w:rPr>
          <w:rFonts w:ascii="Arial" w:eastAsia="Times New Roman" w:hAnsi="Arial" w:cs="Arial"/>
          <w:color w:val="000000" w:themeColor="text1"/>
          <w:u w:color="000000"/>
        </w:rPr>
      </w:pPr>
    </w:p>
    <w:p w14:paraId="49865D5F" w14:textId="2383CFB0" w:rsidR="00227B3B" w:rsidRDefault="00227B3B" w:rsidP="00DB57C7">
      <w:pPr>
        <w:pStyle w:val="Body"/>
        <w:spacing w:before="0"/>
        <w:jc w:val="both"/>
        <w:rPr>
          <w:rFonts w:ascii="Arial" w:eastAsia="Times New Roman" w:hAnsi="Arial" w:cs="Arial"/>
          <w:color w:val="000000" w:themeColor="text1"/>
          <w:u w:color="000000"/>
        </w:rPr>
      </w:pPr>
    </w:p>
    <w:p w14:paraId="12C362BD" w14:textId="230CD865" w:rsidR="00227B3B" w:rsidRDefault="00227B3B" w:rsidP="00DB57C7">
      <w:pPr>
        <w:pStyle w:val="Body"/>
        <w:spacing w:before="0"/>
        <w:jc w:val="both"/>
        <w:rPr>
          <w:rFonts w:ascii="Arial" w:eastAsia="Times New Roman" w:hAnsi="Arial" w:cs="Arial"/>
          <w:color w:val="000000" w:themeColor="text1"/>
          <w:u w:color="000000"/>
        </w:rPr>
      </w:pPr>
    </w:p>
    <w:p w14:paraId="3ED65297" w14:textId="3175D668" w:rsidR="00227B3B" w:rsidRDefault="00227B3B" w:rsidP="00DB57C7">
      <w:pPr>
        <w:pStyle w:val="Body"/>
        <w:spacing w:before="0"/>
        <w:jc w:val="both"/>
        <w:rPr>
          <w:rFonts w:ascii="Arial" w:eastAsia="Times New Roman" w:hAnsi="Arial" w:cs="Arial"/>
          <w:color w:val="000000" w:themeColor="text1"/>
          <w:u w:color="000000"/>
        </w:rPr>
      </w:pPr>
    </w:p>
    <w:p w14:paraId="10AF0FA7" w14:textId="6C0D0699" w:rsidR="00227B3B" w:rsidRDefault="00227B3B" w:rsidP="00DB57C7">
      <w:pPr>
        <w:pStyle w:val="Body"/>
        <w:spacing w:before="0"/>
        <w:jc w:val="both"/>
        <w:rPr>
          <w:rFonts w:ascii="Arial" w:eastAsia="Times New Roman" w:hAnsi="Arial" w:cs="Arial"/>
          <w:color w:val="000000" w:themeColor="text1"/>
          <w:u w:color="000000"/>
        </w:rPr>
      </w:pPr>
    </w:p>
    <w:p w14:paraId="4AC302E8" w14:textId="33AB3519" w:rsidR="00227B3B" w:rsidRDefault="00227B3B" w:rsidP="00DB57C7">
      <w:pPr>
        <w:pStyle w:val="Body"/>
        <w:spacing w:before="0"/>
        <w:jc w:val="both"/>
        <w:rPr>
          <w:rFonts w:ascii="Arial" w:eastAsia="Times New Roman" w:hAnsi="Arial" w:cs="Arial"/>
          <w:color w:val="000000" w:themeColor="text1"/>
          <w:u w:color="000000"/>
        </w:rPr>
      </w:pPr>
    </w:p>
    <w:p w14:paraId="4A20DE7E" w14:textId="69C4F993" w:rsidR="00227B3B" w:rsidRDefault="00227B3B" w:rsidP="00DB57C7">
      <w:pPr>
        <w:pStyle w:val="Body"/>
        <w:spacing w:before="0"/>
        <w:jc w:val="both"/>
        <w:rPr>
          <w:rFonts w:ascii="Arial" w:eastAsia="Times New Roman" w:hAnsi="Arial" w:cs="Arial"/>
          <w:color w:val="000000" w:themeColor="text1"/>
          <w:u w:color="000000"/>
        </w:rPr>
      </w:pPr>
    </w:p>
    <w:p w14:paraId="44A77DE1" w14:textId="77777777" w:rsidR="00227B3B" w:rsidRDefault="00227B3B" w:rsidP="00DB57C7">
      <w:pPr>
        <w:pStyle w:val="Body"/>
        <w:spacing w:before="0"/>
        <w:jc w:val="both"/>
        <w:rPr>
          <w:rFonts w:ascii="Arial" w:eastAsia="Times New Roman" w:hAnsi="Arial" w:cs="Arial"/>
          <w:color w:val="000000" w:themeColor="text1"/>
          <w:u w:color="000000"/>
        </w:rPr>
      </w:pPr>
    </w:p>
    <w:p w14:paraId="3EE9F6B3" w14:textId="632E40CB" w:rsidR="00DB57C7" w:rsidRPr="00C06C06" w:rsidRDefault="009B6445" w:rsidP="006513BF">
      <w:pPr>
        <w:pStyle w:val="Heading1"/>
        <w:rPr>
          <w:rFonts w:ascii="Arial" w:hAnsi="Arial" w:cs="Arial"/>
          <w:color w:val="000000" w:themeColor="text1"/>
          <w:sz w:val="26"/>
          <w:szCs w:val="26"/>
        </w:rPr>
      </w:pPr>
      <w:bookmarkStart w:id="31" w:name="_Toc65830985"/>
      <w:r w:rsidRPr="00C06C06">
        <w:rPr>
          <w:rFonts w:ascii="Arial" w:hAnsi="Arial" w:cs="Arial"/>
          <w:color w:val="000000" w:themeColor="text1"/>
          <w:sz w:val="26"/>
          <w:szCs w:val="26"/>
        </w:rPr>
        <w:lastRenderedPageBreak/>
        <w:t>Reference for Supplemental Material</w:t>
      </w:r>
      <w:bookmarkEnd w:id="31"/>
    </w:p>
    <w:p w14:paraId="2A3FA349" w14:textId="77777777" w:rsidR="00DB57C7" w:rsidRPr="00DB57C7" w:rsidRDefault="00DB57C7">
      <w:pPr>
        <w:rPr>
          <w:rFonts w:ascii="Arial" w:hAnsi="Arial" w:cs="Arial"/>
        </w:rPr>
      </w:pPr>
    </w:p>
    <w:p w14:paraId="3C1C29C9" w14:textId="77777777" w:rsidR="00DB57C7" w:rsidRPr="00DB57C7" w:rsidRDefault="00DB57C7">
      <w:pPr>
        <w:rPr>
          <w:rFonts w:ascii="Arial" w:hAnsi="Arial" w:cs="Arial"/>
        </w:rPr>
      </w:pPr>
    </w:p>
    <w:p w14:paraId="310B2237" w14:textId="77777777" w:rsidR="002C061B" w:rsidRPr="002C061B" w:rsidRDefault="00DB57C7" w:rsidP="002C061B">
      <w:pPr>
        <w:pStyle w:val="EndNoteBibliography"/>
        <w:ind w:left="720" w:hanging="720"/>
        <w:rPr>
          <w:noProof/>
        </w:rPr>
      </w:pPr>
      <w:r w:rsidRPr="00DB57C7">
        <w:rPr>
          <w:rFonts w:ascii="Arial" w:hAnsi="Arial" w:cs="Arial"/>
        </w:rPr>
        <w:fldChar w:fldCharType="begin"/>
      </w:r>
      <w:r w:rsidRPr="00DB57C7">
        <w:rPr>
          <w:rFonts w:ascii="Arial" w:hAnsi="Arial" w:cs="Arial"/>
        </w:rPr>
        <w:instrText xml:space="preserve"> ADDIN EN.REFLIST </w:instrText>
      </w:r>
      <w:r w:rsidRPr="00DB57C7">
        <w:rPr>
          <w:rFonts w:ascii="Arial" w:hAnsi="Arial" w:cs="Arial"/>
        </w:rPr>
        <w:fldChar w:fldCharType="separate"/>
      </w:r>
      <w:r w:rsidR="002C061B" w:rsidRPr="002C061B">
        <w:rPr>
          <w:noProof/>
        </w:rPr>
        <w:t xml:space="preserve">Chen B, Gilbert LA, Cimini BA, Schnitzbauer J, Zhang W, Li GW, Park J, Blackburn EH, Weissman JS, Qi LS et al. 2013. Dynamic imaging of genomic loci in living human cells by an optimized CRISPR/Cas system. </w:t>
      </w:r>
      <w:r w:rsidR="002C061B" w:rsidRPr="002C061B">
        <w:rPr>
          <w:i/>
          <w:noProof/>
        </w:rPr>
        <w:t>Cell</w:t>
      </w:r>
      <w:r w:rsidR="002C061B" w:rsidRPr="002C061B">
        <w:rPr>
          <w:noProof/>
        </w:rPr>
        <w:t xml:space="preserve"> </w:t>
      </w:r>
      <w:r w:rsidR="002C061B" w:rsidRPr="002C061B">
        <w:rPr>
          <w:b/>
          <w:noProof/>
        </w:rPr>
        <w:t>155</w:t>
      </w:r>
      <w:r w:rsidR="002C061B" w:rsidRPr="002C061B">
        <w:rPr>
          <w:noProof/>
        </w:rPr>
        <w:t>: 1479-1491.</w:t>
      </w:r>
    </w:p>
    <w:p w14:paraId="434FC066" w14:textId="77777777" w:rsidR="002C061B" w:rsidRPr="002C061B" w:rsidRDefault="002C061B" w:rsidP="002C061B">
      <w:pPr>
        <w:pStyle w:val="EndNoteBibliography"/>
        <w:ind w:left="720" w:hanging="720"/>
        <w:rPr>
          <w:noProof/>
        </w:rPr>
      </w:pPr>
      <w:r w:rsidRPr="002C061B">
        <w:rPr>
          <w:noProof/>
        </w:rPr>
        <w:t xml:space="preserve">Chiu TP, Comoglio F, Zhou T, Yang L, Paro R, Rohs R. 2016. DNAshapeR: an R/Bioconductor package for DNA shape prediction and feature encoding. </w:t>
      </w:r>
      <w:r w:rsidRPr="002C061B">
        <w:rPr>
          <w:i/>
          <w:noProof/>
        </w:rPr>
        <w:t>Bioinformatics</w:t>
      </w:r>
      <w:r w:rsidRPr="002C061B">
        <w:rPr>
          <w:noProof/>
        </w:rPr>
        <w:t xml:space="preserve"> </w:t>
      </w:r>
      <w:r w:rsidRPr="002C061B">
        <w:rPr>
          <w:b/>
          <w:noProof/>
        </w:rPr>
        <w:t>32</w:t>
      </w:r>
      <w:r w:rsidRPr="002C061B">
        <w:rPr>
          <w:noProof/>
        </w:rPr>
        <w:t>: 1211-1213.</w:t>
      </w:r>
    </w:p>
    <w:p w14:paraId="31D5A0D3" w14:textId="77777777" w:rsidR="002C061B" w:rsidRPr="002C061B" w:rsidRDefault="002C061B" w:rsidP="002C061B">
      <w:pPr>
        <w:pStyle w:val="EndNoteBibliography"/>
        <w:ind w:left="720" w:hanging="720"/>
        <w:rPr>
          <w:noProof/>
        </w:rPr>
      </w:pPr>
      <w:r w:rsidRPr="002C061B">
        <w:rPr>
          <w:noProof/>
        </w:rPr>
        <w:t xml:space="preserve">Heinz S, Benner C, Spann N, Bertolino E, Lin YC, Laslo P, Cheng JX, Murre C, Singh H, Glass CK. 2010. Simple combinations of lineage-determining transcription factors prime cis-regulatory elements required for macrophage and B cell identities. </w:t>
      </w:r>
      <w:r w:rsidRPr="002C061B">
        <w:rPr>
          <w:i/>
          <w:noProof/>
        </w:rPr>
        <w:t>Mol Cell</w:t>
      </w:r>
      <w:r w:rsidRPr="002C061B">
        <w:rPr>
          <w:noProof/>
        </w:rPr>
        <w:t xml:space="preserve"> </w:t>
      </w:r>
      <w:r w:rsidRPr="002C061B">
        <w:rPr>
          <w:b/>
          <w:noProof/>
        </w:rPr>
        <w:t>38</w:t>
      </w:r>
      <w:r w:rsidRPr="002C061B">
        <w:rPr>
          <w:noProof/>
        </w:rPr>
        <w:t>: 576-589.</w:t>
      </w:r>
    </w:p>
    <w:p w14:paraId="0F98129B" w14:textId="77777777" w:rsidR="002C061B" w:rsidRPr="002C061B" w:rsidRDefault="002C061B" w:rsidP="002C061B">
      <w:pPr>
        <w:pStyle w:val="EndNoteBibliography"/>
        <w:ind w:left="720" w:hanging="720"/>
        <w:rPr>
          <w:noProof/>
        </w:rPr>
      </w:pPr>
      <w:r w:rsidRPr="002C061B">
        <w:rPr>
          <w:noProof/>
        </w:rPr>
        <w:t xml:space="preserve">Johnson GD, Barrera A, McDowell IC, D'Ippolito AM, Majoros WH, Vockley CM, Wang X, Allen AS, Reddy TE. 2018. Human genome-wide measurement of drug-responsive regulatory activity. </w:t>
      </w:r>
      <w:r w:rsidRPr="002C061B">
        <w:rPr>
          <w:i/>
          <w:noProof/>
        </w:rPr>
        <w:t>Nat Commun</w:t>
      </w:r>
      <w:r w:rsidRPr="002C061B">
        <w:rPr>
          <w:noProof/>
        </w:rPr>
        <w:t xml:space="preserve"> </w:t>
      </w:r>
      <w:r w:rsidRPr="002C061B">
        <w:rPr>
          <w:b/>
          <w:noProof/>
        </w:rPr>
        <w:t>9</w:t>
      </w:r>
      <w:r w:rsidRPr="002C061B">
        <w:rPr>
          <w:noProof/>
        </w:rPr>
        <w:t>: 5317.</w:t>
      </w:r>
    </w:p>
    <w:p w14:paraId="3EDC82C5" w14:textId="77777777" w:rsidR="002C061B" w:rsidRPr="002C061B" w:rsidRDefault="002C061B" w:rsidP="002C061B">
      <w:pPr>
        <w:pStyle w:val="EndNoteBibliography"/>
        <w:ind w:left="720" w:hanging="720"/>
        <w:rPr>
          <w:noProof/>
        </w:rPr>
      </w:pPr>
      <w:r w:rsidRPr="002C061B">
        <w:rPr>
          <w:noProof/>
        </w:rPr>
        <w:t xml:space="preserve">Kharchenko PV, Tolstorukov MY, Park PJ. 2008. Design and analysis of ChIP-seq experiments for DNA-binding proteins. </w:t>
      </w:r>
      <w:r w:rsidRPr="002C061B">
        <w:rPr>
          <w:i/>
          <w:noProof/>
        </w:rPr>
        <w:t>Nat Biotechnol</w:t>
      </w:r>
      <w:r w:rsidRPr="002C061B">
        <w:rPr>
          <w:noProof/>
        </w:rPr>
        <w:t xml:space="preserve"> </w:t>
      </w:r>
      <w:r w:rsidRPr="002C061B">
        <w:rPr>
          <w:b/>
          <w:noProof/>
        </w:rPr>
        <w:t>26</w:t>
      </w:r>
      <w:r w:rsidRPr="002C061B">
        <w:rPr>
          <w:noProof/>
        </w:rPr>
        <w:t>: 1351-1359.</w:t>
      </w:r>
    </w:p>
    <w:p w14:paraId="55500541" w14:textId="77777777" w:rsidR="002C061B" w:rsidRPr="002C061B" w:rsidRDefault="002C061B" w:rsidP="002C061B">
      <w:pPr>
        <w:pStyle w:val="EndNoteBibliography"/>
        <w:ind w:left="720" w:hanging="720"/>
        <w:rPr>
          <w:noProof/>
        </w:rPr>
      </w:pPr>
      <w:r w:rsidRPr="002C061B">
        <w:rPr>
          <w:noProof/>
        </w:rPr>
        <w:t xml:space="preserve">Langmead B, Salzberg SL. 2012. Fast gapped-read alignment with Bowtie 2. </w:t>
      </w:r>
      <w:r w:rsidRPr="002C061B">
        <w:rPr>
          <w:i/>
          <w:noProof/>
        </w:rPr>
        <w:t>Nat Methods</w:t>
      </w:r>
      <w:r w:rsidRPr="002C061B">
        <w:rPr>
          <w:noProof/>
        </w:rPr>
        <w:t xml:space="preserve"> </w:t>
      </w:r>
      <w:r w:rsidRPr="002C061B">
        <w:rPr>
          <w:b/>
          <w:noProof/>
        </w:rPr>
        <w:t>9</w:t>
      </w:r>
      <w:r w:rsidRPr="002C061B">
        <w:rPr>
          <w:noProof/>
        </w:rPr>
        <w:t>: 357-359.</w:t>
      </w:r>
    </w:p>
    <w:p w14:paraId="5AD0A3BD" w14:textId="77777777" w:rsidR="002C061B" w:rsidRPr="002C061B" w:rsidRDefault="002C061B" w:rsidP="002C061B">
      <w:pPr>
        <w:pStyle w:val="EndNoteBibliography"/>
        <w:ind w:left="720" w:hanging="720"/>
        <w:rPr>
          <w:noProof/>
        </w:rPr>
      </w:pPr>
      <w:r w:rsidRPr="002C061B">
        <w:rPr>
          <w:noProof/>
        </w:rPr>
        <w:t xml:space="preserve">Mathelier A, Zhao X, Zhang AW, Parcy F, Worsley-Hunt R, Arenillas DJ, Buchman S, Chen CY, Chou A, Ienasescu H et al. 2014. JASPAR 2014: an extensively expanded and updated open-access database of transcription factor binding profiles. </w:t>
      </w:r>
      <w:r w:rsidRPr="002C061B">
        <w:rPr>
          <w:i/>
          <w:noProof/>
        </w:rPr>
        <w:t>Nucleic Acids Res</w:t>
      </w:r>
      <w:r w:rsidRPr="002C061B">
        <w:rPr>
          <w:noProof/>
        </w:rPr>
        <w:t xml:space="preserve"> </w:t>
      </w:r>
      <w:r w:rsidRPr="002C061B">
        <w:rPr>
          <w:b/>
          <w:noProof/>
        </w:rPr>
        <w:t>42</w:t>
      </w:r>
      <w:r w:rsidRPr="002C061B">
        <w:rPr>
          <w:noProof/>
        </w:rPr>
        <w:t>: D142-147.</w:t>
      </w:r>
    </w:p>
    <w:p w14:paraId="1C0DD51C" w14:textId="77777777" w:rsidR="002C061B" w:rsidRPr="002C061B" w:rsidRDefault="002C061B" w:rsidP="002C061B">
      <w:pPr>
        <w:pStyle w:val="EndNoteBibliography"/>
        <w:ind w:left="720" w:hanging="720"/>
        <w:rPr>
          <w:noProof/>
        </w:rPr>
      </w:pPr>
      <w:r w:rsidRPr="002C061B">
        <w:rPr>
          <w:noProof/>
        </w:rPr>
        <w:t xml:space="preserve">McDowell IC, Barrera A, D'Ippolito AM, Vockley CM, Hong LK, Leichter SM, Bartelt LC, Majoros WH, Song L, Safi A et al. 2018. Glucocorticoid receptor recruits to enhancers and drives activation by motif-directed binding. </w:t>
      </w:r>
      <w:r w:rsidRPr="002C061B">
        <w:rPr>
          <w:i/>
          <w:noProof/>
        </w:rPr>
        <w:t>Genome Res</w:t>
      </w:r>
      <w:r w:rsidRPr="002C061B">
        <w:rPr>
          <w:noProof/>
        </w:rPr>
        <w:t xml:space="preserve"> </w:t>
      </w:r>
      <w:r w:rsidRPr="002C061B">
        <w:rPr>
          <w:b/>
          <w:noProof/>
        </w:rPr>
        <w:t>28</w:t>
      </w:r>
      <w:r w:rsidRPr="002C061B">
        <w:rPr>
          <w:noProof/>
        </w:rPr>
        <w:t>: 1272-1284.</w:t>
      </w:r>
    </w:p>
    <w:p w14:paraId="7DFB89D7" w14:textId="77777777" w:rsidR="002C061B" w:rsidRPr="002C061B" w:rsidRDefault="002C061B" w:rsidP="002C061B">
      <w:pPr>
        <w:pStyle w:val="EndNoteBibliography"/>
        <w:ind w:left="720" w:hanging="720"/>
        <w:rPr>
          <w:noProof/>
        </w:rPr>
      </w:pPr>
      <w:r w:rsidRPr="002C061B">
        <w:rPr>
          <w:noProof/>
        </w:rPr>
        <w:t xml:space="preserve">McLean CY, Bristor D, Hiller M, Clarke SL, Schaar BT, Lowe CB, Wenger AM, Bejerano G. 2010. GREAT improves functional interpretation of cis-regulatory regions. </w:t>
      </w:r>
      <w:r w:rsidRPr="002C061B">
        <w:rPr>
          <w:i/>
          <w:noProof/>
        </w:rPr>
        <w:t>Nat Biotechnol</w:t>
      </w:r>
      <w:r w:rsidRPr="002C061B">
        <w:rPr>
          <w:noProof/>
        </w:rPr>
        <w:t xml:space="preserve"> </w:t>
      </w:r>
      <w:r w:rsidRPr="002C061B">
        <w:rPr>
          <w:b/>
          <w:noProof/>
        </w:rPr>
        <w:t>28</w:t>
      </w:r>
      <w:r w:rsidRPr="002C061B">
        <w:rPr>
          <w:noProof/>
        </w:rPr>
        <w:t>: 495-501.</w:t>
      </w:r>
    </w:p>
    <w:p w14:paraId="0642F3D5" w14:textId="77777777" w:rsidR="002C061B" w:rsidRPr="002C061B" w:rsidRDefault="002C061B" w:rsidP="002C061B">
      <w:pPr>
        <w:pStyle w:val="EndNoteBibliography"/>
        <w:ind w:left="720" w:hanging="720"/>
        <w:rPr>
          <w:noProof/>
        </w:rPr>
      </w:pPr>
      <w:r w:rsidRPr="002C061B">
        <w:rPr>
          <w:noProof/>
        </w:rPr>
        <w:t xml:space="preserve">Reddy TE, Pauli F, Sprouse RO, Neff NF, Newberry KM, Garabedian MJ, Myers RM. 2009. Genomic determination of the glucocorticoid response reveals unexpected mechanisms of gene regulation. </w:t>
      </w:r>
      <w:r w:rsidRPr="002C061B">
        <w:rPr>
          <w:i/>
          <w:noProof/>
        </w:rPr>
        <w:t>Genome Res</w:t>
      </w:r>
      <w:r w:rsidRPr="002C061B">
        <w:rPr>
          <w:noProof/>
        </w:rPr>
        <w:t xml:space="preserve"> </w:t>
      </w:r>
      <w:r w:rsidRPr="002C061B">
        <w:rPr>
          <w:b/>
          <w:noProof/>
        </w:rPr>
        <w:t>19</w:t>
      </w:r>
      <w:r w:rsidRPr="002C061B">
        <w:rPr>
          <w:noProof/>
        </w:rPr>
        <w:t>: 2163-2171.</w:t>
      </w:r>
    </w:p>
    <w:p w14:paraId="15D0E930" w14:textId="77777777" w:rsidR="002C061B" w:rsidRPr="002C061B" w:rsidRDefault="002C061B" w:rsidP="002C061B">
      <w:pPr>
        <w:pStyle w:val="EndNoteBibliography"/>
        <w:ind w:left="720" w:hanging="720"/>
        <w:rPr>
          <w:noProof/>
        </w:rPr>
      </w:pPr>
      <w:r w:rsidRPr="002C061B">
        <w:rPr>
          <w:noProof/>
        </w:rPr>
        <w:t xml:space="preserve">Siepel A, Bejerano G, Pedersen JS, Hinrichs AS, Hou M, Rosenbloom K, Clawson H, Spieth J, Hillier LW, Richards S et al. 2005. Evolutionarily conserved elements in vertebrate, insect, worm, and yeast genomes. </w:t>
      </w:r>
      <w:r w:rsidRPr="002C061B">
        <w:rPr>
          <w:i/>
          <w:noProof/>
        </w:rPr>
        <w:t>Genome Res</w:t>
      </w:r>
      <w:r w:rsidRPr="002C061B">
        <w:rPr>
          <w:noProof/>
        </w:rPr>
        <w:t xml:space="preserve"> </w:t>
      </w:r>
      <w:r w:rsidRPr="002C061B">
        <w:rPr>
          <w:b/>
          <w:noProof/>
        </w:rPr>
        <w:t>15</w:t>
      </w:r>
      <w:r w:rsidRPr="002C061B">
        <w:rPr>
          <w:noProof/>
        </w:rPr>
        <w:t>: 1034-1050.</w:t>
      </w:r>
    </w:p>
    <w:p w14:paraId="5D258059" w14:textId="77777777" w:rsidR="002C061B" w:rsidRPr="002C061B" w:rsidRDefault="002C061B" w:rsidP="002C061B">
      <w:pPr>
        <w:pStyle w:val="EndNoteBibliography"/>
        <w:ind w:left="720" w:hanging="720"/>
        <w:rPr>
          <w:noProof/>
        </w:rPr>
      </w:pPr>
      <w:r w:rsidRPr="002C061B">
        <w:rPr>
          <w:noProof/>
        </w:rPr>
        <w:t xml:space="preserve">Welter D, MacArthur J, Morales J, Burdett T, Hall P, Junkins H, Klemm A, Flicek P, Manolio T, Hindorff L et al. 2014. The NHGRI GWAS Catalog, a curated resource of SNP-trait associations. </w:t>
      </w:r>
      <w:r w:rsidRPr="002C061B">
        <w:rPr>
          <w:i/>
          <w:noProof/>
        </w:rPr>
        <w:t>Nucleic Acids Res</w:t>
      </w:r>
      <w:r w:rsidRPr="002C061B">
        <w:rPr>
          <w:noProof/>
        </w:rPr>
        <w:t xml:space="preserve"> </w:t>
      </w:r>
      <w:r w:rsidRPr="002C061B">
        <w:rPr>
          <w:b/>
          <w:noProof/>
        </w:rPr>
        <w:t>42</w:t>
      </w:r>
      <w:r w:rsidRPr="002C061B">
        <w:rPr>
          <w:noProof/>
        </w:rPr>
        <w:t>: D1001-1006.</w:t>
      </w:r>
    </w:p>
    <w:p w14:paraId="57B09220" w14:textId="77777777" w:rsidR="002C061B" w:rsidRPr="002C061B" w:rsidRDefault="002C061B" w:rsidP="002C061B">
      <w:pPr>
        <w:pStyle w:val="EndNoteBibliography"/>
        <w:ind w:left="720" w:hanging="720"/>
        <w:rPr>
          <w:noProof/>
        </w:rPr>
      </w:pPr>
      <w:r w:rsidRPr="002C061B">
        <w:rPr>
          <w:noProof/>
        </w:rPr>
        <w:t xml:space="preserve">Zhang Y, Liu T, Meyer CA, Eeckhoute J, Johnson DS, Bernstein BE, Nusbaum C, Myers RM, Brown M, Li W et al. 2008. Model-based analysis of ChIP-Seq (MACS). </w:t>
      </w:r>
      <w:r w:rsidRPr="002C061B">
        <w:rPr>
          <w:i/>
          <w:noProof/>
        </w:rPr>
        <w:t>Genome Biol</w:t>
      </w:r>
      <w:r w:rsidRPr="002C061B">
        <w:rPr>
          <w:noProof/>
        </w:rPr>
        <w:t xml:space="preserve"> </w:t>
      </w:r>
      <w:r w:rsidRPr="002C061B">
        <w:rPr>
          <w:b/>
          <w:noProof/>
        </w:rPr>
        <w:t>9</w:t>
      </w:r>
      <w:r w:rsidRPr="002C061B">
        <w:rPr>
          <w:noProof/>
        </w:rPr>
        <w:t>: R137.</w:t>
      </w:r>
    </w:p>
    <w:p w14:paraId="3D824CD4" w14:textId="282CBF38" w:rsidR="00DB57C7" w:rsidRPr="00DB57C7" w:rsidRDefault="00DB57C7">
      <w:pPr>
        <w:rPr>
          <w:rFonts w:ascii="Arial" w:hAnsi="Arial" w:cs="Arial"/>
        </w:rPr>
      </w:pPr>
      <w:r w:rsidRPr="00DB57C7">
        <w:rPr>
          <w:rFonts w:ascii="Arial" w:hAnsi="Arial" w:cs="Arial"/>
        </w:rPr>
        <w:fldChar w:fldCharType="end"/>
      </w:r>
    </w:p>
    <w:sectPr w:rsidR="00DB57C7" w:rsidRPr="00DB57C7" w:rsidSect="00A435E3">
      <w:footerReference w:type="even" r:id="rId24"/>
      <w:footerReference w:type="default" r:id="rId2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923F8F6" w14:textId="77777777" w:rsidR="00EB4B07" w:rsidRDefault="00EB4B07" w:rsidP="00A25C97">
      <w:r>
        <w:separator/>
      </w:r>
    </w:p>
  </w:endnote>
  <w:endnote w:type="continuationSeparator" w:id="0">
    <w:p w14:paraId="2C348903" w14:textId="77777777" w:rsidR="00EB4B07" w:rsidRDefault="00EB4B07" w:rsidP="00A25C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Malgun Gothic">
    <w:altName w:val="맑은 고딕"/>
    <w:panose1 w:val="020B0503020000020004"/>
    <w:charset w:val="81"/>
    <w:family w:val="swiss"/>
    <w:pitch w:val="variable"/>
    <w:sig w:usb0="9000002F" w:usb1="29D77CFB" w:usb2="00000012" w:usb3="00000000" w:csb0="00080001"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0002AFF" w:usb1="C000247B" w:usb2="00000009" w:usb3="00000000" w:csb0="000001FF" w:csb1="00000000"/>
  </w:font>
  <w:font w:name="Helvetica Neue">
    <w:altName w:val="Helvetica Neue"/>
    <w:panose1 w:val="02000503000000020004"/>
    <w:charset w:val="00"/>
    <w:family w:val="auto"/>
    <w:pitch w:val="variable"/>
    <w:sig w:usb0="E50002FF" w:usb1="500079DB" w:usb2="0000001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370725880"/>
      <w:docPartObj>
        <w:docPartGallery w:val="Page Numbers (Bottom of Page)"/>
        <w:docPartUnique/>
      </w:docPartObj>
    </w:sdtPr>
    <w:sdtEndPr>
      <w:rPr>
        <w:rStyle w:val="PageNumber"/>
      </w:rPr>
    </w:sdtEndPr>
    <w:sdtContent>
      <w:p w14:paraId="2D57DB91" w14:textId="747D6EAF" w:rsidR="003716D0" w:rsidRDefault="003716D0" w:rsidP="00227B3B">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D10ECC4" w14:textId="77777777" w:rsidR="003716D0" w:rsidRDefault="003716D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2102068450"/>
      <w:docPartObj>
        <w:docPartGallery w:val="Page Numbers (Bottom of Page)"/>
        <w:docPartUnique/>
      </w:docPartObj>
    </w:sdtPr>
    <w:sdtEndPr>
      <w:rPr>
        <w:rStyle w:val="PageNumber"/>
      </w:rPr>
    </w:sdtEndPr>
    <w:sdtContent>
      <w:p w14:paraId="4E740274" w14:textId="3C28DF80" w:rsidR="003716D0" w:rsidRDefault="003716D0" w:rsidP="00227B3B">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2BAAB1CE" w14:textId="77777777" w:rsidR="003716D0" w:rsidRDefault="003716D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17DE1DD" w14:textId="77777777" w:rsidR="00EB4B07" w:rsidRDefault="00EB4B07" w:rsidP="00A25C97">
      <w:r>
        <w:separator/>
      </w:r>
    </w:p>
  </w:footnote>
  <w:footnote w:type="continuationSeparator" w:id="0">
    <w:p w14:paraId="3F15BF8D" w14:textId="77777777" w:rsidR="00EB4B07" w:rsidRDefault="00EB4B07" w:rsidP="00A25C9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667F6FBC"/>
    <w:multiLevelType w:val="hybridMultilevel"/>
    <w:tmpl w:val="86AC1E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51"/>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Layout" w:val="&lt;ENLayout&gt;&lt;Style&gt;Genome Research&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rtzdstdntdz2iep2ecp552m0dev2vssf2fa&quot;&gt;My EndNote Library&lt;record-ids&gt;&lt;item&gt;89&lt;/item&gt;&lt;item&gt;93&lt;/item&gt;&lt;item&gt;136&lt;/item&gt;&lt;item&gt;247&lt;/item&gt;&lt;item&gt;278&lt;/item&gt;&lt;item&gt;288&lt;/item&gt;&lt;item&gt;410&lt;/item&gt;&lt;item&gt;411&lt;/item&gt;&lt;item&gt;412&lt;/item&gt;&lt;item&gt;413&lt;/item&gt;&lt;item&gt;414&lt;/item&gt;&lt;item&gt;415&lt;/item&gt;&lt;item&gt;416&lt;/item&gt;&lt;/record-ids&gt;&lt;/item&gt;&lt;/Libraries&gt;"/>
  </w:docVars>
  <w:rsids>
    <w:rsidRoot w:val="00DB57C7"/>
    <w:rsid w:val="00095A14"/>
    <w:rsid w:val="000E50E5"/>
    <w:rsid w:val="001D0C4D"/>
    <w:rsid w:val="00227B3B"/>
    <w:rsid w:val="002C061B"/>
    <w:rsid w:val="002D5C32"/>
    <w:rsid w:val="00307733"/>
    <w:rsid w:val="00342355"/>
    <w:rsid w:val="003716D0"/>
    <w:rsid w:val="00385917"/>
    <w:rsid w:val="003B0C6B"/>
    <w:rsid w:val="003B69BF"/>
    <w:rsid w:val="00403189"/>
    <w:rsid w:val="004317B8"/>
    <w:rsid w:val="004D020B"/>
    <w:rsid w:val="004D049A"/>
    <w:rsid w:val="005A62C5"/>
    <w:rsid w:val="00636510"/>
    <w:rsid w:val="006513BF"/>
    <w:rsid w:val="006A5BF5"/>
    <w:rsid w:val="006F0995"/>
    <w:rsid w:val="00702C2B"/>
    <w:rsid w:val="00737F70"/>
    <w:rsid w:val="00835B41"/>
    <w:rsid w:val="008876DE"/>
    <w:rsid w:val="0089105B"/>
    <w:rsid w:val="00935C89"/>
    <w:rsid w:val="00974146"/>
    <w:rsid w:val="009B6445"/>
    <w:rsid w:val="009C5F4D"/>
    <w:rsid w:val="00A144C1"/>
    <w:rsid w:val="00A17ACF"/>
    <w:rsid w:val="00A25C97"/>
    <w:rsid w:val="00A37723"/>
    <w:rsid w:val="00A4273C"/>
    <w:rsid w:val="00A435E3"/>
    <w:rsid w:val="00AB1990"/>
    <w:rsid w:val="00AD7F6D"/>
    <w:rsid w:val="00B07195"/>
    <w:rsid w:val="00B4465A"/>
    <w:rsid w:val="00B72AE3"/>
    <w:rsid w:val="00B74EDA"/>
    <w:rsid w:val="00BA7ADA"/>
    <w:rsid w:val="00BE098E"/>
    <w:rsid w:val="00C06C06"/>
    <w:rsid w:val="00C34DE2"/>
    <w:rsid w:val="00CC29EC"/>
    <w:rsid w:val="00CC4A47"/>
    <w:rsid w:val="00D80538"/>
    <w:rsid w:val="00DA54FA"/>
    <w:rsid w:val="00DB57C7"/>
    <w:rsid w:val="00DF3BFF"/>
    <w:rsid w:val="00E0494D"/>
    <w:rsid w:val="00E15758"/>
    <w:rsid w:val="00E73487"/>
    <w:rsid w:val="00EB4B07"/>
    <w:rsid w:val="00F22516"/>
    <w:rsid w:val="00F41BF5"/>
    <w:rsid w:val="00FA071E"/>
    <w:rsid w:val="00FA45DB"/>
    <w:rsid w:val="00FB32CB"/>
    <w:rsid w:val="00FB3D64"/>
    <w:rsid w:val="00FB72EE"/>
    <w:rsid w:val="00FE0680"/>
    <w:rsid w:val="00FF2B82"/>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0314AD"/>
  <w15:chartTrackingRefBased/>
  <w15:docId w15:val="{0E706CE6-989E-D844-A96F-A663FFE6AE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ko-K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B57C7"/>
    <w:pPr>
      <w:pBdr>
        <w:top w:val="nil"/>
        <w:left w:val="nil"/>
        <w:bottom w:val="nil"/>
        <w:right w:val="nil"/>
        <w:between w:val="nil"/>
        <w:bar w:val="nil"/>
      </w:pBdr>
    </w:pPr>
    <w:rPr>
      <w:rFonts w:ascii="Times New Roman" w:eastAsia="Arial Unicode MS" w:hAnsi="Times New Roman" w:cs="Times New Roman"/>
      <w:bdr w:val="nil"/>
      <w:lang w:eastAsia="en-US"/>
    </w:rPr>
  </w:style>
  <w:style w:type="paragraph" w:styleId="Heading1">
    <w:name w:val="heading 1"/>
    <w:basedOn w:val="Normal"/>
    <w:next w:val="Normal"/>
    <w:link w:val="Heading1Char"/>
    <w:uiPriority w:val="9"/>
    <w:qFormat/>
    <w:rsid w:val="005A62C5"/>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A62C5"/>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C06C06"/>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link w:val="DefaultChar"/>
    <w:rsid w:val="00DB57C7"/>
    <w:pPr>
      <w:pBdr>
        <w:top w:val="nil"/>
        <w:left w:val="nil"/>
        <w:bottom w:val="nil"/>
        <w:right w:val="nil"/>
        <w:between w:val="nil"/>
        <w:bar w:val="nil"/>
      </w:pBdr>
      <w:spacing w:before="160"/>
    </w:pPr>
    <w:rPr>
      <w:rFonts w:ascii="Helvetica Neue" w:eastAsia="Arial Unicode MS" w:hAnsi="Helvetica Neue" w:cs="Arial Unicode MS"/>
      <w:color w:val="000000"/>
      <w:bdr w:val="nil"/>
      <w14:textOutline w14:w="0" w14:cap="flat" w14:cmpd="sng" w14:algn="ctr">
        <w14:noFill/>
        <w14:prstDash w14:val="solid"/>
        <w14:bevel/>
      </w14:textOutline>
    </w:rPr>
  </w:style>
  <w:style w:type="character" w:customStyle="1" w:styleId="DefaultChar">
    <w:name w:val="Default Char"/>
    <w:basedOn w:val="DefaultParagraphFont"/>
    <w:link w:val="Default"/>
    <w:rsid w:val="00DB57C7"/>
    <w:rPr>
      <w:rFonts w:ascii="Helvetica Neue" w:eastAsia="Arial Unicode MS" w:hAnsi="Helvetica Neue" w:cs="Arial Unicode MS"/>
      <w:color w:val="000000"/>
      <w:bdr w:val="nil"/>
      <w14:textOutline w14:w="0" w14:cap="flat" w14:cmpd="sng" w14:algn="ctr">
        <w14:noFill/>
        <w14:prstDash w14:val="solid"/>
        <w14:bevel/>
      </w14:textOutline>
    </w:rPr>
  </w:style>
  <w:style w:type="character" w:customStyle="1" w:styleId="None">
    <w:name w:val="None"/>
    <w:rsid w:val="00DB57C7"/>
  </w:style>
  <w:style w:type="character" w:customStyle="1" w:styleId="Hyperlink0">
    <w:name w:val="Hyperlink.0"/>
    <w:basedOn w:val="None"/>
    <w:rsid w:val="00DB57C7"/>
    <w:rPr>
      <w:outline w:val="0"/>
      <w:color w:val="0079CD"/>
      <w:u w:val="single"/>
    </w:rPr>
  </w:style>
  <w:style w:type="paragraph" w:customStyle="1" w:styleId="Body">
    <w:name w:val="Body"/>
    <w:rsid w:val="00DB57C7"/>
    <w:pPr>
      <w:pBdr>
        <w:top w:val="nil"/>
        <w:left w:val="nil"/>
        <w:bottom w:val="nil"/>
        <w:right w:val="nil"/>
        <w:between w:val="nil"/>
        <w:bar w:val="nil"/>
      </w:pBdr>
      <w:spacing w:before="160"/>
    </w:pPr>
    <w:rPr>
      <w:rFonts w:ascii="Helvetica Neue" w:eastAsia="Arial Unicode MS" w:hAnsi="Helvetica Neue" w:cs="Arial Unicode MS"/>
      <w:color w:val="000000"/>
      <w:bdr w:val="nil"/>
      <w14:textOutline w14:w="0" w14:cap="flat" w14:cmpd="sng" w14:algn="ctr">
        <w14:noFill/>
        <w14:prstDash w14:val="solid"/>
        <w14:bevel/>
      </w14:textOutline>
    </w:rPr>
  </w:style>
  <w:style w:type="character" w:customStyle="1" w:styleId="Hyperlink1">
    <w:name w:val="Hyperlink.1"/>
    <w:basedOn w:val="DefaultParagraphFont"/>
    <w:rsid w:val="00DB57C7"/>
    <w:rPr>
      <w:outline w:val="0"/>
      <w:color w:val="0563C1"/>
      <w:u w:val="single" w:color="0563C1"/>
    </w:rPr>
  </w:style>
  <w:style w:type="paragraph" w:customStyle="1" w:styleId="EndNoteBibliographyTitle">
    <w:name w:val="EndNote Bibliography Title"/>
    <w:basedOn w:val="Normal"/>
    <w:link w:val="EndNoteBibliographyTitleChar"/>
    <w:rsid w:val="00DB57C7"/>
    <w:pPr>
      <w:jc w:val="center"/>
    </w:pPr>
  </w:style>
  <w:style w:type="character" w:customStyle="1" w:styleId="EndNoteBibliographyTitleChar">
    <w:name w:val="EndNote Bibliography Title Char"/>
    <w:basedOn w:val="DefaultChar"/>
    <w:link w:val="EndNoteBibliographyTitle"/>
    <w:rsid w:val="00DB57C7"/>
    <w:rPr>
      <w:rFonts w:ascii="Times New Roman" w:eastAsia="Arial Unicode MS" w:hAnsi="Times New Roman" w:cs="Times New Roman"/>
      <w:color w:val="000000"/>
      <w:bdr w:val="nil"/>
      <w:lang w:eastAsia="en-US"/>
      <w14:textOutline w14:w="0" w14:cap="flat" w14:cmpd="sng" w14:algn="ctr">
        <w14:noFill/>
        <w14:prstDash w14:val="solid"/>
        <w14:bevel/>
      </w14:textOutline>
    </w:rPr>
  </w:style>
  <w:style w:type="paragraph" w:customStyle="1" w:styleId="EndNoteBibliography">
    <w:name w:val="EndNote Bibliography"/>
    <w:basedOn w:val="Normal"/>
    <w:link w:val="EndNoteBibliographyChar"/>
    <w:rsid w:val="00DB57C7"/>
  </w:style>
  <w:style w:type="character" w:customStyle="1" w:styleId="EndNoteBibliographyChar">
    <w:name w:val="EndNote Bibliography Char"/>
    <w:basedOn w:val="DefaultChar"/>
    <w:link w:val="EndNoteBibliography"/>
    <w:rsid w:val="00DB57C7"/>
    <w:rPr>
      <w:rFonts w:ascii="Times New Roman" w:eastAsia="Arial Unicode MS" w:hAnsi="Times New Roman" w:cs="Times New Roman"/>
      <w:color w:val="000000"/>
      <w:bdr w:val="nil"/>
      <w:lang w:eastAsia="en-US"/>
      <w14:textOutline w14:w="0" w14:cap="flat" w14:cmpd="sng" w14:algn="ctr">
        <w14:noFill/>
        <w14:prstDash w14:val="solid"/>
        <w14:bevel/>
      </w14:textOutline>
    </w:rPr>
  </w:style>
  <w:style w:type="paragraph" w:customStyle="1" w:styleId="paragraph">
    <w:name w:val="paragraph"/>
    <w:rsid w:val="009B6445"/>
    <w:pPr>
      <w:pBdr>
        <w:top w:val="nil"/>
        <w:left w:val="nil"/>
        <w:bottom w:val="nil"/>
        <w:right w:val="nil"/>
        <w:between w:val="nil"/>
        <w:bar w:val="nil"/>
      </w:pBdr>
      <w:spacing w:before="100" w:after="100"/>
    </w:pPr>
    <w:rPr>
      <w:rFonts w:ascii="Times New Roman" w:eastAsia="Times New Roman" w:hAnsi="Times New Roman" w:cs="Times New Roman"/>
      <w:color w:val="000000"/>
      <w:u w:color="000000"/>
      <w:bdr w:val="nil"/>
    </w:rPr>
  </w:style>
  <w:style w:type="character" w:customStyle="1" w:styleId="Heading1Char">
    <w:name w:val="Heading 1 Char"/>
    <w:basedOn w:val="DefaultParagraphFont"/>
    <w:link w:val="Heading1"/>
    <w:uiPriority w:val="9"/>
    <w:rsid w:val="005A62C5"/>
    <w:rPr>
      <w:rFonts w:asciiTheme="majorHAnsi" w:eastAsiaTheme="majorEastAsia" w:hAnsiTheme="majorHAnsi" w:cstheme="majorBidi"/>
      <w:color w:val="2F5496" w:themeColor="accent1" w:themeShade="BF"/>
      <w:sz w:val="32"/>
      <w:szCs w:val="32"/>
      <w:bdr w:val="nil"/>
      <w:lang w:eastAsia="en-US"/>
    </w:rPr>
  </w:style>
  <w:style w:type="paragraph" w:styleId="TOCHeading">
    <w:name w:val="TOC Heading"/>
    <w:basedOn w:val="Heading1"/>
    <w:next w:val="Normal"/>
    <w:uiPriority w:val="39"/>
    <w:unhideWhenUsed/>
    <w:qFormat/>
    <w:rsid w:val="005A62C5"/>
    <w:pPr>
      <w:pBdr>
        <w:top w:val="none" w:sz="0" w:space="0" w:color="auto"/>
        <w:left w:val="none" w:sz="0" w:space="0" w:color="auto"/>
        <w:bottom w:val="none" w:sz="0" w:space="0" w:color="auto"/>
        <w:right w:val="none" w:sz="0" w:space="0" w:color="auto"/>
        <w:between w:val="none" w:sz="0" w:space="0" w:color="auto"/>
        <w:bar w:val="none" w:sz="0" w:color="auto"/>
      </w:pBdr>
      <w:spacing w:before="480" w:line="276" w:lineRule="auto"/>
      <w:outlineLvl w:val="9"/>
    </w:pPr>
    <w:rPr>
      <w:b/>
      <w:bCs/>
      <w:sz w:val="28"/>
      <w:szCs w:val="28"/>
      <w:bdr w:val="none" w:sz="0" w:space="0" w:color="auto"/>
    </w:rPr>
  </w:style>
  <w:style w:type="paragraph" w:styleId="TOC1">
    <w:name w:val="toc 1"/>
    <w:basedOn w:val="Normal"/>
    <w:next w:val="Normal"/>
    <w:autoRedefine/>
    <w:uiPriority w:val="39"/>
    <w:unhideWhenUsed/>
    <w:rsid w:val="005A62C5"/>
    <w:pPr>
      <w:spacing w:before="120" w:after="120"/>
    </w:pPr>
    <w:rPr>
      <w:rFonts w:asciiTheme="minorHAnsi" w:hAnsiTheme="minorHAnsi"/>
      <w:b/>
      <w:bCs/>
      <w:caps/>
      <w:sz w:val="20"/>
      <w:szCs w:val="20"/>
    </w:rPr>
  </w:style>
  <w:style w:type="paragraph" w:styleId="TOC2">
    <w:name w:val="toc 2"/>
    <w:basedOn w:val="Normal"/>
    <w:next w:val="Normal"/>
    <w:autoRedefine/>
    <w:uiPriority w:val="39"/>
    <w:unhideWhenUsed/>
    <w:rsid w:val="005A62C5"/>
    <w:pPr>
      <w:ind w:left="240"/>
    </w:pPr>
    <w:rPr>
      <w:rFonts w:asciiTheme="minorHAnsi" w:hAnsiTheme="minorHAnsi"/>
      <w:smallCaps/>
      <w:sz w:val="20"/>
      <w:szCs w:val="20"/>
    </w:rPr>
  </w:style>
  <w:style w:type="paragraph" w:styleId="TOC3">
    <w:name w:val="toc 3"/>
    <w:basedOn w:val="Normal"/>
    <w:next w:val="Normal"/>
    <w:autoRedefine/>
    <w:uiPriority w:val="39"/>
    <w:unhideWhenUsed/>
    <w:rsid w:val="005A62C5"/>
    <w:pPr>
      <w:ind w:left="480"/>
    </w:pPr>
    <w:rPr>
      <w:rFonts w:asciiTheme="minorHAnsi" w:hAnsiTheme="minorHAnsi"/>
      <w:i/>
      <w:iCs/>
      <w:sz w:val="20"/>
      <w:szCs w:val="20"/>
    </w:rPr>
  </w:style>
  <w:style w:type="paragraph" w:styleId="TOC4">
    <w:name w:val="toc 4"/>
    <w:basedOn w:val="Normal"/>
    <w:next w:val="Normal"/>
    <w:autoRedefine/>
    <w:uiPriority w:val="39"/>
    <w:unhideWhenUsed/>
    <w:rsid w:val="005A62C5"/>
    <w:pPr>
      <w:ind w:left="720"/>
    </w:pPr>
    <w:rPr>
      <w:rFonts w:asciiTheme="minorHAnsi" w:hAnsiTheme="minorHAnsi"/>
      <w:sz w:val="18"/>
      <w:szCs w:val="18"/>
    </w:rPr>
  </w:style>
  <w:style w:type="paragraph" w:styleId="TOC5">
    <w:name w:val="toc 5"/>
    <w:basedOn w:val="Normal"/>
    <w:next w:val="Normal"/>
    <w:autoRedefine/>
    <w:uiPriority w:val="39"/>
    <w:unhideWhenUsed/>
    <w:rsid w:val="005A62C5"/>
    <w:pPr>
      <w:ind w:left="960"/>
    </w:pPr>
    <w:rPr>
      <w:rFonts w:asciiTheme="minorHAnsi" w:hAnsiTheme="minorHAnsi"/>
      <w:sz w:val="18"/>
      <w:szCs w:val="18"/>
    </w:rPr>
  </w:style>
  <w:style w:type="paragraph" w:styleId="TOC6">
    <w:name w:val="toc 6"/>
    <w:basedOn w:val="Normal"/>
    <w:next w:val="Normal"/>
    <w:autoRedefine/>
    <w:uiPriority w:val="39"/>
    <w:unhideWhenUsed/>
    <w:rsid w:val="005A62C5"/>
    <w:pPr>
      <w:ind w:left="1200"/>
    </w:pPr>
    <w:rPr>
      <w:rFonts w:asciiTheme="minorHAnsi" w:hAnsiTheme="minorHAnsi"/>
      <w:sz w:val="18"/>
      <w:szCs w:val="18"/>
    </w:rPr>
  </w:style>
  <w:style w:type="paragraph" w:styleId="TOC7">
    <w:name w:val="toc 7"/>
    <w:basedOn w:val="Normal"/>
    <w:next w:val="Normal"/>
    <w:autoRedefine/>
    <w:uiPriority w:val="39"/>
    <w:unhideWhenUsed/>
    <w:rsid w:val="005A62C5"/>
    <w:pPr>
      <w:ind w:left="1440"/>
    </w:pPr>
    <w:rPr>
      <w:rFonts w:asciiTheme="minorHAnsi" w:hAnsiTheme="minorHAnsi"/>
      <w:sz w:val="18"/>
      <w:szCs w:val="18"/>
    </w:rPr>
  </w:style>
  <w:style w:type="paragraph" w:styleId="TOC8">
    <w:name w:val="toc 8"/>
    <w:basedOn w:val="Normal"/>
    <w:next w:val="Normal"/>
    <w:autoRedefine/>
    <w:uiPriority w:val="39"/>
    <w:unhideWhenUsed/>
    <w:rsid w:val="005A62C5"/>
    <w:pPr>
      <w:ind w:left="1680"/>
    </w:pPr>
    <w:rPr>
      <w:rFonts w:asciiTheme="minorHAnsi" w:hAnsiTheme="minorHAnsi"/>
      <w:sz w:val="18"/>
      <w:szCs w:val="18"/>
    </w:rPr>
  </w:style>
  <w:style w:type="paragraph" w:styleId="TOC9">
    <w:name w:val="toc 9"/>
    <w:basedOn w:val="Normal"/>
    <w:next w:val="Normal"/>
    <w:autoRedefine/>
    <w:uiPriority w:val="39"/>
    <w:unhideWhenUsed/>
    <w:rsid w:val="005A62C5"/>
    <w:pPr>
      <w:ind w:left="1920"/>
    </w:pPr>
    <w:rPr>
      <w:rFonts w:asciiTheme="minorHAnsi" w:hAnsiTheme="minorHAnsi"/>
      <w:sz w:val="18"/>
      <w:szCs w:val="18"/>
    </w:rPr>
  </w:style>
  <w:style w:type="paragraph" w:customStyle="1" w:styleId="Authors">
    <w:name w:val="Authors"/>
    <w:basedOn w:val="Normal"/>
    <w:rsid w:val="005A62C5"/>
    <w:pPr>
      <w:pBdr>
        <w:top w:val="none" w:sz="0" w:space="0" w:color="auto"/>
        <w:left w:val="none" w:sz="0" w:space="0" w:color="auto"/>
        <w:bottom w:val="none" w:sz="0" w:space="0" w:color="auto"/>
        <w:right w:val="none" w:sz="0" w:space="0" w:color="auto"/>
        <w:between w:val="none" w:sz="0" w:space="0" w:color="auto"/>
        <w:bar w:val="none" w:sz="0" w:color="auto"/>
      </w:pBdr>
      <w:spacing w:before="120" w:after="360"/>
      <w:jc w:val="center"/>
    </w:pPr>
    <w:rPr>
      <w:rFonts w:eastAsia="Times New Roman"/>
      <w:bdr w:val="none" w:sz="0" w:space="0" w:color="auto"/>
    </w:rPr>
  </w:style>
  <w:style w:type="character" w:styleId="Hyperlink">
    <w:name w:val="Hyperlink"/>
    <w:basedOn w:val="DefaultParagraphFont"/>
    <w:uiPriority w:val="99"/>
    <w:unhideWhenUsed/>
    <w:rsid w:val="005A62C5"/>
    <w:rPr>
      <w:color w:val="0563C1" w:themeColor="hyperlink"/>
      <w:u w:val="single"/>
    </w:rPr>
  </w:style>
  <w:style w:type="character" w:customStyle="1" w:styleId="Heading2Char">
    <w:name w:val="Heading 2 Char"/>
    <w:basedOn w:val="DefaultParagraphFont"/>
    <w:link w:val="Heading2"/>
    <w:uiPriority w:val="9"/>
    <w:rsid w:val="005A62C5"/>
    <w:rPr>
      <w:rFonts w:asciiTheme="majorHAnsi" w:eastAsiaTheme="majorEastAsia" w:hAnsiTheme="majorHAnsi" w:cstheme="majorBidi"/>
      <w:color w:val="2F5496" w:themeColor="accent1" w:themeShade="BF"/>
      <w:sz w:val="26"/>
      <w:szCs w:val="26"/>
      <w:bdr w:val="nil"/>
      <w:lang w:eastAsia="en-US"/>
    </w:rPr>
  </w:style>
  <w:style w:type="paragraph" w:styleId="Footer">
    <w:name w:val="footer"/>
    <w:basedOn w:val="Normal"/>
    <w:link w:val="FooterChar"/>
    <w:uiPriority w:val="99"/>
    <w:unhideWhenUsed/>
    <w:rsid w:val="00A25C97"/>
    <w:pPr>
      <w:tabs>
        <w:tab w:val="center" w:pos="4680"/>
        <w:tab w:val="right" w:pos="9360"/>
      </w:tabs>
    </w:pPr>
  </w:style>
  <w:style w:type="character" w:customStyle="1" w:styleId="FooterChar">
    <w:name w:val="Footer Char"/>
    <w:basedOn w:val="DefaultParagraphFont"/>
    <w:link w:val="Footer"/>
    <w:uiPriority w:val="99"/>
    <w:rsid w:val="00A25C97"/>
    <w:rPr>
      <w:rFonts w:ascii="Times New Roman" w:eastAsia="Arial Unicode MS" w:hAnsi="Times New Roman" w:cs="Times New Roman"/>
      <w:bdr w:val="nil"/>
      <w:lang w:eastAsia="en-US"/>
    </w:rPr>
  </w:style>
  <w:style w:type="character" w:styleId="PageNumber">
    <w:name w:val="page number"/>
    <w:basedOn w:val="DefaultParagraphFont"/>
    <w:uiPriority w:val="99"/>
    <w:semiHidden/>
    <w:unhideWhenUsed/>
    <w:rsid w:val="00A25C97"/>
  </w:style>
  <w:style w:type="paragraph" w:styleId="Caption">
    <w:name w:val="caption"/>
    <w:rsid w:val="004D049A"/>
    <w:pPr>
      <w:pBdr>
        <w:top w:val="nil"/>
        <w:left w:val="nil"/>
        <w:bottom w:val="nil"/>
        <w:right w:val="nil"/>
        <w:between w:val="nil"/>
        <w:bar w:val="nil"/>
      </w:pBdr>
      <w:tabs>
        <w:tab w:val="left" w:pos="1150"/>
      </w:tabs>
    </w:pPr>
    <w:rPr>
      <w:rFonts w:ascii="Helvetica Neue" w:eastAsia="Helvetica Neue" w:hAnsi="Helvetica Neue" w:cs="Helvetica Neue"/>
      <w:b/>
      <w:bCs/>
      <w:caps/>
      <w:color w:val="000000"/>
      <w:sz w:val="20"/>
      <w:szCs w:val="20"/>
      <w:bdr w:val="nil"/>
      <w14:textOutline w14:w="0" w14:cap="flat" w14:cmpd="sng" w14:algn="ctr">
        <w14:noFill/>
        <w14:prstDash w14:val="solid"/>
        <w14:bevel/>
      </w14:textOutline>
    </w:rPr>
  </w:style>
  <w:style w:type="character" w:customStyle="1" w:styleId="Heading3Char">
    <w:name w:val="Heading 3 Char"/>
    <w:basedOn w:val="DefaultParagraphFont"/>
    <w:link w:val="Heading3"/>
    <w:uiPriority w:val="9"/>
    <w:semiHidden/>
    <w:rsid w:val="00C06C06"/>
    <w:rPr>
      <w:rFonts w:asciiTheme="majorHAnsi" w:eastAsiaTheme="majorEastAsia" w:hAnsiTheme="majorHAnsi" w:cstheme="majorBidi"/>
      <w:color w:val="1F3763" w:themeColor="accent1" w:themeShade="7F"/>
      <w:bdr w:val="nil"/>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03851674">
      <w:bodyDiv w:val="1"/>
      <w:marLeft w:val="0"/>
      <w:marRight w:val="0"/>
      <w:marTop w:val="0"/>
      <w:marBottom w:val="0"/>
      <w:divBdr>
        <w:top w:val="none" w:sz="0" w:space="0" w:color="auto"/>
        <w:left w:val="none" w:sz="0" w:space="0" w:color="auto"/>
        <w:bottom w:val="none" w:sz="0" w:space="0" w:color="auto"/>
        <w:right w:val="none" w:sz="0" w:space="0" w:color="auto"/>
      </w:divBdr>
    </w:div>
    <w:div w:id="18985883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ebi.ac.uk/gwas/" TargetMode="External"/><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2.emf"/><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8.emf"/><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emf"/><Relationship Id="rId10" Type="http://schemas.openxmlformats.org/officeDocument/2006/relationships/hyperlink" Target="http://www.encodeproject.org/" TargetMode="Externa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41F8121-044D-EF43-A58A-46A23335D1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32</Pages>
  <Words>6165</Words>
  <Characters>35146</Characters>
  <Application>Microsoft Office Word</Application>
  <DocSecurity>0</DocSecurity>
  <Lines>292</Lines>
  <Paragraphs>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41229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Jungkyun Seo</dc:creator>
  <cp:keywords/>
  <dc:description/>
  <cp:lastModifiedBy>Jungkyun Seo</cp:lastModifiedBy>
  <cp:revision>3</cp:revision>
  <cp:lastPrinted>2021-02-08T21:19:00Z</cp:lastPrinted>
  <dcterms:created xsi:type="dcterms:W3CDTF">2021-03-10T20:08:00Z</dcterms:created>
  <dcterms:modified xsi:type="dcterms:W3CDTF">2021-03-18T17:04:00Z</dcterms:modified>
</cp:coreProperties>
</file>