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C2" w:rsidRPr="00054638" w:rsidRDefault="004C2DC2" w:rsidP="004C2DC2">
      <w:pPr>
        <w:rPr>
          <w:rFonts w:cs="Times New Roman"/>
          <w:sz w:val="18"/>
          <w:szCs w:val="18"/>
        </w:rPr>
      </w:pPr>
    </w:p>
    <w:tbl>
      <w:tblPr>
        <w:tblStyle w:val="TableGrid"/>
        <w:tblW w:w="9986" w:type="dxa"/>
        <w:tblLayout w:type="fixed"/>
        <w:tblLook w:val="04A0" w:firstRow="1" w:lastRow="0" w:firstColumn="1" w:lastColumn="0" w:noHBand="0" w:noVBand="1"/>
      </w:tblPr>
      <w:tblGrid>
        <w:gridCol w:w="1150"/>
        <w:gridCol w:w="1308"/>
        <w:gridCol w:w="2998"/>
        <w:gridCol w:w="330"/>
        <w:gridCol w:w="4200"/>
      </w:tblGrid>
      <w:tr w:rsidR="004C2DC2" w:rsidRPr="003C6221" w:rsidTr="00471868">
        <w:trPr>
          <w:trHeight w:val="1161"/>
        </w:trPr>
        <w:tc>
          <w:tcPr>
            <w:tcW w:w="115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b/>
                <w:szCs w:val="20"/>
              </w:rPr>
            </w:pPr>
            <w:r w:rsidRPr="003C6221">
              <w:rPr>
                <w:rFonts w:cs="Times New Roman"/>
                <w:b/>
                <w:szCs w:val="20"/>
              </w:rPr>
              <w:t>RNA</w:t>
            </w:r>
          </w:p>
        </w:tc>
        <w:tc>
          <w:tcPr>
            <w:tcW w:w="1308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3C6221">
              <w:rPr>
                <w:rFonts w:cs="Times New Roman"/>
                <w:b/>
                <w:color w:val="000000"/>
                <w:szCs w:val="20"/>
              </w:rPr>
              <w:t>H3K27ac</w:t>
            </w:r>
          </w:p>
          <w:p w:rsidR="004C2DC2" w:rsidRPr="003C6221" w:rsidRDefault="004C2DC2" w:rsidP="008A667C">
            <w:pPr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3C6221">
              <w:rPr>
                <w:rFonts w:cs="Times New Roman"/>
                <w:b/>
                <w:color w:val="000000"/>
                <w:szCs w:val="20"/>
              </w:rPr>
              <w:t>State</w:t>
            </w:r>
          </w:p>
        </w:tc>
        <w:tc>
          <w:tcPr>
            <w:tcW w:w="2998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3C6221">
              <w:rPr>
                <w:rFonts w:cs="Times New Roman"/>
                <w:b/>
                <w:color w:val="000000"/>
                <w:szCs w:val="20"/>
              </w:rPr>
              <w:t>Genomic location of PCR fragment</w:t>
            </w:r>
          </w:p>
          <w:p w:rsidR="004C2DC2" w:rsidRPr="003C6221" w:rsidRDefault="004C2DC2" w:rsidP="008A667C">
            <w:pPr>
              <w:jc w:val="center"/>
              <w:rPr>
                <w:rFonts w:cs="Times New Roman"/>
                <w:b/>
                <w:szCs w:val="20"/>
              </w:rPr>
            </w:pPr>
            <w:r w:rsidRPr="003C6221">
              <w:rPr>
                <w:rFonts w:cs="Times New Roman"/>
                <w:b/>
                <w:color w:val="000000"/>
                <w:szCs w:val="20"/>
              </w:rPr>
              <w:t>(</w:t>
            </w:r>
            <w:r w:rsidRPr="003C6221">
              <w:rPr>
                <w:rFonts w:cs="Times New Roman"/>
                <w:b/>
                <w:i/>
                <w:color w:val="000000"/>
                <w:szCs w:val="20"/>
              </w:rPr>
              <w:t>mm9</w:t>
            </w:r>
            <w:r w:rsidRPr="003C6221">
              <w:rPr>
                <w:rFonts w:cs="Times New Roman"/>
                <w:b/>
                <w:color w:val="000000"/>
                <w:szCs w:val="20"/>
              </w:rPr>
              <w:t>)</w:t>
            </w:r>
          </w:p>
        </w:tc>
        <w:tc>
          <w:tcPr>
            <w:tcW w:w="4530" w:type="dxa"/>
            <w:gridSpan w:val="2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b/>
                <w:color w:val="000000"/>
                <w:szCs w:val="20"/>
              </w:rPr>
            </w:pPr>
            <w:r w:rsidRPr="003C6221">
              <w:rPr>
                <w:rFonts w:cs="Times New Roman"/>
                <w:b/>
                <w:color w:val="000000"/>
                <w:szCs w:val="20"/>
              </w:rPr>
              <w:t>Oligonucleotide sequence ( 5' - 3' )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3C6221">
              <w:rPr>
                <w:rFonts w:cs="Times New Roman"/>
                <w:i/>
                <w:szCs w:val="20"/>
              </w:rPr>
              <w:t>Tbp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mRNA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n/a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szCs w:val="20"/>
              </w:rPr>
              <w:t>chr17:15654187 -15654354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CAGATACATTCCGCCTTCCCAGTATTG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GACAGTATGATCACATGACTTACAAGGT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#1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Active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chr7:62,024,311-62,024,411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CTGCTGCTGCAGTTTGCTATTA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GCTCATTGGCAGAAGTCCAAC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#2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Active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chr14:52,685,637-52,685,707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CCCCAGAGAAACAGGACTCAC</w:t>
            </w:r>
          </w:p>
        </w:tc>
      </w:tr>
      <w:tr w:rsidR="004C2DC2" w:rsidRPr="003C6221" w:rsidTr="00471868">
        <w:trPr>
          <w:trHeight w:val="473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GCACTTATTCCATAGGTCACTGCT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Active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chr3:102,519,208-102,519,294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AACCCAAGCAGGCTGGAAAT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TTGCTTTACTCGGGGGATCG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4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Active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chr6:5,324,220-5,324,290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GTGACTGGAAATCCAAAGTCAGT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GGGACCTTTGTGTTGCCTGA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5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Intermediate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chr1:156,878,345-156,878,408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TGGAGCTGAAACCAAGCAAGA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TTCAAGCAGTTCCCTGGACA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6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Intermediate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chr13:96,368,386-96,368,485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CAGTGTGGACAGTCTCTCTCTCCGTG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GCTTCAGCACAGACCATAGTAGCAGAAC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7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Intermediate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chr13:101,631,775-101,631,861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CCATCCCTAGCCTAAAGAAGTAACATCAG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CTGCTTAGTGCTTCATAGCTTCATGAAATG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8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Active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chr10:119,922,560-119,922,639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ACTATTGTCGGGAAGAGGCAC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GCCCTTGAAAGCAAATCCCAA</w:t>
            </w:r>
          </w:p>
        </w:tc>
      </w:tr>
      <w:tr w:rsidR="004C2DC2" w:rsidRPr="003C6221" w:rsidTr="00471868">
        <w:trPr>
          <w:trHeight w:val="298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9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Active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chr14:54,685,147-54,685,243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TTAGTGGGAATTCCGTGGCT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AGAGGTGTCTCCTGATTCCCT</w:t>
            </w:r>
          </w:p>
        </w:tc>
      </w:tr>
      <w:tr w:rsidR="004C2DC2" w:rsidRPr="003C6221" w:rsidTr="00471868">
        <w:trPr>
          <w:trHeight w:val="450"/>
        </w:trPr>
        <w:tc>
          <w:tcPr>
            <w:tcW w:w="1150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proofErr w:type="spellStart"/>
            <w:r w:rsidRPr="003C6221">
              <w:rPr>
                <w:rFonts w:cs="Times New Roman"/>
                <w:szCs w:val="20"/>
              </w:rPr>
              <w:t>eRNA</w:t>
            </w:r>
            <w:proofErr w:type="spellEnd"/>
            <w:r w:rsidRPr="003C6221">
              <w:rPr>
                <w:rFonts w:cs="Times New Roman"/>
                <w:szCs w:val="20"/>
              </w:rPr>
              <w:t xml:space="preserve"> #</w:t>
            </w:r>
            <w:r w:rsidRPr="003C6221">
              <w:rPr>
                <w:rFonts w:cs="Times New Roman"/>
                <w:color w:val="000000"/>
                <w:szCs w:val="20"/>
              </w:rPr>
              <w:t>10</w:t>
            </w:r>
          </w:p>
        </w:tc>
        <w:tc>
          <w:tcPr>
            <w:tcW w:w="1308" w:type="dxa"/>
            <w:vMerge w:val="restart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Intermediate</w:t>
            </w:r>
          </w:p>
        </w:tc>
        <w:tc>
          <w:tcPr>
            <w:tcW w:w="2998" w:type="dxa"/>
            <w:vMerge w:val="restart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chr15:71,989,184-71,989,263</w:t>
            </w: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F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GCTGGGGATTACTCCTGTGAAC</w:t>
            </w:r>
          </w:p>
        </w:tc>
      </w:tr>
      <w:tr w:rsidR="004C2DC2" w:rsidRPr="003C6221" w:rsidTr="00471868">
        <w:trPr>
          <w:trHeight w:val="461"/>
        </w:trPr>
        <w:tc>
          <w:tcPr>
            <w:tcW w:w="1150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4C2DC2" w:rsidRPr="003C6221" w:rsidRDefault="004C2DC2" w:rsidP="008A667C">
            <w:pPr>
              <w:jc w:val="center"/>
              <w:rPr>
                <w:rFonts w:cs="Times New Roman"/>
                <w:color w:val="222222"/>
                <w:szCs w:val="20"/>
              </w:rPr>
            </w:pPr>
            <w:r w:rsidRPr="003C6221">
              <w:rPr>
                <w:rFonts w:cs="Times New Roman"/>
                <w:color w:val="222222"/>
                <w:szCs w:val="20"/>
              </w:rPr>
              <w:t>R</w:t>
            </w:r>
          </w:p>
        </w:tc>
        <w:tc>
          <w:tcPr>
            <w:tcW w:w="4199" w:type="dxa"/>
            <w:vAlign w:val="center"/>
          </w:tcPr>
          <w:p w:rsidR="004C2DC2" w:rsidRPr="003C6221" w:rsidRDefault="004C2DC2" w:rsidP="008A667C">
            <w:pPr>
              <w:rPr>
                <w:rFonts w:cs="Times New Roman"/>
                <w:color w:val="000000"/>
                <w:szCs w:val="20"/>
              </w:rPr>
            </w:pPr>
            <w:r w:rsidRPr="003C6221">
              <w:rPr>
                <w:rFonts w:cs="Times New Roman"/>
                <w:color w:val="000000"/>
                <w:szCs w:val="20"/>
              </w:rPr>
              <w:t>TGAGCCACGGGGGTCAATA</w:t>
            </w:r>
          </w:p>
        </w:tc>
      </w:tr>
    </w:tbl>
    <w:p w:rsidR="004C2DC2" w:rsidRDefault="004C2DC2" w:rsidP="004C2DC2">
      <w:pPr>
        <w:tabs>
          <w:tab w:val="left" w:pos="450"/>
        </w:tabs>
        <w:spacing w:after="0" w:line="240" w:lineRule="auto"/>
        <w:contextualSpacing/>
        <w:rPr>
          <w:rFonts w:cs="Times New Roman"/>
          <w:b/>
          <w:sz w:val="21"/>
          <w:szCs w:val="21"/>
        </w:rPr>
      </w:pPr>
    </w:p>
    <w:p w:rsidR="004C2DC2" w:rsidRPr="0033352F" w:rsidRDefault="004C2DC2" w:rsidP="004C2DC2">
      <w:pPr>
        <w:tabs>
          <w:tab w:val="left" w:pos="450"/>
        </w:tabs>
        <w:spacing w:after="0" w:line="240" w:lineRule="auto"/>
        <w:contextualSpacing/>
        <w:rPr>
          <w:rFonts w:cs="Times New Roman"/>
          <w:b/>
          <w:sz w:val="21"/>
          <w:szCs w:val="21"/>
        </w:rPr>
      </w:pPr>
      <w:r w:rsidRPr="0033352F">
        <w:rPr>
          <w:rFonts w:cs="Times New Roman"/>
          <w:b/>
          <w:sz w:val="21"/>
          <w:szCs w:val="21"/>
        </w:rPr>
        <w:t xml:space="preserve">Supplementary Table </w:t>
      </w:r>
      <w:r w:rsidR="0095483D">
        <w:rPr>
          <w:rFonts w:cs="Times New Roman"/>
          <w:b/>
          <w:sz w:val="21"/>
          <w:szCs w:val="21"/>
        </w:rPr>
        <w:t>4</w:t>
      </w:r>
      <w:r w:rsidRPr="0033352F">
        <w:rPr>
          <w:rFonts w:cs="Times New Roman"/>
          <w:b/>
          <w:sz w:val="21"/>
          <w:szCs w:val="21"/>
        </w:rPr>
        <w:t xml:space="preserve">. </w:t>
      </w:r>
      <w:r>
        <w:rPr>
          <w:rFonts w:cs="Times New Roman"/>
          <w:b/>
          <w:sz w:val="21"/>
          <w:szCs w:val="21"/>
        </w:rPr>
        <w:t xml:space="preserve">List of </w:t>
      </w:r>
      <w:proofErr w:type="spellStart"/>
      <w:r>
        <w:rPr>
          <w:rFonts w:cs="Times New Roman"/>
          <w:b/>
          <w:sz w:val="21"/>
          <w:szCs w:val="21"/>
        </w:rPr>
        <w:t>e</w:t>
      </w:r>
      <w:r w:rsidRPr="0033352F">
        <w:rPr>
          <w:rFonts w:cs="Times New Roman"/>
          <w:b/>
          <w:sz w:val="21"/>
          <w:szCs w:val="21"/>
        </w:rPr>
        <w:t>RNAs</w:t>
      </w:r>
      <w:proofErr w:type="spellEnd"/>
      <w:r w:rsidRPr="0033352F">
        <w:rPr>
          <w:rFonts w:cs="Times New Roman"/>
          <w:b/>
          <w:sz w:val="21"/>
          <w:szCs w:val="21"/>
        </w:rPr>
        <w:t xml:space="preserve"> and oligonucleotides used for </w:t>
      </w:r>
      <w:r w:rsidR="00471868">
        <w:rPr>
          <w:rFonts w:cs="Times New Roman"/>
          <w:b/>
          <w:sz w:val="21"/>
          <w:szCs w:val="21"/>
        </w:rPr>
        <w:t>KDM1A cDNA complementation study</w:t>
      </w:r>
      <w:bookmarkStart w:id="0" w:name="_GoBack"/>
      <w:bookmarkEnd w:id="0"/>
      <w:r w:rsidRPr="0033352F">
        <w:rPr>
          <w:rFonts w:cs="Times New Roman"/>
          <w:b/>
          <w:sz w:val="21"/>
          <w:szCs w:val="21"/>
        </w:rPr>
        <w:t xml:space="preserve">. </w:t>
      </w:r>
    </w:p>
    <w:p w:rsidR="00436237" w:rsidRDefault="00436237"/>
    <w:sectPr w:rsidR="00436237" w:rsidSect="00471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MDI0NTE0NDWwNDNU0lEKTi0uzszPAykwrAUA3IAzCywAAAA="/>
  </w:docVars>
  <w:rsids>
    <w:rsidRoot w:val="004C2DC2"/>
    <w:rsid w:val="000255F3"/>
    <w:rsid w:val="00265665"/>
    <w:rsid w:val="00396AD5"/>
    <w:rsid w:val="003C172D"/>
    <w:rsid w:val="00436237"/>
    <w:rsid w:val="00453C4F"/>
    <w:rsid w:val="00471868"/>
    <w:rsid w:val="004C2DC2"/>
    <w:rsid w:val="005322AF"/>
    <w:rsid w:val="009153A7"/>
    <w:rsid w:val="0095483D"/>
    <w:rsid w:val="00F5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108B"/>
  <w15:chartTrackingRefBased/>
  <w15:docId w15:val="{E43CD513-BF99-47E1-AB67-DFFF6A9F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C2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DC2"/>
    <w:pPr>
      <w:spacing w:after="0" w:line="240" w:lineRule="auto"/>
    </w:pPr>
    <w:rPr>
      <w:rFonts w:ascii="Arial" w:eastAsiaTheme="minorHAnsi" w:hAnsi="Arial" w:cs="Arial"/>
      <w:color w:val="000000" w:themeColor="text1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CDFB-764B-4C17-ADDE-904C7F42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Iwase, Shigeki</dc:creator>
  <cp:keywords/>
  <dc:description/>
  <cp:lastModifiedBy>Iwase, Shigeki</cp:lastModifiedBy>
  <cp:revision>3</cp:revision>
  <dcterms:created xsi:type="dcterms:W3CDTF">2020-09-06T12:52:00Z</dcterms:created>
  <dcterms:modified xsi:type="dcterms:W3CDTF">2020-11-25T18:25:00Z</dcterms:modified>
</cp:coreProperties>
</file>