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23468" w14:textId="77777777" w:rsidR="00C73414" w:rsidRPr="00C73414" w:rsidRDefault="00C73414" w:rsidP="00C73414">
      <w:pPr>
        <w:spacing w:line="480" w:lineRule="auto"/>
        <w:rPr>
          <w:rFonts w:ascii="Times New Roman" w:hAnsi="Times New Roman" w:cs="Times New Roman"/>
          <w:b/>
          <w:szCs w:val="22"/>
        </w:rPr>
      </w:pPr>
      <w:bookmarkStart w:id="0" w:name="OLE_LINK7"/>
      <w:bookmarkStart w:id="1" w:name="OLE_LINK8"/>
      <w:bookmarkStart w:id="2" w:name="OLE_LINK21"/>
      <w:bookmarkStart w:id="3" w:name="OLE_LINK22"/>
      <w:r w:rsidRPr="00C73414">
        <w:rPr>
          <w:rFonts w:ascii="Times New Roman" w:hAnsi="Times New Roman" w:cs="Times New Roman"/>
          <w:b/>
          <w:szCs w:val="22"/>
        </w:rPr>
        <w:t xml:space="preserve">Organ level protein networks as a reference for the host effects of the </w:t>
      </w:r>
      <w:proofErr w:type="spellStart"/>
      <w:r w:rsidRPr="00C73414">
        <w:rPr>
          <w:rFonts w:ascii="Times New Roman" w:hAnsi="Times New Roman" w:cs="Times New Roman"/>
          <w:b/>
          <w:szCs w:val="22"/>
        </w:rPr>
        <w:t>microbiome</w:t>
      </w:r>
      <w:bookmarkEnd w:id="0"/>
      <w:bookmarkEnd w:id="1"/>
      <w:bookmarkEnd w:id="2"/>
      <w:bookmarkEnd w:id="3"/>
      <w:proofErr w:type="spellEnd"/>
    </w:p>
    <w:p w14:paraId="6BB13C17" w14:textId="77777777" w:rsidR="00C73414" w:rsidRPr="00C73414" w:rsidRDefault="00C73414" w:rsidP="00C73414">
      <w:pPr>
        <w:spacing w:line="480" w:lineRule="auto"/>
        <w:rPr>
          <w:rFonts w:ascii="Times New Roman" w:hAnsi="Times New Roman" w:cs="Times New Roman"/>
          <w:b/>
          <w:sz w:val="22"/>
          <w:szCs w:val="22"/>
        </w:rPr>
      </w:pPr>
    </w:p>
    <w:p w14:paraId="778FB8AA" w14:textId="77777777" w:rsidR="00021023" w:rsidRPr="0052622C" w:rsidRDefault="00021023" w:rsidP="00021023">
      <w:pPr>
        <w:rPr>
          <w:rFonts w:ascii="Times New Roman" w:hAnsi="Times New Roman" w:cs="Times New Roman"/>
          <w:sz w:val="22"/>
          <w:szCs w:val="22"/>
        </w:rPr>
      </w:pPr>
      <w:r w:rsidRPr="0052622C">
        <w:rPr>
          <w:rFonts w:ascii="Times New Roman" w:hAnsi="Times New Roman" w:cs="Times New Roman"/>
          <w:sz w:val="22"/>
          <w:szCs w:val="22"/>
        </w:rPr>
        <w:t xml:space="preserve">Robert H. </w:t>
      </w:r>
      <w:proofErr w:type="spellStart"/>
      <w:r w:rsidRPr="0052622C">
        <w:rPr>
          <w:rFonts w:ascii="Times New Roman" w:hAnsi="Times New Roman" w:cs="Times New Roman"/>
          <w:sz w:val="22"/>
          <w:szCs w:val="22"/>
        </w:rPr>
        <w:t>Mills</w:t>
      </w:r>
      <w:r w:rsidRPr="0052622C">
        <w:rPr>
          <w:rFonts w:ascii="Times New Roman" w:hAnsi="Times New Roman" w:cs="Times New Roman"/>
          <w:sz w:val="22"/>
          <w:szCs w:val="22"/>
          <w:vertAlign w:val="superscript"/>
        </w:rPr>
        <w:t>a</w:t>
      </w:r>
      <w:proofErr w:type="gramStart"/>
      <w:r w:rsidRPr="0052622C">
        <w:rPr>
          <w:rFonts w:ascii="Times New Roman" w:hAnsi="Times New Roman" w:cs="Times New Roman"/>
          <w:sz w:val="22"/>
          <w:szCs w:val="22"/>
          <w:vertAlign w:val="superscript"/>
        </w:rPr>
        <w:t>,b,c,d</w:t>
      </w:r>
      <w:proofErr w:type="spellEnd"/>
      <w:proofErr w:type="gramEnd"/>
      <w:r w:rsidRPr="0052622C">
        <w:rPr>
          <w:rFonts w:ascii="Times New Roman" w:hAnsi="Times New Roman" w:cs="Times New Roman"/>
          <w:sz w:val="22"/>
          <w:szCs w:val="22"/>
        </w:rPr>
        <w:t xml:space="preserve">, Jacob M. </w:t>
      </w:r>
      <w:proofErr w:type="spellStart"/>
      <w:r w:rsidRPr="0052622C">
        <w:rPr>
          <w:rFonts w:ascii="Times New Roman" w:hAnsi="Times New Roman" w:cs="Times New Roman"/>
          <w:sz w:val="22"/>
          <w:szCs w:val="22"/>
        </w:rPr>
        <w:t>Wozniak</w:t>
      </w:r>
      <w:r w:rsidRPr="0052622C">
        <w:rPr>
          <w:rFonts w:ascii="Times New Roman" w:hAnsi="Times New Roman" w:cs="Times New Roman"/>
          <w:sz w:val="22"/>
          <w:szCs w:val="22"/>
          <w:vertAlign w:val="superscript"/>
        </w:rPr>
        <w:t>a,b</w:t>
      </w:r>
      <w:proofErr w:type="spellEnd"/>
      <w:r w:rsidRPr="0052622C">
        <w:rPr>
          <w:rFonts w:ascii="Times New Roman" w:hAnsi="Times New Roman" w:cs="Times New Roman"/>
          <w:sz w:val="22"/>
          <w:szCs w:val="22"/>
        </w:rPr>
        <w:t xml:space="preserve">, Alison </w:t>
      </w:r>
      <w:proofErr w:type="spellStart"/>
      <w:r w:rsidRPr="0052622C">
        <w:rPr>
          <w:rFonts w:ascii="Times New Roman" w:hAnsi="Times New Roman" w:cs="Times New Roman"/>
          <w:sz w:val="22"/>
          <w:szCs w:val="22"/>
        </w:rPr>
        <w:t>Vrbanac</w:t>
      </w:r>
      <w:r w:rsidRPr="0052622C">
        <w:rPr>
          <w:rFonts w:ascii="Times New Roman" w:hAnsi="Times New Roman" w:cs="Times New Roman"/>
          <w:sz w:val="22"/>
          <w:szCs w:val="22"/>
          <w:vertAlign w:val="superscript"/>
        </w:rPr>
        <w:t>c</w:t>
      </w:r>
      <w:proofErr w:type="spellEnd"/>
      <w:r w:rsidRPr="0052622C">
        <w:rPr>
          <w:rFonts w:ascii="Times New Roman" w:hAnsi="Times New Roman" w:cs="Times New Roman"/>
          <w:sz w:val="22"/>
          <w:szCs w:val="22"/>
        </w:rPr>
        <w:t xml:space="preserve">, </w:t>
      </w:r>
      <w:proofErr w:type="spellStart"/>
      <w:r w:rsidRPr="0052622C">
        <w:rPr>
          <w:rFonts w:ascii="Times New Roman" w:hAnsi="Times New Roman" w:cs="Times New Roman"/>
          <w:sz w:val="22"/>
          <w:szCs w:val="22"/>
        </w:rPr>
        <w:t>Anaamika</w:t>
      </w:r>
      <w:proofErr w:type="spellEnd"/>
      <w:r w:rsidRPr="0052622C">
        <w:rPr>
          <w:rFonts w:ascii="Times New Roman" w:hAnsi="Times New Roman" w:cs="Times New Roman"/>
          <w:sz w:val="22"/>
          <w:szCs w:val="22"/>
        </w:rPr>
        <w:t xml:space="preserve"> </w:t>
      </w:r>
      <w:proofErr w:type="spellStart"/>
      <w:r w:rsidRPr="0052622C">
        <w:rPr>
          <w:rFonts w:ascii="Times New Roman" w:hAnsi="Times New Roman" w:cs="Times New Roman"/>
          <w:sz w:val="22"/>
          <w:szCs w:val="22"/>
        </w:rPr>
        <w:t>Campeau</w:t>
      </w:r>
      <w:r w:rsidRPr="0052622C">
        <w:rPr>
          <w:rFonts w:ascii="Times New Roman" w:hAnsi="Times New Roman" w:cs="Times New Roman"/>
          <w:sz w:val="22"/>
          <w:szCs w:val="22"/>
          <w:vertAlign w:val="superscript"/>
        </w:rPr>
        <w:t>a,b</w:t>
      </w:r>
      <w:proofErr w:type="spellEnd"/>
      <w:r w:rsidRPr="0052622C">
        <w:rPr>
          <w:rFonts w:ascii="Times New Roman" w:hAnsi="Times New Roman" w:cs="Times New Roman"/>
          <w:sz w:val="22"/>
          <w:szCs w:val="22"/>
        </w:rPr>
        <w:t xml:space="preserve">, Benoit </w:t>
      </w:r>
      <w:proofErr w:type="spellStart"/>
      <w:r w:rsidRPr="0052622C">
        <w:rPr>
          <w:rFonts w:ascii="Times New Roman" w:hAnsi="Times New Roman" w:cs="Times New Roman"/>
          <w:sz w:val="22"/>
          <w:szCs w:val="22"/>
        </w:rPr>
        <w:t>Chassaing</w:t>
      </w:r>
      <w:r w:rsidRPr="0052622C">
        <w:rPr>
          <w:rFonts w:ascii="Times New Roman" w:hAnsi="Times New Roman" w:cs="Times New Roman"/>
          <w:sz w:val="22"/>
          <w:szCs w:val="22"/>
          <w:vertAlign w:val="superscript"/>
        </w:rPr>
        <w:t>e,f</w:t>
      </w:r>
      <w:r>
        <w:rPr>
          <w:rFonts w:ascii="Times New Roman" w:hAnsi="Times New Roman" w:cs="Times New Roman"/>
          <w:sz w:val="22"/>
          <w:szCs w:val="22"/>
          <w:vertAlign w:val="superscript"/>
        </w:rPr>
        <w:t>,g,h</w:t>
      </w:r>
      <w:proofErr w:type="spellEnd"/>
      <w:r w:rsidRPr="0052622C">
        <w:rPr>
          <w:rFonts w:ascii="Times New Roman" w:hAnsi="Times New Roman" w:cs="Times New Roman"/>
          <w:sz w:val="22"/>
          <w:szCs w:val="22"/>
        </w:rPr>
        <w:t xml:space="preserve">, Andrew </w:t>
      </w:r>
      <w:proofErr w:type="spellStart"/>
      <w:r w:rsidRPr="0052622C">
        <w:rPr>
          <w:rFonts w:ascii="Times New Roman" w:hAnsi="Times New Roman" w:cs="Times New Roman"/>
          <w:sz w:val="22"/>
          <w:szCs w:val="22"/>
        </w:rPr>
        <w:t>Gewirtz</w:t>
      </w:r>
      <w:r w:rsidRPr="0052622C">
        <w:rPr>
          <w:rFonts w:ascii="Times New Roman" w:hAnsi="Times New Roman" w:cs="Times New Roman"/>
          <w:sz w:val="22"/>
          <w:szCs w:val="22"/>
          <w:vertAlign w:val="superscript"/>
        </w:rPr>
        <w:t>e</w:t>
      </w:r>
      <w:proofErr w:type="spellEnd"/>
      <w:r w:rsidRPr="0052622C">
        <w:rPr>
          <w:rFonts w:ascii="Times New Roman" w:hAnsi="Times New Roman" w:cs="Times New Roman"/>
          <w:sz w:val="22"/>
          <w:szCs w:val="22"/>
        </w:rPr>
        <w:t xml:space="preserve">, Rob </w:t>
      </w:r>
      <w:proofErr w:type="spellStart"/>
      <w:r w:rsidRPr="0052622C">
        <w:rPr>
          <w:rFonts w:ascii="Times New Roman" w:hAnsi="Times New Roman" w:cs="Times New Roman"/>
          <w:sz w:val="22"/>
          <w:szCs w:val="22"/>
        </w:rPr>
        <w:t>Knight</w:t>
      </w:r>
      <w:r w:rsidRPr="0052622C">
        <w:rPr>
          <w:rFonts w:ascii="Times New Roman" w:hAnsi="Times New Roman" w:cs="Times New Roman"/>
          <w:sz w:val="22"/>
          <w:szCs w:val="22"/>
          <w:vertAlign w:val="superscript"/>
        </w:rPr>
        <w:t>c,d</w:t>
      </w:r>
      <w:proofErr w:type="spellEnd"/>
      <w:r w:rsidRPr="0052622C">
        <w:rPr>
          <w:rFonts w:ascii="Times New Roman" w:hAnsi="Times New Roman" w:cs="Times New Roman"/>
          <w:sz w:val="22"/>
          <w:szCs w:val="22"/>
        </w:rPr>
        <w:t xml:space="preserve">, and David J. </w:t>
      </w:r>
      <w:proofErr w:type="spellStart"/>
      <w:r w:rsidRPr="0052622C">
        <w:rPr>
          <w:rFonts w:ascii="Times New Roman" w:hAnsi="Times New Roman" w:cs="Times New Roman"/>
          <w:sz w:val="22"/>
          <w:szCs w:val="22"/>
        </w:rPr>
        <w:t>Gonzalez</w:t>
      </w:r>
      <w:r w:rsidRPr="0052622C">
        <w:rPr>
          <w:rFonts w:ascii="Times New Roman" w:hAnsi="Times New Roman" w:cs="Times New Roman"/>
          <w:sz w:val="22"/>
          <w:szCs w:val="22"/>
          <w:vertAlign w:val="superscript"/>
        </w:rPr>
        <w:t>a,b,d</w:t>
      </w:r>
      <w:proofErr w:type="spellEnd"/>
      <w:r w:rsidRPr="0052622C">
        <w:rPr>
          <w:rFonts w:ascii="Times New Roman" w:hAnsi="Times New Roman" w:cs="Times New Roman"/>
          <w:sz w:val="22"/>
          <w:szCs w:val="22"/>
          <w:vertAlign w:val="superscript"/>
        </w:rPr>
        <w:t>,#</w:t>
      </w:r>
    </w:p>
    <w:p w14:paraId="5FAC3749" w14:textId="77777777" w:rsidR="00021023" w:rsidRPr="0052622C" w:rsidRDefault="00021023" w:rsidP="00021023">
      <w:pPr>
        <w:pStyle w:val="Normal2"/>
        <w:tabs>
          <w:tab w:val="left" w:pos="0"/>
          <w:tab w:val="left" w:pos="810"/>
        </w:tabs>
        <w:rPr>
          <w:rFonts w:ascii="Times New Roman" w:eastAsia="Times New Roman" w:hAnsi="Times New Roman" w:cs="Times New Roman"/>
          <w:sz w:val="22"/>
          <w:szCs w:val="22"/>
          <w:vertAlign w:val="superscript"/>
        </w:rPr>
      </w:pPr>
    </w:p>
    <w:p w14:paraId="6CD1CA27" w14:textId="77777777" w:rsidR="00021023" w:rsidRPr="0052622C" w:rsidRDefault="00021023" w:rsidP="00021023">
      <w:pPr>
        <w:pStyle w:val="Normal2"/>
        <w:tabs>
          <w:tab w:val="left" w:pos="0"/>
          <w:tab w:val="left" w:pos="810"/>
        </w:tabs>
        <w:rPr>
          <w:rFonts w:ascii="Times New Roman" w:eastAsia="Times New Roman" w:hAnsi="Times New Roman" w:cs="Times New Roman"/>
          <w:sz w:val="22"/>
          <w:szCs w:val="22"/>
        </w:rPr>
      </w:pPr>
      <w:proofErr w:type="gramStart"/>
      <w:r w:rsidRPr="0052622C">
        <w:rPr>
          <w:rFonts w:ascii="Times New Roman" w:eastAsia="Times New Roman" w:hAnsi="Times New Roman" w:cs="Times New Roman"/>
          <w:sz w:val="22"/>
          <w:szCs w:val="22"/>
          <w:vertAlign w:val="superscript"/>
        </w:rPr>
        <w:t>a</w:t>
      </w:r>
      <w:proofErr w:type="gramEnd"/>
      <w:r w:rsidRPr="0052622C">
        <w:rPr>
          <w:rFonts w:ascii="Times New Roman" w:eastAsia="Times New Roman" w:hAnsi="Times New Roman" w:cs="Times New Roman"/>
          <w:sz w:val="22"/>
          <w:szCs w:val="22"/>
        </w:rPr>
        <w:t xml:space="preserve"> Department of Pharmacology, University of California, San Diego, California, USA</w:t>
      </w:r>
    </w:p>
    <w:p w14:paraId="474523D1" w14:textId="77777777" w:rsidR="00021023" w:rsidRPr="0052622C" w:rsidRDefault="00021023" w:rsidP="00021023">
      <w:pPr>
        <w:pStyle w:val="Normal2"/>
        <w:tabs>
          <w:tab w:val="left" w:pos="0"/>
          <w:tab w:val="left" w:pos="810"/>
        </w:tabs>
        <w:rPr>
          <w:rFonts w:ascii="Times New Roman" w:eastAsia="Times New Roman" w:hAnsi="Times New Roman" w:cs="Times New Roman"/>
          <w:sz w:val="22"/>
          <w:szCs w:val="22"/>
          <w:vertAlign w:val="superscript"/>
        </w:rPr>
      </w:pPr>
      <w:proofErr w:type="gramStart"/>
      <w:r w:rsidRPr="0052622C">
        <w:rPr>
          <w:rFonts w:ascii="Times New Roman" w:eastAsia="Times New Roman" w:hAnsi="Times New Roman" w:cs="Times New Roman"/>
          <w:sz w:val="22"/>
          <w:szCs w:val="22"/>
          <w:vertAlign w:val="superscript"/>
        </w:rPr>
        <w:t>b</w:t>
      </w:r>
      <w:proofErr w:type="gramEnd"/>
      <w:r w:rsidRPr="0052622C">
        <w:rPr>
          <w:rFonts w:ascii="Times New Roman" w:eastAsia="Times New Roman" w:hAnsi="Times New Roman" w:cs="Times New Roman"/>
          <w:sz w:val="22"/>
          <w:szCs w:val="22"/>
        </w:rPr>
        <w:t xml:space="preserve"> Skaggs School of Pharmacy and Pharmaceutical Sciences, University of California, San Diego, California, USA</w:t>
      </w:r>
      <w:r w:rsidRPr="0052622C">
        <w:rPr>
          <w:rFonts w:ascii="Times New Roman" w:eastAsia="Times New Roman" w:hAnsi="Times New Roman" w:cs="Times New Roman"/>
          <w:sz w:val="22"/>
          <w:szCs w:val="22"/>
          <w:vertAlign w:val="superscript"/>
        </w:rPr>
        <w:t xml:space="preserve"> </w:t>
      </w:r>
    </w:p>
    <w:p w14:paraId="427BE743" w14:textId="77777777" w:rsidR="00021023" w:rsidRPr="0052622C" w:rsidRDefault="00021023" w:rsidP="00021023">
      <w:pPr>
        <w:pStyle w:val="Normal2"/>
        <w:tabs>
          <w:tab w:val="left" w:pos="0"/>
          <w:tab w:val="left" w:pos="810"/>
        </w:tabs>
        <w:rPr>
          <w:rFonts w:ascii="Times New Roman" w:eastAsia="Times New Roman" w:hAnsi="Times New Roman" w:cs="Times New Roman"/>
          <w:sz w:val="22"/>
          <w:szCs w:val="22"/>
          <w:vertAlign w:val="superscript"/>
        </w:rPr>
      </w:pPr>
      <w:proofErr w:type="gramStart"/>
      <w:r w:rsidRPr="0052622C">
        <w:rPr>
          <w:rFonts w:ascii="Times New Roman" w:eastAsia="Times New Roman" w:hAnsi="Times New Roman" w:cs="Times New Roman"/>
          <w:sz w:val="22"/>
          <w:szCs w:val="22"/>
          <w:vertAlign w:val="superscript"/>
        </w:rPr>
        <w:t>c</w:t>
      </w:r>
      <w:proofErr w:type="gramEnd"/>
      <w:r w:rsidRPr="0052622C">
        <w:rPr>
          <w:rFonts w:ascii="Times New Roman" w:eastAsia="Times New Roman" w:hAnsi="Times New Roman" w:cs="Times New Roman"/>
          <w:sz w:val="22"/>
          <w:szCs w:val="22"/>
        </w:rPr>
        <w:t xml:space="preserve"> Department of Pediatrics, and Department of Computer Science and Engineering, University of California, San Diego California, USA</w:t>
      </w:r>
      <w:r w:rsidRPr="0052622C">
        <w:rPr>
          <w:rFonts w:ascii="Times New Roman" w:eastAsia="Times New Roman" w:hAnsi="Times New Roman" w:cs="Times New Roman"/>
          <w:sz w:val="22"/>
          <w:szCs w:val="22"/>
          <w:vertAlign w:val="superscript"/>
        </w:rPr>
        <w:t xml:space="preserve"> </w:t>
      </w:r>
    </w:p>
    <w:p w14:paraId="2663C31E" w14:textId="77777777" w:rsidR="00021023" w:rsidRPr="0052622C" w:rsidRDefault="00021023" w:rsidP="00021023">
      <w:pPr>
        <w:pStyle w:val="Normal2"/>
        <w:tabs>
          <w:tab w:val="left" w:pos="0"/>
          <w:tab w:val="left" w:pos="810"/>
        </w:tabs>
        <w:rPr>
          <w:rFonts w:ascii="Times New Roman" w:eastAsia="Times New Roman" w:hAnsi="Times New Roman" w:cs="Times New Roman"/>
          <w:sz w:val="22"/>
          <w:szCs w:val="22"/>
        </w:rPr>
      </w:pPr>
      <w:proofErr w:type="gramStart"/>
      <w:r w:rsidRPr="0052622C">
        <w:rPr>
          <w:rFonts w:ascii="Times New Roman" w:eastAsia="Times New Roman" w:hAnsi="Times New Roman" w:cs="Times New Roman"/>
          <w:sz w:val="22"/>
          <w:szCs w:val="22"/>
          <w:vertAlign w:val="superscript"/>
        </w:rPr>
        <w:t>d</w:t>
      </w:r>
      <w:proofErr w:type="gramEnd"/>
      <w:r w:rsidRPr="0052622C">
        <w:rPr>
          <w:rFonts w:ascii="Times New Roman" w:eastAsia="Times New Roman" w:hAnsi="Times New Roman" w:cs="Times New Roman"/>
          <w:sz w:val="22"/>
          <w:szCs w:val="22"/>
        </w:rPr>
        <w:t xml:space="preserve"> Center for </w:t>
      </w:r>
      <w:proofErr w:type="spellStart"/>
      <w:r w:rsidRPr="0052622C">
        <w:rPr>
          <w:rFonts w:ascii="Times New Roman" w:eastAsia="Times New Roman" w:hAnsi="Times New Roman" w:cs="Times New Roman"/>
          <w:sz w:val="22"/>
          <w:szCs w:val="22"/>
        </w:rPr>
        <w:t>Microbiome</w:t>
      </w:r>
      <w:proofErr w:type="spellEnd"/>
      <w:r w:rsidRPr="0052622C">
        <w:rPr>
          <w:rFonts w:ascii="Times New Roman" w:eastAsia="Times New Roman" w:hAnsi="Times New Roman" w:cs="Times New Roman"/>
          <w:sz w:val="22"/>
          <w:szCs w:val="22"/>
        </w:rPr>
        <w:t xml:space="preserve"> Innovation, University of California, San Diego, California, USA</w:t>
      </w:r>
    </w:p>
    <w:p w14:paraId="5C411E34" w14:textId="77777777" w:rsidR="00021023" w:rsidRPr="0052622C" w:rsidRDefault="00021023" w:rsidP="00021023">
      <w:pPr>
        <w:widowControl w:val="0"/>
        <w:autoSpaceDE w:val="0"/>
        <w:autoSpaceDN w:val="0"/>
        <w:adjustRightInd w:val="0"/>
        <w:rPr>
          <w:rFonts w:ascii="Times New Roman" w:eastAsia="MS Mincho" w:hAnsi="Times New Roman" w:cs="Times New Roman"/>
          <w:color w:val="000000"/>
          <w:sz w:val="22"/>
          <w:szCs w:val="22"/>
        </w:rPr>
      </w:pPr>
      <w:proofErr w:type="gramStart"/>
      <w:r w:rsidRPr="0052622C">
        <w:rPr>
          <w:rFonts w:ascii="Times New Roman" w:eastAsia="MS Mincho" w:hAnsi="Times New Roman" w:cs="Times New Roman"/>
          <w:color w:val="000000"/>
          <w:sz w:val="22"/>
          <w:szCs w:val="22"/>
          <w:vertAlign w:val="superscript"/>
        </w:rPr>
        <w:t>e</w:t>
      </w:r>
      <w:proofErr w:type="gramEnd"/>
      <w:r w:rsidRPr="0052622C">
        <w:rPr>
          <w:rFonts w:ascii="Times New Roman" w:eastAsia="MS Mincho" w:hAnsi="Times New Roman" w:cs="Times New Roman"/>
          <w:color w:val="000000"/>
          <w:sz w:val="22"/>
          <w:szCs w:val="22"/>
        </w:rPr>
        <w:t xml:space="preserve"> Center for Inflammation, Immunity and Infection, Institute for Biomedical Sciences, Georgia State University, Atlanta, GA, USA</w:t>
      </w:r>
    </w:p>
    <w:p w14:paraId="49309598" w14:textId="77777777" w:rsidR="00021023" w:rsidRPr="0052622C" w:rsidRDefault="00021023" w:rsidP="00021023">
      <w:pPr>
        <w:widowControl w:val="0"/>
        <w:autoSpaceDE w:val="0"/>
        <w:autoSpaceDN w:val="0"/>
        <w:adjustRightInd w:val="0"/>
        <w:outlineLvl w:val="0"/>
        <w:rPr>
          <w:rFonts w:ascii="Times New Roman" w:eastAsia="MS Mincho" w:hAnsi="Times New Roman" w:cs="Times New Roman"/>
          <w:color w:val="000000"/>
          <w:sz w:val="22"/>
          <w:szCs w:val="22"/>
        </w:rPr>
      </w:pPr>
      <w:proofErr w:type="gramStart"/>
      <w:r w:rsidRPr="0052622C">
        <w:rPr>
          <w:rFonts w:ascii="Times New Roman" w:eastAsia="MS Mincho" w:hAnsi="Times New Roman" w:cs="Times New Roman"/>
          <w:color w:val="000000"/>
          <w:sz w:val="22"/>
          <w:szCs w:val="22"/>
          <w:vertAlign w:val="superscript"/>
        </w:rPr>
        <w:t>f</w:t>
      </w:r>
      <w:proofErr w:type="gramEnd"/>
      <w:r w:rsidRPr="0052622C">
        <w:rPr>
          <w:rFonts w:ascii="Times New Roman" w:eastAsia="MS Mincho" w:hAnsi="Times New Roman" w:cs="Times New Roman"/>
          <w:color w:val="000000"/>
          <w:sz w:val="22"/>
          <w:szCs w:val="22"/>
        </w:rPr>
        <w:t xml:space="preserve"> Neuroscience Institute, Georgia State University, Atlanta, GA, USA</w:t>
      </w:r>
    </w:p>
    <w:p w14:paraId="67E7C6DA" w14:textId="77777777" w:rsidR="00021023" w:rsidRPr="00253D0D" w:rsidRDefault="00021023" w:rsidP="00021023">
      <w:pPr>
        <w:rPr>
          <w:rFonts w:ascii="Times New Roman" w:hAnsi="Times New Roman" w:cs="Times New Roman"/>
          <w:sz w:val="22"/>
          <w:szCs w:val="22"/>
          <w:lang w:val="fr-FR"/>
        </w:rPr>
      </w:pPr>
      <w:proofErr w:type="gramStart"/>
      <w:r>
        <w:rPr>
          <w:rFonts w:ascii="Times New Roman" w:eastAsia="MS Mincho" w:hAnsi="Times New Roman" w:cs="Times New Roman"/>
          <w:color w:val="000000"/>
          <w:sz w:val="22"/>
          <w:szCs w:val="22"/>
          <w:vertAlign w:val="superscript"/>
        </w:rPr>
        <w:t>g</w:t>
      </w:r>
      <w:proofErr w:type="gramEnd"/>
      <w:r w:rsidRPr="00253D0D">
        <w:rPr>
          <w:rFonts w:ascii="Times New Roman" w:hAnsi="Times New Roman" w:cs="Times New Roman"/>
          <w:sz w:val="22"/>
          <w:szCs w:val="22"/>
          <w:lang w:val="fr-FR"/>
        </w:rPr>
        <w:t xml:space="preserve"> INSERM, U1016, Paris, France. </w:t>
      </w:r>
    </w:p>
    <w:p w14:paraId="71B82BE7" w14:textId="41C482D8" w:rsidR="00C73414" w:rsidRPr="00C73414" w:rsidRDefault="00021023" w:rsidP="00021023">
      <w:pPr>
        <w:widowControl w:val="0"/>
        <w:autoSpaceDE w:val="0"/>
        <w:autoSpaceDN w:val="0"/>
        <w:adjustRightInd w:val="0"/>
        <w:outlineLvl w:val="0"/>
        <w:rPr>
          <w:rFonts w:ascii="Times New Roman" w:eastAsia="MS Mincho" w:hAnsi="Times New Roman" w:cs="Times New Roman"/>
          <w:color w:val="000000"/>
          <w:sz w:val="22"/>
          <w:szCs w:val="22"/>
        </w:rPr>
      </w:pPr>
      <w:proofErr w:type="gramStart"/>
      <w:r>
        <w:rPr>
          <w:rFonts w:ascii="Times New Roman" w:eastAsia="MS Mincho" w:hAnsi="Times New Roman" w:cs="Times New Roman"/>
          <w:color w:val="000000"/>
          <w:sz w:val="22"/>
          <w:szCs w:val="22"/>
          <w:vertAlign w:val="superscript"/>
        </w:rPr>
        <w:t>h</w:t>
      </w:r>
      <w:proofErr w:type="gramEnd"/>
      <w:r w:rsidRPr="00253D0D">
        <w:rPr>
          <w:rFonts w:ascii="Times New Roman" w:hAnsi="Times New Roman" w:cs="Times New Roman"/>
          <w:sz w:val="22"/>
          <w:szCs w:val="22"/>
          <w:lang w:val="fr-FR"/>
        </w:rPr>
        <w:t xml:space="preserve"> Université de Paris, Paris, France</w:t>
      </w:r>
    </w:p>
    <w:p w14:paraId="4179291D" w14:textId="77777777" w:rsidR="00C73414" w:rsidRPr="0052622C" w:rsidRDefault="00C73414" w:rsidP="00C73414">
      <w:pPr>
        <w:widowControl w:val="0"/>
        <w:autoSpaceDE w:val="0"/>
        <w:autoSpaceDN w:val="0"/>
        <w:adjustRightInd w:val="0"/>
        <w:spacing w:line="480" w:lineRule="auto"/>
        <w:outlineLvl w:val="0"/>
        <w:rPr>
          <w:rFonts w:ascii="Times New Roman" w:hAnsi="Times New Roman" w:cs="Times New Roman"/>
          <w:b/>
          <w:color w:val="000000"/>
          <w:sz w:val="22"/>
          <w:szCs w:val="22"/>
        </w:rPr>
      </w:pPr>
      <w:r w:rsidRPr="0052622C">
        <w:rPr>
          <w:rFonts w:ascii="Times New Roman" w:hAnsi="Times New Roman" w:cs="Times New Roman"/>
          <w:color w:val="000000"/>
          <w:sz w:val="22"/>
          <w:szCs w:val="22"/>
          <w:vertAlign w:val="superscript"/>
        </w:rPr>
        <w:t xml:space="preserve"># </w:t>
      </w:r>
      <w:r w:rsidRPr="0052622C">
        <w:rPr>
          <w:rFonts w:ascii="Times New Roman" w:hAnsi="Times New Roman" w:cs="Times New Roman"/>
          <w:b/>
          <w:color w:val="000000"/>
          <w:sz w:val="22"/>
          <w:szCs w:val="22"/>
        </w:rPr>
        <w:t>Address Correspondence to:</w:t>
      </w:r>
    </w:p>
    <w:p w14:paraId="602B2276" w14:textId="77777777" w:rsidR="00C73414" w:rsidRPr="0052622C" w:rsidRDefault="00C73414" w:rsidP="00C73414">
      <w:pPr>
        <w:pStyle w:val="p1"/>
        <w:contextualSpacing/>
        <w:outlineLvl w:val="0"/>
        <w:rPr>
          <w:rFonts w:ascii="Times New Roman" w:eastAsia="MS Mincho" w:hAnsi="Times New Roman"/>
          <w:color w:val="000000"/>
          <w:sz w:val="22"/>
          <w:szCs w:val="22"/>
        </w:rPr>
      </w:pPr>
      <w:r w:rsidRPr="0052622C">
        <w:rPr>
          <w:rFonts w:ascii="Times New Roman" w:eastAsia="MS Mincho" w:hAnsi="Times New Roman"/>
          <w:color w:val="000000"/>
          <w:sz w:val="22"/>
          <w:szCs w:val="22"/>
        </w:rPr>
        <w:t>David J. Gonzalez, PhD</w:t>
      </w:r>
    </w:p>
    <w:p w14:paraId="71D5FC67" w14:textId="77777777" w:rsidR="00C73414" w:rsidRPr="0052622C" w:rsidRDefault="00C73414" w:rsidP="00C73414">
      <w:pPr>
        <w:pStyle w:val="p1"/>
        <w:contextualSpacing/>
        <w:rPr>
          <w:rFonts w:ascii="Times New Roman" w:eastAsia="MS Mincho" w:hAnsi="Times New Roman"/>
          <w:color w:val="000000"/>
          <w:sz w:val="22"/>
          <w:szCs w:val="22"/>
        </w:rPr>
      </w:pPr>
      <w:r w:rsidRPr="0052622C">
        <w:rPr>
          <w:rFonts w:ascii="Times New Roman" w:eastAsia="MS Mincho" w:hAnsi="Times New Roman"/>
          <w:color w:val="000000"/>
          <w:sz w:val="22"/>
          <w:szCs w:val="22"/>
        </w:rPr>
        <w:t>Department of Pharmacology and Pharmacy</w:t>
      </w:r>
    </w:p>
    <w:p w14:paraId="3940FF11" w14:textId="77777777" w:rsidR="00C73414" w:rsidRPr="0052622C" w:rsidRDefault="00C73414" w:rsidP="00C73414">
      <w:pPr>
        <w:pStyle w:val="p1"/>
        <w:contextualSpacing/>
        <w:rPr>
          <w:rFonts w:ascii="Times New Roman" w:eastAsia="MS Mincho" w:hAnsi="Times New Roman"/>
          <w:color w:val="000000"/>
          <w:sz w:val="22"/>
          <w:szCs w:val="22"/>
        </w:rPr>
      </w:pPr>
      <w:r w:rsidRPr="0052622C">
        <w:rPr>
          <w:rFonts w:ascii="Times New Roman" w:eastAsia="MS Mincho" w:hAnsi="Times New Roman"/>
          <w:color w:val="000000"/>
          <w:sz w:val="22"/>
          <w:szCs w:val="22"/>
        </w:rPr>
        <w:t>University of California, San Diego</w:t>
      </w:r>
    </w:p>
    <w:p w14:paraId="0D860E90" w14:textId="77777777" w:rsidR="00C73414" w:rsidRPr="0052622C" w:rsidRDefault="00C73414" w:rsidP="00C73414">
      <w:pPr>
        <w:pStyle w:val="p1"/>
        <w:contextualSpacing/>
        <w:rPr>
          <w:rFonts w:ascii="Times New Roman" w:eastAsia="MS Mincho" w:hAnsi="Times New Roman"/>
          <w:color w:val="000000"/>
          <w:sz w:val="22"/>
          <w:szCs w:val="22"/>
          <w:lang w:val="fr-FR"/>
        </w:rPr>
      </w:pPr>
      <w:r w:rsidRPr="0052622C">
        <w:rPr>
          <w:rFonts w:ascii="Times New Roman" w:eastAsia="MS Mincho" w:hAnsi="Times New Roman"/>
          <w:color w:val="000000"/>
          <w:sz w:val="22"/>
          <w:szCs w:val="22"/>
          <w:lang w:val="fr-FR"/>
        </w:rPr>
        <w:t xml:space="preserve">La </w:t>
      </w:r>
      <w:proofErr w:type="spellStart"/>
      <w:r w:rsidRPr="0052622C">
        <w:rPr>
          <w:rFonts w:ascii="Times New Roman" w:eastAsia="MS Mincho" w:hAnsi="Times New Roman"/>
          <w:color w:val="000000"/>
          <w:sz w:val="22"/>
          <w:szCs w:val="22"/>
          <w:lang w:val="fr-FR"/>
        </w:rPr>
        <w:t>Jolla</w:t>
      </w:r>
      <w:proofErr w:type="spellEnd"/>
      <w:r w:rsidRPr="0052622C">
        <w:rPr>
          <w:rFonts w:ascii="Times New Roman" w:eastAsia="MS Mincho" w:hAnsi="Times New Roman"/>
          <w:color w:val="000000"/>
          <w:sz w:val="22"/>
          <w:szCs w:val="22"/>
          <w:lang w:val="fr-FR"/>
        </w:rPr>
        <w:t>, CA 92093</w:t>
      </w:r>
    </w:p>
    <w:p w14:paraId="6AE9668D" w14:textId="77777777" w:rsidR="00C73414" w:rsidRPr="0052622C" w:rsidRDefault="00C73414" w:rsidP="00C73414">
      <w:pPr>
        <w:pStyle w:val="p1"/>
        <w:contextualSpacing/>
        <w:rPr>
          <w:rFonts w:ascii="Times New Roman" w:eastAsia="MS Mincho" w:hAnsi="Times New Roman"/>
          <w:color w:val="000000"/>
          <w:sz w:val="22"/>
          <w:szCs w:val="22"/>
          <w:lang w:val="fr-FR"/>
        </w:rPr>
      </w:pPr>
      <w:r w:rsidRPr="0052622C">
        <w:rPr>
          <w:rFonts w:ascii="Times New Roman" w:eastAsia="MS Mincho" w:hAnsi="Times New Roman"/>
          <w:color w:val="000000"/>
          <w:sz w:val="22"/>
          <w:szCs w:val="22"/>
          <w:lang w:val="fr-FR"/>
        </w:rPr>
        <w:t>E-mail: djgonzalez@ucsd.edu</w:t>
      </w:r>
    </w:p>
    <w:p w14:paraId="171030ED" w14:textId="77777777" w:rsidR="00C73414" w:rsidRPr="0052622C" w:rsidRDefault="00C73414" w:rsidP="00C73414">
      <w:pPr>
        <w:rPr>
          <w:rFonts w:ascii="Times New Roman" w:hAnsi="Times New Roman" w:cs="Times New Roman"/>
          <w:sz w:val="22"/>
          <w:szCs w:val="22"/>
        </w:rPr>
      </w:pPr>
      <w:r w:rsidRPr="0052622C">
        <w:rPr>
          <w:rFonts w:ascii="Times New Roman" w:eastAsia="MS Mincho" w:hAnsi="Times New Roman" w:cs="Times New Roman"/>
          <w:color w:val="000000"/>
          <w:sz w:val="22"/>
          <w:szCs w:val="22"/>
        </w:rPr>
        <w:t>Phone: 858-822-1218</w:t>
      </w:r>
    </w:p>
    <w:p w14:paraId="6331B7C2" w14:textId="77777777" w:rsidR="00C73414" w:rsidRDefault="00C73414">
      <w:r>
        <w:br w:type="page"/>
      </w:r>
    </w:p>
    <w:p w14:paraId="05636825" w14:textId="77777777" w:rsidR="000C5E6D" w:rsidRDefault="00C73414" w:rsidP="00C73414">
      <w:pPr>
        <w:rPr>
          <w:rFonts w:ascii="Times New Roman" w:hAnsi="Times New Roman" w:cs="Times New Roman"/>
          <w:b/>
        </w:rPr>
      </w:pPr>
      <w:r w:rsidRPr="00C73414">
        <w:rPr>
          <w:rFonts w:ascii="Times New Roman" w:hAnsi="Times New Roman" w:cs="Times New Roman"/>
          <w:b/>
        </w:rPr>
        <w:lastRenderedPageBreak/>
        <w:t>Supplemental Materials</w:t>
      </w:r>
    </w:p>
    <w:p w14:paraId="519EFEAD" w14:textId="77777777" w:rsidR="00C73414" w:rsidRDefault="00C73414" w:rsidP="00C73414">
      <w:pPr>
        <w:rPr>
          <w:rFonts w:ascii="Times New Roman" w:hAnsi="Times New Roman" w:cs="Times New Roman"/>
          <w:b/>
        </w:rPr>
      </w:pPr>
    </w:p>
    <w:p w14:paraId="522E6E8B" w14:textId="77777777" w:rsidR="006D266E" w:rsidRDefault="006D266E" w:rsidP="00C73414">
      <w:pPr>
        <w:spacing w:line="480" w:lineRule="auto"/>
        <w:rPr>
          <w:rFonts w:ascii="Times New Roman" w:hAnsi="Times New Roman" w:cs="Times New Roman"/>
          <w:b/>
        </w:rPr>
      </w:pPr>
    </w:p>
    <w:p w14:paraId="5A53A2C3" w14:textId="5597EBA1" w:rsidR="006D266E" w:rsidRDefault="00C73414" w:rsidP="00C73414">
      <w:pPr>
        <w:spacing w:line="480" w:lineRule="auto"/>
        <w:rPr>
          <w:rFonts w:ascii="Times New Roman" w:hAnsi="Times New Roman" w:cs="Times New Roman"/>
          <w:b/>
        </w:rPr>
      </w:pPr>
      <w:r>
        <w:rPr>
          <w:rFonts w:ascii="Times New Roman" w:hAnsi="Times New Roman" w:cs="Times New Roman"/>
          <w:b/>
        </w:rPr>
        <w:t>Supplemental Tables:</w:t>
      </w:r>
    </w:p>
    <w:p w14:paraId="31DFFA6A" w14:textId="165232C1" w:rsidR="00C73414" w:rsidRDefault="00C73414" w:rsidP="00C73414">
      <w:pPr>
        <w:spacing w:line="480" w:lineRule="auto"/>
        <w:rPr>
          <w:rFonts w:ascii="Times New Roman" w:hAnsi="Times New Roman" w:cs="Times New Roman"/>
        </w:rPr>
      </w:pPr>
      <w:proofErr w:type="gramStart"/>
      <w:r w:rsidRPr="004B03B4">
        <w:rPr>
          <w:rFonts w:ascii="Times New Roman" w:hAnsi="Times New Roman" w:cs="Times New Roman"/>
          <w:u w:val="single"/>
        </w:rPr>
        <w:t>Supplemental Table S1.</w:t>
      </w:r>
      <w:proofErr w:type="gramEnd"/>
      <w:r w:rsidRPr="004B03B4">
        <w:rPr>
          <w:rFonts w:ascii="Times New Roman" w:hAnsi="Times New Roman" w:cs="Times New Roman"/>
          <w:u w:val="single"/>
        </w:rPr>
        <w:t xml:space="preserve"> </w:t>
      </w:r>
      <w:proofErr w:type="gramStart"/>
      <w:r w:rsidRPr="004B03B4">
        <w:rPr>
          <w:rFonts w:ascii="Times New Roman" w:hAnsi="Times New Roman" w:cs="Times New Roman"/>
          <w:u w:val="single"/>
        </w:rPr>
        <w:t xml:space="preserve">Normalized Protein Quantitation Values with Statistical Analysis and </w:t>
      </w:r>
      <w:proofErr w:type="spellStart"/>
      <w:r w:rsidRPr="004B03B4">
        <w:rPr>
          <w:rFonts w:ascii="Times New Roman" w:hAnsi="Times New Roman" w:cs="Times New Roman"/>
          <w:u w:val="single"/>
        </w:rPr>
        <w:t>Uni</w:t>
      </w:r>
      <w:r w:rsidR="006D266E" w:rsidRPr="004B03B4">
        <w:rPr>
          <w:rFonts w:ascii="Times New Roman" w:hAnsi="Times New Roman" w:cs="Times New Roman"/>
          <w:u w:val="single"/>
        </w:rPr>
        <w:t>P</w:t>
      </w:r>
      <w:r w:rsidRPr="004B03B4">
        <w:rPr>
          <w:rFonts w:ascii="Times New Roman" w:hAnsi="Times New Roman" w:cs="Times New Roman"/>
          <w:u w:val="single"/>
        </w:rPr>
        <w:t>rot</w:t>
      </w:r>
      <w:proofErr w:type="spellEnd"/>
      <w:r w:rsidRPr="004B03B4">
        <w:rPr>
          <w:rFonts w:ascii="Times New Roman" w:hAnsi="Times New Roman" w:cs="Times New Roman"/>
          <w:u w:val="single"/>
        </w:rPr>
        <w:t xml:space="preserve"> Annotation Information</w:t>
      </w:r>
      <w:r w:rsidR="006D266E" w:rsidRPr="004B03B4">
        <w:rPr>
          <w:rFonts w:ascii="Times New Roman" w:hAnsi="Times New Roman" w:cs="Times New Roman"/>
          <w:u w:val="single"/>
        </w:rPr>
        <w:t>.</w:t>
      </w:r>
      <w:proofErr w:type="gramEnd"/>
      <w:r w:rsidR="006D266E">
        <w:rPr>
          <w:rFonts w:ascii="Times New Roman" w:hAnsi="Times New Roman" w:cs="Times New Roman"/>
          <w:b/>
        </w:rPr>
        <w:t xml:space="preserve"> </w:t>
      </w:r>
      <w:r w:rsidR="006D266E">
        <w:rPr>
          <w:rFonts w:ascii="Times New Roman" w:hAnsi="Times New Roman" w:cs="Times New Roman"/>
        </w:rPr>
        <w:t>A spreadsheet is provided separately containing the protein quantitation values, statistics, and protein annotation information u</w:t>
      </w:r>
      <w:r w:rsidR="0002205A">
        <w:rPr>
          <w:rFonts w:ascii="Times New Roman" w:hAnsi="Times New Roman" w:cs="Times New Roman"/>
        </w:rPr>
        <w:t xml:space="preserve">sed in this study. Per sample protein quantitation is represented by normalized summed signal to noise ratios. The proteins used in our analyses are listed in the rows of the table </w:t>
      </w:r>
      <w:r w:rsidR="006D266E">
        <w:rPr>
          <w:rFonts w:ascii="Times New Roman" w:hAnsi="Times New Roman" w:cs="Times New Roman"/>
        </w:rPr>
        <w:t xml:space="preserve">by both their </w:t>
      </w:r>
      <w:proofErr w:type="spellStart"/>
      <w:r w:rsidR="006D266E">
        <w:rPr>
          <w:rFonts w:ascii="Times New Roman" w:hAnsi="Times New Roman" w:cs="Times New Roman"/>
        </w:rPr>
        <w:t>UniProt</w:t>
      </w:r>
      <w:proofErr w:type="spellEnd"/>
      <w:r w:rsidR="006D266E">
        <w:rPr>
          <w:rFonts w:ascii="Times New Roman" w:hAnsi="Times New Roman" w:cs="Times New Roman"/>
        </w:rPr>
        <w:t xml:space="preserve"> identifier and protein symbol. Statistic</w:t>
      </w:r>
      <w:r w:rsidR="0002205A">
        <w:rPr>
          <w:rFonts w:ascii="Times New Roman" w:hAnsi="Times New Roman" w:cs="Times New Roman"/>
        </w:rPr>
        <w:t xml:space="preserve">al analysis </w:t>
      </w:r>
      <w:r w:rsidR="004B03B4">
        <w:rPr>
          <w:rFonts w:ascii="Times New Roman" w:hAnsi="Times New Roman" w:cs="Times New Roman"/>
        </w:rPr>
        <w:t xml:space="preserve">of each protein’s </w:t>
      </w:r>
      <w:r w:rsidR="0002205A">
        <w:rPr>
          <w:rFonts w:ascii="Times New Roman" w:hAnsi="Times New Roman" w:cs="Times New Roman"/>
        </w:rPr>
        <w:t>association to GF status was</w:t>
      </w:r>
      <w:r w:rsidR="006D266E">
        <w:rPr>
          <w:rFonts w:ascii="Times New Roman" w:hAnsi="Times New Roman" w:cs="Times New Roman"/>
        </w:rPr>
        <w:t xml:space="preserve"> performed through the supplemental source code</w:t>
      </w:r>
      <w:r w:rsidR="0002205A">
        <w:rPr>
          <w:rFonts w:ascii="Times New Roman" w:hAnsi="Times New Roman" w:cs="Times New Roman"/>
        </w:rPr>
        <w:t xml:space="preserve"> and </w:t>
      </w:r>
      <w:r w:rsidR="004B03B4">
        <w:rPr>
          <w:rFonts w:ascii="Times New Roman" w:hAnsi="Times New Roman" w:cs="Times New Roman"/>
        </w:rPr>
        <w:t xml:space="preserve">results are listed in the columns of this table </w:t>
      </w:r>
      <w:r w:rsidR="0002205A">
        <w:rPr>
          <w:rFonts w:ascii="Times New Roman" w:hAnsi="Times New Roman" w:cs="Times New Roman"/>
        </w:rPr>
        <w:t xml:space="preserve">for reference. Protein annotation information associated with each </w:t>
      </w:r>
      <w:proofErr w:type="spellStart"/>
      <w:r w:rsidR="0002205A">
        <w:rPr>
          <w:rFonts w:ascii="Times New Roman" w:hAnsi="Times New Roman" w:cs="Times New Roman"/>
        </w:rPr>
        <w:t>UniProt</w:t>
      </w:r>
      <w:proofErr w:type="spellEnd"/>
      <w:r w:rsidR="0002205A">
        <w:rPr>
          <w:rFonts w:ascii="Times New Roman" w:hAnsi="Times New Roman" w:cs="Times New Roman"/>
        </w:rPr>
        <w:t xml:space="preserve"> identifier is also provided in columns.</w:t>
      </w:r>
    </w:p>
    <w:p w14:paraId="27D20D06" w14:textId="77777777" w:rsidR="006D266E" w:rsidRPr="006D266E" w:rsidRDefault="006D266E" w:rsidP="00C73414">
      <w:pPr>
        <w:spacing w:line="480" w:lineRule="auto"/>
        <w:rPr>
          <w:rFonts w:ascii="Times New Roman" w:hAnsi="Times New Roman" w:cs="Times New Roman"/>
        </w:rPr>
      </w:pPr>
    </w:p>
    <w:p w14:paraId="78967FE2" w14:textId="615AAD5B" w:rsidR="00C73414" w:rsidRDefault="00C73414" w:rsidP="00C73414">
      <w:pPr>
        <w:spacing w:line="480" w:lineRule="auto"/>
        <w:rPr>
          <w:rFonts w:ascii="Times New Roman" w:hAnsi="Times New Roman" w:cs="Times New Roman"/>
        </w:rPr>
      </w:pPr>
      <w:proofErr w:type="gramStart"/>
      <w:r w:rsidRPr="004B03B4">
        <w:rPr>
          <w:rFonts w:ascii="Times New Roman" w:hAnsi="Times New Roman" w:cs="Times New Roman"/>
          <w:u w:val="single"/>
        </w:rPr>
        <w:t>Supplemental Table S2.</w:t>
      </w:r>
      <w:proofErr w:type="gramEnd"/>
      <w:r w:rsidRPr="004B03B4">
        <w:rPr>
          <w:rFonts w:ascii="Times New Roman" w:hAnsi="Times New Roman" w:cs="Times New Roman"/>
          <w:u w:val="single"/>
        </w:rPr>
        <w:t xml:space="preserve"> Per-Organ Gene Set Enrichments Related to Microbial Colonization State</w:t>
      </w:r>
      <w:r w:rsidR="0002205A" w:rsidRPr="004B03B4">
        <w:rPr>
          <w:rFonts w:ascii="Times New Roman" w:hAnsi="Times New Roman" w:cs="Times New Roman"/>
          <w:u w:val="single"/>
        </w:rPr>
        <w:t>.</w:t>
      </w:r>
      <w:r w:rsidR="004B03B4">
        <w:rPr>
          <w:rFonts w:ascii="Times New Roman" w:hAnsi="Times New Roman" w:cs="Times New Roman"/>
        </w:rPr>
        <w:t xml:space="preserve"> The results from gene set enrichment analysis are provided in a multi-tab spreadsheet. Each tab contains statistics related to the functional enrichments within a given organ for either GF or conventional status.</w:t>
      </w:r>
    </w:p>
    <w:p w14:paraId="40B4F6F7" w14:textId="1B59FEBA" w:rsidR="00D57844" w:rsidRPr="00D57844" w:rsidRDefault="00D57844" w:rsidP="00D57844">
      <w:pPr>
        <w:spacing w:line="480" w:lineRule="auto"/>
        <w:rPr>
          <w:rFonts w:ascii="Times New Roman" w:hAnsi="Times New Roman" w:cs="Times New Roman"/>
        </w:rPr>
      </w:pPr>
    </w:p>
    <w:tbl>
      <w:tblPr>
        <w:tblStyle w:val="TableGrid"/>
        <w:tblW w:w="0" w:type="auto"/>
        <w:tblLook w:val="04A0" w:firstRow="1" w:lastRow="0" w:firstColumn="1" w:lastColumn="0" w:noHBand="0" w:noVBand="1"/>
      </w:tblPr>
      <w:tblGrid>
        <w:gridCol w:w="2147"/>
        <w:gridCol w:w="2306"/>
        <w:gridCol w:w="2177"/>
        <w:gridCol w:w="2226"/>
      </w:tblGrid>
      <w:tr w:rsidR="00D57844" w14:paraId="6268387E" w14:textId="77777777" w:rsidTr="004B03B4">
        <w:tc>
          <w:tcPr>
            <w:tcW w:w="2147" w:type="dxa"/>
          </w:tcPr>
          <w:p w14:paraId="797330ED"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b/>
                <w:sz w:val="20"/>
                <w:szCs w:val="20"/>
              </w:rPr>
              <w:t>Publication</w:t>
            </w:r>
          </w:p>
        </w:tc>
        <w:tc>
          <w:tcPr>
            <w:tcW w:w="2306" w:type="dxa"/>
          </w:tcPr>
          <w:p w14:paraId="5328F413"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b/>
                <w:sz w:val="20"/>
                <w:szCs w:val="20"/>
              </w:rPr>
              <w:t>Key Study Details</w:t>
            </w:r>
          </w:p>
        </w:tc>
        <w:tc>
          <w:tcPr>
            <w:tcW w:w="2177" w:type="dxa"/>
          </w:tcPr>
          <w:p w14:paraId="65286008"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b/>
                <w:sz w:val="20"/>
                <w:szCs w:val="20"/>
              </w:rPr>
              <w:t>Related Findings</w:t>
            </w:r>
          </w:p>
        </w:tc>
        <w:tc>
          <w:tcPr>
            <w:tcW w:w="2226" w:type="dxa"/>
          </w:tcPr>
          <w:p w14:paraId="58F8F8A8" w14:textId="77777777" w:rsidR="00D57844" w:rsidRPr="00BE6FC5"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sz w:val="20"/>
                <w:szCs w:val="20"/>
              </w:rPr>
            </w:pPr>
            <w:r>
              <w:rPr>
                <w:rFonts w:ascii="Verdana" w:hAnsi="Verdana" w:cs="Courier New"/>
                <w:b/>
                <w:sz w:val="20"/>
                <w:szCs w:val="20"/>
              </w:rPr>
              <w:t>Our Findings</w:t>
            </w:r>
          </w:p>
        </w:tc>
      </w:tr>
      <w:tr w:rsidR="00D57844" w14:paraId="419BAF75" w14:textId="77777777" w:rsidTr="004B03B4">
        <w:tc>
          <w:tcPr>
            <w:tcW w:w="2147" w:type="dxa"/>
          </w:tcPr>
          <w:p w14:paraId="534C3674" w14:textId="77777777" w:rsidR="00D57844" w:rsidRPr="0035046C"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sidRPr="0035046C">
              <w:rPr>
                <w:rFonts w:ascii="Verdana" w:hAnsi="Verdana" w:cs="Courier New"/>
                <w:sz w:val="20"/>
                <w:szCs w:val="20"/>
              </w:rPr>
              <w:fldChar w:fldCharType="begin">
                <w:fldData xml:space="preserve">PEVuZE5vdGU+PENpdGU+PEF1dGhvcj5NYXJkaW5vZ2x1PC9BdXRob3I+PFllYXI+MjAxNTwvWWVh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</w:fldData>
              </w:fldChar>
            </w:r>
            <w:r w:rsidRPr="0035046C">
              <w:rPr>
                <w:rFonts w:ascii="Verdana" w:hAnsi="Verdana" w:cs="Courier New"/>
                <w:sz w:val="20"/>
                <w:szCs w:val="20"/>
              </w:rPr>
              <w:instrText xml:space="preserve"> ADDIN EN.CITE </w:instrText>
            </w:r>
            <w:r w:rsidRPr="0035046C">
              <w:rPr>
                <w:rFonts w:ascii="Verdana" w:hAnsi="Verdana" w:cs="Courier New"/>
                <w:sz w:val="20"/>
                <w:szCs w:val="20"/>
              </w:rPr>
              <w:fldChar w:fldCharType="begin">
                <w:fldData xml:space="preserve">PEVuZE5vdGU+PENpdGU+PEF1dGhvcj5NYXJkaW5vZ2x1PC9BdXRob3I+PFllYXI+MjAxNTwvWWVh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</w:fldData>
              </w:fldChar>
            </w:r>
            <w:r w:rsidRPr="0035046C">
              <w:rPr>
                <w:rFonts w:ascii="Verdana" w:hAnsi="Verdana" w:cs="Courier New"/>
                <w:sz w:val="20"/>
                <w:szCs w:val="20"/>
              </w:rPr>
              <w:instrText xml:space="preserve"> ADDIN EN.CITE.DATA </w:instrText>
            </w:r>
            <w:r w:rsidRPr="0035046C">
              <w:rPr>
                <w:rFonts w:ascii="Verdana" w:hAnsi="Verdana" w:cs="Courier New"/>
                <w:sz w:val="20"/>
                <w:szCs w:val="20"/>
              </w:rPr>
            </w:r>
            <w:r w:rsidRPr="0035046C">
              <w:rPr>
                <w:rFonts w:ascii="Verdana" w:hAnsi="Verdana" w:cs="Courier New"/>
                <w:sz w:val="20"/>
                <w:szCs w:val="20"/>
              </w:rPr>
              <w:fldChar w:fldCharType="end"/>
            </w:r>
            <w:r w:rsidRPr="0035046C">
              <w:rPr>
                <w:rFonts w:ascii="Verdana" w:hAnsi="Verdana" w:cs="Courier New"/>
                <w:sz w:val="20"/>
                <w:szCs w:val="20"/>
              </w:rPr>
            </w:r>
            <w:r w:rsidRPr="0035046C">
              <w:rPr>
                <w:rFonts w:ascii="Verdana" w:hAnsi="Verdana" w:cs="Courier New"/>
                <w:sz w:val="20"/>
                <w:szCs w:val="20"/>
              </w:rPr>
              <w:fldChar w:fldCharType="separate"/>
            </w:r>
            <w:r w:rsidRPr="0035046C">
              <w:rPr>
                <w:rFonts w:ascii="Verdana" w:hAnsi="Verdana" w:cs="Courier New"/>
                <w:noProof/>
                <w:sz w:val="20"/>
                <w:szCs w:val="20"/>
              </w:rPr>
              <w:t>(Mardinoglu et al. 2015)</w:t>
            </w:r>
            <w:r w:rsidRPr="0035046C">
              <w:rPr>
                <w:rFonts w:ascii="Verdana" w:hAnsi="Verdana" w:cs="Courier New"/>
                <w:sz w:val="20"/>
                <w:szCs w:val="20"/>
              </w:rPr>
              <w:fldChar w:fldCharType="end"/>
            </w:r>
          </w:p>
        </w:tc>
        <w:tc>
          <w:tcPr>
            <w:tcW w:w="2306" w:type="dxa"/>
          </w:tcPr>
          <w:p w14:paraId="2DD1E392" w14:textId="77777777" w:rsidR="00D57844" w:rsidRPr="0035046C"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proofErr w:type="spellStart"/>
            <w:r>
              <w:rPr>
                <w:rFonts w:ascii="Verdana" w:hAnsi="Verdana" w:cs="Courier New"/>
                <w:sz w:val="20"/>
                <w:szCs w:val="20"/>
              </w:rPr>
              <w:t>Transcriptomic</w:t>
            </w:r>
            <w:proofErr w:type="spellEnd"/>
            <w:r>
              <w:rPr>
                <w:rFonts w:ascii="Verdana" w:hAnsi="Verdana" w:cs="Courier New"/>
                <w:sz w:val="20"/>
                <w:szCs w:val="20"/>
              </w:rPr>
              <w:t xml:space="preserve"> analysis</w:t>
            </w:r>
            <w:r w:rsidRPr="0035046C">
              <w:rPr>
                <w:rFonts w:ascii="Verdana" w:hAnsi="Verdana" w:cs="Courier New"/>
                <w:sz w:val="20"/>
                <w:szCs w:val="20"/>
              </w:rPr>
              <w:t xml:space="preserve"> of </w:t>
            </w:r>
            <w:r>
              <w:rPr>
                <w:rFonts w:ascii="Verdana" w:hAnsi="Verdana" w:cs="Courier New"/>
                <w:sz w:val="20"/>
                <w:szCs w:val="20"/>
              </w:rPr>
              <w:t>c</w:t>
            </w:r>
            <w:r w:rsidRPr="0035046C">
              <w:rPr>
                <w:rFonts w:ascii="Verdana" w:hAnsi="Verdana" w:cs="Courier New"/>
                <w:sz w:val="20"/>
                <w:szCs w:val="20"/>
              </w:rPr>
              <w:t xml:space="preserve">onventional and GF mouse </w:t>
            </w:r>
            <w:r>
              <w:rPr>
                <w:rFonts w:ascii="Verdana" w:hAnsi="Verdana" w:cs="Courier New"/>
                <w:sz w:val="20"/>
                <w:szCs w:val="20"/>
              </w:rPr>
              <w:t xml:space="preserve">tissue including </w:t>
            </w:r>
            <w:r w:rsidRPr="0035046C">
              <w:rPr>
                <w:rFonts w:ascii="Verdana" w:hAnsi="Verdana" w:cs="Courier New"/>
                <w:sz w:val="20"/>
                <w:szCs w:val="20"/>
              </w:rPr>
              <w:t>subcutaneous fat, liver, duodenum, jejunum, ileum, and colon</w:t>
            </w:r>
          </w:p>
        </w:tc>
        <w:tc>
          <w:tcPr>
            <w:tcW w:w="2177" w:type="dxa"/>
          </w:tcPr>
          <w:p w14:paraId="6814334D" w14:textId="11785E08" w:rsidR="004A73AC" w:rsidRPr="0035046C"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Changes in oxidative stress,</w:t>
            </w:r>
            <w:r w:rsidRPr="0035046C">
              <w:rPr>
                <w:rFonts w:ascii="Verdana" w:hAnsi="Verdana" w:cs="Courier New"/>
                <w:sz w:val="20"/>
                <w:szCs w:val="20"/>
              </w:rPr>
              <w:t xml:space="preserve"> Higher </w:t>
            </w:r>
            <w:proofErr w:type="spellStart"/>
            <w:r w:rsidRPr="00396D20">
              <w:rPr>
                <w:rFonts w:ascii="Verdana" w:hAnsi="Verdana" w:cs="Courier New"/>
                <w:i/>
                <w:sz w:val="20"/>
                <w:szCs w:val="20"/>
              </w:rPr>
              <w:t>Nnt</w:t>
            </w:r>
            <w:proofErr w:type="spellEnd"/>
            <w:r w:rsidRPr="0035046C">
              <w:rPr>
                <w:rFonts w:ascii="Verdana" w:hAnsi="Verdana" w:cs="Courier New"/>
                <w:sz w:val="20"/>
                <w:szCs w:val="20"/>
              </w:rPr>
              <w:t xml:space="preserve"> gene expression in conventional intestinal and liver tissue</w:t>
            </w:r>
            <w:r>
              <w:rPr>
                <w:rFonts w:ascii="Verdana" w:hAnsi="Verdana" w:cs="Courier New"/>
                <w:sz w:val="20"/>
                <w:szCs w:val="20"/>
              </w:rPr>
              <w:t>,</w:t>
            </w:r>
            <w:r w:rsidRPr="0035046C">
              <w:rPr>
                <w:rFonts w:ascii="Verdana" w:hAnsi="Verdana" w:cs="Courier New"/>
                <w:sz w:val="20"/>
                <w:szCs w:val="20"/>
              </w:rPr>
              <w:t xml:space="preserve"> Predicted decreases in HDL secretion from small intestine</w:t>
            </w:r>
            <w:r w:rsidR="004A73AC">
              <w:rPr>
                <w:rFonts w:ascii="Verdana" w:hAnsi="Verdana" w:cs="Courier New"/>
                <w:sz w:val="20"/>
                <w:szCs w:val="20"/>
              </w:rPr>
              <w:t>, Differences in abundance of hepatic portal vein amino acids including increased tryptophan and decreased glutamine in GF mice.</w:t>
            </w:r>
          </w:p>
        </w:tc>
        <w:tc>
          <w:tcPr>
            <w:tcW w:w="2226" w:type="dxa"/>
          </w:tcPr>
          <w:p w14:paraId="6A00F3F3" w14:textId="03A85C1E" w:rsidR="00D57844" w:rsidRDefault="00D57844" w:rsidP="00396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 xml:space="preserve">A strong increase of </w:t>
            </w:r>
            <w:r w:rsidR="00396D20">
              <w:rPr>
                <w:rFonts w:ascii="Verdana" w:hAnsi="Verdana" w:cs="Courier New"/>
                <w:sz w:val="20"/>
                <w:szCs w:val="20"/>
              </w:rPr>
              <w:t xml:space="preserve">NNT </w:t>
            </w:r>
            <w:r>
              <w:rPr>
                <w:rFonts w:ascii="Verdana" w:hAnsi="Verdana" w:cs="Courier New"/>
                <w:sz w:val="20"/>
                <w:szCs w:val="20"/>
              </w:rPr>
              <w:t>in all tissues analyzed, decreased HDL proteins in conventional heart tissue</w:t>
            </w:r>
            <w:r w:rsidR="006D49A4">
              <w:rPr>
                <w:rFonts w:ascii="Verdana" w:hAnsi="Verdana" w:cs="Courier New"/>
                <w:sz w:val="20"/>
                <w:szCs w:val="20"/>
              </w:rPr>
              <w:t>. Consistent findings with G</w:t>
            </w:r>
            <w:r w:rsidR="00396D20">
              <w:rPr>
                <w:rFonts w:ascii="Verdana" w:hAnsi="Verdana" w:cs="Courier New"/>
                <w:sz w:val="20"/>
                <w:szCs w:val="20"/>
              </w:rPr>
              <w:t>LUD</w:t>
            </w:r>
            <w:r w:rsidR="006D49A4">
              <w:rPr>
                <w:rFonts w:ascii="Verdana" w:hAnsi="Verdana" w:cs="Courier New"/>
                <w:sz w:val="20"/>
                <w:szCs w:val="20"/>
              </w:rPr>
              <w:t>1 and G</w:t>
            </w:r>
            <w:r w:rsidR="00396D20">
              <w:rPr>
                <w:rFonts w:ascii="Verdana" w:hAnsi="Verdana" w:cs="Courier New"/>
                <w:sz w:val="20"/>
                <w:szCs w:val="20"/>
              </w:rPr>
              <w:t>LS</w:t>
            </w:r>
            <w:r w:rsidR="004A73AC">
              <w:rPr>
                <w:rFonts w:ascii="Verdana" w:hAnsi="Verdana" w:cs="Courier New"/>
                <w:sz w:val="20"/>
                <w:szCs w:val="20"/>
              </w:rPr>
              <w:t>.</w:t>
            </w:r>
          </w:p>
        </w:tc>
      </w:tr>
      <w:tr w:rsidR="00D57844" w14:paraId="2AA96959" w14:textId="77777777" w:rsidTr="004B03B4">
        <w:tc>
          <w:tcPr>
            <w:tcW w:w="2147" w:type="dxa"/>
          </w:tcPr>
          <w:p w14:paraId="0CA6F0DA"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fldChar w:fldCharType="begin">
                <w:fldData xml:space="preserve">PEVuZE5vdGU+PENpdGU+PEF1dGhvcj5MaWNodG1hbjwvQXV0aG9yPjxZZWFyPjIwMTY8L1llYXI+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</w:fldData>
              </w:fldChar>
            </w:r>
            <w:r>
              <w:rPr>
                <w:rFonts w:ascii="Verdana" w:hAnsi="Verdana" w:cs="Courier New"/>
                <w:sz w:val="20"/>
                <w:szCs w:val="20"/>
              </w:rPr>
              <w:instrText xml:space="preserve"> ADDIN EN.CITE </w:instrText>
            </w:r>
            <w:r>
              <w:rPr>
                <w:rFonts w:ascii="Verdana" w:hAnsi="Verdana" w:cs="Courier New"/>
                <w:sz w:val="20"/>
                <w:szCs w:val="20"/>
              </w:rPr>
              <w:fldChar w:fldCharType="begin">
                <w:fldData xml:space="preserve">PEVuZE5vdGU+PENpdGU+PEF1dGhvcj5MaWNodG1hbjwvQXV0aG9yPjxZZWFyPjIwMTY8L1llYXI+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</w:fldData>
              </w:fldChar>
            </w:r>
            <w:r>
              <w:rPr>
                <w:rFonts w:ascii="Verdana" w:hAnsi="Verdana" w:cs="Courier New"/>
                <w:sz w:val="20"/>
                <w:szCs w:val="20"/>
              </w:rPr>
              <w:instrText xml:space="preserve"> ADDIN EN.CITE.DATA </w:instrText>
            </w:r>
            <w:r>
              <w:rPr>
                <w:rFonts w:ascii="Verdana" w:hAnsi="Verdana" w:cs="Courier New"/>
                <w:sz w:val="20"/>
                <w:szCs w:val="20"/>
              </w:rPr>
            </w:r>
            <w:r>
              <w:rPr>
                <w:rFonts w:ascii="Verdana" w:hAnsi="Verdana" w:cs="Courier New"/>
                <w:sz w:val="20"/>
                <w:szCs w:val="20"/>
              </w:rPr>
              <w:fldChar w:fldCharType="end"/>
            </w:r>
            <w:r>
              <w:rPr>
                <w:rFonts w:ascii="Verdana" w:hAnsi="Verdana" w:cs="Courier New"/>
                <w:sz w:val="20"/>
                <w:szCs w:val="20"/>
              </w:rPr>
            </w:r>
            <w:r>
              <w:rPr>
                <w:rFonts w:ascii="Verdana" w:hAnsi="Verdana" w:cs="Courier New"/>
                <w:sz w:val="20"/>
                <w:szCs w:val="20"/>
              </w:rPr>
              <w:fldChar w:fldCharType="separate"/>
            </w:r>
            <w:r>
              <w:rPr>
                <w:rFonts w:ascii="Verdana" w:hAnsi="Verdana" w:cs="Courier New"/>
                <w:noProof/>
                <w:sz w:val="20"/>
                <w:szCs w:val="20"/>
              </w:rPr>
              <w:t>(Lichtman et al. 2016)</w:t>
            </w:r>
            <w:r>
              <w:rPr>
                <w:rFonts w:ascii="Verdana" w:hAnsi="Verdana" w:cs="Courier New"/>
                <w:sz w:val="20"/>
                <w:szCs w:val="20"/>
              </w:rPr>
              <w:fldChar w:fldCharType="end"/>
            </w:r>
          </w:p>
        </w:tc>
        <w:tc>
          <w:tcPr>
            <w:tcW w:w="2306" w:type="dxa"/>
          </w:tcPr>
          <w:p w14:paraId="7B728A66"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 xml:space="preserve">Proteomic analysis of GF, </w:t>
            </w:r>
            <w:proofErr w:type="spellStart"/>
            <w:r>
              <w:rPr>
                <w:rFonts w:ascii="Verdana" w:hAnsi="Verdana" w:cs="Courier New"/>
                <w:sz w:val="20"/>
                <w:szCs w:val="20"/>
              </w:rPr>
              <w:t>monocolonized</w:t>
            </w:r>
            <w:proofErr w:type="spellEnd"/>
            <w:r>
              <w:rPr>
                <w:rFonts w:ascii="Verdana" w:hAnsi="Verdana" w:cs="Courier New"/>
                <w:sz w:val="20"/>
                <w:szCs w:val="20"/>
              </w:rPr>
              <w:t>, and conventional intestinal tissues</w:t>
            </w:r>
          </w:p>
        </w:tc>
        <w:tc>
          <w:tcPr>
            <w:tcW w:w="2177" w:type="dxa"/>
          </w:tcPr>
          <w:p w14:paraId="74345586"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Responses to colonization state depend on intestinal location</w:t>
            </w:r>
          </w:p>
        </w:tc>
        <w:tc>
          <w:tcPr>
            <w:tcW w:w="2226" w:type="dxa"/>
          </w:tcPr>
          <w:p w14:paraId="16C1FA3B"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Proteins associated with colonization in the small intestine were primarily increased in germ-free animals while proteins associated with colonization in the colon were primarily increased in conventional animals</w:t>
            </w:r>
          </w:p>
        </w:tc>
      </w:tr>
      <w:tr w:rsidR="00D57844" w14:paraId="7E0F772D" w14:textId="77777777" w:rsidTr="004B03B4">
        <w:tc>
          <w:tcPr>
            <w:tcW w:w="2147" w:type="dxa"/>
          </w:tcPr>
          <w:p w14:paraId="403B52D9"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fldChar w:fldCharType="begin">
                <w:fldData xml:space="preserve">PEVuZE5vdGU+PENpdGU+PEF1dGhvcj5MYXJzc29uPC9BdXRob3I+PFllYXI+MjAxMjwvWWVhcj48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</w:fldData>
              </w:fldChar>
            </w:r>
            <w:r>
              <w:rPr>
                <w:rFonts w:ascii="Verdana" w:hAnsi="Verdana" w:cs="Courier New"/>
                <w:sz w:val="20"/>
                <w:szCs w:val="20"/>
              </w:rPr>
              <w:instrText xml:space="preserve"> ADDIN EN.CITE </w:instrText>
            </w:r>
            <w:r>
              <w:rPr>
                <w:rFonts w:ascii="Verdana" w:hAnsi="Verdana" w:cs="Courier New"/>
                <w:sz w:val="20"/>
                <w:szCs w:val="20"/>
              </w:rPr>
              <w:fldChar w:fldCharType="begin">
                <w:fldData xml:space="preserve">PEVuZE5vdGU+PENpdGU+PEF1dGhvcj5MYXJzc29uPC9BdXRob3I+PFllYXI+MjAxMjwvWWVhcj48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</w:fldData>
              </w:fldChar>
            </w:r>
            <w:r>
              <w:rPr>
                <w:rFonts w:ascii="Verdana" w:hAnsi="Verdana" w:cs="Courier New"/>
                <w:sz w:val="20"/>
                <w:szCs w:val="20"/>
              </w:rPr>
              <w:instrText xml:space="preserve"> ADDIN EN.CITE.DATA </w:instrText>
            </w:r>
            <w:r>
              <w:rPr>
                <w:rFonts w:ascii="Verdana" w:hAnsi="Verdana" w:cs="Courier New"/>
                <w:sz w:val="20"/>
                <w:szCs w:val="20"/>
              </w:rPr>
            </w:r>
            <w:r>
              <w:rPr>
                <w:rFonts w:ascii="Verdana" w:hAnsi="Verdana" w:cs="Courier New"/>
                <w:sz w:val="20"/>
                <w:szCs w:val="20"/>
              </w:rPr>
              <w:fldChar w:fldCharType="end"/>
            </w:r>
            <w:r>
              <w:rPr>
                <w:rFonts w:ascii="Verdana" w:hAnsi="Verdana" w:cs="Courier New"/>
                <w:sz w:val="20"/>
                <w:szCs w:val="20"/>
              </w:rPr>
            </w:r>
            <w:r>
              <w:rPr>
                <w:rFonts w:ascii="Verdana" w:hAnsi="Verdana" w:cs="Courier New"/>
                <w:sz w:val="20"/>
                <w:szCs w:val="20"/>
              </w:rPr>
              <w:fldChar w:fldCharType="separate"/>
            </w:r>
            <w:r>
              <w:rPr>
                <w:rFonts w:ascii="Verdana" w:hAnsi="Verdana" w:cs="Courier New"/>
                <w:noProof/>
                <w:sz w:val="20"/>
                <w:szCs w:val="20"/>
              </w:rPr>
              <w:t>(Larsson et al. 2012)</w:t>
            </w:r>
            <w:r>
              <w:rPr>
                <w:rFonts w:ascii="Verdana" w:hAnsi="Verdana" w:cs="Courier New"/>
                <w:sz w:val="20"/>
                <w:szCs w:val="20"/>
              </w:rPr>
              <w:fldChar w:fldCharType="end"/>
            </w:r>
          </w:p>
        </w:tc>
        <w:tc>
          <w:tcPr>
            <w:tcW w:w="2306" w:type="dxa"/>
          </w:tcPr>
          <w:p w14:paraId="3EE62EAA"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 xml:space="preserve">Transcriptional profiles of duodenum, jejunum, ileum and colon in germ-free conventional, and </w:t>
            </w:r>
            <w:r w:rsidRPr="00396D20">
              <w:rPr>
                <w:rFonts w:ascii="Verdana" w:hAnsi="Verdana" w:cs="Courier New"/>
                <w:i/>
                <w:sz w:val="20"/>
                <w:szCs w:val="20"/>
              </w:rPr>
              <w:t>Myd88</w:t>
            </w:r>
            <w:r>
              <w:rPr>
                <w:rFonts w:ascii="Verdana" w:hAnsi="Verdana" w:cs="Courier New"/>
                <w:sz w:val="20"/>
                <w:szCs w:val="20"/>
              </w:rPr>
              <w:t>-/- mice</w:t>
            </w:r>
          </w:p>
        </w:tc>
        <w:tc>
          <w:tcPr>
            <w:tcW w:w="2177" w:type="dxa"/>
          </w:tcPr>
          <w:p w14:paraId="1F9915D0"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sidRPr="00396D20">
              <w:rPr>
                <w:rFonts w:ascii="Verdana" w:hAnsi="Verdana" w:cs="Courier New"/>
                <w:i/>
                <w:sz w:val="20"/>
                <w:szCs w:val="20"/>
              </w:rPr>
              <w:t>Myd88</w:t>
            </w:r>
            <w:r>
              <w:rPr>
                <w:rFonts w:ascii="Verdana" w:hAnsi="Verdana" w:cs="Courier New"/>
                <w:sz w:val="20"/>
                <w:szCs w:val="20"/>
              </w:rPr>
              <w:t xml:space="preserve"> dependent expression of antimicrobial genes in the colon</w:t>
            </w:r>
          </w:p>
        </w:tc>
        <w:tc>
          <w:tcPr>
            <w:tcW w:w="2226" w:type="dxa"/>
          </w:tcPr>
          <w:p w14:paraId="4EE68F2C" w14:textId="4CCE3F7E" w:rsidR="00D57844" w:rsidRDefault="00D57844" w:rsidP="00396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Increased R</w:t>
            </w:r>
            <w:r w:rsidR="00396D20">
              <w:rPr>
                <w:rFonts w:ascii="Verdana" w:hAnsi="Verdana" w:cs="Courier New"/>
                <w:sz w:val="20"/>
                <w:szCs w:val="20"/>
              </w:rPr>
              <w:t>EG</w:t>
            </w:r>
            <w:r>
              <w:rPr>
                <w:rFonts w:ascii="Verdana" w:hAnsi="Verdana" w:cs="Courier New"/>
                <w:sz w:val="20"/>
                <w:szCs w:val="20"/>
              </w:rPr>
              <w:t>3</w:t>
            </w:r>
            <w:r w:rsidR="00396D20">
              <w:rPr>
                <w:rFonts w:ascii="Verdana" w:hAnsi="Verdana" w:cs="Courier New"/>
                <w:sz w:val="20"/>
                <w:szCs w:val="20"/>
              </w:rPr>
              <w:t>G</w:t>
            </w:r>
            <w:r>
              <w:rPr>
                <w:rFonts w:ascii="Verdana" w:hAnsi="Verdana" w:cs="Courier New"/>
                <w:sz w:val="20"/>
                <w:szCs w:val="20"/>
              </w:rPr>
              <w:t xml:space="preserve"> in conventional colon and small intestine, along with other proteins with roles in innate immunity</w:t>
            </w:r>
          </w:p>
        </w:tc>
      </w:tr>
      <w:tr w:rsidR="00D57844" w14:paraId="473B98B3" w14:textId="77777777" w:rsidTr="004B03B4">
        <w:tc>
          <w:tcPr>
            <w:tcW w:w="2147" w:type="dxa"/>
          </w:tcPr>
          <w:p w14:paraId="325C04A4"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fldChar w:fldCharType="begin"/>
            </w:r>
            <w:r>
              <w:rPr>
                <w:rFonts w:ascii="Verdana" w:hAnsi="Verdana" w:cs="Courier New"/>
                <w:sz w:val="20"/>
                <w:szCs w:val="20"/>
              </w:rPr>
              <w:instrText xml:space="preserve"> ADDIN EN.CITE &lt;EndNote&gt;&lt;Cite&gt;&lt;Author&gt;El Aidy&lt;/Author&gt;&lt;Year&gt;2013&lt;/Year&gt;&lt;RecNum&gt;1659&lt;/RecNum&gt;&lt;DisplayText&gt;(El Aidy et al. 2013)&lt;/DisplayText&gt;&lt;record&gt;&lt;rec-number&gt;1659&lt;/rec-number&gt;&lt;foreign-keys&gt;&lt;key app="EN" db-id="f00p9f5xqa50rfesvd5xer0lp2d2prts2vaz" timestamp="1553037179"&gt;1659&lt;/key&gt;&lt;/foreign-keys&gt;&lt;ref-type name="Journal Article"&gt;17&lt;/ref-type&gt;&lt;contributors&gt;&lt;authors&gt;&lt;author&gt;El Aidy, S.&lt;/author&gt;&lt;author&gt;Derrien, M.&lt;/author&gt;&lt;author&gt;Merrifield, C. A.&lt;/author&gt;&lt;author&gt;Levenez, F.&lt;/author&gt;&lt;author&gt;Dore, J.&lt;/author&gt;&lt;author&gt;Boekschoten, M. V.&lt;/author&gt;&lt;author&gt;Dekker, J.&lt;/author&gt;&lt;author&gt;Holmes, E.&lt;/author&gt;&lt;author&gt;Zoetendal, E. G.&lt;/author&gt;&lt;author&gt;van Baarlen, P.&lt;/author&gt;&lt;author&gt;Claus, S. P.&lt;/author&gt;&lt;author&gt;Kleerebezem, M.&lt;/author&gt;&lt;/authors&gt;&lt;/contributors&gt;&lt;auth-address&gt;Top Institute Food and Nutrition, Wageningen, Wageningen, The Netherlands.&lt;/auth-address&gt;&lt;titles&gt;&lt;title&gt;Gut bacteria-host metabolic interplay during conventionalisation of the mouse germfree colon&lt;/title&gt;&lt;secondary-title&gt;ISME J&lt;/secondary-title&gt;&lt;/titles&gt;&lt;periodical&gt;&lt;full-title&gt;ISME J&lt;/full-title&gt;&lt;/periodical&gt;&lt;pages&gt;743-55&lt;/pages&gt;&lt;volume&gt;7&lt;/volume&gt;&lt;number&gt;4&lt;/number&gt;&lt;keywords&gt;&lt;keyword&gt;Animals&lt;/keyword&gt;&lt;keyword&gt;Bacteria/classification/*metabolism&lt;/keyword&gt;&lt;keyword&gt;Colon/metabolism/*microbiology&lt;/keyword&gt;&lt;keyword&gt;Diet&lt;/keyword&gt;&lt;keyword&gt;Gene Expression Profiling&lt;/keyword&gt;&lt;keyword&gt;Germ-Free Life&lt;/keyword&gt;&lt;keyword&gt;Intestinal Mucosa/*microbiology&lt;/keyword&gt;&lt;keyword&gt;Male&lt;/keyword&gt;&lt;keyword&gt;Metabolomics&lt;/keyword&gt;&lt;keyword&gt;*Metagenome&lt;/keyword&gt;&lt;keyword&gt;Mice/*microbiology&lt;/keyword&gt;&lt;keyword&gt;Mice, Inbred C57BL&lt;/keyword&gt;&lt;keyword&gt;Random Allocation&lt;/keyword&gt;&lt;keyword&gt;*Symbiosis&lt;/keyword&gt;&lt;/keywords&gt;&lt;dates&gt;&lt;year&gt;2013&lt;/year&gt;&lt;pub-dates&gt;&lt;date&gt;Apr&lt;/date&gt;&lt;/pub-dates&gt;&lt;/dates&gt;&lt;isbn&gt;1751-7370 (Electronic)&amp;#xD;1751-7362 (Linking)&lt;/isbn&gt;&lt;accession-num&gt;23178667&lt;/accession-num&gt;&lt;urls&gt;&lt;related-urls&gt;&lt;url&gt;https://www.ncbi.nlm.nih.gov/pubmed/23178667&lt;/url&gt;&lt;/related-urls&gt;&lt;/urls&gt;&lt;custom2&gt;PMC3603396&lt;/custom2&gt;&lt;electronic-resource-num&gt;10.1038/ismej.2012.142&lt;/electronic-resource-num&gt;&lt;/record&gt;&lt;/Cite&gt;&lt;/EndNote&gt;</w:instrText>
            </w:r>
            <w:r>
              <w:rPr>
                <w:rFonts w:ascii="Verdana" w:hAnsi="Verdana" w:cs="Courier New"/>
                <w:sz w:val="20"/>
                <w:szCs w:val="20"/>
              </w:rPr>
              <w:fldChar w:fldCharType="separate"/>
            </w:r>
            <w:r>
              <w:rPr>
                <w:rFonts w:ascii="Verdana" w:hAnsi="Verdana" w:cs="Courier New"/>
                <w:noProof/>
                <w:sz w:val="20"/>
                <w:szCs w:val="20"/>
              </w:rPr>
              <w:t>(El Aidy et al. 2013)</w:t>
            </w:r>
            <w:r>
              <w:rPr>
                <w:rFonts w:ascii="Verdana" w:hAnsi="Verdana" w:cs="Courier New"/>
                <w:sz w:val="20"/>
                <w:szCs w:val="20"/>
              </w:rPr>
              <w:fldChar w:fldCharType="end"/>
            </w:r>
          </w:p>
        </w:tc>
        <w:tc>
          <w:tcPr>
            <w:tcW w:w="2306" w:type="dxa"/>
          </w:tcPr>
          <w:p w14:paraId="0F2AD4D5"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Time resolved transcriptional and metabolite analysis of the conventionalizing GF mice</w:t>
            </w:r>
          </w:p>
        </w:tc>
        <w:tc>
          <w:tcPr>
            <w:tcW w:w="2177" w:type="dxa"/>
          </w:tcPr>
          <w:p w14:paraId="7933AD44"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Changes in glutamine and glutamate associated pathways and metabolites during colonization</w:t>
            </w:r>
          </w:p>
        </w:tc>
        <w:tc>
          <w:tcPr>
            <w:tcW w:w="2226" w:type="dxa"/>
          </w:tcPr>
          <w:p w14:paraId="4E8B0B41" w14:textId="3DCBA8DC" w:rsidR="00D57844" w:rsidRDefault="00D57844" w:rsidP="00396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Similar changes in glutamine and glutamate associated proteins</w:t>
            </w:r>
            <w:proofErr w:type="gramStart"/>
            <w:r>
              <w:rPr>
                <w:rFonts w:ascii="Verdana" w:hAnsi="Verdana" w:cs="Courier New"/>
                <w:sz w:val="20"/>
                <w:szCs w:val="20"/>
              </w:rPr>
              <w:t>;</w:t>
            </w:r>
            <w:proofErr w:type="gramEnd"/>
            <w:r>
              <w:rPr>
                <w:rFonts w:ascii="Verdana" w:hAnsi="Verdana" w:cs="Courier New"/>
                <w:sz w:val="20"/>
                <w:szCs w:val="20"/>
              </w:rPr>
              <w:t xml:space="preserve"> A</w:t>
            </w:r>
            <w:r w:rsidR="00396D20">
              <w:rPr>
                <w:rFonts w:ascii="Verdana" w:hAnsi="Verdana" w:cs="Courier New"/>
                <w:sz w:val="20"/>
                <w:szCs w:val="20"/>
              </w:rPr>
              <w:t xml:space="preserve">SNS </w:t>
            </w:r>
            <w:bookmarkStart w:id="4" w:name="_GoBack"/>
            <w:bookmarkEnd w:id="4"/>
            <w:r>
              <w:rPr>
                <w:rFonts w:ascii="Verdana" w:hAnsi="Verdana" w:cs="Courier New"/>
                <w:sz w:val="20"/>
                <w:szCs w:val="20"/>
              </w:rPr>
              <w:t xml:space="preserve">(increased </w:t>
            </w:r>
            <w:r w:rsidR="00D22C35">
              <w:rPr>
                <w:rFonts w:ascii="Verdana" w:hAnsi="Verdana" w:cs="Courier New"/>
                <w:sz w:val="20"/>
                <w:szCs w:val="20"/>
              </w:rPr>
              <w:t xml:space="preserve">in </w:t>
            </w:r>
            <w:r>
              <w:rPr>
                <w:rFonts w:ascii="Verdana" w:hAnsi="Verdana" w:cs="Courier New"/>
                <w:sz w:val="20"/>
                <w:szCs w:val="20"/>
              </w:rPr>
              <w:t>colonized intestinal tissues), A</w:t>
            </w:r>
            <w:r w:rsidR="00396D20">
              <w:rPr>
                <w:rFonts w:ascii="Verdana" w:hAnsi="Verdana" w:cs="Courier New"/>
                <w:sz w:val="20"/>
                <w:szCs w:val="20"/>
              </w:rPr>
              <w:t>BAT1</w:t>
            </w:r>
            <w:r>
              <w:rPr>
                <w:rFonts w:ascii="Verdana" w:hAnsi="Verdana" w:cs="Courier New"/>
                <w:sz w:val="20"/>
                <w:szCs w:val="20"/>
              </w:rPr>
              <w:t xml:space="preserve"> (down in colonized colon). Similar gastrointestinal changes in carbohydrate metabolism proteins (S</w:t>
            </w:r>
            <w:r w:rsidR="00396D20">
              <w:rPr>
                <w:rFonts w:ascii="Verdana" w:hAnsi="Verdana" w:cs="Courier New"/>
                <w:sz w:val="20"/>
                <w:szCs w:val="20"/>
              </w:rPr>
              <w:t>ORD</w:t>
            </w:r>
            <w:r>
              <w:rPr>
                <w:rFonts w:ascii="Verdana" w:hAnsi="Verdana" w:cs="Courier New"/>
                <w:sz w:val="20"/>
                <w:szCs w:val="20"/>
              </w:rPr>
              <w:t>, S</w:t>
            </w:r>
            <w:r w:rsidR="00396D20">
              <w:rPr>
                <w:rFonts w:ascii="Verdana" w:hAnsi="Verdana" w:cs="Courier New"/>
                <w:sz w:val="20"/>
                <w:szCs w:val="20"/>
              </w:rPr>
              <w:t>IS</w:t>
            </w:r>
            <w:r>
              <w:rPr>
                <w:rFonts w:ascii="Verdana" w:hAnsi="Verdana" w:cs="Courier New"/>
                <w:sz w:val="20"/>
                <w:szCs w:val="20"/>
              </w:rPr>
              <w:t>)</w:t>
            </w:r>
          </w:p>
        </w:tc>
      </w:tr>
      <w:tr w:rsidR="00D57844" w14:paraId="44D74597" w14:textId="77777777" w:rsidTr="004B03B4">
        <w:tc>
          <w:tcPr>
            <w:tcW w:w="2147" w:type="dxa"/>
          </w:tcPr>
          <w:p w14:paraId="545DEDEF"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fldChar w:fldCharType="begin">
                <w:fldData xml:space="preserve">PEVuZE5vdGU+PENpdGU+PEF1dGhvcj5GdTwvQXV0aG9yPjxZZWFyPjIwMTc8L1llYXI+PFJlY051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</w:fldData>
              </w:fldChar>
            </w:r>
            <w:r>
              <w:rPr>
                <w:rFonts w:ascii="Verdana" w:hAnsi="Verdana" w:cs="Courier New"/>
                <w:sz w:val="20"/>
                <w:szCs w:val="20"/>
              </w:rPr>
              <w:instrText xml:space="preserve"> ADDIN EN.CITE </w:instrText>
            </w:r>
            <w:r>
              <w:rPr>
                <w:rFonts w:ascii="Verdana" w:hAnsi="Verdana" w:cs="Courier New"/>
                <w:sz w:val="20"/>
                <w:szCs w:val="20"/>
              </w:rPr>
              <w:fldChar w:fldCharType="begin">
                <w:fldData xml:space="preserve">PEVuZE5vdGU+PENpdGU+PEF1dGhvcj5GdTwvQXV0aG9yPjxZZWFyPjIwMTc8L1llYXI+PFJlY051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</w:fldData>
              </w:fldChar>
            </w:r>
            <w:r>
              <w:rPr>
                <w:rFonts w:ascii="Verdana" w:hAnsi="Verdana" w:cs="Courier New"/>
                <w:sz w:val="20"/>
                <w:szCs w:val="20"/>
              </w:rPr>
              <w:instrText xml:space="preserve"> ADDIN EN.CITE.DATA </w:instrText>
            </w:r>
            <w:r>
              <w:rPr>
                <w:rFonts w:ascii="Verdana" w:hAnsi="Verdana" w:cs="Courier New"/>
                <w:sz w:val="20"/>
                <w:szCs w:val="20"/>
              </w:rPr>
            </w:r>
            <w:r>
              <w:rPr>
                <w:rFonts w:ascii="Verdana" w:hAnsi="Verdana" w:cs="Courier New"/>
                <w:sz w:val="20"/>
                <w:szCs w:val="20"/>
              </w:rPr>
              <w:fldChar w:fldCharType="end"/>
            </w:r>
            <w:r>
              <w:rPr>
                <w:rFonts w:ascii="Verdana" w:hAnsi="Verdana" w:cs="Courier New"/>
                <w:sz w:val="20"/>
                <w:szCs w:val="20"/>
              </w:rPr>
            </w:r>
            <w:r>
              <w:rPr>
                <w:rFonts w:ascii="Verdana" w:hAnsi="Verdana" w:cs="Courier New"/>
                <w:sz w:val="20"/>
                <w:szCs w:val="20"/>
              </w:rPr>
              <w:fldChar w:fldCharType="separate"/>
            </w:r>
            <w:r>
              <w:rPr>
                <w:rFonts w:ascii="Verdana" w:hAnsi="Verdana" w:cs="Courier New"/>
                <w:noProof/>
                <w:sz w:val="20"/>
                <w:szCs w:val="20"/>
              </w:rPr>
              <w:t>(Fu et al. 2017)</w:t>
            </w:r>
            <w:r>
              <w:rPr>
                <w:rFonts w:ascii="Verdana" w:hAnsi="Verdana" w:cs="Courier New"/>
                <w:sz w:val="20"/>
                <w:szCs w:val="20"/>
              </w:rPr>
              <w:fldChar w:fldCharType="end"/>
            </w:r>
          </w:p>
        </w:tc>
        <w:tc>
          <w:tcPr>
            <w:tcW w:w="2306" w:type="dxa"/>
          </w:tcPr>
          <w:p w14:paraId="327DBAAC"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proofErr w:type="gramStart"/>
            <w:r>
              <w:rPr>
                <w:rFonts w:ascii="Verdana" w:hAnsi="Verdana" w:cs="Courier New"/>
                <w:sz w:val="20"/>
                <w:szCs w:val="20"/>
              </w:rPr>
              <w:t>mRNA</w:t>
            </w:r>
            <w:proofErr w:type="gramEnd"/>
            <w:r>
              <w:rPr>
                <w:rFonts w:ascii="Verdana" w:hAnsi="Verdana" w:cs="Courier New"/>
                <w:sz w:val="20"/>
                <w:szCs w:val="20"/>
              </w:rPr>
              <w:t xml:space="preserve"> profiling of 303 xenobiotic-processing genes in four intestinal tissues and the liver</w:t>
            </w:r>
          </w:p>
        </w:tc>
        <w:tc>
          <w:tcPr>
            <w:tcW w:w="2177" w:type="dxa"/>
          </w:tcPr>
          <w:p w14:paraId="1C6F31F4"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Changes in cytochrome P450 genes, as well as Phase II enzymes and xenobiotic transports</w:t>
            </w:r>
          </w:p>
        </w:tc>
        <w:tc>
          <w:tcPr>
            <w:tcW w:w="2226" w:type="dxa"/>
          </w:tcPr>
          <w:p w14:paraId="70DC0C78" w14:textId="13E0DCCF" w:rsidR="00D57844" w:rsidRDefault="00D57844" w:rsidP="00D2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 xml:space="preserve">Similar changes in several xenobiotic metabolism </w:t>
            </w:r>
            <w:r w:rsidR="00467062">
              <w:rPr>
                <w:rFonts w:ascii="Verdana" w:hAnsi="Verdana" w:cs="Courier New"/>
                <w:sz w:val="20"/>
                <w:szCs w:val="20"/>
              </w:rPr>
              <w:t xml:space="preserve">transcripts </w:t>
            </w:r>
            <w:r>
              <w:rPr>
                <w:rFonts w:ascii="Verdana" w:hAnsi="Verdana" w:cs="Courier New"/>
                <w:sz w:val="20"/>
                <w:szCs w:val="20"/>
              </w:rPr>
              <w:t xml:space="preserve">in the gastrointestinal tract; Akr family proteins, </w:t>
            </w:r>
            <w:proofErr w:type="spellStart"/>
            <w:r>
              <w:rPr>
                <w:rFonts w:ascii="Verdana" w:hAnsi="Verdana" w:cs="Courier New"/>
                <w:sz w:val="20"/>
                <w:szCs w:val="20"/>
              </w:rPr>
              <w:t>Cyps</w:t>
            </w:r>
            <w:proofErr w:type="spellEnd"/>
            <w:r w:rsidR="00D22C35">
              <w:rPr>
                <w:rFonts w:ascii="Verdana" w:hAnsi="Verdana" w:cs="Courier New"/>
                <w:sz w:val="20"/>
                <w:szCs w:val="20"/>
              </w:rPr>
              <w:t>,</w:t>
            </w:r>
            <w:r>
              <w:rPr>
                <w:rFonts w:ascii="Verdana" w:hAnsi="Verdana" w:cs="Courier New"/>
                <w:sz w:val="20"/>
                <w:szCs w:val="20"/>
              </w:rPr>
              <w:t xml:space="preserve"> and decreases in conventional small intestines for proteins Ugt2a3, Gsta3, and Gsto1</w:t>
            </w:r>
          </w:p>
        </w:tc>
      </w:tr>
      <w:tr w:rsidR="00D57844" w14:paraId="7CC88A98" w14:textId="77777777" w:rsidTr="004B03B4">
        <w:tc>
          <w:tcPr>
            <w:tcW w:w="2147" w:type="dxa"/>
          </w:tcPr>
          <w:p w14:paraId="11957E36"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fldChar w:fldCharType="begin">
                <w:fldData xml:space="preserve">PEVuZE5vdGU+PENpdGU+PEF1dGhvcj5LdW5vPC9BdXRob3I+PFllYXI+MjAxNjwvWWVhcj48UmVj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</w:fldData>
              </w:fldChar>
            </w:r>
            <w:r>
              <w:rPr>
                <w:rFonts w:ascii="Verdana" w:hAnsi="Verdana" w:cs="Courier New"/>
                <w:sz w:val="20"/>
                <w:szCs w:val="20"/>
              </w:rPr>
              <w:instrText xml:space="preserve"> ADDIN EN.CITE </w:instrText>
            </w:r>
            <w:r>
              <w:rPr>
                <w:rFonts w:ascii="Verdana" w:hAnsi="Verdana" w:cs="Courier New"/>
                <w:sz w:val="20"/>
                <w:szCs w:val="20"/>
              </w:rPr>
              <w:fldChar w:fldCharType="begin">
                <w:fldData xml:space="preserve">PEVuZE5vdGU+PENpdGU+PEF1dGhvcj5LdW5vPC9BdXRob3I+PFllYXI+MjAxNjwvWWVhcj48UmVj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</w:fldData>
              </w:fldChar>
            </w:r>
            <w:r>
              <w:rPr>
                <w:rFonts w:ascii="Verdana" w:hAnsi="Verdana" w:cs="Courier New"/>
                <w:sz w:val="20"/>
                <w:szCs w:val="20"/>
              </w:rPr>
              <w:instrText xml:space="preserve"> ADDIN EN.CITE.DATA </w:instrText>
            </w:r>
            <w:r>
              <w:rPr>
                <w:rFonts w:ascii="Verdana" w:hAnsi="Verdana" w:cs="Courier New"/>
                <w:sz w:val="20"/>
                <w:szCs w:val="20"/>
              </w:rPr>
            </w:r>
            <w:r>
              <w:rPr>
                <w:rFonts w:ascii="Verdana" w:hAnsi="Verdana" w:cs="Courier New"/>
                <w:sz w:val="20"/>
                <w:szCs w:val="20"/>
              </w:rPr>
              <w:fldChar w:fldCharType="end"/>
            </w:r>
            <w:r>
              <w:rPr>
                <w:rFonts w:ascii="Verdana" w:hAnsi="Verdana" w:cs="Courier New"/>
                <w:sz w:val="20"/>
                <w:szCs w:val="20"/>
              </w:rPr>
            </w:r>
            <w:r>
              <w:rPr>
                <w:rFonts w:ascii="Verdana" w:hAnsi="Verdana" w:cs="Courier New"/>
                <w:sz w:val="20"/>
                <w:szCs w:val="20"/>
              </w:rPr>
              <w:fldChar w:fldCharType="separate"/>
            </w:r>
            <w:r>
              <w:rPr>
                <w:rFonts w:ascii="Verdana" w:hAnsi="Verdana" w:cs="Courier New"/>
                <w:noProof/>
                <w:sz w:val="20"/>
                <w:szCs w:val="20"/>
              </w:rPr>
              <w:t>(Kuno et al. 2016)</w:t>
            </w:r>
            <w:r>
              <w:rPr>
                <w:rFonts w:ascii="Verdana" w:hAnsi="Verdana" w:cs="Courier New"/>
                <w:sz w:val="20"/>
                <w:szCs w:val="20"/>
              </w:rPr>
              <w:fldChar w:fldCharType="end"/>
            </w:r>
          </w:p>
        </w:tc>
        <w:tc>
          <w:tcPr>
            <w:tcW w:w="2306" w:type="dxa"/>
          </w:tcPr>
          <w:p w14:paraId="2F17949E"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Quantitative proteomics of the liver and kidney in GF, antibiotics-treated, and control mice</w:t>
            </w:r>
          </w:p>
        </w:tc>
        <w:tc>
          <w:tcPr>
            <w:tcW w:w="2177" w:type="dxa"/>
          </w:tcPr>
          <w:p w14:paraId="36AD3150"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Changes in proteins related to mitochondrial proteins and drug-metabolizing enzymes</w:t>
            </w:r>
          </w:p>
        </w:tc>
        <w:tc>
          <w:tcPr>
            <w:tcW w:w="2226" w:type="dxa"/>
          </w:tcPr>
          <w:p w14:paraId="2D49A195"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Related changes in the small intestines for drug metabolizing proteins and mitochondrial proteins through multiple tissues</w:t>
            </w:r>
          </w:p>
        </w:tc>
      </w:tr>
      <w:tr w:rsidR="00D57844" w14:paraId="4748156C" w14:textId="77777777" w:rsidTr="004B03B4">
        <w:tc>
          <w:tcPr>
            <w:tcW w:w="2147" w:type="dxa"/>
          </w:tcPr>
          <w:p w14:paraId="3479F5A3"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fldChar w:fldCharType="begin">
                <w:fldData xml:space="preserve">PEVuZE5vdGU+PENpdGU+PEF1dGhvcj5LaW5kdDwvQXV0aG9yPjxZZWFyPjIwMTg8L1llYXI+PFJl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</w:fldData>
              </w:fldChar>
            </w:r>
            <w:r>
              <w:rPr>
                <w:rFonts w:ascii="Verdana" w:hAnsi="Verdana" w:cs="Courier New"/>
                <w:sz w:val="20"/>
                <w:szCs w:val="20"/>
              </w:rPr>
              <w:instrText xml:space="preserve"> ADDIN EN.CITE </w:instrText>
            </w:r>
            <w:r>
              <w:rPr>
                <w:rFonts w:ascii="Verdana" w:hAnsi="Verdana" w:cs="Courier New"/>
                <w:sz w:val="20"/>
                <w:szCs w:val="20"/>
              </w:rPr>
              <w:fldChar w:fldCharType="begin">
                <w:fldData xml:space="preserve">PEVuZE5vdGU+PENpdGU+PEF1dGhvcj5LaW5kdDwvQXV0aG9yPjxZZWFyPjIwMTg8L1llYXI+PFJl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</w:fldData>
              </w:fldChar>
            </w:r>
            <w:r>
              <w:rPr>
                <w:rFonts w:ascii="Verdana" w:hAnsi="Verdana" w:cs="Courier New"/>
                <w:sz w:val="20"/>
                <w:szCs w:val="20"/>
              </w:rPr>
              <w:instrText xml:space="preserve"> ADDIN EN.CITE.DATA </w:instrText>
            </w:r>
            <w:r>
              <w:rPr>
                <w:rFonts w:ascii="Verdana" w:hAnsi="Verdana" w:cs="Courier New"/>
                <w:sz w:val="20"/>
                <w:szCs w:val="20"/>
              </w:rPr>
            </w:r>
            <w:r>
              <w:rPr>
                <w:rFonts w:ascii="Verdana" w:hAnsi="Verdana" w:cs="Courier New"/>
                <w:sz w:val="20"/>
                <w:szCs w:val="20"/>
              </w:rPr>
              <w:fldChar w:fldCharType="end"/>
            </w:r>
            <w:r>
              <w:rPr>
                <w:rFonts w:ascii="Verdana" w:hAnsi="Verdana" w:cs="Courier New"/>
                <w:sz w:val="20"/>
                <w:szCs w:val="20"/>
              </w:rPr>
            </w:r>
            <w:r>
              <w:rPr>
                <w:rFonts w:ascii="Verdana" w:hAnsi="Verdana" w:cs="Courier New"/>
                <w:sz w:val="20"/>
                <w:szCs w:val="20"/>
              </w:rPr>
              <w:fldChar w:fldCharType="separate"/>
            </w:r>
            <w:r>
              <w:rPr>
                <w:rFonts w:ascii="Verdana" w:hAnsi="Verdana" w:cs="Courier New"/>
                <w:noProof/>
                <w:sz w:val="20"/>
                <w:szCs w:val="20"/>
              </w:rPr>
              <w:t>(Kindt et al. 2018)</w:t>
            </w:r>
            <w:r>
              <w:rPr>
                <w:rFonts w:ascii="Verdana" w:hAnsi="Verdana" w:cs="Courier New"/>
                <w:sz w:val="20"/>
                <w:szCs w:val="20"/>
              </w:rPr>
              <w:fldChar w:fldCharType="end"/>
            </w:r>
          </w:p>
        </w:tc>
        <w:tc>
          <w:tcPr>
            <w:tcW w:w="2306" w:type="dxa"/>
          </w:tcPr>
          <w:p w14:paraId="45D130FA"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proofErr w:type="spellStart"/>
            <w:r>
              <w:rPr>
                <w:rFonts w:ascii="Verdana" w:hAnsi="Verdana" w:cs="Courier New"/>
                <w:sz w:val="20"/>
                <w:szCs w:val="20"/>
              </w:rPr>
              <w:t>Transcriptomic</w:t>
            </w:r>
            <w:proofErr w:type="spellEnd"/>
            <w:r>
              <w:rPr>
                <w:rFonts w:ascii="Verdana" w:hAnsi="Verdana" w:cs="Courier New"/>
                <w:sz w:val="20"/>
                <w:szCs w:val="20"/>
              </w:rPr>
              <w:t xml:space="preserve">, Proteomic, and </w:t>
            </w:r>
            <w:proofErr w:type="spellStart"/>
            <w:r>
              <w:rPr>
                <w:rFonts w:ascii="Verdana" w:hAnsi="Verdana" w:cs="Courier New"/>
                <w:sz w:val="20"/>
                <w:szCs w:val="20"/>
              </w:rPr>
              <w:t>Phosphoproteomic</w:t>
            </w:r>
            <w:proofErr w:type="spellEnd"/>
            <w:r>
              <w:rPr>
                <w:rFonts w:ascii="Verdana" w:hAnsi="Verdana" w:cs="Courier New"/>
                <w:sz w:val="20"/>
                <w:szCs w:val="20"/>
              </w:rPr>
              <w:t xml:space="preserve"> analysis of the liver and serum from GF and specific pathogen-free mice</w:t>
            </w:r>
          </w:p>
        </w:tc>
        <w:tc>
          <w:tcPr>
            <w:tcW w:w="2177" w:type="dxa"/>
          </w:tcPr>
          <w:p w14:paraId="0550BA98"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Differences in the liver proteins related to PPAR signaling, fatty acid biosynthesis, retinol and drug metabolism pathways</w:t>
            </w:r>
          </w:p>
        </w:tc>
        <w:tc>
          <w:tcPr>
            <w:tcW w:w="2226" w:type="dxa"/>
          </w:tcPr>
          <w:p w14:paraId="05130F8C" w14:textId="77777777" w:rsidR="00D57844" w:rsidRDefault="00D57844" w:rsidP="00D5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Pr>
                <w:rFonts w:ascii="Verdana" w:hAnsi="Verdana" w:cs="Courier New"/>
                <w:sz w:val="20"/>
                <w:szCs w:val="20"/>
              </w:rPr>
              <w:t xml:space="preserve">Proteins increased in conventional small intestines related to lipid metabolism and drug metabolism, moderate enrichment for PPAR signaling proteins in the colon </w:t>
            </w:r>
          </w:p>
        </w:tc>
      </w:tr>
    </w:tbl>
    <w:p w14:paraId="6494CCC9" w14:textId="2C50AC98" w:rsidR="00D22C35" w:rsidRPr="004B03B4" w:rsidRDefault="004B03B4" w:rsidP="00D22C35">
      <w:pPr>
        <w:spacing w:line="480" w:lineRule="auto"/>
        <w:rPr>
          <w:rFonts w:ascii="Times New Roman" w:hAnsi="Times New Roman" w:cs="Times New Roman"/>
        </w:rPr>
      </w:pPr>
      <w:proofErr w:type="gramStart"/>
      <w:r w:rsidRPr="004B03B4">
        <w:rPr>
          <w:rFonts w:ascii="Times New Roman" w:hAnsi="Times New Roman" w:cs="Times New Roman"/>
          <w:u w:val="single"/>
        </w:rPr>
        <w:t>Supplemental Table S3.</w:t>
      </w:r>
      <w:proofErr w:type="gramEnd"/>
      <w:r w:rsidRPr="004B03B4">
        <w:rPr>
          <w:rFonts w:ascii="Times New Roman" w:hAnsi="Times New Roman" w:cs="Times New Roman"/>
          <w:u w:val="single"/>
        </w:rPr>
        <w:t xml:space="preserve"> </w:t>
      </w:r>
      <w:proofErr w:type="gramStart"/>
      <w:r w:rsidRPr="004B03B4">
        <w:rPr>
          <w:rFonts w:ascii="Times New Roman" w:hAnsi="Times New Roman" w:cs="Times New Roman"/>
          <w:u w:val="single"/>
        </w:rPr>
        <w:t xml:space="preserve">Summary of </w:t>
      </w:r>
      <w:r>
        <w:rPr>
          <w:rFonts w:ascii="Times New Roman" w:hAnsi="Times New Roman" w:cs="Times New Roman"/>
          <w:u w:val="single"/>
        </w:rPr>
        <w:t>R</w:t>
      </w:r>
      <w:r w:rsidRPr="004B03B4">
        <w:rPr>
          <w:rFonts w:ascii="Times New Roman" w:hAnsi="Times New Roman" w:cs="Times New Roman"/>
          <w:u w:val="single"/>
        </w:rPr>
        <w:t xml:space="preserve">elated </w:t>
      </w:r>
      <w:r>
        <w:rPr>
          <w:rFonts w:ascii="Times New Roman" w:hAnsi="Times New Roman" w:cs="Times New Roman"/>
          <w:u w:val="single"/>
        </w:rPr>
        <w:t>F</w:t>
      </w:r>
      <w:r w:rsidRPr="004B03B4">
        <w:rPr>
          <w:rFonts w:ascii="Times New Roman" w:hAnsi="Times New Roman" w:cs="Times New Roman"/>
          <w:u w:val="single"/>
        </w:rPr>
        <w:t xml:space="preserve">indings </w:t>
      </w:r>
      <w:r>
        <w:rPr>
          <w:rFonts w:ascii="Times New Roman" w:hAnsi="Times New Roman" w:cs="Times New Roman"/>
          <w:u w:val="single"/>
        </w:rPr>
        <w:t>from</w:t>
      </w:r>
      <w:r w:rsidRPr="004B03B4">
        <w:rPr>
          <w:rFonts w:ascii="Times New Roman" w:hAnsi="Times New Roman" w:cs="Times New Roman"/>
          <w:u w:val="single"/>
        </w:rPr>
        <w:t xml:space="preserve"> </w:t>
      </w:r>
      <w:r>
        <w:rPr>
          <w:rFonts w:ascii="Times New Roman" w:hAnsi="Times New Roman" w:cs="Times New Roman"/>
          <w:u w:val="single"/>
        </w:rPr>
        <w:t>P</w:t>
      </w:r>
      <w:r w:rsidRPr="004B03B4">
        <w:rPr>
          <w:rFonts w:ascii="Times New Roman" w:hAnsi="Times New Roman" w:cs="Times New Roman"/>
          <w:u w:val="single"/>
        </w:rPr>
        <w:t xml:space="preserve">revious </w:t>
      </w:r>
      <w:r>
        <w:rPr>
          <w:rFonts w:ascii="Times New Roman" w:hAnsi="Times New Roman" w:cs="Times New Roman"/>
          <w:u w:val="single"/>
        </w:rPr>
        <w:t>S</w:t>
      </w:r>
      <w:r w:rsidRPr="004B03B4">
        <w:rPr>
          <w:rFonts w:ascii="Times New Roman" w:hAnsi="Times New Roman" w:cs="Times New Roman"/>
          <w:u w:val="single"/>
        </w:rPr>
        <w:t>tudies</w:t>
      </w:r>
      <w:r>
        <w:rPr>
          <w:rFonts w:ascii="Times New Roman" w:hAnsi="Times New Roman" w:cs="Times New Roman"/>
          <w:u w:val="single"/>
        </w:rPr>
        <w:t>.</w:t>
      </w:r>
      <w:proofErr w:type="gramEnd"/>
      <w:r>
        <w:rPr>
          <w:rFonts w:ascii="Times New Roman" w:hAnsi="Times New Roman" w:cs="Times New Roman"/>
          <w:u w:val="single"/>
        </w:rPr>
        <w:t xml:space="preserve"> </w:t>
      </w:r>
      <w:r>
        <w:rPr>
          <w:rFonts w:ascii="Times New Roman" w:hAnsi="Times New Roman" w:cs="Times New Roman"/>
        </w:rPr>
        <w:t xml:space="preserve">A literature search was performed for transcript and protein-level studies previously performed on GF animals. </w:t>
      </w:r>
      <w:r w:rsidR="00021023">
        <w:rPr>
          <w:rFonts w:ascii="Times New Roman" w:hAnsi="Times New Roman" w:cs="Times New Roman"/>
        </w:rPr>
        <w:t>A brief description of the study design, results, and findings relevant to our study were compiled into a table.</w:t>
      </w:r>
    </w:p>
    <w:p w14:paraId="6F4FFF0A" w14:textId="77777777" w:rsidR="004B03B4" w:rsidRDefault="004B03B4" w:rsidP="00D22C35">
      <w:pPr>
        <w:spacing w:line="480" w:lineRule="auto"/>
        <w:rPr>
          <w:rFonts w:ascii="Times New Roman" w:hAnsi="Times New Roman" w:cs="Times New Roman"/>
        </w:rPr>
      </w:pPr>
    </w:p>
    <w:p w14:paraId="39408347" w14:textId="32090776" w:rsidR="00021023" w:rsidRDefault="00D22C35" w:rsidP="00D22C35">
      <w:pPr>
        <w:spacing w:line="480" w:lineRule="auto"/>
        <w:rPr>
          <w:rFonts w:ascii="Times New Roman" w:hAnsi="Times New Roman" w:cs="Times New Roman"/>
        </w:rPr>
      </w:pPr>
      <w:proofErr w:type="gramStart"/>
      <w:r w:rsidRPr="00021023">
        <w:rPr>
          <w:rFonts w:ascii="Times New Roman" w:hAnsi="Times New Roman" w:cs="Times New Roman"/>
          <w:u w:val="single"/>
        </w:rPr>
        <w:t>Supplemental Table S4.</w:t>
      </w:r>
      <w:proofErr w:type="gramEnd"/>
      <w:r w:rsidRPr="00021023">
        <w:rPr>
          <w:rFonts w:ascii="Times New Roman" w:hAnsi="Times New Roman" w:cs="Times New Roman"/>
          <w:u w:val="single"/>
        </w:rPr>
        <w:t xml:space="preserve"> </w:t>
      </w:r>
      <w:proofErr w:type="gramStart"/>
      <w:r w:rsidRPr="00021023">
        <w:rPr>
          <w:rFonts w:ascii="Times New Roman" w:hAnsi="Times New Roman" w:cs="Times New Roman"/>
          <w:u w:val="single"/>
        </w:rPr>
        <w:t>Ili-Compatible Table of Protein-Level Associations to Colonization</w:t>
      </w:r>
      <w:r w:rsidR="00021023">
        <w:rPr>
          <w:rFonts w:ascii="Times New Roman" w:hAnsi="Times New Roman" w:cs="Times New Roman"/>
          <w:u w:val="single"/>
        </w:rPr>
        <w:t>.</w:t>
      </w:r>
      <w:proofErr w:type="gramEnd"/>
      <w:r w:rsidR="00021023" w:rsidRPr="00021023">
        <w:rPr>
          <w:rFonts w:ascii="Times New Roman" w:hAnsi="Times New Roman" w:cs="Times New Roman"/>
        </w:rPr>
        <w:t xml:space="preserve"> </w:t>
      </w:r>
      <w:r w:rsidR="00021023">
        <w:rPr>
          <w:rFonts w:ascii="Times New Roman" w:hAnsi="Times New Roman" w:cs="Times New Roman"/>
        </w:rPr>
        <w:t>A comma-separated values table is provided for use with the online webserver ‘</w:t>
      </w:r>
      <w:proofErr w:type="spellStart"/>
      <w:proofErr w:type="gramStart"/>
      <w:r w:rsidR="00021023">
        <w:rPr>
          <w:rFonts w:ascii="Times New Roman" w:hAnsi="Times New Roman" w:cs="Times New Roman"/>
        </w:rPr>
        <w:t>ili</w:t>
      </w:r>
      <w:proofErr w:type="spellEnd"/>
      <w:proofErr w:type="gramEnd"/>
      <w:r w:rsidR="00021023">
        <w:rPr>
          <w:rFonts w:ascii="Times New Roman" w:hAnsi="Times New Roman" w:cs="Times New Roman"/>
        </w:rPr>
        <w:t xml:space="preserve"> </w:t>
      </w:r>
      <w:r w:rsidR="00021023">
        <w:rPr>
          <w:rFonts w:ascii="Times New Roman" w:hAnsi="Times New Roman" w:cs="Times New Roman"/>
          <w:sz w:val="22"/>
          <w:szCs w:val="22"/>
        </w:rPr>
        <w:t>(</w:t>
      </w:r>
      <w:hyperlink r:id="rId5" w:history="1">
        <w:r w:rsidR="00021023" w:rsidRPr="007202C2">
          <w:rPr>
            <w:rStyle w:val="Hyperlink"/>
            <w:rFonts w:ascii="Times New Roman" w:hAnsi="Times New Roman" w:cs="Times New Roman"/>
            <w:sz w:val="22"/>
            <w:szCs w:val="22"/>
          </w:rPr>
          <w:t>https://ili.embl.de</w:t>
        </w:r>
      </w:hyperlink>
      <w:r w:rsidR="00021023">
        <w:rPr>
          <w:rFonts w:ascii="Times New Roman" w:hAnsi="Times New Roman" w:cs="Times New Roman"/>
          <w:sz w:val="22"/>
          <w:szCs w:val="22"/>
        </w:rPr>
        <w:t>). Using this file in conjunction with Supplemental File S1 on the webserver will render an interactive 3D mouse model displaying protein-level associations to GF status.</w:t>
      </w:r>
    </w:p>
    <w:p w14:paraId="10F00FA4" w14:textId="7AF90019" w:rsidR="00D22C35" w:rsidRPr="00021023" w:rsidRDefault="00D22C35" w:rsidP="00D22C35">
      <w:pPr>
        <w:spacing w:line="480" w:lineRule="auto"/>
        <w:rPr>
          <w:rFonts w:ascii="Times New Roman" w:hAnsi="Times New Roman" w:cs="Times New Roman"/>
          <w:u w:val="single"/>
        </w:rPr>
      </w:pPr>
      <w:r w:rsidRPr="00021023">
        <w:rPr>
          <w:rFonts w:ascii="Times New Roman" w:hAnsi="Times New Roman" w:cs="Times New Roman"/>
          <w:u w:val="single"/>
        </w:rPr>
        <w:t xml:space="preserve"> </w:t>
      </w:r>
    </w:p>
    <w:p w14:paraId="3807B154" w14:textId="1AA74A54" w:rsidR="00D22C35" w:rsidRPr="00D57844" w:rsidRDefault="00D22C35" w:rsidP="00D22C35">
      <w:pPr>
        <w:spacing w:line="480" w:lineRule="auto"/>
        <w:rPr>
          <w:rFonts w:ascii="Times New Roman" w:hAnsi="Times New Roman" w:cs="Times New Roman"/>
        </w:rPr>
      </w:pPr>
      <w:proofErr w:type="gramStart"/>
      <w:r w:rsidRPr="00021023">
        <w:rPr>
          <w:rFonts w:ascii="Times New Roman" w:hAnsi="Times New Roman" w:cs="Times New Roman"/>
          <w:u w:val="single"/>
        </w:rPr>
        <w:t>Supplemental Table S5.</w:t>
      </w:r>
      <w:proofErr w:type="gramEnd"/>
      <w:r w:rsidRPr="00021023">
        <w:rPr>
          <w:rFonts w:ascii="Times New Roman" w:hAnsi="Times New Roman" w:cs="Times New Roman"/>
          <w:u w:val="single"/>
        </w:rPr>
        <w:t xml:space="preserve"> </w:t>
      </w:r>
      <w:proofErr w:type="gramStart"/>
      <w:r w:rsidRPr="00021023">
        <w:rPr>
          <w:rFonts w:ascii="Times New Roman" w:hAnsi="Times New Roman" w:cs="Times New Roman"/>
          <w:u w:val="single"/>
        </w:rPr>
        <w:t>Ili-Compatible Table of Pathway Associations to Colonization</w:t>
      </w:r>
      <w:r w:rsidR="00021023" w:rsidRPr="00021023">
        <w:rPr>
          <w:rFonts w:ascii="Times New Roman" w:hAnsi="Times New Roman" w:cs="Times New Roman"/>
          <w:u w:val="single"/>
        </w:rPr>
        <w:t>.</w:t>
      </w:r>
      <w:proofErr w:type="gramEnd"/>
      <w:r w:rsidR="00021023" w:rsidRPr="00021023">
        <w:rPr>
          <w:rFonts w:ascii="Times New Roman" w:hAnsi="Times New Roman" w:cs="Times New Roman"/>
        </w:rPr>
        <w:t xml:space="preserve"> </w:t>
      </w:r>
      <w:r w:rsidR="00021023">
        <w:rPr>
          <w:rFonts w:ascii="Times New Roman" w:hAnsi="Times New Roman" w:cs="Times New Roman"/>
        </w:rPr>
        <w:t>A comma-separated values table is provided for use with the online webserver ‘</w:t>
      </w:r>
      <w:proofErr w:type="spellStart"/>
      <w:proofErr w:type="gramStart"/>
      <w:r w:rsidR="00021023">
        <w:rPr>
          <w:rFonts w:ascii="Times New Roman" w:hAnsi="Times New Roman" w:cs="Times New Roman"/>
        </w:rPr>
        <w:t>ili</w:t>
      </w:r>
      <w:proofErr w:type="spellEnd"/>
      <w:proofErr w:type="gramEnd"/>
      <w:r w:rsidR="00021023">
        <w:rPr>
          <w:rFonts w:ascii="Times New Roman" w:hAnsi="Times New Roman" w:cs="Times New Roman"/>
        </w:rPr>
        <w:t xml:space="preserve"> </w:t>
      </w:r>
      <w:r w:rsidR="00021023">
        <w:rPr>
          <w:rFonts w:ascii="Times New Roman" w:hAnsi="Times New Roman" w:cs="Times New Roman"/>
          <w:sz w:val="22"/>
          <w:szCs w:val="22"/>
        </w:rPr>
        <w:t>(</w:t>
      </w:r>
      <w:hyperlink r:id="rId6" w:history="1">
        <w:r w:rsidR="00021023" w:rsidRPr="007202C2">
          <w:rPr>
            <w:rStyle w:val="Hyperlink"/>
            <w:rFonts w:ascii="Times New Roman" w:hAnsi="Times New Roman" w:cs="Times New Roman"/>
            <w:sz w:val="22"/>
            <w:szCs w:val="22"/>
          </w:rPr>
          <w:t>https://ili.embl.de</w:t>
        </w:r>
      </w:hyperlink>
      <w:r w:rsidR="00021023">
        <w:rPr>
          <w:rFonts w:ascii="Times New Roman" w:hAnsi="Times New Roman" w:cs="Times New Roman"/>
          <w:sz w:val="22"/>
          <w:szCs w:val="22"/>
        </w:rPr>
        <w:t>). Using this file in conjunction with Supplemental File S1 on the webserver will render an interactive 3D mouse model displaying pathway-level associations to GF status.</w:t>
      </w:r>
      <w:r>
        <w:rPr>
          <w:rFonts w:ascii="Times New Roman" w:hAnsi="Times New Roman" w:cs="Times New Roman"/>
        </w:rPr>
        <w:t xml:space="preserve"> </w:t>
      </w:r>
    </w:p>
    <w:p w14:paraId="0E7E0E46" w14:textId="77777777" w:rsidR="001061CF" w:rsidRDefault="001061CF" w:rsidP="00C73414">
      <w:pPr>
        <w:spacing w:line="480" w:lineRule="auto"/>
        <w:rPr>
          <w:rFonts w:ascii="Times New Roman" w:hAnsi="Times New Roman" w:cs="Times New Roman"/>
        </w:rPr>
      </w:pPr>
    </w:p>
    <w:p w14:paraId="0E1ADBEC" w14:textId="68B97617" w:rsidR="007661BD" w:rsidRDefault="007661BD" w:rsidP="007661BD">
      <w:pPr>
        <w:spacing w:line="480" w:lineRule="auto"/>
        <w:rPr>
          <w:rFonts w:ascii="Times New Roman" w:hAnsi="Times New Roman" w:cs="Times New Roman"/>
          <w:b/>
        </w:rPr>
      </w:pPr>
      <w:r>
        <w:rPr>
          <w:rFonts w:ascii="Times New Roman" w:hAnsi="Times New Roman" w:cs="Times New Roman"/>
          <w:b/>
        </w:rPr>
        <w:t>Supplemental Files:</w:t>
      </w:r>
    </w:p>
    <w:p w14:paraId="2DF44219" w14:textId="33513E3B" w:rsidR="007661BD" w:rsidRDefault="007661BD" w:rsidP="007661BD">
      <w:pPr>
        <w:spacing w:line="480" w:lineRule="auto"/>
        <w:rPr>
          <w:rFonts w:ascii="Times New Roman" w:hAnsi="Times New Roman" w:cs="Times New Roman"/>
          <w:b/>
        </w:rPr>
      </w:pPr>
      <w:proofErr w:type="gramStart"/>
      <w:r>
        <w:rPr>
          <w:rFonts w:ascii="Times New Roman" w:hAnsi="Times New Roman" w:cs="Times New Roman"/>
        </w:rPr>
        <w:t>Supplemental File S1.</w:t>
      </w:r>
      <w:proofErr w:type="gramEnd"/>
      <w:r>
        <w:rPr>
          <w:rFonts w:ascii="Times New Roman" w:hAnsi="Times New Roman" w:cs="Times New Roman"/>
        </w:rPr>
        <w:t xml:space="preserve"> Ili-Compatible 3D Mouse Visualization File</w:t>
      </w:r>
    </w:p>
    <w:p w14:paraId="0E4C847C" w14:textId="77777777" w:rsidR="007661BD" w:rsidRDefault="007661BD" w:rsidP="00C73414">
      <w:pPr>
        <w:spacing w:line="480" w:lineRule="auto"/>
        <w:rPr>
          <w:rFonts w:ascii="Times New Roman" w:hAnsi="Times New Roman" w:cs="Times New Roman"/>
        </w:rPr>
      </w:pPr>
    </w:p>
    <w:p w14:paraId="28834E5B" w14:textId="77777777" w:rsidR="007661BD" w:rsidRDefault="007661BD" w:rsidP="00C73414">
      <w:pPr>
        <w:spacing w:line="480" w:lineRule="auto"/>
        <w:rPr>
          <w:rFonts w:ascii="Times New Roman" w:hAnsi="Times New Roman" w:cs="Times New Roman"/>
        </w:rPr>
      </w:pPr>
    </w:p>
    <w:p w14:paraId="5061D392" w14:textId="77777777" w:rsidR="007661BD" w:rsidRDefault="007661BD" w:rsidP="00C73414">
      <w:pPr>
        <w:spacing w:line="480" w:lineRule="auto"/>
        <w:rPr>
          <w:rFonts w:ascii="Times New Roman" w:hAnsi="Times New Roman" w:cs="Times New Roman"/>
        </w:rPr>
      </w:pPr>
    </w:p>
    <w:p w14:paraId="636AAA79" w14:textId="77777777" w:rsidR="007661BD" w:rsidRDefault="007661BD">
      <w:pPr>
        <w:rPr>
          <w:rFonts w:ascii="Times New Roman" w:hAnsi="Times New Roman" w:cs="Times New Roman"/>
          <w:b/>
        </w:rPr>
      </w:pPr>
      <w:r>
        <w:rPr>
          <w:rFonts w:ascii="Times New Roman" w:hAnsi="Times New Roman" w:cs="Times New Roman"/>
          <w:b/>
        </w:rPr>
        <w:br w:type="page"/>
      </w:r>
    </w:p>
    <w:p w14:paraId="4852B536" w14:textId="6AF81B57" w:rsidR="001061CF" w:rsidRPr="001061CF" w:rsidRDefault="004B03B4" w:rsidP="00C73414">
      <w:pPr>
        <w:spacing w:line="480" w:lineRule="auto"/>
        <w:rPr>
          <w:rFonts w:ascii="Times New Roman" w:hAnsi="Times New Roman" w:cs="Times New Roman"/>
          <w:b/>
        </w:rPr>
      </w:pPr>
      <w:r>
        <w:rPr>
          <w:rFonts w:ascii="Times New Roman" w:hAnsi="Times New Roman" w:cs="Times New Roman"/>
          <w:b/>
        </w:rPr>
        <w:t xml:space="preserve">Supplemental </w:t>
      </w:r>
      <w:r w:rsidR="001061CF" w:rsidRPr="001061CF">
        <w:rPr>
          <w:rFonts w:ascii="Times New Roman" w:hAnsi="Times New Roman" w:cs="Times New Roman"/>
          <w:b/>
        </w:rPr>
        <w:t>References</w:t>
      </w:r>
    </w:p>
    <w:p w14:paraId="7CF74134" w14:textId="77777777" w:rsidR="001061CF" w:rsidRPr="001061CF" w:rsidRDefault="001061CF" w:rsidP="001061CF">
      <w:pPr>
        <w:pStyle w:val="EndNoteBibliography"/>
        <w:ind w:left="720" w:hanging="720"/>
        <w:rPr>
          <w:noProof/>
        </w:rPr>
      </w:pPr>
      <w:r>
        <w:rPr>
          <w:rFonts w:ascii="Times New Roman" w:hAnsi="Times New Roman" w:cs="Times New Roman"/>
          <w:b/>
        </w:rPr>
        <w:fldChar w:fldCharType="begin"/>
      </w:r>
      <w:r w:rsidRPr="001061CF">
        <w:rPr>
          <w:rFonts w:ascii="Times New Roman" w:hAnsi="Times New Roman" w:cs="Times New Roman"/>
          <w:b/>
        </w:rPr>
        <w:instrText xml:space="preserve"> ADDIN EN.REFLIST </w:instrText>
      </w:r>
      <w:r>
        <w:rPr>
          <w:rFonts w:ascii="Times New Roman" w:hAnsi="Times New Roman" w:cs="Times New Roman"/>
          <w:b/>
        </w:rPr>
        <w:fldChar w:fldCharType="separate"/>
      </w:r>
      <w:r w:rsidRPr="001061CF">
        <w:rPr>
          <w:noProof/>
        </w:rPr>
        <w:t xml:space="preserve">El Aidy S, Derrien M, Merrifield CA, Levenez F, Dore J, Boekschoten MV, Dekker J, Holmes E, Zoetendal EG, van Baarlen P et al. 2013. Gut bacteria-host metabolic interplay during conventionalisation of the mouse germfree colon. </w:t>
      </w:r>
      <w:r w:rsidRPr="001061CF">
        <w:rPr>
          <w:i/>
          <w:noProof/>
        </w:rPr>
        <w:t>ISME J</w:t>
      </w:r>
      <w:r w:rsidRPr="001061CF">
        <w:rPr>
          <w:noProof/>
        </w:rPr>
        <w:t xml:space="preserve"> </w:t>
      </w:r>
      <w:r w:rsidRPr="001061CF">
        <w:rPr>
          <w:b/>
          <w:noProof/>
        </w:rPr>
        <w:t>7</w:t>
      </w:r>
      <w:r w:rsidRPr="001061CF">
        <w:rPr>
          <w:noProof/>
        </w:rPr>
        <w:t>: 743-755.</w:t>
      </w:r>
    </w:p>
    <w:p w14:paraId="40A57ADF" w14:textId="04700CCB" w:rsidR="001061CF" w:rsidRPr="001061CF" w:rsidRDefault="001061CF" w:rsidP="001061CF">
      <w:pPr>
        <w:pStyle w:val="EndNoteBibliography"/>
        <w:ind w:left="720" w:hanging="720"/>
        <w:rPr>
          <w:noProof/>
        </w:rPr>
      </w:pPr>
      <w:r w:rsidRPr="001061CF">
        <w:rPr>
          <w:noProof/>
        </w:rPr>
        <w:t>Fu ZD, Selwyn FP, Cui JY, Klaassen CD. 2017. RNA-</w:t>
      </w:r>
      <w:r w:rsidR="00396D20">
        <w:rPr>
          <w:noProof/>
        </w:rPr>
        <w:t>s</w:t>
      </w:r>
      <w:r w:rsidRPr="001061CF">
        <w:rPr>
          <w:noProof/>
        </w:rPr>
        <w:t xml:space="preserve">eq Profiling of Intestinal Expression of Xenobiotic Processing Genes in Germ-Free Mice. </w:t>
      </w:r>
      <w:r w:rsidRPr="001061CF">
        <w:rPr>
          <w:i/>
          <w:noProof/>
        </w:rPr>
        <w:t>Drug Metab Dispos</w:t>
      </w:r>
      <w:r w:rsidRPr="001061CF">
        <w:rPr>
          <w:noProof/>
        </w:rPr>
        <w:t xml:space="preserve"> </w:t>
      </w:r>
      <w:r w:rsidRPr="001061CF">
        <w:rPr>
          <w:b/>
          <w:noProof/>
        </w:rPr>
        <w:t>45</w:t>
      </w:r>
      <w:r w:rsidRPr="001061CF">
        <w:rPr>
          <w:noProof/>
        </w:rPr>
        <w:t>: 1225-1238.</w:t>
      </w:r>
    </w:p>
    <w:p w14:paraId="2ED45421" w14:textId="77777777" w:rsidR="001061CF" w:rsidRPr="001061CF" w:rsidRDefault="001061CF" w:rsidP="001061CF">
      <w:pPr>
        <w:pStyle w:val="EndNoteBibliography"/>
        <w:ind w:left="720" w:hanging="720"/>
        <w:rPr>
          <w:noProof/>
        </w:rPr>
      </w:pPr>
      <w:r w:rsidRPr="001061CF">
        <w:rPr>
          <w:noProof/>
        </w:rPr>
        <w:t xml:space="preserve">Kindt A, Liebisch G, Clavel T, Haller D, Hormannsperger G, Yoon H, Kolmeder D, Sigruener A, Krautbauer S, Seeliger C et al. 2018. The gut microbiota promotes hepatic fatty acid desaturation and elongation in mice. </w:t>
      </w:r>
      <w:r w:rsidRPr="001061CF">
        <w:rPr>
          <w:i/>
          <w:noProof/>
        </w:rPr>
        <w:t>Nat Commun</w:t>
      </w:r>
      <w:r w:rsidRPr="001061CF">
        <w:rPr>
          <w:noProof/>
        </w:rPr>
        <w:t xml:space="preserve"> </w:t>
      </w:r>
      <w:r w:rsidRPr="001061CF">
        <w:rPr>
          <w:b/>
          <w:noProof/>
        </w:rPr>
        <w:t>9</w:t>
      </w:r>
      <w:r w:rsidRPr="001061CF">
        <w:rPr>
          <w:noProof/>
        </w:rPr>
        <w:t>: 3760.</w:t>
      </w:r>
    </w:p>
    <w:p w14:paraId="5FA75DBF" w14:textId="77777777" w:rsidR="001061CF" w:rsidRPr="001061CF" w:rsidRDefault="001061CF" w:rsidP="001061CF">
      <w:pPr>
        <w:pStyle w:val="EndNoteBibliography"/>
        <w:ind w:left="720" w:hanging="720"/>
        <w:rPr>
          <w:noProof/>
        </w:rPr>
      </w:pPr>
      <w:r w:rsidRPr="001061CF">
        <w:rPr>
          <w:noProof/>
        </w:rPr>
        <w:t xml:space="preserve">Kuno T, Hirayama-Kurogi M, Ito S, Ohtsuki S. 2016. Effect of Intestinal Flora on Protein Expression of Drug-Metabolizing Enzymes and Transporters in the Liver and Kidney of Germ-Free and Antibiotics-Treated Mice. </w:t>
      </w:r>
      <w:r w:rsidRPr="001061CF">
        <w:rPr>
          <w:i/>
          <w:noProof/>
        </w:rPr>
        <w:t>Mol Pharm</w:t>
      </w:r>
      <w:r w:rsidRPr="001061CF">
        <w:rPr>
          <w:noProof/>
        </w:rPr>
        <w:t xml:space="preserve"> </w:t>
      </w:r>
      <w:r w:rsidRPr="001061CF">
        <w:rPr>
          <w:b/>
          <w:noProof/>
        </w:rPr>
        <w:t>13</w:t>
      </w:r>
      <w:r w:rsidRPr="001061CF">
        <w:rPr>
          <w:noProof/>
        </w:rPr>
        <w:t>: 2691-2701.</w:t>
      </w:r>
    </w:p>
    <w:p w14:paraId="6A68267C" w14:textId="77777777" w:rsidR="001061CF" w:rsidRPr="001061CF" w:rsidRDefault="001061CF" w:rsidP="001061CF">
      <w:pPr>
        <w:pStyle w:val="EndNoteBibliography"/>
        <w:ind w:left="720" w:hanging="720"/>
        <w:rPr>
          <w:noProof/>
        </w:rPr>
      </w:pPr>
      <w:r w:rsidRPr="001061CF">
        <w:rPr>
          <w:noProof/>
        </w:rPr>
        <w:t xml:space="preserve">Larsson E, Tremaroli V, Lee YS, Koren O, Nookaew I, Fricker A, Nielsen J, Ley RE, Backhed F. 2012. Analysis of gut microbial regulation of host gene expression along the length of the gut and regulation of gut microbial ecology through MyD88. </w:t>
      </w:r>
      <w:r w:rsidRPr="001061CF">
        <w:rPr>
          <w:i/>
          <w:noProof/>
        </w:rPr>
        <w:t>Gut</w:t>
      </w:r>
      <w:r w:rsidRPr="001061CF">
        <w:rPr>
          <w:noProof/>
        </w:rPr>
        <w:t xml:space="preserve"> </w:t>
      </w:r>
      <w:r w:rsidRPr="001061CF">
        <w:rPr>
          <w:b/>
          <w:noProof/>
        </w:rPr>
        <w:t>61</w:t>
      </w:r>
      <w:r w:rsidRPr="001061CF">
        <w:rPr>
          <w:noProof/>
        </w:rPr>
        <w:t>: 1124-1131.</w:t>
      </w:r>
    </w:p>
    <w:p w14:paraId="4FC02D61" w14:textId="77777777" w:rsidR="001061CF" w:rsidRPr="001061CF" w:rsidRDefault="001061CF" w:rsidP="001061CF">
      <w:pPr>
        <w:pStyle w:val="EndNoteBibliography"/>
        <w:ind w:left="720" w:hanging="720"/>
        <w:rPr>
          <w:noProof/>
        </w:rPr>
      </w:pPr>
      <w:r w:rsidRPr="001061CF">
        <w:rPr>
          <w:noProof/>
        </w:rPr>
        <w:t xml:space="preserve">Lichtman JS, Alsentzer E, Jaffe M, Sprockett D, Masutani E, Ikwa E, Fragiadakis GK, Clifford D, Huang BE, Sonnenburg JL et al. 2016. The effect of microbial colonization on the host proteome varies by gastrointestinal location. </w:t>
      </w:r>
      <w:r w:rsidRPr="001061CF">
        <w:rPr>
          <w:i/>
          <w:noProof/>
        </w:rPr>
        <w:t>ISME J</w:t>
      </w:r>
      <w:r w:rsidRPr="001061CF">
        <w:rPr>
          <w:noProof/>
        </w:rPr>
        <w:t xml:space="preserve"> </w:t>
      </w:r>
      <w:r w:rsidRPr="001061CF">
        <w:rPr>
          <w:b/>
          <w:noProof/>
        </w:rPr>
        <w:t>10</w:t>
      </w:r>
      <w:r w:rsidRPr="001061CF">
        <w:rPr>
          <w:noProof/>
        </w:rPr>
        <w:t>: 1170-1181.</w:t>
      </w:r>
    </w:p>
    <w:p w14:paraId="26064BA6" w14:textId="77777777" w:rsidR="001061CF" w:rsidRPr="001061CF" w:rsidRDefault="001061CF" w:rsidP="001061CF">
      <w:pPr>
        <w:pStyle w:val="EndNoteBibliography"/>
        <w:ind w:left="720" w:hanging="720"/>
        <w:rPr>
          <w:noProof/>
        </w:rPr>
      </w:pPr>
      <w:r w:rsidRPr="001061CF">
        <w:rPr>
          <w:noProof/>
        </w:rPr>
        <w:t xml:space="preserve">Mardinoglu A, Shoaie S, Bergentall M, Ghaffari P, Zhang C, Larsson E, Backhed F, Nielsen J. 2015. The gut microbiota modulates host amino acid and glutathione metabolism in mice. </w:t>
      </w:r>
      <w:r w:rsidRPr="001061CF">
        <w:rPr>
          <w:i/>
          <w:noProof/>
        </w:rPr>
        <w:t>Mol Syst Biol</w:t>
      </w:r>
      <w:r w:rsidRPr="001061CF">
        <w:rPr>
          <w:noProof/>
        </w:rPr>
        <w:t xml:space="preserve"> </w:t>
      </w:r>
      <w:r w:rsidRPr="001061CF">
        <w:rPr>
          <w:b/>
          <w:noProof/>
        </w:rPr>
        <w:t>11</w:t>
      </w:r>
      <w:r w:rsidRPr="001061CF">
        <w:rPr>
          <w:noProof/>
        </w:rPr>
        <w:t>: 834.</w:t>
      </w:r>
    </w:p>
    <w:p w14:paraId="0A1D420B" w14:textId="19607F74" w:rsidR="00C73414" w:rsidRPr="00C73414" w:rsidRDefault="001061CF" w:rsidP="00C73414">
      <w:pPr>
        <w:spacing w:line="480" w:lineRule="auto"/>
        <w:rPr>
          <w:rFonts w:ascii="Times New Roman" w:hAnsi="Times New Roman" w:cs="Times New Roman"/>
        </w:rPr>
      </w:pPr>
      <w:r>
        <w:rPr>
          <w:rFonts w:ascii="Times New Roman" w:hAnsi="Times New Roman" w:cs="Times New Roman"/>
        </w:rPr>
        <w:fldChar w:fldCharType="end"/>
      </w:r>
    </w:p>
    <w:sectPr w:rsidR="00C73414" w:rsidRPr="00C73414" w:rsidSect="000C5E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0p9f5xqa50rfesvd5xer0lp2d2prts2vaz&quot;&gt;My EndNote Library&lt;record-ids&gt;&lt;item&gt;1639&lt;/item&gt;&lt;item&gt;1644&lt;/item&gt;&lt;item&gt;1647&lt;/item&gt;&lt;item&gt;1659&lt;/item&gt;&lt;item&gt;1728&lt;/item&gt;&lt;item&gt;1729&lt;/item&gt;&lt;item&gt;1730&lt;/item&gt;&lt;/record-ids&gt;&lt;/item&gt;&lt;/Libraries&gt;"/>
  </w:docVars>
  <w:rsids>
    <w:rsidRoot w:val="00C73414"/>
    <w:rsid w:val="00021023"/>
    <w:rsid w:val="0002205A"/>
    <w:rsid w:val="000C5E6D"/>
    <w:rsid w:val="001061CF"/>
    <w:rsid w:val="001E2045"/>
    <w:rsid w:val="002F462F"/>
    <w:rsid w:val="00396D20"/>
    <w:rsid w:val="003A37D6"/>
    <w:rsid w:val="00467062"/>
    <w:rsid w:val="004A73AC"/>
    <w:rsid w:val="004B03B4"/>
    <w:rsid w:val="006D266E"/>
    <w:rsid w:val="006D49A4"/>
    <w:rsid w:val="007661BD"/>
    <w:rsid w:val="007A4436"/>
    <w:rsid w:val="00C73414"/>
    <w:rsid w:val="00D22C35"/>
    <w:rsid w:val="00D57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E6B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414"/>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C73414"/>
    <w:rPr>
      <w:rFonts w:ascii="Calibri" w:eastAsia="Calibri" w:hAnsi="Calibri" w:cs="Calibri"/>
    </w:rPr>
  </w:style>
  <w:style w:type="paragraph" w:customStyle="1" w:styleId="p1">
    <w:name w:val="p1"/>
    <w:basedOn w:val="Normal"/>
    <w:rsid w:val="00C73414"/>
    <w:rPr>
      <w:rFonts w:ascii="Helvetica" w:hAnsi="Helvetica" w:cs="Times New Roman"/>
      <w:sz w:val="18"/>
      <w:szCs w:val="18"/>
    </w:rPr>
  </w:style>
  <w:style w:type="table" w:styleId="TableGrid">
    <w:name w:val="Table Grid"/>
    <w:basedOn w:val="TableNormal"/>
    <w:uiPriority w:val="39"/>
    <w:rsid w:val="00D57844"/>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1061CF"/>
    <w:pPr>
      <w:jc w:val="center"/>
    </w:pPr>
    <w:rPr>
      <w:rFonts w:ascii="Cambria" w:hAnsi="Cambria"/>
    </w:rPr>
  </w:style>
  <w:style w:type="paragraph" w:customStyle="1" w:styleId="EndNoteBibliography">
    <w:name w:val="EndNote Bibliography"/>
    <w:basedOn w:val="Normal"/>
    <w:rsid w:val="001061CF"/>
    <w:rPr>
      <w:rFonts w:ascii="Cambria" w:hAnsi="Cambria"/>
    </w:rPr>
  </w:style>
  <w:style w:type="character" w:styleId="Hyperlink">
    <w:name w:val="Hyperlink"/>
    <w:basedOn w:val="DefaultParagraphFont"/>
    <w:uiPriority w:val="99"/>
    <w:unhideWhenUsed/>
    <w:rsid w:val="0002102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414"/>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C73414"/>
    <w:rPr>
      <w:rFonts w:ascii="Calibri" w:eastAsia="Calibri" w:hAnsi="Calibri" w:cs="Calibri"/>
    </w:rPr>
  </w:style>
  <w:style w:type="paragraph" w:customStyle="1" w:styleId="p1">
    <w:name w:val="p1"/>
    <w:basedOn w:val="Normal"/>
    <w:rsid w:val="00C73414"/>
    <w:rPr>
      <w:rFonts w:ascii="Helvetica" w:hAnsi="Helvetica" w:cs="Times New Roman"/>
      <w:sz w:val="18"/>
      <w:szCs w:val="18"/>
    </w:rPr>
  </w:style>
  <w:style w:type="table" w:styleId="TableGrid">
    <w:name w:val="Table Grid"/>
    <w:basedOn w:val="TableNormal"/>
    <w:uiPriority w:val="39"/>
    <w:rsid w:val="00D57844"/>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1061CF"/>
    <w:pPr>
      <w:jc w:val="center"/>
    </w:pPr>
    <w:rPr>
      <w:rFonts w:ascii="Cambria" w:hAnsi="Cambria"/>
    </w:rPr>
  </w:style>
  <w:style w:type="paragraph" w:customStyle="1" w:styleId="EndNoteBibliography">
    <w:name w:val="EndNote Bibliography"/>
    <w:basedOn w:val="Normal"/>
    <w:rsid w:val="001061CF"/>
    <w:rPr>
      <w:rFonts w:ascii="Cambria" w:hAnsi="Cambria"/>
    </w:rPr>
  </w:style>
  <w:style w:type="character" w:styleId="Hyperlink">
    <w:name w:val="Hyperlink"/>
    <w:basedOn w:val="DefaultParagraphFont"/>
    <w:uiPriority w:val="99"/>
    <w:unhideWhenUsed/>
    <w:rsid w:val="000210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ili.embl.de" TargetMode="External"/><Relationship Id="rId6" Type="http://schemas.openxmlformats.org/officeDocument/2006/relationships/hyperlink" Target="https://ili.embl.d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1538</Words>
  <Characters>8773</Characters>
  <Application>Microsoft Macintosh Word</Application>
  <DocSecurity>0</DocSecurity>
  <Lines>73</Lines>
  <Paragraphs>20</Paragraphs>
  <ScaleCrop>false</ScaleCrop>
  <Company>UCSD Knight Lab</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Mills</dc:creator>
  <cp:keywords/>
  <dc:description/>
  <cp:lastModifiedBy>Robert Mills</cp:lastModifiedBy>
  <cp:revision>3</cp:revision>
  <dcterms:created xsi:type="dcterms:W3CDTF">2020-01-19T22:43:00Z</dcterms:created>
  <dcterms:modified xsi:type="dcterms:W3CDTF">2020-01-19T23:07:00Z</dcterms:modified>
</cp:coreProperties>
</file>