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val="nl-BE"/>
        </w:rPr>
        <w:id w:val="-626622111"/>
        <w:docPartObj>
          <w:docPartGallery w:val="Table of Contents"/>
          <w:docPartUnique/>
        </w:docPartObj>
      </w:sdtPr>
      <w:sdtEndPr>
        <w:rPr>
          <w:b/>
          <w:bCs/>
          <w:noProof/>
        </w:rPr>
      </w:sdtEndPr>
      <w:sdtContent>
        <w:p w14:paraId="7055B1B8" w14:textId="57E98AF5" w:rsidR="00BE09EB" w:rsidRDefault="00BE09EB" w:rsidP="00BE09EB">
          <w:pPr>
            <w:pStyle w:val="TOCHeading"/>
            <w:spacing w:after="240" w:line="240" w:lineRule="auto"/>
            <w:rPr>
              <w:rStyle w:val="Heading1Char"/>
              <w:rFonts w:ascii="Arial" w:hAnsi="Arial" w:cs="Arial"/>
              <w:color w:val="auto"/>
            </w:rPr>
          </w:pPr>
          <w:r w:rsidRPr="00BE09EB">
            <w:rPr>
              <w:rStyle w:val="Heading1Char"/>
              <w:rFonts w:ascii="Arial" w:hAnsi="Arial" w:cs="Arial"/>
              <w:color w:val="auto"/>
            </w:rPr>
            <w:t>Supplemental Information</w:t>
          </w:r>
        </w:p>
        <w:p w14:paraId="1B57AF90" w14:textId="77777777" w:rsidR="00BE09EB" w:rsidRDefault="00BE09EB" w:rsidP="00BE09EB">
          <w:pPr>
            <w:spacing w:after="0" w:line="276" w:lineRule="auto"/>
            <w:rPr>
              <w:b/>
              <w:lang w:val="en-US"/>
            </w:rPr>
          </w:pPr>
          <w:r w:rsidRPr="00895ACE">
            <w:rPr>
              <w:b/>
              <w:lang w:val="en-US"/>
            </w:rPr>
            <w:t xml:space="preserve">Dynamic </w:t>
          </w:r>
          <w:r>
            <w:rPr>
              <w:b/>
              <w:lang w:val="en-US"/>
            </w:rPr>
            <w:t>Reversal</w:t>
          </w:r>
          <w:r w:rsidRPr="00895ACE">
            <w:rPr>
              <w:b/>
              <w:lang w:val="en-US"/>
            </w:rPr>
            <w:t xml:space="preserve"> of Random X</w:t>
          </w:r>
          <w:r>
            <w:rPr>
              <w:b/>
              <w:lang w:val="en-US"/>
            </w:rPr>
            <w:t xml:space="preserve"> Chromosome</w:t>
          </w:r>
          <w:r w:rsidRPr="00895ACE">
            <w:rPr>
              <w:b/>
              <w:lang w:val="en-US"/>
            </w:rPr>
            <w:t xml:space="preserve"> Inactivation during iPSC Reprogramming</w:t>
          </w:r>
        </w:p>
        <w:p w14:paraId="4E4E9A38" w14:textId="4F917C3A" w:rsidR="00BE09EB" w:rsidRPr="00BE09EB" w:rsidRDefault="00BE09EB" w:rsidP="00BE09EB">
          <w:pPr>
            <w:spacing w:line="276" w:lineRule="auto"/>
            <w:rPr>
              <w:lang w:val="en-US"/>
            </w:rPr>
          </w:pPr>
          <w:r w:rsidRPr="001D2383">
            <w:rPr>
              <w:lang w:val="en-US"/>
            </w:rPr>
            <w:t xml:space="preserve">Adrian Janiszewski, Irene Talon, </w:t>
          </w:r>
          <w:r>
            <w:rPr>
              <w:lang w:val="en-US"/>
            </w:rPr>
            <w:t>Joel Chappell, Samuel Collombet</w:t>
          </w:r>
          <w:r>
            <w:rPr>
              <w:vertAlign w:val="superscript"/>
              <w:lang w:val="en-US"/>
            </w:rPr>
            <w:t xml:space="preserve"> </w:t>
          </w:r>
          <w:r>
            <w:rPr>
              <w:lang w:val="en-US"/>
            </w:rPr>
            <w:t xml:space="preserve">, </w:t>
          </w:r>
          <w:r w:rsidRPr="001D2383">
            <w:rPr>
              <w:lang w:val="en-US"/>
            </w:rPr>
            <w:t>Juan Song</w:t>
          </w:r>
          <w:r>
            <w:rPr>
              <w:lang w:val="en-US"/>
            </w:rPr>
            <w:t xml:space="preserve">, </w:t>
          </w:r>
          <w:r w:rsidRPr="001D2383">
            <w:rPr>
              <w:lang w:val="en-US"/>
            </w:rPr>
            <w:t>Natalie De Geest, San Kit To</w:t>
          </w:r>
          <w:r>
            <w:rPr>
              <w:lang w:val="en-US"/>
            </w:rPr>
            <w:t xml:space="preserve">, </w:t>
          </w:r>
          <w:r w:rsidRPr="001D2383">
            <w:rPr>
              <w:lang w:val="en-US"/>
            </w:rPr>
            <w:t>Greet Bervoets,</w:t>
          </w:r>
          <w:r>
            <w:rPr>
              <w:lang w:val="en-US"/>
            </w:rPr>
            <w:t xml:space="preserve"> Oskar Marin, Caterina Provenzano, Lotte Vanheer, </w:t>
          </w:r>
          <w:r w:rsidRPr="001D2383">
            <w:rPr>
              <w:lang w:val="en-US"/>
            </w:rPr>
            <w:t>Jean-Christophe Marine, Florian Rambow</w:t>
          </w:r>
          <w:r>
            <w:rPr>
              <w:lang w:val="en-US"/>
            </w:rPr>
            <w:t>, V</w:t>
          </w:r>
          <w:r w:rsidRPr="001D2383">
            <w:rPr>
              <w:lang w:val="en-US"/>
            </w:rPr>
            <w:t>incent Pasque.</w:t>
          </w:r>
        </w:p>
        <w:p w14:paraId="790473DE" w14:textId="2FB4E740" w:rsidR="008335B7" w:rsidRDefault="00BC7D52">
          <w:pPr>
            <w:pStyle w:val="TOC1"/>
            <w:tabs>
              <w:tab w:val="right" w:leader="dot" w:pos="9062"/>
            </w:tabs>
            <w:rPr>
              <w:rFonts w:eastAsiaTheme="minorEastAsia"/>
              <w:noProof/>
              <w:lang w:val="en-US"/>
            </w:rPr>
          </w:pPr>
          <w:r>
            <w:fldChar w:fldCharType="begin"/>
          </w:r>
          <w:r>
            <w:instrText xml:space="preserve"> TOC \o "1-3" \h \z \u </w:instrText>
          </w:r>
          <w:r>
            <w:fldChar w:fldCharType="separate"/>
          </w:r>
          <w:hyperlink w:anchor="_Toc15996366" w:history="1">
            <w:r w:rsidR="008335B7" w:rsidRPr="000262C1">
              <w:rPr>
                <w:rStyle w:val="Hyperlink"/>
                <w:rFonts w:ascii="Arial" w:hAnsi="Arial" w:cs="Arial"/>
                <w:noProof/>
              </w:rPr>
              <w:t>Supplemental Methods</w:t>
            </w:r>
            <w:r w:rsidR="008335B7">
              <w:rPr>
                <w:noProof/>
                <w:webHidden/>
              </w:rPr>
              <w:tab/>
            </w:r>
            <w:r w:rsidR="008335B7">
              <w:rPr>
                <w:noProof/>
                <w:webHidden/>
              </w:rPr>
              <w:fldChar w:fldCharType="begin"/>
            </w:r>
            <w:r w:rsidR="008335B7">
              <w:rPr>
                <w:noProof/>
                <w:webHidden/>
              </w:rPr>
              <w:instrText xml:space="preserve"> PAGEREF _Toc15996366 \h </w:instrText>
            </w:r>
            <w:r w:rsidR="008335B7">
              <w:rPr>
                <w:noProof/>
                <w:webHidden/>
              </w:rPr>
            </w:r>
            <w:r w:rsidR="008335B7">
              <w:rPr>
                <w:noProof/>
                <w:webHidden/>
              </w:rPr>
              <w:fldChar w:fldCharType="separate"/>
            </w:r>
            <w:r w:rsidR="00480289">
              <w:rPr>
                <w:noProof/>
                <w:webHidden/>
              </w:rPr>
              <w:t>3</w:t>
            </w:r>
            <w:r w:rsidR="008335B7">
              <w:rPr>
                <w:noProof/>
                <w:webHidden/>
              </w:rPr>
              <w:fldChar w:fldCharType="end"/>
            </w:r>
          </w:hyperlink>
        </w:p>
        <w:p w14:paraId="3ADDF1A0" w14:textId="7BECFC59" w:rsidR="008335B7" w:rsidRDefault="00480289">
          <w:pPr>
            <w:pStyle w:val="TOC3"/>
            <w:tabs>
              <w:tab w:val="right" w:leader="dot" w:pos="9062"/>
            </w:tabs>
            <w:rPr>
              <w:rFonts w:eastAsiaTheme="minorEastAsia"/>
              <w:noProof/>
              <w:lang w:val="en-US"/>
            </w:rPr>
          </w:pPr>
          <w:hyperlink w:anchor="_Toc15996367" w:history="1">
            <w:r w:rsidR="008335B7" w:rsidRPr="000262C1">
              <w:rPr>
                <w:rStyle w:val="Hyperlink"/>
                <w:rFonts w:ascii="Arial" w:hAnsi="Arial" w:cs="Arial"/>
                <w:noProof/>
              </w:rPr>
              <w:t>Supplemental Text 1: Cell culture and reprogramming methods</w:t>
            </w:r>
            <w:r w:rsidR="008335B7">
              <w:rPr>
                <w:noProof/>
                <w:webHidden/>
              </w:rPr>
              <w:tab/>
            </w:r>
            <w:r w:rsidR="008335B7">
              <w:rPr>
                <w:noProof/>
                <w:webHidden/>
              </w:rPr>
              <w:fldChar w:fldCharType="begin"/>
            </w:r>
            <w:r w:rsidR="008335B7">
              <w:rPr>
                <w:noProof/>
                <w:webHidden/>
              </w:rPr>
              <w:instrText xml:space="preserve"> PAGEREF _Toc15996367 \h </w:instrText>
            </w:r>
            <w:r w:rsidR="008335B7">
              <w:rPr>
                <w:noProof/>
                <w:webHidden/>
              </w:rPr>
            </w:r>
            <w:r w:rsidR="008335B7">
              <w:rPr>
                <w:noProof/>
                <w:webHidden/>
              </w:rPr>
              <w:fldChar w:fldCharType="separate"/>
            </w:r>
            <w:r>
              <w:rPr>
                <w:noProof/>
                <w:webHidden/>
              </w:rPr>
              <w:t>3</w:t>
            </w:r>
            <w:r w:rsidR="008335B7">
              <w:rPr>
                <w:noProof/>
                <w:webHidden/>
              </w:rPr>
              <w:fldChar w:fldCharType="end"/>
            </w:r>
          </w:hyperlink>
        </w:p>
        <w:p w14:paraId="6F8B6934" w14:textId="016CDA60" w:rsidR="008335B7" w:rsidRDefault="00480289">
          <w:pPr>
            <w:pStyle w:val="TOC3"/>
            <w:tabs>
              <w:tab w:val="right" w:leader="dot" w:pos="9062"/>
            </w:tabs>
            <w:rPr>
              <w:rFonts w:eastAsiaTheme="minorEastAsia"/>
              <w:noProof/>
              <w:lang w:val="en-US"/>
            </w:rPr>
          </w:pPr>
          <w:hyperlink w:anchor="_Toc15996368" w:history="1">
            <w:r w:rsidR="008335B7" w:rsidRPr="000262C1">
              <w:rPr>
                <w:rStyle w:val="Hyperlink"/>
                <w:rFonts w:ascii="Arial" w:hAnsi="Arial" w:cs="Arial"/>
                <w:noProof/>
              </w:rPr>
              <w:t>Supplemental Text 2: Immunofluorescence</w:t>
            </w:r>
            <w:r w:rsidR="008335B7">
              <w:rPr>
                <w:noProof/>
                <w:webHidden/>
              </w:rPr>
              <w:tab/>
            </w:r>
            <w:r w:rsidR="008335B7">
              <w:rPr>
                <w:noProof/>
                <w:webHidden/>
              </w:rPr>
              <w:fldChar w:fldCharType="begin"/>
            </w:r>
            <w:r w:rsidR="008335B7">
              <w:rPr>
                <w:noProof/>
                <w:webHidden/>
              </w:rPr>
              <w:instrText xml:space="preserve"> PAGEREF _Toc15996368 \h </w:instrText>
            </w:r>
            <w:r w:rsidR="008335B7">
              <w:rPr>
                <w:noProof/>
                <w:webHidden/>
              </w:rPr>
            </w:r>
            <w:r w:rsidR="008335B7">
              <w:rPr>
                <w:noProof/>
                <w:webHidden/>
              </w:rPr>
              <w:fldChar w:fldCharType="separate"/>
            </w:r>
            <w:r>
              <w:rPr>
                <w:noProof/>
                <w:webHidden/>
              </w:rPr>
              <w:t>4</w:t>
            </w:r>
            <w:r w:rsidR="008335B7">
              <w:rPr>
                <w:noProof/>
                <w:webHidden/>
              </w:rPr>
              <w:fldChar w:fldCharType="end"/>
            </w:r>
          </w:hyperlink>
        </w:p>
        <w:p w14:paraId="524FE72D" w14:textId="14BEDB4B" w:rsidR="008335B7" w:rsidRDefault="00480289">
          <w:pPr>
            <w:pStyle w:val="TOC3"/>
            <w:tabs>
              <w:tab w:val="right" w:leader="dot" w:pos="9062"/>
            </w:tabs>
            <w:rPr>
              <w:rFonts w:eastAsiaTheme="minorEastAsia"/>
              <w:noProof/>
              <w:lang w:val="en-US"/>
            </w:rPr>
          </w:pPr>
          <w:hyperlink w:anchor="_Toc15996369" w:history="1">
            <w:r w:rsidR="008335B7" w:rsidRPr="000262C1">
              <w:rPr>
                <w:rStyle w:val="Hyperlink"/>
                <w:rFonts w:ascii="Arial" w:hAnsi="Arial" w:cs="Arial"/>
                <w:noProof/>
              </w:rPr>
              <w:t>Supplemental Text 3: Flow cytometry and cell sorting</w:t>
            </w:r>
            <w:r w:rsidR="008335B7">
              <w:rPr>
                <w:noProof/>
                <w:webHidden/>
              </w:rPr>
              <w:tab/>
            </w:r>
            <w:r w:rsidR="008335B7">
              <w:rPr>
                <w:noProof/>
                <w:webHidden/>
              </w:rPr>
              <w:fldChar w:fldCharType="begin"/>
            </w:r>
            <w:r w:rsidR="008335B7">
              <w:rPr>
                <w:noProof/>
                <w:webHidden/>
              </w:rPr>
              <w:instrText xml:space="preserve"> PAGEREF _Toc15996369 \h </w:instrText>
            </w:r>
            <w:r w:rsidR="008335B7">
              <w:rPr>
                <w:noProof/>
                <w:webHidden/>
              </w:rPr>
            </w:r>
            <w:r w:rsidR="008335B7">
              <w:rPr>
                <w:noProof/>
                <w:webHidden/>
              </w:rPr>
              <w:fldChar w:fldCharType="separate"/>
            </w:r>
            <w:r>
              <w:rPr>
                <w:noProof/>
                <w:webHidden/>
              </w:rPr>
              <w:t>4</w:t>
            </w:r>
            <w:r w:rsidR="008335B7">
              <w:rPr>
                <w:noProof/>
                <w:webHidden/>
              </w:rPr>
              <w:fldChar w:fldCharType="end"/>
            </w:r>
          </w:hyperlink>
        </w:p>
        <w:p w14:paraId="5E6489C7" w14:textId="05194E58" w:rsidR="008335B7" w:rsidRDefault="00480289">
          <w:pPr>
            <w:pStyle w:val="TOC3"/>
            <w:tabs>
              <w:tab w:val="right" w:leader="dot" w:pos="9062"/>
            </w:tabs>
            <w:rPr>
              <w:rFonts w:eastAsiaTheme="minorEastAsia"/>
              <w:noProof/>
              <w:lang w:val="en-US"/>
            </w:rPr>
          </w:pPr>
          <w:hyperlink w:anchor="_Toc15996370" w:history="1">
            <w:r w:rsidR="008335B7" w:rsidRPr="000262C1">
              <w:rPr>
                <w:rStyle w:val="Hyperlink"/>
                <w:rFonts w:ascii="Arial" w:hAnsi="Arial" w:cs="Arial"/>
                <w:noProof/>
              </w:rPr>
              <w:t>Supplemental Text 4: RNA-seq reads processing</w:t>
            </w:r>
            <w:r w:rsidR="008335B7">
              <w:rPr>
                <w:noProof/>
                <w:webHidden/>
              </w:rPr>
              <w:tab/>
            </w:r>
            <w:r w:rsidR="008335B7">
              <w:rPr>
                <w:noProof/>
                <w:webHidden/>
              </w:rPr>
              <w:fldChar w:fldCharType="begin"/>
            </w:r>
            <w:r w:rsidR="008335B7">
              <w:rPr>
                <w:noProof/>
                <w:webHidden/>
              </w:rPr>
              <w:instrText xml:space="preserve"> PAGEREF _Toc15996370 \h </w:instrText>
            </w:r>
            <w:r w:rsidR="008335B7">
              <w:rPr>
                <w:noProof/>
                <w:webHidden/>
              </w:rPr>
            </w:r>
            <w:r w:rsidR="008335B7">
              <w:rPr>
                <w:noProof/>
                <w:webHidden/>
              </w:rPr>
              <w:fldChar w:fldCharType="separate"/>
            </w:r>
            <w:r>
              <w:rPr>
                <w:noProof/>
                <w:webHidden/>
              </w:rPr>
              <w:t>4</w:t>
            </w:r>
            <w:r w:rsidR="008335B7">
              <w:rPr>
                <w:noProof/>
                <w:webHidden/>
              </w:rPr>
              <w:fldChar w:fldCharType="end"/>
            </w:r>
          </w:hyperlink>
        </w:p>
        <w:p w14:paraId="52068EBA" w14:textId="32991850" w:rsidR="008335B7" w:rsidRDefault="00480289">
          <w:pPr>
            <w:pStyle w:val="TOC3"/>
            <w:tabs>
              <w:tab w:val="right" w:leader="dot" w:pos="9062"/>
            </w:tabs>
            <w:rPr>
              <w:rFonts w:eastAsiaTheme="minorEastAsia"/>
              <w:noProof/>
              <w:lang w:val="en-US"/>
            </w:rPr>
          </w:pPr>
          <w:hyperlink w:anchor="_Toc15996371" w:history="1">
            <w:r w:rsidR="008335B7" w:rsidRPr="000262C1">
              <w:rPr>
                <w:rStyle w:val="Hyperlink"/>
                <w:rFonts w:ascii="Arial" w:hAnsi="Arial" w:cs="Arial"/>
                <w:noProof/>
              </w:rPr>
              <w:t>Supplemental Text 5: PCA and gene expression analysis</w:t>
            </w:r>
            <w:r w:rsidR="008335B7">
              <w:rPr>
                <w:noProof/>
                <w:webHidden/>
              </w:rPr>
              <w:tab/>
            </w:r>
            <w:r w:rsidR="008335B7">
              <w:rPr>
                <w:noProof/>
                <w:webHidden/>
              </w:rPr>
              <w:fldChar w:fldCharType="begin"/>
            </w:r>
            <w:r w:rsidR="008335B7">
              <w:rPr>
                <w:noProof/>
                <w:webHidden/>
              </w:rPr>
              <w:instrText xml:space="preserve"> PAGEREF _Toc15996371 \h </w:instrText>
            </w:r>
            <w:r w:rsidR="008335B7">
              <w:rPr>
                <w:noProof/>
                <w:webHidden/>
              </w:rPr>
            </w:r>
            <w:r w:rsidR="008335B7">
              <w:rPr>
                <w:noProof/>
                <w:webHidden/>
              </w:rPr>
              <w:fldChar w:fldCharType="separate"/>
            </w:r>
            <w:r>
              <w:rPr>
                <w:noProof/>
                <w:webHidden/>
              </w:rPr>
              <w:t>5</w:t>
            </w:r>
            <w:r w:rsidR="008335B7">
              <w:rPr>
                <w:noProof/>
                <w:webHidden/>
              </w:rPr>
              <w:fldChar w:fldCharType="end"/>
            </w:r>
          </w:hyperlink>
        </w:p>
        <w:p w14:paraId="609E63F0" w14:textId="41F900CE" w:rsidR="008335B7" w:rsidRDefault="00480289">
          <w:pPr>
            <w:pStyle w:val="TOC3"/>
            <w:tabs>
              <w:tab w:val="right" w:leader="dot" w:pos="9062"/>
            </w:tabs>
            <w:rPr>
              <w:rFonts w:eastAsiaTheme="minorEastAsia"/>
              <w:noProof/>
              <w:lang w:val="en-US"/>
            </w:rPr>
          </w:pPr>
          <w:hyperlink w:anchor="_Toc15996372" w:history="1">
            <w:r w:rsidR="008335B7" w:rsidRPr="000262C1">
              <w:rPr>
                <w:rStyle w:val="Hyperlink"/>
                <w:rFonts w:ascii="Arial" w:hAnsi="Arial" w:cs="Arial"/>
                <w:noProof/>
              </w:rPr>
              <w:t>Supplemental Text 6: Hi-C data analysis</w:t>
            </w:r>
            <w:r w:rsidR="008335B7">
              <w:rPr>
                <w:noProof/>
                <w:webHidden/>
              </w:rPr>
              <w:tab/>
            </w:r>
            <w:r w:rsidR="008335B7">
              <w:rPr>
                <w:noProof/>
                <w:webHidden/>
              </w:rPr>
              <w:fldChar w:fldCharType="begin"/>
            </w:r>
            <w:r w:rsidR="008335B7">
              <w:rPr>
                <w:noProof/>
                <w:webHidden/>
              </w:rPr>
              <w:instrText xml:space="preserve"> PAGEREF _Toc15996372 \h </w:instrText>
            </w:r>
            <w:r w:rsidR="008335B7">
              <w:rPr>
                <w:noProof/>
                <w:webHidden/>
              </w:rPr>
            </w:r>
            <w:r w:rsidR="008335B7">
              <w:rPr>
                <w:noProof/>
                <w:webHidden/>
              </w:rPr>
              <w:fldChar w:fldCharType="separate"/>
            </w:r>
            <w:r>
              <w:rPr>
                <w:noProof/>
                <w:webHidden/>
              </w:rPr>
              <w:t>6</w:t>
            </w:r>
            <w:r w:rsidR="008335B7">
              <w:rPr>
                <w:noProof/>
                <w:webHidden/>
              </w:rPr>
              <w:fldChar w:fldCharType="end"/>
            </w:r>
          </w:hyperlink>
        </w:p>
        <w:p w14:paraId="376CDD62" w14:textId="24197C77" w:rsidR="008335B7" w:rsidRDefault="00480289">
          <w:pPr>
            <w:pStyle w:val="TOC3"/>
            <w:tabs>
              <w:tab w:val="right" w:leader="dot" w:pos="9062"/>
            </w:tabs>
            <w:rPr>
              <w:rFonts w:eastAsiaTheme="minorEastAsia"/>
              <w:noProof/>
              <w:lang w:val="en-US"/>
            </w:rPr>
          </w:pPr>
          <w:hyperlink w:anchor="_Toc15996373" w:history="1">
            <w:r w:rsidR="008335B7" w:rsidRPr="000262C1">
              <w:rPr>
                <w:rStyle w:val="Hyperlink"/>
                <w:rFonts w:ascii="Arial" w:hAnsi="Arial" w:cs="Arial"/>
                <w:noProof/>
              </w:rPr>
              <w:t>Supplemental Text 7: Chromatin immunoprecipitation</w:t>
            </w:r>
            <w:r w:rsidR="008335B7">
              <w:rPr>
                <w:noProof/>
                <w:webHidden/>
              </w:rPr>
              <w:tab/>
            </w:r>
            <w:r w:rsidR="008335B7">
              <w:rPr>
                <w:noProof/>
                <w:webHidden/>
              </w:rPr>
              <w:fldChar w:fldCharType="begin"/>
            </w:r>
            <w:r w:rsidR="008335B7">
              <w:rPr>
                <w:noProof/>
                <w:webHidden/>
              </w:rPr>
              <w:instrText xml:space="preserve"> PAGEREF _Toc15996373 \h </w:instrText>
            </w:r>
            <w:r w:rsidR="008335B7">
              <w:rPr>
                <w:noProof/>
                <w:webHidden/>
              </w:rPr>
            </w:r>
            <w:r w:rsidR="008335B7">
              <w:rPr>
                <w:noProof/>
                <w:webHidden/>
              </w:rPr>
              <w:fldChar w:fldCharType="separate"/>
            </w:r>
            <w:r>
              <w:rPr>
                <w:noProof/>
                <w:webHidden/>
              </w:rPr>
              <w:t>6</w:t>
            </w:r>
            <w:r w:rsidR="008335B7">
              <w:rPr>
                <w:noProof/>
                <w:webHidden/>
              </w:rPr>
              <w:fldChar w:fldCharType="end"/>
            </w:r>
          </w:hyperlink>
        </w:p>
        <w:p w14:paraId="6675C15B" w14:textId="734D3CC5" w:rsidR="008335B7" w:rsidRDefault="00480289">
          <w:pPr>
            <w:pStyle w:val="TOC3"/>
            <w:tabs>
              <w:tab w:val="right" w:leader="dot" w:pos="9062"/>
            </w:tabs>
            <w:rPr>
              <w:rFonts w:eastAsiaTheme="minorEastAsia"/>
              <w:noProof/>
              <w:lang w:val="en-US"/>
            </w:rPr>
          </w:pPr>
          <w:hyperlink w:anchor="_Toc15996374" w:history="1">
            <w:r w:rsidR="008335B7" w:rsidRPr="000262C1">
              <w:rPr>
                <w:rStyle w:val="Hyperlink"/>
                <w:rFonts w:ascii="Arial" w:hAnsi="Arial" w:cs="Arial"/>
                <w:noProof/>
              </w:rPr>
              <w:t>Supplemental Text 8: Genomic DNA qPCR</w:t>
            </w:r>
            <w:r w:rsidR="008335B7">
              <w:rPr>
                <w:noProof/>
                <w:webHidden/>
              </w:rPr>
              <w:tab/>
            </w:r>
            <w:r w:rsidR="008335B7">
              <w:rPr>
                <w:noProof/>
                <w:webHidden/>
              </w:rPr>
              <w:fldChar w:fldCharType="begin"/>
            </w:r>
            <w:r w:rsidR="008335B7">
              <w:rPr>
                <w:noProof/>
                <w:webHidden/>
              </w:rPr>
              <w:instrText xml:space="preserve"> PAGEREF _Toc15996374 \h </w:instrText>
            </w:r>
            <w:r w:rsidR="008335B7">
              <w:rPr>
                <w:noProof/>
                <w:webHidden/>
              </w:rPr>
            </w:r>
            <w:r w:rsidR="008335B7">
              <w:rPr>
                <w:noProof/>
                <w:webHidden/>
              </w:rPr>
              <w:fldChar w:fldCharType="separate"/>
            </w:r>
            <w:r>
              <w:rPr>
                <w:noProof/>
                <w:webHidden/>
              </w:rPr>
              <w:t>7</w:t>
            </w:r>
            <w:r w:rsidR="008335B7">
              <w:rPr>
                <w:noProof/>
                <w:webHidden/>
              </w:rPr>
              <w:fldChar w:fldCharType="end"/>
            </w:r>
          </w:hyperlink>
        </w:p>
        <w:p w14:paraId="4E87A835" w14:textId="35DFBAA0" w:rsidR="008335B7" w:rsidRDefault="00480289">
          <w:pPr>
            <w:pStyle w:val="TOC3"/>
            <w:tabs>
              <w:tab w:val="right" w:leader="dot" w:pos="9062"/>
            </w:tabs>
            <w:rPr>
              <w:rFonts w:eastAsiaTheme="minorEastAsia"/>
              <w:noProof/>
              <w:lang w:val="en-US"/>
            </w:rPr>
          </w:pPr>
          <w:hyperlink w:anchor="_Toc15996375" w:history="1">
            <w:r w:rsidR="008335B7" w:rsidRPr="000262C1">
              <w:rPr>
                <w:rStyle w:val="Hyperlink"/>
                <w:rFonts w:ascii="Arial" w:hAnsi="Arial" w:cs="Arial"/>
                <w:noProof/>
              </w:rPr>
              <w:t>Supplemental Text 9: Western blot analysis</w:t>
            </w:r>
            <w:r w:rsidR="008335B7">
              <w:rPr>
                <w:noProof/>
                <w:webHidden/>
              </w:rPr>
              <w:tab/>
            </w:r>
            <w:r w:rsidR="008335B7">
              <w:rPr>
                <w:noProof/>
                <w:webHidden/>
              </w:rPr>
              <w:fldChar w:fldCharType="begin"/>
            </w:r>
            <w:r w:rsidR="008335B7">
              <w:rPr>
                <w:noProof/>
                <w:webHidden/>
              </w:rPr>
              <w:instrText xml:space="preserve"> PAGEREF _Toc15996375 \h </w:instrText>
            </w:r>
            <w:r w:rsidR="008335B7">
              <w:rPr>
                <w:noProof/>
                <w:webHidden/>
              </w:rPr>
            </w:r>
            <w:r w:rsidR="008335B7">
              <w:rPr>
                <w:noProof/>
                <w:webHidden/>
              </w:rPr>
              <w:fldChar w:fldCharType="separate"/>
            </w:r>
            <w:r>
              <w:rPr>
                <w:noProof/>
                <w:webHidden/>
              </w:rPr>
              <w:t>7</w:t>
            </w:r>
            <w:r w:rsidR="008335B7">
              <w:rPr>
                <w:noProof/>
                <w:webHidden/>
              </w:rPr>
              <w:fldChar w:fldCharType="end"/>
            </w:r>
          </w:hyperlink>
        </w:p>
        <w:p w14:paraId="454CE586" w14:textId="7F771AEF" w:rsidR="008335B7" w:rsidRDefault="00480289">
          <w:pPr>
            <w:pStyle w:val="TOC3"/>
            <w:tabs>
              <w:tab w:val="right" w:leader="dot" w:pos="9062"/>
            </w:tabs>
            <w:rPr>
              <w:rFonts w:eastAsiaTheme="minorEastAsia"/>
              <w:noProof/>
              <w:lang w:val="en-US"/>
            </w:rPr>
          </w:pPr>
          <w:hyperlink w:anchor="_Toc15996376" w:history="1">
            <w:r w:rsidR="008335B7" w:rsidRPr="000262C1">
              <w:rPr>
                <w:rStyle w:val="Hyperlink"/>
                <w:rFonts w:ascii="Arial" w:hAnsi="Arial" w:cs="Arial"/>
                <w:noProof/>
              </w:rPr>
              <w:t>Supplemental Text 10: RNA FISH</w:t>
            </w:r>
            <w:r w:rsidR="008335B7">
              <w:rPr>
                <w:noProof/>
                <w:webHidden/>
              </w:rPr>
              <w:tab/>
            </w:r>
            <w:r w:rsidR="008335B7">
              <w:rPr>
                <w:noProof/>
                <w:webHidden/>
              </w:rPr>
              <w:fldChar w:fldCharType="begin"/>
            </w:r>
            <w:r w:rsidR="008335B7">
              <w:rPr>
                <w:noProof/>
                <w:webHidden/>
              </w:rPr>
              <w:instrText xml:space="preserve"> PAGEREF _Toc15996376 \h </w:instrText>
            </w:r>
            <w:r w:rsidR="008335B7">
              <w:rPr>
                <w:noProof/>
                <w:webHidden/>
              </w:rPr>
            </w:r>
            <w:r w:rsidR="008335B7">
              <w:rPr>
                <w:noProof/>
                <w:webHidden/>
              </w:rPr>
              <w:fldChar w:fldCharType="separate"/>
            </w:r>
            <w:r>
              <w:rPr>
                <w:noProof/>
                <w:webHidden/>
              </w:rPr>
              <w:t>8</w:t>
            </w:r>
            <w:r w:rsidR="008335B7">
              <w:rPr>
                <w:noProof/>
                <w:webHidden/>
              </w:rPr>
              <w:fldChar w:fldCharType="end"/>
            </w:r>
          </w:hyperlink>
        </w:p>
        <w:p w14:paraId="320E3194" w14:textId="678327E7" w:rsidR="008335B7" w:rsidRDefault="00480289">
          <w:pPr>
            <w:pStyle w:val="TOC3"/>
            <w:tabs>
              <w:tab w:val="right" w:leader="dot" w:pos="9062"/>
            </w:tabs>
            <w:rPr>
              <w:rFonts w:eastAsiaTheme="minorEastAsia"/>
              <w:noProof/>
              <w:lang w:val="en-US"/>
            </w:rPr>
          </w:pPr>
          <w:hyperlink w:anchor="_Toc15996377" w:history="1">
            <w:r w:rsidR="008335B7" w:rsidRPr="000262C1">
              <w:rPr>
                <w:rStyle w:val="Hyperlink"/>
                <w:rFonts w:ascii="Arial" w:hAnsi="Arial" w:cs="Arial"/>
                <w:noProof/>
              </w:rPr>
              <w:t>Supplemental Text 11: Live imaging</w:t>
            </w:r>
            <w:r w:rsidR="008335B7">
              <w:rPr>
                <w:noProof/>
                <w:webHidden/>
              </w:rPr>
              <w:tab/>
            </w:r>
            <w:r w:rsidR="008335B7">
              <w:rPr>
                <w:noProof/>
                <w:webHidden/>
              </w:rPr>
              <w:fldChar w:fldCharType="begin"/>
            </w:r>
            <w:r w:rsidR="008335B7">
              <w:rPr>
                <w:noProof/>
                <w:webHidden/>
              </w:rPr>
              <w:instrText xml:space="preserve"> PAGEREF _Toc15996377 \h </w:instrText>
            </w:r>
            <w:r w:rsidR="008335B7">
              <w:rPr>
                <w:noProof/>
                <w:webHidden/>
              </w:rPr>
            </w:r>
            <w:r w:rsidR="008335B7">
              <w:rPr>
                <w:noProof/>
                <w:webHidden/>
              </w:rPr>
              <w:fldChar w:fldCharType="separate"/>
            </w:r>
            <w:r>
              <w:rPr>
                <w:noProof/>
                <w:webHidden/>
              </w:rPr>
              <w:t>8</w:t>
            </w:r>
            <w:r w:rsidR="008335B7">
              <w:rPr>
                <w:noProof/>
                <w:webHidden/>
              </w:rPr>
              <w:fldChar w:fldCharType="end"/>
            </w:r>
          </w:hyperlink>
        </w:p>
        <w:p w14:paraId="6590C3D2" w14:textId="177F9A74" w:rsidR="008335B7" w:rsidRDefault="00480289">
          <w:pPr>
            <w:pStyle w:val="TOC3"/>
            <w:tabs>
              <w:tab w:val="right" w:leader="dot" w:pos="9062"/>
            </w:tabs>
            <w:rPr>
              <w:rFonts w:eastAsiaTheme="minorEastAsia"/>
              <w:noProof/>
              <w:lang w:val="en-US"/>
            </w:rPr>
          </w:pPr>
          <w:hyperlink w:anchor="_Toc15996378" w:history="1">
            <w:r w:rsidR="008335B7" w:rsidRPr="000262C1">
              <w:rPr>
                <w:rStyle w:val="Hyperlink"/>
                <w:rFonts w:ascii="Arial" w:hAnsi="Arial" w:cs="Arial"/>
                <w:noProof/>
              </w:rPr>
              <w:t>Supplemental Text 13: RNA-seq library preparation</w:t>
            </w:r>
            <w:r w:rsidR="008335B7">
              <w:rPr>
                <w:noProof/>
                <w:webHidden/>
              </w:rPr>
              <w:tab/>
            </w:r>
            <w:r w:rsidR="008335B7">
              <w:rPr>
                <w:noProof/>
                <w:webHidden/>
              </w:rPr>
              <w:fldChar w:fldCharType="begin"/>
            </w:r>
            <w:r w:rsidR="008335B7">
              <w:rPr>
                <w:noProof/>
                <w:webHidden/>
              </w:rPr>
              <w:instrText xml:space="preserve"> PAGEREF _Toc15996378 \h </w:instrText>
            </w:r>
            <w:r w:rsidR="008335B7">
              <w:rPr>
                <w:noProof/>
                <w:webHidden/>
              </w:rPr>
            </w:r>
            <w:r w:rsidR="008335B7">
              <w:rPr>
                <w:noProof/>
                <w:webHidden/>
              </w:rPr>
              <w:fldChar w:fldCharType="separate"/>
            </w:r>
            <w:r>
              <w:rPr>
                <w:noProof/>
                <w:webHidden/>
              </w:rPr>
              <w:t>9</w:t>
            </w:r>
            <w:r w:rsidR="008335B7">
              <w:rPr>
                <w:noProof/>
                <w:webHidden/>
              </w:rPr>
              <w:fldChar w:fldCharType="end"/>
            </w:r>
          </w:hyperlink>
        </w:p>
        <w:p w14:paraId="7DB52CF2" w14:textId="4DB17725" w:rsidR="008335B7" w:rsidRDefault="00480289">
          <w:pPr>
            <w:pStyle w:val="TOC3"/>
            <w:tabs>
              <w:tab w:val="right" w:leader="dot" w:pos="9062"/>
            </w:tabs>
            <w:rPr>
              <w:rFonts w:eastAsiaTheme="minorEastAsia"/>
              <w:noProof/>
              <w:lang w:val="en-US"/>
            </w:rPr>
          </w:pPr>
          <w:hyperlink w:anchor="_Toc15996379" w:history="1">
            <w:r w:rsidR="008335B7" w:rsidRPr="000262C1">
              <w:rPr>
                <w:rStyle w:val="Hyperlink"/>
                <w:rFonts w:ascii="Arial" w:hAnsi="Arial" w:cs="Arial"/>
                <w:noProof/>
              </w:rPr>
              <w:t>Supplemental Text 14: Single-cell RNA-seq data analysis</w:t>
            </w:r>
            <w:r w:rsidR="008335B7">
              <w:rPr>
                <w:noProof/>
                <w:webHidden/>
              </w:rPr>
              <w:tab/>
            </w:r>
            <w:r w:rsidR="008335B7">
              <w:rPr>
                <w:noProof/>
                <w:webHidden/>
              </w:rPr>
              <w:fldChar w:fldCharType="begin"/>
            </w:r>
            <w:r w:rsidR="008335B7">
              <w:rPr>
                <w:noProof/>
                <w:webHidden/>
              </w:rPr>
              <w:instrText xml:space="preserve"> PAGEREF _Toc15996379 \h </w:instrText>
            </w:r>
            <w:r w:rsidR="008335B7">
              <w:rPr>
                <w:noProof/>
                <w:webHidden/>
              </w:rPr>
            </w:r>
            <w:r w:rsidR="008335B7">
              <w:rPr>
                <w:noProof/>
                <w:webHidden/>
              </w:rPr>
              <w:fldChar w:fldCharType="separate"/>
            </w:r>
            <w:r>
              <w:rPr>
                <w:noProof/>
                <w:webHidden/>
              </w:rPr>
              <w:t>9</w:t>
            </w:r>
            <w:r w:rsidR="008335B7">
              <w:rPr>
                <w:noProof/>
                <w:webHidden/>
              </w:rPr>
              <w:fldChar w:fldCharType="end"/>
            </w:r>
          </w:hyperlink>
        </w:p>
        <w:p w14:paraId="2A8A4211" w14:textId="339C5A2A" w:rsidR="008335B7" w:rsidRDefault="00480289">
          <w:pPr>
            <w:pStyle w:val="TOC3"/>
            <w:tabs>
              <w:tab w:val="right" w:leader="dot" w:pos="9062"/>
            </w:tabs>
            <w:rPr>
              <w:rFonts w:eastAsiaTheme="minorEastAsia"/>
              <w:noProof/>
              <w:lang w:val="en-US"/>
            </w:rPr>
          </w:pPr>
          <w:hyperlink w:anchor="_Toc15996380" w:history="1">
            <w:r w:rsidR="008335B7" w:rsidRPr="000262C1">
              <w:rPr>
                <w:rStyle w:val="Hyperlink"/>
                <w:rFonts w:ascii="Arial" w:hAnsi="Arial" w:cs="Arial"/>
                <w:noProof/>
              </w:rPr>
              <w:t>Supplemental Text 15: Allele-specific ChIP-seq data analysis</w:t>
            </w:r>
            <w:r w:rsidR="008335B7">
              <w:rPr>
                <w:noProof/>
                <w:webHidden/>
              </w:rPr>
              <w:tab/>
            </w:r>
            <w:r w:rsidR="008335B7">
              <w:rPr>
                <w:noProof/>
                <w:webHidden/>
              </w:rPr>
              <w:fldChar w:fldCharType="begin"/>
            </w:r>
            <w:r w:rsidR="008335B7">
              <w:rPr>
                <w:noProof/>
                <w:webHidden/>
              </w:rPr>
              <w:instrText xml:space="preserve"> PAGEREF _Toc15996380 \h </w:instrText>
            </w:r>
            <w:r w:rsidR="008335B7">
              <w:rPr>
                <w:noProof/>
                <w:webHidden/>
              </w:rPr>
            </w:r>
            <w:r w:rsidR="008335B7">
              <w:rPr>
                <w:noProof/>
                <w:webHidden/>
              </w:rPr>
              <w:fldChar w:fldCharType="separate"/>
            </w:r>
            <w:r>
              <w:rPr>
                <w:noProof/>
                <w:webHidden/>
              </w:rPr>
              <w:t>10</w:t>
            </w:r>
            <w:r w:rsidR="008335B7">
              <w:rPr>
                <w:noProof/>
                <w:webHidden/>
              </w:rPr>
              <w:fldChar w:fldCharType="end"/>
            </w:r>
          </w:hyperlink>
        </w:p>
        <w:p w14:paraId="15154D49" w14:textId="5D4DA115" w:rsidR="008335B7" w:rsidRDefault="00480289">
          <w:pPr>
            <w:pStyle w:val="TOC1"/>
            <w:tabs>
              <w:tab w:val="right" w:leader="dot" w:pos="9062"/>
            </w:tabs>
            <w:rPr>
              <w:rFonts w:eastAsiaTheme="minorEastAsia"/>
              <w:noProof/>
              <w:lang w:val="en-US"/>
            </w:rPr>
          </w:pPr>
          <w:hyperlink w:anchor="_Toc15996381" w:history="1">
            <w:r w:rsidR="008335B7" w:rsidRPr="000262C1">
              <w:rPr>
                <w:rStyle w:val="Hyperlink"/>
                <w:rFonts w:ascii="Arial" w:hAnsi="Arial" w:cs="Arial"/>
                <w:noProof/>
              </w:rPr>
              <w:t>Supplemental Figures</w:t>
            </w:r>
            <w:r w:rsidR="008335B7">
              <w:rPr>
                <w:noProof/>
                <w:webHidden/>
              </w:rPr>
              <w:tab/>
            </w:r>
            <w:r w:rsidR="008335B7">
              <w:rPr>
                <w:noProof/>
                <w:webHidden/>
              </w:rPr>
              <w:fldChar w:fldCharType="begin"/>
            </w:r>
            <w:r w:rsidR="008335B7">
              <w:rPr>
                <w:noProof/>
                <w:webHidden/>
              </w:rPr>
              <w:instrText xml:space="preserve"> PAGEREF _Toc15996381 \h </w:instrText>
            </w:r>
            <w:r w:rsidR="008335B7">
              <w:rPr>
                <w:noProof/>
                <w:webHidden/>
              </w:rPr>
            </w:r>
            <w:r w:rsidR="008335B7">
              <w:rPr>
                <w:noProof/>
                <w:webHidden/>
              </w:rPr>
              <w:fldChar w:fldCharType="separate"/>
            </w:r>
            <w:r>
              <w:rPr>
                <w:noProof/>
                <w:webHidden/>
              </w:rPr>
              <w:t>11</w:t>
            </w:r>
            <w:r w:rsidR="008335B7">
              <w:rPr>
                <w:noProof/>
                <w:webHidden/>
              </w:rPr>
              <w:fldChar w:fldCharType="end"/>
            </w:r>
          </w:hyperlink>
        </w:p>
        <w:p w14:paraId="6D42AB74" w14:textId="1BAC9108" w:rsidR="008335B7" w:rsidRDefault="00480289">
          <w:pPr>
            <w:pStyle w:val="TOC3"/>
            <w:tabs>
              <w:tab w:val="right" w:leader="dot" w:pos="9062"/>
            </w:tabs>
            <w:rPr>
              <w:rFonts w:eastAsiaTheme="minorEastAsia"/>
              <w:noProof/>
              <w:lang w:val="en-US"/>
            </w:rPr>
          </w:pPr>
          <w:hyperlink w:anchor="_Toc15996382" w:history="1">
            <w:r w:rsidR="008335B7" w:rsidRPr="000262C1">
              <w:rPr>
                <w:rStyle w:val="Hyperlink"/>
                <w:rFonts w:ascii="Arial" w:hAnsi="Arial" w:cs="Arial"/>
                <w:noProof/>
              </w:rPr>
              <w:t xml:space="preserve">Supplemental Figure S1. Analyses of </w:t>
            </w:r>
            <w:r w:rsidR="008335B7" w:rsidRPr="000262C1">
              <w:rPr>
                <w:rStyle w:val="Hyperlink"/>
                <w:rFonts w:ascii="Arial" w:hAnsi="Arial" w:cs="Arial"/>
                <w:i/>
                <w:noProof/>
              </w:rPr>
              <w:t>Mus</w:t>
            </w:r>
            <w:r w:rsidR="008335B7" w:rsidRPr="000262C1">
              <w:rPr>
                <w:rStyle w:val="Hyperlink"/>
                <w:rFonts w:ascii="Arial" w:hAnsi="Arial" w:cs="Arial"/>
                <w:noProof/>
                <w:vertAlign w:val="superscript"/>
              </w:rPr>
              <w:t>Xi-GFP</w:t>
            </w:r>
            <w:r w:rsidR="008335B7" w:rsidRPr="000262C1">
              <w:rPr>
                <w:rStyle w:val="Hyperlink"/>
                <w:rFonts w:ascii="Arial" w:hAnsi="Arial" w:cs="Arial"/>
                <w:noProof/>
              </w:rPr>
              <w:t>/</w:t>
            </w:r>
            <w:r w:rsidR="008335B7" w:rsidRPr="000262C1">
              <w:rPr>
                <w:rStyle w:val="Hyperlink"/>
                <w:rFonts w:ascii="Arial" w:hAnsi="Arial" w:cs="Arial"/>
                <w:i/>
                <w:noProof/>
              </w:rPr>
              <w:t>Cast</w:t>
            </w:r>
            <w:r w:rsidR="008335B7" w:rsidRPr="000262C1">
              <w:rPr>
                <w:rStyle w:val="Hyperlink"/>
                <w:rFonts w:ascii="Arial" w:hAnsi="Arial" w:cs="Arial"/>
                <w:noProof/>
                <w:vertAlign w:val="superscript"/>
              </w:rPr>
              <w:t xml:space="preserve">Xa </w:t>
            </w:r>
            <w:r w:rsidR="008335B7" w:rsidRPr="000262C1">
              <w:rPr>
                <w:rStyle w:val="Hyperlink"/>
                <w:rFonts w:ascii="Arial" w:hAnsi="Arial" w:cs="Arial"/>
                <w:noProof/>
              </w:rPr>
              <w:t>reporter system.</w:t>
            </w:r>
            <w:r w:rsidR="008335B7">
              <w:rPr>
                <w:noProof/>
                <w:webHidden/>
              </w:rPr>
              <w:tab/>
            </w:r>
            <w:r w:rsidR="008335B7">
              <w:rPr>
                <w:noProof/>
                <w:webHidden/>
              </w:rPr>
              <w:fldChar w:fldCharType="begin"/>
            </w:r>
            <w:r w:rsidR="008335B7">
              <w:rPr>
                <w:noProof/>
                <w:webHidden/>
              </w:rPr>
              <w:instrText xml:space="preserve"> PAGEREF _Toc15996382 \h </w:instrText>
            </w:r>
            <w:r w:rsidR="008335B7">
              <w:rPr>
                <w:noProof/>
                <w:webHidden/>
              </w:rPr>
            </w:r>
            <w:r w:rsidR="008335B7">
              <w:rPr>
                <w:noProof/>
                <w:webHidden/>
              </w:rPr>
              <w:fldChar w:fldCharType="separate"/>
            </w:r>
            <w:r>
              <w:rPr>
                <w:noProof/>
                <w:webHidden/>
              </w:rPr>
              <w:t>11</w:t>
            </w:r>
            <w:r w:rsidR="008335B7">
              <w:rPr>
                <w:noProof/>
                <w:webHidden/>
              </w:rPr>
              <w:fldChar w:fldCharType="end"/>
            </w:r>
          </w:hyperlink>
        </w:p>
        <w:p w14:paraId="31B87B5A" w14:textId="13B7A366" w:rsidR="008335B7" w:rsidRDefault="00480289">
          <w:pPr>
            <w:pStyle w:val="TOC3"/>
            <w:tabs>
              <w:tab w:val="right" w:leader="dot" w:pos="9062"/>
            </w:tabs>
            <w:rPr>
              <w:rFonts w:eastAsiaTheme="minorEastAsia"/>
              <w:noProof/>
              <w:lang w:val="en-US"/>
            </w:rPr>
          </w:pPr>
          <w:hyperlink w:anchor="_Toc15996383" w:history="1">
            <w:r w:rsidR="008335B7" w:rsidRPr="000262C1">
              <w:rPr>
                <w:rStyle w:val="Hyperlink"/>
                <w:rFonts w:ascii="Arial" w:hAnsi="Arial" w:cs="Arial"/>
                <w:noProof/>
              </w:rPr>
              <w:t>Supplemental Figure S2. Reactivation kinetics of individual X-linked genes during factor-induced reprogramming to iPSCs.</w:t>
            </w:r>
            <w:r w:rsidR="008335B7">
              <w:rPr>
                <w:noProof/>
                <w:webHidden/>
              </w:rPr>
              <w:tab/>
            </w:r>
            <w:r w:rsidR="008335B7">
              <w:rPr>
                <w:noProof/>
                <w:webHidden/>
              </w:rPr>
              <w:fldChar w:fldCharType="begin"/>
            </w:r>
            <w:r w:rsidR="008335B7">
              <w:rPr>
                <w:noProof/>
                <w:webHidden/>
              </w:rPr>
              <w:instrText xml:space="preserve"> PAGEREF _Toc15996383 \h </w:instrText>
            </w:r>
            <w:r w:rsidR="008335B7">
              <w:rPr>
                <w:noProof/>
                <w:webHidden/>
              </w:rPr>
            </w:r>
            <w:r w:rsidR="008335B7">
              <w:rPr>
                <w:noProof/>
                <w:webHidden/>
              </w:rPr>
              <w:fldChar w:fldCharType="separate"/>
            </w:r>
            <w:r>
              <w:rPr>
                <w:noProof/>
                <w:webHidden/>
              </w:rPr>
              <w:t>14</w:t>
            </w:r>
            <w:r w:rsidR="008335B7">
              <w:rPr>
                <w:noProof/>
                <w:webHidden/>
              </w:rPr>
              <w:fldChar w:fldCharType="end"/>
            </w:r>
          </w:hyperlink>
        </w:p>
        <w:p w14:paraId="0D60E911" w14:textId="771D0C6A" w:rsidR="008335B7" w:rsidRDefault="00480289">
          <w:pPr>
            <w:pStyle w:val="TOC3"/>
            <w:tabs>
              <w:tab w:val="right" w:leader="dot" w:pos="9062"/>
            </w:tabs>
            <w:rPr>
              <w:rFonts w:eastAsiaTheme="minorEastAsia"/>
              <w:noProof/>
              <w:lang w:val="en-US"/>
            </w:rPr>
          </w:pPr>
          <w:hyperlink w:anchor="_Toc15996384" w:history="1">
            <w:r w:rsidR="008335B7" w:rsidRPr="000262C1">
              <w:rPr>
                <w:rStyle w:val="Hyperlink"/>
                <w:rFonts w:ascii="Arial" w:hAnsi="Arial" w:cs="Arial"/>
                <w:noProof/>
              </w:rPr>
              <w:t>Supplemental Figure S3. RNA FISH for early (</w:t>
            </w:r>
            <w:r w:rsidR="008335B7" w:rsidRPr="000262C1">
              <w:rPr>
                <w:rStyle w:val="Hyperlink"/>
                <w:rFonts w:ascii="Arial" w:hAnsi="Arial" w:cs="Arial"/>
                <w:i/>
                <w:noProof/>
              </w:rPr>
              <w:t xml:space="preserve">Med14, Acot9, Sat1 </w:t>
            </w:r>
            <w:r w:rsidR="008335B7" w:rsidRPr="000262C1">
              <w:rPr>
                <w:rStyle w:val="Hyperlink"/>
                <w:rFonts w:ascii="Arial" w:hAnsi="Arial" w:cs="Arial"/>
                <w:noProof/>
              </w:rPr>
              <w:t>and</w:t>
            </w:r>
            <w:r w:rsidR="008335B7" w:rsidRPr="000262C1">
              <w:rPr>
                <w:rStyle w:val="Hyperlink"/>
                <w:rFonts w:ascii="Arial" w:hAnsi="Arial" w:cs="Arial"/>
                <w:i/>
                <w:noProof/>
              </w:rPr>
              <w:t xml:space="preserve"> Prdx4</w:t>
            </w:r>
            <w:r w:rsidR="008335B7" w:rsidRPr="000262C1">
              <w:rPr>
                <w:rStyle w:val="Hyperlink"/>
                <w:rFonts w:ascii="Arial" w:hAnsi="Arial" w:cs="Arial"/>
                <w:noProof/>
              </w:rPr>
              <w:t>), mid (</w:t>
            </w:r>
            <w:r w:rsidR="008335B7" w:rsidRPr="000262C1">
              <w:rPr>
                <w:rStyle w:val="Hyperlink"/>
                <w:rFonts w:ascii="Arial" w:hAnsi="Arial" w:cs="Arial"/>
                <w:i/>
                <w:noProof/>
              </w:rPr>
              <w:t>Atrx</w:t>
            </w:r>
            <w:r w:rsidR="008335B7" w:rsidRPr="000262C1">
              <w:rPr>
                <w:rStyle w:val="Hyperlink"/>
                <w:rFonts w:ascii="Arial" w:hAnsi="Arial" w:cs="Arial"/>
                <w:noProof/>
              </w:rPr>
              <w:t>) and late genes (</w:t>
            </w:r>
            <w:r w:rsidR="008335B7" w:rsidRPr="000262C1">
              <w:rPr>
                <w:rStyle w:val="Hyperlink"/>
                <w:rFonts w:ascii="Arial" w:hAnsi="Arial" w:cs="Arial"/>
                <w:i/>
                <w:noProof/>
              </w:rPr>
              <w:t>Klhl13</w:t>
            </w:r>
            <w:r w:rsidR="008335B7" w:rsidRPr="000262C1">
              <w:rPr>
                <w:rStyle w:val="Hyperlink"/>
                <w:rFonts w:ascii="Arial" w:hAnsi="Arial" w:cs="Arial"/>
                <w:noProof/>
              </w:rPr>
              <w:t xml:space="preserve"> and </w:t>
            </w:r>
            <w:r w:rsidR="008335B7" w:rsidRPr="000262C1">
              <w:rPr>
                <w:rStyle w:val="Hyperlink"/>
                <w:rFonts w:ascii="Arial" w:hAnsi="Arial" w:cs="Arial"/>
                <w:i/>
                <w:noProof/>
              </w:rPr>
              <w:t>Enox2</w:t>
            </w:r>
            <w:r w:rsidR="008335B7" w:rsidRPr="000262C1">
              <w:rPr>
                <w:rStyle w:val="Hyperlink"/>
                <w:rFonts w:ascii="Arial" w:hAnsi="Arial" w:cs="Arial"/>
                <w:noProof/>
              </w:rPr>
              <w:t>).</w:t>
            </w:r>
            <w:r w:rsidR="008335B7">
              <w:rPr>
                <w:noProof/>
                <w:webHidden/>
              </w:rPr>
              <w:tab/>
            </w:r>
            <w:r w:rsidR="008335B7">
              <w:rPr>
                <w:noProof/>
                <w:webHidden/>
              </w:rPr>
              <w:fldChar w:fldCharType="begin"/>
            </w:r>
            <w:r w:rsidR="008335B7">
              <w:rPr>
                <w:noProof/>
                <w:webHidden/>
              </w:rPr>
              <w:instrText xml:space="preserve"> PAGEREF _Toc15996384 \h </w:instrText>
            </w:r>
            <w:r w:rsidR="008335B7">
              <w:rPr>
                <w:noProof/>
                <w:webHidden/>
              </w:rPr>
            </w:r>
            <w:r w:rsidR="008335B7">
              <w:rPr>
                <w:noProof/>
                <w:webHidden/>
              </w:rPr>
              <w:fldChar w:fldCharType="separate"/>
            </w:r>
            <w:r>
              <w:rPr>
                <w:noProof/>
                <w:webHidden/>
              </w:rPr>
              <w:t>15</w:t>
            </w:r>
            <w:r w:rsidR="008335B7">
              <w:rPr>
                <w:noProof/>
                <w:webHidden/>
              </w:rPr>
              <w:fldChar w:fldCharType="end"/>
            </w:r>
          </w:hyperlink>
        </w:p>
        <w:p w14:paraId="59D9DB95" w14:textId="6C2DDB6C" w:rsidR="008335B7" w:rsidRDefault="00480289">
          <w:pPr>
            <w:pStyle w:val="TOC3"/>
            <w:tabs>
              <w:tab w:val="right" w:leader="dot" w:pos="9062"/>
            </w:tabs>
            <w:rPr>
              <w:rFonts w:eastAsiaTheme="minorEastAsia"/>
              <w:noProof/>
              <w:lang w:val="en-US"/>
            </w:rPr>
          </w:pPr>
          <w:hyperlink w:anchor="_Toc15996385" w:history="1">
            <w:r w:rsidR="008335B7" w:rsidRPr="000262C1">
              <w:rPr>
                <w:rStyle w:val="Hyperlink"/>
                <w:rFonts w:ascii="Arial" w:hAnsi="Arial" w:cs="Arial"/>
                <w:noProof/>
              </w:rPr>
              <w:t>Supplemental Figure S4. Possible predictors for XCR kinetics.</w:t>
            </w:r>
            <w:r w:rsidR="008335B7">
              <w:rPr>
                <w:noProof/>
                <w:webHidden/>
              </w:rPr>
              <w:tab/>
            </w:r>
            <w:r w:rsidR="008335B7">
              <w:rPr>
                <w:noProof/>
                <w:webHidden/>
              </w:rPr>
              <w:fldChar w:fldCharType="begin"/>
            </w:r>
            <w:r w:rsidR="008335B7">
              <w:rPr>
                <w:noProof/>
                <w:webHidden/>
              </w:rPr>
              <w:instrText xml:space="preserve"> PAGEREF _Toc15996385 \h </w:instrText>
            </w:r>
            <w:r w:rsidR="008335B7">
              <w:rPr>
                <w:noProof/>
                <w:webHidden/>
              </w:rPr>
            </w:r>
            <w:r w:rsidR="008335B7">
              <w:rPr>
                <w:noProof/>
                <w:webHidden/>
              </w:rPr>
              <w:fldChar w:fldCharType="separate"/>
            </w:r>
            <w:r>
              <w:rPr>
                <w:noProof/>
                <w:webHidden/>
              </w:rPr>
              <w:t>17</w:t>
            </w:r>
            <w:r w:rsidR="008335B7">
              <w:rPr>
                <w:noProof/>
                <w:webHidden/>
              </w:rPr>
              <w:fldChar w:fldCharType="end"/>
            </w:r>
          </w:hyperlink>
        </w:p>
        <w:p w14:paraId="15C9DBFE" w14:textId="0A51E88E" w:rsidR="008335B7" w:rsidRDefault="00480289">
          <w:pPr>
            <w:pStyle w:val="TOC3"/>
            <w:tabs>
              <w:tab w:val="right" w:leader="dot" w:pos="9062"/>
            </w:tabs>
            <w:rPr>
              <w:rFonts w:eastAsiaTheme="minorEastAsia"/>
              <w:noProof/>
              <w:lang w:val="en-US"/>
            </w:rPr>
          </w:pPr>
          <w:hyperlink w:anchor="_Toc15996386" w:history="1">
            <w:r w:rsidR="008335B7" w:rsidRPr="000262C1">
              <w:rPr>
                <w:rStyle w:val="Hyperlink"/>
                <w:rFonts w:ascii="Arial" w:hAnsi="Arial" w:cs="Arial"/>
                <w:noProof/>
              </w:rPr>
              <w:t>Supplemental Figure S5. POU5F1 and ESRRB binding to X-linked genes during reprogramming.</w:t>
            </w:r>
            <w:r w:rsidR="008335B7">
              <w:rPr>
                <w:noProof/>
                <w:webHidden/>
              </w:rPr>
              <w:tab/>
            </w:r>
            <w:r w:rsidR="008335B7">
              <w:rPr>
                <w:noProof/>
                <w:webHidden/>
              </w:rPr>
              <w:fldChar w:fldCharType="begin"/>
            </w:r>
            <w:r w:rsidR="008335B7">
              <w:rPr>
                <w:noProof/>
                <w:webHidden/>
              </w:rPr>
              <w:instrText xml:space="preserve"> PAGEREF _Toc15996386 \h </w:instrText>
            </w:r>
            <w:r w:rsidR="008335B7">
              <w:rPr>
                <w:noProof/>
                <w:webHidden/>
              </w:rPr>
            </w:r>
            <w:r w:rsidR="008335B7">
              <w:rPr>
                <w:noProof/>
                <w:webHidden/>
              </w:rPr>
              <w:fldChar w:fldCharType="separate"/>
            </w:r>
            <w:r>
              <w:rPr>
                <w:noProof/>
                <w:webHidden/>
              </w:rPr>
              <w:t>19</w:t>
            </w:r>
            <w:r w:rsidR="008335B7">
              <w:rPr>
                <w:noProof/>
                <w:webHidden/>
              </w:rPr>
              <w:fldChar w:fldCharType="end"/>
            </w:r>
          </w:hyperlink>
        </w:p>
        <w:p w14:paraId="7C095239" w14:textId="010AE890" w:rsidR="008335B7" w:rsidRDefault="00480289">
          <w:pPr>
            <w:pStyle w:val="TOC3"/>
            <w:tabs>
              <w:tab w:val="right" w:leader="dot" w:pos="9062"/>
            </w:tabs>
            <w:rPr>
              <w:rFonts w:eastAsiaTheme="minorEastAsia"/>
              <w:noProof/>
              <w:lang w:val="en-US"/>
            </w:rPr>
          </w:pPr>
          <w:hyperlink w:anchor="_Toc15996387" w:history="1">
            <w:r w:rsidR="008335B7" w:rsidRPr="000262C1">
              <w:rPr>
                <w:rStyle w:val="Hyperlink"/>
                <w:rFonts w:ascii="Arial" w:hAnsi="Arial" w:cs="Arial"/>
                <w:noProof/>
              </w:rPr>
              <w:t>Supplemental Figure S6. Epigenetic drug screening during reprogramming to pluripotency.</w:t>
            </w:r>
            <w:r w:rsidR="008335B7">
              <w:rPr>
                <w:noProof/>
                <w:webHidden/>
              </w:rPr>
              <w:tab/>
            </w:r>
            <w:r w:rsidR="008335B7">
              <w:rPr>
                <w:noProof/>
                <w:webHidden/>
              </w:rPr>
              <w:fldChar w:fldCharType="begin"/>
            </w:r>
            <w:r w:rsidR="008335B7">
              <w:rPr>
                <w:noProof/>
                <w:webHidden/>
              </w:rPr>
              <w:instrText xml:space="preserve"> PAGEREF _Toc15996387 \h </w:instrText>
            </w:r>
            <w:r w:rsidR="008335B7">
              <w:rPr>
                <w:noProof/>
                <w:webHidden/>
              </w:rPr>
            </w:r>
            <w:r w:rsidR="008335B7">
              <w:rPr>
                <w:noProof/>
                <w:webHidden/>
              </w:rPr>
              <w:fldChar w:fldCharType="separate"/>
            </w:r>
            <w:r>
              <w:rPr>
                <w:noProof/>
                <w:webHidden/>
              </w:rPr>
              <w:t>20</w:t>
            </w:r>
            <w:r w:rsidR="008335B7">
              <w:rPr>
                <w:noProof/>
                <w:webHidden/>
              </w:rPr>
              <w:fldChar w:fldCharType="end"/>
            </w:r>
          </w:hyperlink>
        </w:p>
        <w:p w14:paraId="0CA44255" w14:textId="7081BBF7" w:rsidR="008335B7" w:rsidRDefault="00480289">
          <w:pPr>
            <w:pStyle w:val="TOC3"/>
            <w:tabs>
              <w:tab w:val="right" w:leader="dot" w:pos="9062"/>
            </w:tabs>
            <w:rPr>
              <w:rFonts w:eastAsiaTheme="minorEastAsia"/>
              <w:noProof/>
              <w:lang w:val="en-US"/>
            </w:rPr>
          </w:pPr>
          <w:hyperlink w:anchor="_Toc15996388" w:history="1">
            <w:r w:rsidR="008335B7" w:rsidRPr="000262C1">
              <w:rPr>
                <w:rStyle w:val="Hyperlink"/>
                <w:rFonts w:ascii="Arial" w:hAnsi="Arial" w:cs="Arial"/>
                <w:noProof/>
              </w:rPr>
              <w:t>Supplemental Figure S7. Number of NANOG+ colonies throughout reprogramming</w:t>
            </w:r>
            <w:r w:rsidR="008335B7">
              <w:rPr>
                <w:noProof/>
                <w:webHidden/>
              </w:rPr>
              <w:tab/>
            </w:r>
            <w:r w:rsidR="008335B7">
              <w:rPr>
                <w:noProof/>
                <w:webHidden/>
              </w:rPr>
              <w:fldChar w:fldCharType="begin"/>
            </w:r>
            <w:r w:rsidR="008335B7">
              <w:rPr>
                <w:noProof/>
                <w:webHidden/>
              </w:rPr>
              <w:instrText xml:space="preserve"> PAGEREF _Toc15996388 \h </w:instrText>
            </w:r>
            <w:r w:rsidR="008335B7">
              <w:rPr>
                <w:noProof/>
                <w:webHidden/>
              </w:rPr>
            </w:r>
            <w:r w:rsidR="008335B7">
              <w:rPr>
                <w:noProof/>
                <w:webHidden/>
              </w:rPr>
              <w:fldChar w:fldCharType="separate"/>
            </w:r>
            <w:r>
              <w:rPr>
                <w:noProof/>
                <w:webHidden/>
              </w:rPr>
              <w:t>21</w:t>
            </w:r>
            <w:r w:rsidR="008335B7">
              <w:rPr>
                <w:noProof/>
                <w:webHidden/>
              </w:rPr>
              <w:fldChar w:fldCharType="end"/>
            </w:r>
          </w:hyperlink>
        </w:p>
        <w:p w14:paraId="14916078" w14:textId="1268B61C" w:rsidR="008335B7" w:rsidRDefault="00480289">
          <w:pPr>
            <w:pStyle w:val="TOC1"/>
            <w:tabs>
              <w:tab w:val="right" w:leader="dot" w:pos="9062"/>
            </w:tabs>
            <w:rPr>
              <w:rFonts w:eastAsiaTheme="minorEastAsia"/>
              <w:noProof/>
              <w:lang w:val="en-US"/>
            </w:rPr>
          </w:pPr>
          <w:hyperlink w:anchor="_Toc15996389" w:history="1">
            <w:r w:rsidR="008335B7" w:rsidRPr="000262C1">
              <w:rPr>
                <w:rStyle w:val="Hyperlink"/>
                <w:rFonts w:ascii="Arial" w:hAnsi="Arial" w:cs="Arial"/>
                <w:noProof/>
              </w:rPr>
              <w:t>Supplemental Tables</w:t>
            </w:r>
            <w:r w:rsidR="008335B7">
              <w:rPr>
                <w:noProof/>
                <w:webHidden/>
              </w:rPr>
              <w:tab/>
            </w:r>
            <w:r w:rsidR="008335B7">
              <w:rPr>
                <w:noProof/>
                <w:webHidden/>
              </w:rPr>
              <w:fldChar w:fldCharType="begin"/>
            </w:r>
            <w:r w:rsidR="008335B7">
              <w:rPr>
                <w:noProof/>
                <w:webHidden/>
              </w:rPr>
              <w:instrText xml:space="preserve"> PAGEREF _Toc15996389 \h </w:instrText>
            </w:r>
            <w:r w:rsidR="008335B7">
              <w:rPr>
                <w:noProof/>
                <w:webHidden/>
              </w:rPr>
            </w:r>
            <w:r w:rsidR="008335B7">
              <w:rPr>
                <w:noProof/>
                <w:webHidden/>
              </w:rPr>
              <w:fldChar w:fldCharType="separate"/>
            </w:r>
            <w:r>
              <w:rPr>
                <w:noProof/>
                <w:webHidden/>
              </w:rPr>
              <w:t>22</w:t>
            </w:r>
            <w:r w:rsidR="008335B7">
              <w:rPr>
                <w:noProof/>
                <w:webHidden/>
              </w:rPr>
              <w:fldChar w:fldCharType="end"/>
            </w:r>
          </w:hyperlink>
        </w:p>
        <w:p w14:paraId="282E87CE" w14:textId="3A970870" w:rsidR="008335B7" w:rsidRDefault="00480289">
          <w:pPr>
            <w:pStyle w:val="TOC3"/>
            <w:tabs>
              <w:tab w:val="right" w:leader="dot" w:pos="9062"/>
            </w:tabs>
            <w:rPr>
              <w:rFonts w:eastAsiaTheme="minorEastAsia"/>
              <w:noProof/>
              <w:lang w:val="en-US"/>
            </w:rPr>
          </w:pPr>
          <w:hyperlink w:anchor="_Toc15996390" w:history="1">
            <w:r w:rsidR="008335B7" w:rsidRPr="000262C1">
              <w:rPr>
                <w:rStyle w:val="Hyperlink"/>
                <w:rFonts w:ascii="Arial" w:hAnsi="Arial" w:cs="Arial"/>
                <w:noProof/>
              </w:rPr>
              <w:t>Supplemental Table 1: Sequencing reads mapping and quantification summary</w:t>
            </w:r>
            <w:r w:rsidR="008335B7">
              <w:rPr>
                <w:noProof/>
                <w:webHidden/>
              </w:rPr>
              <w:tab/>
            </w:r>
            <w:r w:rsidR="008335B7">
              <w:rPr>
                <w:noProof/>
                <w:webHidden/>
              </w:rPr>
              <w:fldChar w:fldCharType="begin"/>
            </w:r>
            <w:r w:rsidR="008335B7">
              <w:rPr>
                <w:noProof/>
                <w:webHidden/>
              </w:rPr>
              <w:instrText xml:space="preserve"> PAGEREF _Toc15996390 \h </w:instrText>
            </w:r>
            <w:r w:rsidR="008335B7">
              <w:rPr>
                <w:noProof/>
                <w:webHidden/>
              </w:rPr>
            </w:r>
            <w:r w:rsidR="008335B7">
              <w:rPr>
                <w:noProof/>
                <w:webHidden/>
              </w:rPr>
              <w:fldChar w:fldCharType="separate"/>
            </w:r>
            <w:r>
              <w:rPr>
                <w:noProof/>
                <w:webHidden/>
              </w:rPr>
              <w:t>22</w:t>
            </w:r>
            <w:r w:rsidR="008335B7">
              <w:rPr>
                <w:noProof/>
                <w:webHidden/>
              </w:rPr>
              <w:fldChar w:fldCharType="end"/>
            </w:r>
          </w:hyperlink>
        </w:p>
        <w:p w14:paraId="1C1CA3C2" w14:textId="587D1837" w:rsidR="008335B7" w:rsidRDefault="00480289">
          <w:pPr>
            <w:pStyle w:val="TOC3"/>
            <w:tabs>
              <w:tab w:val="right" w:leader="dot" w:pos="9062"/>
            </w:tabs>
            <w:rPr>
              <w:rFonts w:eastAsiaTheme="minorEastAsia"/>
              <w:noProof/>
              <w:lang w:val="en-US"/>
            </w:rPr>
          </w:pPr>
          <w:hyperlink w:anchor="_Toc15996391" w:history="1">
            <w:r w:rsidR="008335B7" w:rsidRPr="000262C1">
              <w:rPr>
                <w:rStyle w:val="Hyperlink"/>
                <w:rFonts w:ascii="Arial" w:hAnsi="Arial" w:cs="Arial"/>
                <w:noProof/>
              </w:rPr>
              <w:t>Supplemental Table 2: Allele-specific distribution of mapped reads with SNPsplit</w:t>
            </w:r>
            <w:r w:rsidR="008335B7">
              <w:rPr>
                <w:noProof/>
                <w:webHidden/>
              </w:rPr>
              <w:tab/>
            </w:r>
            <w:r w:rsidR="008335B7">
              <w:rPr>
                <w:noProof/>
                <w:webHidden/>
              </w:rPr>
              <w:fldChar w:fldCharType="begin"/>
            </w:r>
            <w:r w:rsidR="008335B7">
              <w:rPr>
                <w:noProof/>
                <w:webHidden/>
              </w:rPr>
              <w:instrText xml:space="preserve"> PAGEREF _Toc15996391 \h </w:instrText>
            </w:r>
            <w:r w:rsidR="008335B7">
              <w:rPr>
                <w:noProof/>
                <w:webHidden/>
              </w:rPr>
            </w:r>
            <w:r w:rsidR="008335B7">
              <w:rPr>
                <w:noProof/>
                <w:webHidden/>
              </w:rPr>
              <w:fldChar w:fldCharType="separate"/>
            </w:r>
            <w:r>
              <w:rPr>
                <w:noProof/>
                <w:webHidden/>
              </w:rPr>
              <w:t>22</w:t>
            </w:r>
            <w:r w:rsidR="008335B7">
              <w:rPr>
                <w:noProof/>
                <w:webHidden/>
              </w:rPr>
              <w:fldChar w:fldCharType="end"/>
            </w:r>
          </w:hyperlink>
        </w:p>
        <w:p w14:paraId="11C30C9E" w14:textId="406466C1" w:rsidR="008335B7" w:rsidRDefault="00480289">
          <w:pPr>
            <w:pStyle w:val="TOC3"/>
            <w:tabs>
              <w:tab w:val="right" w:leader="dot" w:pos="9062"/>
            </w:tabs>
            <w:rPr>
              <w:rFonts w:eastAsiaTheme="minorEastAsia"/>
              <w:noProof/>
              <w:lang w:val="en-US"/>
            </w:rPr>
          </w:pPr>
          <w:hyperlink w:anchor="_Toc15996392" w:history="1">
            <w:r w:rsidR="008335B7" w:rsidRPr="000262C1">
              <w:rPr>
                <w:rStyle w:val="Hyperlink"/>
                <w:rFonts w:ascii="Arial" w:hAnsi="Arial" w:cs="Arial"/>
                <w:noProof/>
              </w:rPr>
              <w:t>Supplemental Table 3: Allele-specific expression tables</w:t>
            </w:r>
            <w:r w:rsidR="008335B7">
              <w:rPr>
                <w:noProof/>
                <w:webHidden/>
              </w:rPr>
              <w:tab/>
            </w:r>
            <w:r w:rsidR="008335B7">
              <w:rPr>
                <w:noProof/>
                <w:webHidden/>
              </w:rPr>
              <w:fldChar w:fldCharType="begin"/>
            </w:r>
            <w:r w:rsidR="008335B7">
              <w:rPr>
                <w:noProof/>
                <w:webHidden/>
              </w:rPr>
              <w:instrText xml:space="preserve"> PAGEREF _Toc15996392 \h </w:instrText>
            </w:r>
            <w:r w:rsidR="008335B7">
              <w:rPr>
                <w:noProof/>
                <w:webHidden/>
              </w:rPr>
            </w:r>
            <w:r w:rsidR="008335B7">
              <w:rPr>
                <w:noProof/>
                <w:webHidden/>
              </w:rPr>
              <w:fldChar w:fldCharType="separate"/>
            </w:r>
            <w:r>
              <w:rPr>
                <w:noProof/>
                <w:webHidden/>
              </w:rPr>
              <w:t>22</w:t>
            </w:r>
            <w:r w:rsidR="008335B7">
              <w:rPr>
                <w:noProof/>
                <w:webHidden/>
              </w:rPr>
              <w:fldChar w:fldCharType="end"/>
            </w:r>
          </w:hyperlink>
        </w:p>
        <w:p w14:paraId="02C7B34A" w14:textId="240FDA53" w:rsidR="008335B7" w:rsidRDefault="00480289">
          <w:pPr>
            <w:pStyle w:val="TOC3"/>
            <w:tabs>
              <w:tab w:val="right" w:leader="dot" w:pos="9062"/>
            </w:tabs>
            <w:rPr>
              <w:rFonts w:eastAsiaTheme="minorEastAsia"/>
              <w:noProof/>
              <w:lang w:val="en-US"/>
            </w:rPr>
          </w:pPr>
          <w:hyperlink w:anchor="_Toc15996393" w:history="1">
            <w:r w:rsidR="008335B7" w:rsidRPr="000262C1">
              <w:rPr>
                <w:rStyle w:val="Hyperlink"/>
                <w:rFonts w:ascii="Arial" w:hAnsi="Arial" w:cs="Arial"/>
                <w:noProof/>
              </w:rPr>
              <w:t>Supplemental Table 4: Primers used for ChIP-qPCR experiment</w:t>
            </w:r>
            <w:r w:rsidR="008335B7">
              <w:rPr>
                <w:noProof/>
                <w:webHidden/>
              </w:rPr>
              <w:tab/>
            </w:r>
            <w:r w:rsidR="008335B7">
              <w:rPr>
                <w:noProof/>
                <w:webHidden/>
              </w:rPr>
              <w:fldChar w:fldCharType="begin"/>
            </w:r>
            <w:r w:rsidR="008335B7">
              <w:rPr>
                <w:noProof/>
                <w:webHidden/>
              </w:rPr>
              <w:instrText xml:space="preserve"> PAGEREF _Toc15996393 \h </w:instrText>
            </w:r>
            <w:r w:rsidR="008335B7">
              <w:rPr>
                <w:noProof/>
                <w:webHidden/>
              </w:rPr>
            </w:r>
            <w:r w:rsidR="008335B7">
              <w:rPr>
                <w:noProof/>
                <w:webHidden/>
              </w:rPr>
              <w:fldChar w:fldCharType="separate"/>
            </w:r>
            <w:r>
              <w:rPr>
                <w:noProof/>
                <w:webHidden/>
              </w:rPr>
              <w:t>22</w:t>
            </w:r>
            <w:r w:rsidR="008335B7">
              <w:rPr>
                <w:noProof/>
                <w:webHidden/>
              </w:rPr>
              <w:fldChar w:fldCharType="end"/>
            </w:r>
          </w:hyperlink>
        </w:p>
        <w:p w14:paraId="4235BF9A" w14:textId="02E03C84" w:rsidR="008335B7" w:rsidRDefault="00480289">
          <w:pPr>
            <w:pStyle w:val="TOC3"/>
            <w:tabs>
              <w:tab w:val="right" w:leader="dot" w:pos="9062"/>
            </w:tabs>
            <w:rPr>
              <w:rFonts w:eastAsiaTheme="minorEastAsia"/>
              <w:noProof/>
              <w:lang w:val="en-US"/>
            </w:rPr>
          </w:pPr>
          <w:hyperlink w:anchor="_Toc15996394" w:history="1">
            <w:r w:rsidR="008335B7" w:rsidRPr="000262C1">
              <w:rPr>
                <w:rStyle w:val="Hyperlink"/>
                <w:rFonts w:ascii="Arial" w:hAnsi="Arial" w:cs="Arial"/>
                <w:noProof/>
              </w:rPr>
              <w:t>Supplemental Table 5: Small compound inhibitors used in the epidrug screen</w:t>
            </w:r>
            <w:r w:rsidR="008335B7">
              <w:rPr>
                <w:noProof/>
                <w:webHidden/>
              </w:rPr>
              <w:tab/>
            </w:r>
            <w:r w:rsidR="008335B7">
              <w:rPr>
                <w:noProof/>
                <w:webHidden/>
              </w:rPr>
              <w:fldChar w:fldCharType="begin"/>
            </w:r>
            <w:r w:rsidR="008335B7">
              <w:rPr>
                <w:noProof/>
                <w:webHidden/>
              </w:rPr>
              <w:instrText xml:space="preserve"> PAGEREF _Toc15996394 \h </w:instrText>
            </w:r>
            <w:r w:rsidR="008335B7">
              <w:rPr>
                <w:noProof/>
                <w:webHidden/>
              </w:rPr>
            </w:r>
            <w:r w:rsidR="008335B7">
              <w:rPr>
                <w:noProof/>
                <w:webHidden/>
              </w:rPr>
              <w:fldChar w:fldCharType="separate"/>
            </w:r>
            <w:r>
              <w:rPr>
                <w:noProof/>
                <w:webHidden/>
              </w:rPr>
              <w:t>22</w:t>
            </w:r>
            <w:r w:rsidR="008335B7">
              <w:rPr>
                <w:noProof/>
                <w:webHidden/>
              </w:rPr>
              <w:fldChar w:fldCharType="end"/>
            </w:r>
          </w:hyperlink>
        </w:p>
        <w:p w14:paraId="230446C0" w14:textId="66CC3648" w:rsidR="008335B7" w:rsidRDefault="00480289">
          <w:pPr>
            <w:pStyle w:val="TOC1"/>
            <w:tabs>
              <w:tab w:val="right" w:leader="dot" w:pos="9062"/>
            </w:tabs>
            <w:rPr>
              <w:rFonts w:eastAsiaTheme="minorEastAsia"/>
              <w:noProof/>
              <w:lang w:val="en-US"/>
            </w:rPr>
          </w:pPr>
          <w:hyperlink w:anchor="_Toc15996395" w:history="1">
            <w:r w:rsidR="008335B7" w:rsidRPr="000262C1">
              <w:rPr>
                <w:rStyle w:val="Hyperlink"/>
                <w:rFonts w:ascii="Arial" w:hAnsi="Arial" w:cs="Arial"/>
                <w:noProof/>
              </w:rPr>
              <w:t>Supplemental References</w:t>
            </w:r>
            <w:r w:rsidR="008335B7">
              <w:rPr>
                <w:noProof/>
                <w:webHidden/>
              </w:rPr>
              <w:tab/>
            </w:r>
            <w:r w:rsidR="008335B7">
              <w:rPr>
                <w:noProof/>
                <w:webHidden/>
              </w:rPr>
              <w:fldChar w:fldCharType="begin"/>
            </w:r>
            <w:r w:rsidR="008335B7">
              <w:rPr>
                <w:noProof/>
                <w:webHidden/>
              </w:rPr>
              <w:instrText xml:space="preserve"> PAGEREF _Toc15996395 \h </w:instrText>
            </w:r>
            <w:r w:rsidR="008335B7">
              <w:rPr>
                <w:noProof/>
                <w:webHidden/>
              </w:rPr>
            </w:r>
            <w:r w:rsidR="008335B7">
              <w:rPr>
                <w:noProof/>
                <w:webHidden/>
              </w:rPr>
              <w:fldChar w:fldCharType="separate"/>
            </w:r>
            <w:r>
              <w:rPr>
                <w:noProof/>
                <w:webHidden/>
              </w:rPr>
              <w:t>22</w:t>
            </w:r>
            <w:r w:rsidR="008335B7">
              <w:rPr>
                <w:noProof/>
                <w:webHidden/>
              </w:rPr>
              <w:fldChar w:fldCharType="end"/>
            </w:r>
          </w:hyperlink>
        </w:p>
        <w:p w14:paraId="21B19CA7" w14:textId="0C7B80AF" w:rsidR="00BC7D52" w:rsidRDefault="00BC7D52">
          <w:r>
            <w:rPr>
              <w:b/>
              <w:bCs/>
              <w:noProof/>
            </w:rPr>
            <w:fldChar w:fldCharType="end"/>
          </w:r>
        </w:p>
      </w:sdtContent>
    </w:sdt>
    <w:p w14:paraId="35D3652C" w14:textId="77777777" w:rsidR="00522C40" w:rsidRDefault="00522C40">
      <w:pPr>
        <w:rPr>
          <w:b/>
          <w:sz w:val="28"/>
          <w:lang w:val="en-US"/>
        </w:rPr>
      </w:pPr>
      <w:r>
        <w:rPr>
          <w:b/>
          <w:sz w:val="28"/>
          <w:lang w:val="en-US"/>
        </w:rPr>
        <w:br w:type="page"/>
      </w:r>
    </w:p>
    <w:p w14:paraId="09DD0CCC" w14:textId="77777777" w:rsidR="00BE09EB" w:rsidRPr="008B31AE" w:rsidRDefault="002A58A4" w:rsidP="00522C40">
      <w:pPr>
        <w:pStyle w:val="Heading1"/>
        <w:rPr>
          <w:rFonts w:ascii="Arial" w:hAnsi="Arial" w:cs="Arial"/>
        </w:rPr>
      </w:pPr>
      <w:bookmarkStart w:id="0" w:name="_Toc15996366"/>
      <w:r w:rsidRPr="008B31AE">
        <w:rPr>
          <w:rFonts w:ascii="Arial" w:hAnsi="Arial" w:cs="Arial"/>
        </w:rPr>
        <w:lastRenderedPageBreak/>
        <w:t>Supplemental Methods</w:t>
      </w:r>
      <w:bookmarkEnd w:id="0"/>
    </w:p>
    <w:p w14:paraId="0040B05A" w14:textId="0615F650" w:rsidR="002A58A4" w:rsidRPr="008B31AE" w:rsidRDefault="00DF7EE9" w:rsidP="00522C40">
      <w:pPr>
        <w:pStyle w:val="Heading3"/>
        <w:rPr>
          <w:rFonts w:ascii="Arial" w:hAnsi="Arial" w:cs="Arial"/>
        </w:rPr>
      </w:pPr>
      <w:bookmarkStart w:id="1" w:name="_Toc15996367"/>
      <w:r w:rsidRPr="008B31AE">
        <w:rPr>
          <w:rFonts w:ascii="Arial" w:hAnsi="Arial" w:cs="Arial"/>
        </w:rPr>
        <w:t>Supplemental Text 1: Cell culture and reprogramming methods</w:t>
      </w:r>
      <w:bookmarkEnd w:id="1"/>
    </w:p>
    <w:p w14:paraId="4CBA0FB0" w14:textId="77777777" w:rsidR="00DF7EE9" w:rsidRDefault="007F6642" w:rsidP="00060A48">
      <w:pPr>
        <w:spacing w:line="480" w:lineRule="auto"/>
        <w:jc w:val="both"/>
        <w:rPr>
          <w:rFonts w:ascii="Arial" w:hAnsi="Arial" w:cs="Arial"/>
          <w:lang w:val="en-US"/>
        </w:rPr>
      </w:pPr>
      <w:r w:rsidRPr="00E85D36">
        <w:rPr>
          <w:rFonts w:ascii="Arial" w:hAnsi="Arial" w:cs="Arial"/>
          <w:lang w:val="en-US"/>
        </w:rPr>
        <w:t>MEFs were cultured in MEF medium [DMEM (</w:t>
      </w:r>
      <w:proofErr w:type="spellStart"/>
      <w:r w:rsidRPr="00E85D36">
        <w:rPr>
          <w:rFonts w:ascii="Arial" w:hAnsi="Arial" w:cs="Arial"/>
          <w:lang w:val="en-US"/>
        </w:rPr>
        <w:t>Gibco</w:t>
      </w:r>
      <w:proofErr w:type="spellEnd"/>
      <w:r w:rsidRPr="00E85D36">
        <w:rPr>
          <w:rFonts w:ascii="Arial" w:hAnsi="Arial" w:cs="Arial"/>
          <w:lang w:val="en-US"/>
        </w:rPr>
        <w:t xml:space="preserve">, 41966-554 052) supplemented with 10% (v/v) fetal bovine serum (FBS, </w:t>
      </w:r>
      <w:proofErr w:type="spellStart"/>
      <w:r w:rsidRPr="00E85D36">
        <w:rPr>
          <w:rFonts w:ascii="Arial" w:hAnsi="Arial" w:cs="Arial"/>
          <w:lang w:val="en-US"/>
        </w:rPr>
        <w:t>Gibco</w:t>
      </w:r>
      <w:proofErr w:type="spellEnd"/>
      <w:r w:rsidRPr="00E85D36">
        <w:rPr>
          <w:rFonts w:ascii="Arial" w:hAnsi="Arial" w:cs="Arial"/>
          <w:lang w:val="en-US"/>
        </w:rPr>
        <w:t xml:space="preserve">, 10270-106), 1% (v/v) penicillin/streptomycin (P/S, </w:t>
      </w:r>
      <w:proofErr w:type="spellStart"/>
      <w:r w:rsidRPr="00E85D36">
        <w:rPr>
          <w:rFonts w:ascii="Arial" w:hAnsi="Arial" w:cs="Arial"/>
          <w:lang w:val="en-US"/>
        </w:rPr>
        <w:t>Gibco</w:t>
      </w:r>
      <w:proofErr w:type="spellEnd"/>
      <w:r w:rsidRPr="00E85D36">
        <w:rPr>
          <w:rFonts w:ascii="Arial" w:hAnsi="Arial" w:cs="Arial"/>
          <w:lang w:val="en-US"/>
        </w:rPr>
        <w:t xml:space="preserve">, 15140-122), 1% (v/v) </w:t>
      </w:r>
      <w:proofErr w:type="spellStart"/>
      <w:r w:rsidRPr="00E85D36">
        <w:rPr>
          <w:rFonts w:ascii="Arial" w:hAnsi="Arial" w:cs="Arial"/>
          <w:lang w:val="en-US"/>
        </w:rPr>
        <w:t>GlutaMAX</w:t>
      </w:r>
      <w:proofErr w:type="spellEnd"/>
      <w:r w:rsidRPr="00E85D36">
        <w:rPr>
          <w:rFonts w:ascii="Arial" w:hAnsi="Arial" w:cs="Arial"/>
          <w:lang w:val="en-US"/>
        </w:rPr>
        <w:t xml:space="preserve"> (</w:t>
      </w:r>
      <w:proofErr w:type="spellStart"/>
      <w:r w:rsidRPr="00E85D36">
        <w:rPr>
          <w:rFonts w:ascii="Arial" w:hAnsi="Arial" w:cs="Arial"/>
          <w:lang w:val="en-US"/>
        </w:rPr>
        <w:t>Gibco</w:t>
      </w:r>
      <w:proofErr w:type="spellEnd"/>
      <w:r w:rsidRPr="00E85D36">
        <w:rPr>
          <w:rFonts w:ascii="Arial" w:hAnsi="Arial" w:cs="Arial"/>
          <w:lang w:val="en-US"/>
        </w:rPr>
        <w:t xml:space="preserve">, 35050-061), 1% (v/v) non-essential amino acids (NEAA, </w:t>
      </w:r>
      <w:proofErr w:type="spellStart"/>
      <w:r w:rsidRPr="00E85D36">
        <w:rPr>
          <w:rFonts w:ascii="Arial" w:hAnsi="Arial" w:cs="Arial"/>
          <w:lang w:val="en-US"/>
        </w:rPr>
        <w:t>Gibco</w:t>
      </w:r>
      <w:proofErr w:type="spellEnd"/>
      <w:r w:rsidRPr="00E85D36">
        <w:rPr>
          <w:rFonts w:ascii="Arial" w:hAnsi="Arial" w:cs="Arial"/>
          <w:lang w:val="en-US"/>
        </w:rPr>
        <w:t>, 11140-050), and 0.008% (v/v) beta-</w:t>
      </w:r>
      <w:proofErr w:type="spellStart"/>
      <w:r w:rsidRPr="00E85D36">
        <w:rPr>
          <w:rFonts w:ascii="Arial" w:hAnsi="Arial" w:cs="Arial"/>
          <w:lang w:val="en-US"/>
        </w:rPr>
        <w:t>mercaptoethanol</w:t>
      </w:r>
      <w:proofErr w:type="spellEnd"/>
      <w:r w:rsidRPr="00E85D36">
        <w:rPr>
          <w:rFonts w:ascii="Arial" w:hAnsi="Arial" w:cs="Arial"/>
          <w:lang w:val="en-US"/>
        </w:rPr>
        <w:t xml:space="preserve"> (Sigma</w:t>
      </w:r>
      <w:r w:rsidR="00331C1A">
        <w:rPr>
          <w:rFonts w:ascii="Arial" w:hAnsi="Arial" w:cs="Arial"/>
          <w:lang w:val="en-US"/>
        </w:rPr>
        <w:t>-Aldrich</w:t>
      </w:r>
      <w:r w:rsidRPr="00E85D36">
        <w:rPr>
          <w:rFonts w:ascii="Arial" w:hAnsi="Arial" w:cs="Arial"/>
          <w:lang w:val="en-US"/>
        </w:rPr>
        <w:t xml:space="preserve">, M7522)]. Reprogramming experiments, unless stated otherwise, </w:t>
      </w:r>
      <w:proofErr w:type="gramStart"/>
      <w:r w:rsidRPr="00E85D36">
        <w:rPr>
          <w:rFonts w:ascii="Arial" w:hAnsi="Arial" w:cs="Arial"/>
          <w:lang w:val="en-US"/>
        </w:rPr>
        <w:t>were performed</w:t>
      </w:r>
      <w:proofErr w:type="gramEnd"/>
      <w:r w:rsidRPr="00E85D36">
        <w:rPr>
          <w:rFonts w:ascii="Arial" w:hAnsi="Arial" w:cs="Arial"/>
          <w:lang w:val="en-US"/>
        </w:rPr>
        <w:t xml:space="preserve"> by conditional induction of </w:t>
      </w:r>
      <w:proofErr w:type="spellStart"/>
      <w:r w:rsidRPr="00E85D36">
        <w:rPr>
          <w:rFonts w:ascii="Arial" w:hAnsi="Arial" w:cs="Arial"/>
          <w:lang w:val="en-US"/>
        </w:rPr>
        <w:t>lentivirally</w:t>
      </w:r>
      <w:proofErr w:type="spellEnd"/>
      <w:r w:rsidRPr="00E85D36">
        <w:rPr>
          <w:rFonts w:ascii="Arial" w:hAnsi="Arial" w:cs="Arial"/>
          <w:lang w:val="en-US"/>
        </w:rPr>
        <w:t xml:space="preserve"> delivered reprogramming factors. </w:t>
      </w:r>
      <w:r w:rsidR="00DF7EE9" w:rsidRPr="00E85D36">
        <w:rPr>
          <w:rFonts w:ascii="Arial" w:hAnsi="Arial" w:cs="Arial"/>
          <w:lang w:val="en-US"/>
        </w:rPr>
        <w:t xml:space="preserve">First, passage </w:t>
      </w:r>
      <w:proofErr w:type="gramStart"/>
      <w:r w:rsidR="00DF7EE9" w:rsidRPr="00E85D36">
        <w:rPr>
          <w:rFonts w:ascii="Arial" w:hAnsi="Arial" w:cs="Arial"/>
          <w:lang w:val="en-US"/>
        </w:rPr>
        <w:t>1</w:t>
      </w:r>
      <w:proofErr w:type="gramEnd"/>
      <w:r w:rsidR="00DF7EE9" w:rsidRPr="00E85D36">
        <w:rPr>
          <w:rFonts w:ascii="Arial" w:hAnsi="Arial" w:cs="Arial"/>
          <w:lang w:val="en-US"/>
        </w:rPr>
        <w:t xml:space="preserve"> MEFs at around 70% </w:t>
      </w:r>
      <w:proofErr w:type="spellStart"/>
      <w:r w:rsidR="00DF7EE9" w:rsidRPr="00E85D36">
        <w:rPr>
          <w:rFonts w:ascii="Arial" w:hAnsi="Arial" w:cs="Arial"/>
          <w:lang w:val="en-US"/>
        </w:rPr>
        <w:t>confluency</w:t>
      </w:r>
      <w:proofErr w:type="spellEnd"/>
      <w:r w:rsidR="00DF7EE9" w:rsidRPr="00E85D36">
        <w:rPr>
          <w:rFonts w:ascii="Arial" w:hAnsi="Arial" w:cs="Arial"/>
          <w:lang w:val="en-US"/>
        </w:rPr>
        <w:t xml:space="preserve"> were transduced with concentrated lentiviral supernatants. Lentiviruses were generated using HEK cells separately for two constructs: </w:t>
      </w:r>
      <w:proofErr w:type="spellStart"/>
      <w:r w:rsidR="00DF7EE9" w:rsidRPr="00E85D36">
        <w:rPr>
          <w:rFonts w:ascii="Arial" w:hAnsi="Arial" w:cs="Arial"/>
          <w:lang w:val="en-US"/>
        </w:rPr>
        <w:t>tetO</w:t>
      </w:r>
      <w:proofErr w:type="spellEnd"/>
      <w:r w:rsidR="00DF7EE9" w:rsidRPr="00E85D36">
        <w:rPr>
          <w:rFonts w:ascii="Arial" w:hAnsi="Arial" w:cs="Arial"/>
          <w:lang w:val="en-US"/>
        </w:rPr>
        <w:t xml:space="preserve">-FUW-OSKM, </w:t>
      </w:r>
      <w:proofErr w:type="spellStart"/>
      <w:r w:rsidR="00DF7EE9" w:rsidRPr="00E85D36">
        <w:rPr>
          <w:rFonts w:ascii="Arial" w:hAnsi="Arial" w:cs="Arial"/>
          <w:lang w:val="en-US"/>
        </w:rPr>
        <w:t>Addgene</w:t>
      </w:r>
      <w:proofErr w:type="spellEnd"/>
      <w:r w:rsidR="00DF7EE9" w:rsidRPr="00E85D36">
        <w:rPr>
          <w:rFonts w:ascii="Arial" w:hAnsi="Arial" w:cs="Arial"/>
          <w:lang w:val="en-US"/>
        </w:rPr>
        <w:t xml:space="preserve"> cat. </w:t>
      </w:r>
      <w:proofErr w:type="gramStart"/>
      <w:r w:rsidR="00DF7EE9" w:rsidRPr="00E85D36">
        <w:rPr>
          <w:rFonts w:ascii="Arial" w:hAnsi="Arial" w:cs="Arial"/>
          <w:lang w:val="en-US"/>
        </w:rPr>
        <w:t>20321</w:t>
      </w:r>
      <w:proofErr w:type="gramEnd"/>
      <w:r w:rsidR="00DF7EE9" w:rsidRPr="00E85D36">
        <w:rPr>
          <w:rFonts w:ascii="Arial" w:hAnsi="Arial" w:cs="Arial"/>
          <w:lang w:val="en-US"/>
        </w:rPr>
        <w:t xml:space="preserve"> </w:t>
      </w:r>
      <w:r w:rsidR="006620D3">
        <w:rPr>
          <w:rFonts w:ascii="Arial" w:hAnsi="Arial" w:cs="Arial"/>
          <w:lang w:val="en-US"/>
        </w:rPr>
        <w:fldChar w:fldCharType="begin">
          <w:fldData xml:space="preserve">PEVuZE5vdGU+PENpdGU+PEF1dGhvcj5DYXJleTwvQXV0aG9yPjxZZWFyPjIwMDk8L1llYXI+PFJl
Y051bT4xMzc8L1JlY051bT48RGlzcGxheVRleHQ+KENhcmV5IGV0IGFsLiAyMDA5KTwvRGlzcGxh
eVRleHQ+PHJlY29yZD48cmVjLW51bWJlcj4xMzc8L3JlYy1udW1iZXI+PGZvcmVpZ24ta2V5cz48
a2V5IGFwcD0iRU4iIGRiLWlkPSJ0NTUweDl6cjF6ZHN4bGVmdDVxdjB3ejMwcHhlemZ6ZjlhZDki
IHRpbWVzdGFtcD0iMTU2MDg0NDA3MSI+MTM3PC9rZXk+PC9mb3JlaWduLWtleXM+PHJlZi10eXBl
IG5hbWU9IkpvdXJuYWwgQXJ0aWNsZSI+MTc8L3JlZi10eXBlPjxjb250cmlidXRvcnM+PGF1dGhv
cnM+PGF1dGhvcj5DYXJleSwgQi4gVy48L2F1dGhvcj48YXV0aG9yPk1hcmtvdWxha2ksIFMuPC9h
dXRob3I+PGF1dGhvcj5IYW5uYSwgSi48L2F1dGhvcj48YXV0aG9yPlNhaGEsIEsuPC9hdXRob3I+
PGF1dGhvcj5HYW8sIFEuPC9hdXRob3I+PGF1dGhvcj5NaXRhbGlwb3ZhLCBNLjwvYXV0aG9yPjxh
dXRob3I+SmFlbmlzY2gsIFIuPC9hdXRob3I+PC9hdXRob3JzPjwvY29udHJpYnV0b3JzPjxhdXRo
LWFkZHJlc3M+V2hpdGVoZWFkIEluc3RpdHV0ZSBmb3IgQmlvbWVkaWNhbCBSZXNlYXJjaCBhbmQg
RGVwYXJ0bWVudCBvZiBCaW9sb2d5LCBNYXNzYWNodXNldHRzIEluc3RpdHV0ZSBvZiBUZWNobm9s
b2d5LCBDYW1icmlkZ2UsIE1BIDAyMTQyLCBVU0EuPC9hdXRoLWFkZHJlc3M+PHRpdGxlcz48dGl0
bGU+UmVwcm9ncmFtbWluZyBvZiBtdXJpbmUgYW5kIGh1bWFuIHNvbWF0aWMgY2VsbHMgdXNpbmcg
YSBzaW5nbGUgcG9seWNpc3Ryb25pYyB2ZWN0b3I8L3RpdGxlPjxzZWNvbmRhcnktdGl0bGU+UHJv
YyBOYXRsIEFjYWQgU2NpIFUgUyBBPC9zZWNvbmRhcnktdGl0bGU+PC90aXRsZXM+PHBlcmlvZGlj
YWw+PGZ1bGwtdGl0bGU+UHJvYyBOYXRsIEFjYWQgU2NpIFUgUyBBPC9mdWxsLXRpdGxlPjwvcGVy
aW9kaWNhbD48cGFnZXM+MTU3LTYyPC9wYWdlcz48dm9sdW1lPjEwNjwvdm9sdW1lPjxudW1iZXI+
MTwvbnVtYmVyPjxrZXl3b3Jkcz48a2V5d29yZD5BbmltYWxzPC9rZXl3b3JkPjxrZXl3b3JkPkNl
bGxzPC9rZXl3b3JkPjxrZXl3b3JkPkNlbGxzLCBDdWx0dXJlZDwva2V5d29yZD48a2V5d29yZD5D
ZWxsdWxhciBSZXByb2dyYW1taW5nLypnZW5ldGljczwva2V5d29yZD48a2V5d29yZD5GaWJyb2Js
YXN0cy8qY3l0b2xvZ3k8L2tleXdvcmQ+PGtleXdvcmQ+R2VuZXRpYyBWZWN0b3JzLypnZW5ldGlj
czwva2V5d29yZD48a2V5d29yZD5LZXJhdGlub2N5dGVzLypjeXRvbG9neTwva2V5d29yZD48a2V5
d29yZD5LcnVwcGVsLUxpa2UgVHJhbnNjcmlwdGlvbiBGYWN0b3JzL2dlbmV0aWNzPC9rZXl3b3Jk
PjxrZXl3b3JkPk1pY2U8L2tleXdvcmQ+PGtleXdvcmQ+T2N0YW1lciBUcmFuc2NyaXB0aW9uIEZh
Y3Rvci0zL2dlbmV0aWNzPC9rZXl3b3JkPjxrZXl3b3JkPlBsdXJpcG90ZW50IFN0ZW0gQ2VsbHMv
KmN5dG9sb2d5PC9rZXl3b3JkPjxrZXl3b3JkPlByb3RvLU9uY29nZW5lIFByb3RlaW5zIGMtbXlj
L2dlbmV0aWNzPC9rZXl3b3JkPjxrZXl3b3JkPlNPWEIxIFRyYW5zY3JpcHRpb24gRmFjdG9ycy9n
ZW5ldGljczwva2V5d29yZD48a2V5d29yZD5UcmFuc2ZlY3Rpb24vbWV0aG9kczwva2V5d29yZD48
a2V5d29yZD5UcmFuc2dlbmVzLypnZW5ldGljczwva2V5d29yZD48L2tleXdvcmRzPjxkYXRlcz48
eWVhcj4yMDA5PC95ZWFyPjxwdWItZGF0ZXM+PGRhdGU+SmFuIDY8L2RhdGU+PC9wdWItZGF0ZXM+
PC9kYXRlcz48aXNibj4xMDkxLTY0OTAgKEVsZWN0cm9uaWMpJiN4RDswMDI3LTg0MjQgKExpbmtp
bmcpPC9pc2JuPjxhY2Nlc3Npb24tbnVtPjE5MTA5NDMzPC9hY2Nlc3Npb24tbnVtPjx1cmxzPjxy
ZWxhdGVkLXVybHM+PHVybD5odHRwczovL3d3dy5uY2JpLm5sbS5uaWguZ292L3B1Ym1lZC8xOTEw
OTQzMzwvdXJsPjwvcmVsYXRlZC11cmxzPjwvdXJscz48Y3VzdG9tMj5QTUMyNjI5MjI2PC9jdXN0
b20yPjxlbGVjdHJvbmljLXJlc291cmNlLW51bT4xMC4xMDczL3BuYXMuMDgxMTQyNjEwNjwvZWxl
Y3Ryb25pYy1yZXNvdXJjZS1udW0+PC9yZWNvcmQ+PC9DaXRlPjwvRW5kTm90ZT4A
</w:fldData>
        </w:fldChar>
      </w:r>
      <w:r w:rsidR="006620D3" w:rsidRPr="00060A48">
        <w:rPr>
          <w:rFonts w:ascii="Arial" w:hAnsi="Arial" w:cs="Arial"/>
          <w:lang w:val="en-US"/>
        </w:rPr>
        <w:instrText xml:space="preserve"> ADDIN EN.CITE </w:instrText>
      </w:r>
      <w:r w:rsidR="006620D3" w:rsidRPr="00060A48">
        <w:rPr>
          <w:rFonts w:ascii="Arial" w:hAnsi="Arial" w:cs="Arial"/>
          <w:lang w:val="en-US"/>
        </w:rPr>
        <w:fldChar w:fldCharType="begin">
          <w:fldData xml:space="preserve">PEVuZE5vdGU+PENpdGU+PEF1dGhvcj5DYXJleTwvQXV0aG9yPjxZZWFyPjIwMDk8L1llYXI+PFJl
Y051bT4xMzc8L1JlY051bT48RGlzcGxheVRleHQ+KENhcmV5IGV0IGFsLiAyMDA5KTwvRGlzcGxh
eVRleHQ+PHJlY29yZD48cmVjLW51bWJlcj4xMzc8L3JlYy1udW1iZXI+PGZvcmVpZ24ta2V5cz48
a2V5IGFwcD0iRU4iIGRiLWlkPSJ0NTUweDl6cjF6ZHN4bGVmdDVxdjB3ejMwcHhlemZ6ZjlhZDki
IHRpbWVzdGFtcD0iMTU2MDg0NDA3MSI+MTM3PC9rZXk+PC9mb3JlaWduLWtleXM+PHJlZi10eXBl
IG5hbWU9IkpvdXJuYWwgQXJ0aWNsZSI+MTc8L3JlZi10eXBlPjxjb250cmlidXRvcnM+PGF1dGhv
cnM+PGF1dGhvcj5DYXJleSwgQi4gVy48L2F1dGhvcj48YXV0aG9yPk1hcmtvdWxha2ksIFMuPC9h
dXRob3I+PGF1dGhvcj5IYW5uYSwgSi48L2F1dGhvcj48YXV0aG9yPlNhaGEsIEsuPC9hdXRob3I+
PGF1dGhvcj5HYW8sIFEuPC9hdXRob3I+PGF1dGhvcj5NaXRhbGlwb3ZhLCBNLjwvYXV0aG9yPjxh
dXRob3I+SmFlbmlzY2gsIFIuPC9hdXRob3I+PC9hdXRob3JzPjwvY29udHJpYnV0b3JzPjxhdXRo
LWFkZHJlc3M+V2hpdGVoZWFkIEluc3RpdHV0ZSBmb3IgQmlvbWVkaWNhbCBSZXNlYXJjaCBhbmQg
RGVwYXJ0bWVudCBvZiBCaW9sb2d5LCBNYXNzYWNodXNldHRzIEluc3RpdHV0ZSBvZiBUZWNobm9s
b2d5LCBDYW1icmlkZ2UsIE1BIDAyMTQyLCBVU0EuPC9hdXRoLWFkZHJlc3M+PHRpdGxlcz48dGl0
bGU+UmVwcm9ncmFtbWluZyBvZiBtdXJpbmUgYW5kIGh1bWFuIHNvbWF0aWMgY2VsbHMgdXNpbmcg
YSBzaW5nbGUgcG9seWNpc3Ryb25pYyB2ZWN0b3I8L3RpdGxlPjxzZWNvbmRhcnktdGl0bGU+UHJv
YyBOYXRsIEFjYWQgU2NpIFUgUyBBPC9zZWNvbmRhcnktdGl0bGU+PC90aXRsZXM+PHBlcmlvZGlj
YWw+PGZ1bGwtdGl0bGU+UHJvYyBOYXRsIEFjYWQgU2NpIFUgUyBBPC9mdWxsLXRpdGxlPjwvcGVy
aW9kaWNhbD48cGFnZXM+MTU3LTYyPC9wYWdlcz48dm9sdW1lPjEwNjwvdm9sdW1lPjxudW1iZXI+
MTwvbnVtYmVyPjxrZXl3b3Jkcz48a2V5d29yZD5BbmltYWxzPC9rZXl3b3JkPjxrZXl3b3JkPkNl
bGxzPC9rZXl3b3JkPjxrZXl3b3JkPkNlbGxzLCBDdWx0dXJlZDwva2V5d29yZD48a2V5d29yZD5D
ZWxsdWxhciBSZXByb2dyYW1taW5nLypnZW5ldGljczwva2V5d29yZD48a2V5d29yZD5GaWJyb2Js
YXN0cy8qY3l0b2xvZ3k8L2tleXdvcmQ+PGtleXdvcmQ+R2VuZXRpYyBWZWN0b3JzLypnZW5ldGlj
czwva2V5d29yZD48a2V5d29yZD5LZXJhdGlub2N5dGVzLypjeXRvbG9neTwva2V5d29yZD48a2V5
d29yZD5LcnVwcGVsLUxpa2UgVHJhbnNjcmlwdGlvbiBGYWN0b3JzL2dlbmV0aWNzPC9rZXl3b3Jk
PjxrZXl3b3JkPk1pY2U8L2tleXdvcmQ+PGtleXdvcmQ+T2N0YW1lciBUcmFuc2NyaXB0aW9uIEZh
Y3Rvci0zL2dlbmV0aWNzPC9rZXl3b3JkPjxrZXl3b3JkPlBsdXJpcG90ZW50IFN0ZW0gQ2VsbHMv
KmN5dG9sb2d5PC9rZXl3b3JkPjxrZXl3b3JkPlByb3RvLU9uY29nZW5lIFByb3RlaW5zIGMtbXlj
L2dlbmV0aWNzPC9rZXl3b3JkPjxrZXl3b3JkPlNPWEIxIFRyYW5zY3JpcHRpb24gRmFjdG9ycy9n
ZW5ldGljczwva2V5d29yZD48a2V5d29yZD5UcmFuc2ZlY3Rpb24vbWV0aG9kczwva2V5d29yZD48
a2V5d29yZD5UcmFuc2dlbmVzLypnZW5ldGljczwva2V5d29yZD48L2tleXdvcmRzPjxkYXRlcz48
eWVhcj4yMDA5PC95ZWFyPjxwdWItZGF0ZXM+PGRhdGU+SmFuIDY8L2RhdGU+PC9wdWItZGF0ZXM+
PC9kYXRlcz48aXNibj4xMDkxLTY0OTAgKEVsZWN0cm9uaWMpJiN4RDswMDI3LTg0MjQgKExpbmtp
bmcpPC9pc2JuPjxhY2Nlc3Npb24tbnVtPjE5MTA5NDMzPC9hY2Nlc3Npb24tbnVtPjx1cmxzPjxy
ZWxhdGVkLXVybHM+PHVybD5odHRwczovL3d3dy5uY2JpLm5sbS5uaWguZ292L3B1Ym1lZC8xOTEw
OTQzMzwvdXJsPjwvcmVsYXRlZC11cmxzPjwvdXJscz48Y3VzdG9tMj5QTUMyNjI5MjI2PC9jdXN0
b20yPjxlbGVjdHJvbmljLXJlc291cmNlLW51bT4xMC4xMDczL3BuYXMuMDgxMTQyNjEwNjwvZWxl
Y3Ryb25pYy1yZXNvdXJjZS1udW0+PC9yZWNvcmQ+PC9DaXRlPjwvRW5kTm90ZT4A
</w:fldData>
        </w:fldChar>
      </w:r>
      <w:r w:rsidR="006620D3" w:rsidRPr="00060A48">
        <w:rPr>
          <w:rFonts w:ascii="Arial" w:hAnsi="Arial" w:cs="Arial"/>
          <w:lang w:val="en-US"/>
        </w:rPr>
        <w:instrText xml:space="preserve"> ADDIN EN.CITE.DATA </w:instrText>
      </w:r>
      <w:r w:rsidR="006620D3" w:rsidRPr="00060A48">
        <w:rPr>
          <w:rFonts w:ascii="Arial" w:hAnsi="Arial" w:cs="Arial"/>
          <w:lang w:val="en-US"/>
        </w:rPr>
      </w:r>
      <w:r w:rsidR="006620D3" w:rsidRPr="00060A48">
        <w:rPr>
          <w:rFonts w:ascii="Arial" w:hAnsi="Arial" w:cs="Arial"/>
          <w:lang w:val="en-US"/>
        </w:rPr>
        <w:fldChar w:fldCharType="end"/>
      </w:r>
      <w:r w:rsidR="006620D3">
        <w:rPr>
          <w:rFonts w:ascii="Arial" w:hAnsi="Arial" w:cs="Arial"/>
          <w:lang w:val="en-US"/>
        </w:rPr>
      </w:r>
      <w:r w:rsidR="006620D3">
        <w:rPr>
          <w:rFonts w:ascii="Arial" w:hAnsi="Arial" w:cs="Arial"/>
          <w:lang w:val="en-US"/>
        </w:rPr>
        <w:fldChar w:fldCharType="separate"/>
      </w:r>
      <w:r w:rsidR="006620D3">
        <w:rPr>
          <w:rFonts w:ascii="Arial" w:hAnsi="Arial" w:cs="Arial"/>
          <w:noProof/>
          <w:lang w:val="en-US"/>
        </w:rPr>
        <w:t>(Carey et al. 2009)</w:t>
      </w:r>
      <w:r w:rsidR="006620D3">
        <w:rPr>
          <w:rFonts w:ascii="Arial" w:hAnsi="Arial" w:cs="Arial"/>
          <w:lang w:val="en-US"/>
        </w:rPr>
        <w:fldChar w:fldCharType="end"/>
      </w:r>
      <w:r w:rsidR="00DF7EE9" w:rsidRPr="00E85D36">
        <w:rPr>
          <w:rFonts w:ascii="Arial" w:hAnsi="Arial" w:cs="Arial"/>
          <w:lang w:val="en-US"/>
        </w:rPr>
        <w:t xml:space="preserve"> and FUW-M2rtTA, </w:t>
      </w:r>
      <w:proofErr w:type="spellStart"/>
      <w:r w:rsidR="00DF7EE9" w:rsidRPr="00E85D36">
        <w:rPr>
          <w:rFonts w:ascii="Arial" w:hAnsi="Arial" w:cs="Arial"/>
          <w:lang w:val="en-US"/>
        </w:rPr>
        <w:t>Addgene</w:t>
      </w:r>
      <w:proofErr w:type="spellEnd"/>
      <w:r w:rsidR="00DF7EE9" w:rsidRPr="00E85D36">
        <w:rPr>
          <w:rFonts w:ascii="Arial" w:hAnsi="Arial" w:cs="Arial"/>
          <w:lang w:val="en-US"/>
        </w:rPr>
        <w:t xml:space="preserve"> cat. 20342 </w:t>
      </w:r>
      <w:r w:rsidR="006620D3">
        <w:rPr>
          <w:rFonts w:ascii="Arial" w:hAnsi="Arial" w:cs="Arial"/>
          <w:lang w:val="en-US"/>
        </w:rPr>
        <w:fldChar w:fldCharType="begin"/>
      </w:r>
      <w:r w:rsidR="006620D3">
        <w:rPr>
          <w:rFonts w:ascii="Arial" w:hAnsi="Arial" w:cs="Arial"/>
          <w:lang w:val="en-US"/>
        </w:rPr>
        <w:instrText xml:space="preserve"> ADDIN EN.CITE &lt;EndNote&gt;&lt;Cite&gt;&lt;Author&gt;Hockemeyer&lt;/Author&gt;&lt;Year&gt;2008&lt;/Year&gt;&lt;RecNum&gt;138&lt;/RecNum&gt;&lt;DisplayText&gt;(Hockemeyer et al. 2008)&lt;/DisplayText&gt;&lt;record&gt;&lt;rec-number&gt;138&lt;/rec-number&gt;&lt;foreign-keys&gt;&lt;key app="EN" db-id="t550x9zr1zdsxleft5qv0wz30pxezfzf9ad9" timestamp="1560844072"&gt;138&lt;/key&gt;&lt;/foreign-keys&gt;&lt;ref-type name="Journal Article"&gt;17&lt;/ref-type&gt;&lt;contributors&gt;&lt;authors&gt;&lt;author&gt;Hockemeyer, D.&lt;/author&gt;&lt;author&gt;Soldner, F.&lt;/author&gt;&lt;author&gt;Cook, E. G.&lt;/author&gt;&lt;author&gt;Gao, Q.&lt;/author&gt;&lt;author&gt;Mitalipova, M.&lt;/author&gt;&lt;author&gt;Jaenisch, R.&lt;/author&gt;&lt;/authors&gt;&lt;/contributors&gt;&lt;auth-address&gt;The Whitehead Institute, 9 Cambridge Center, Cambridge, MA 02142, USA.&amp;#xD;Department of Biology, Massachusetts Institute of Technology, 31 Ames Street, Cambridge, MA 02139 USA.&lt;/auth-address&gt;&lt;titles&gt;&lt;title&gt;A drug-inducible system for direct reprogramming of human somatic cells to pluripotency&lt;/title&gt;&lt;secondary-title&gt;Cell Stem Cell&lt;/secondary-title&gt;&lt;/titles&gt;&lt;periodical&gt;&lt;full-title&gt;Cell Stem Cell&lt;/full-title&gt;&lt;/periodical&gt;&lt;pages&gt;346-353&lt;/pages&gt;&lt;volume&gt;3&lt;/volume&gt;&lt;number&gt;3&lt;/number&gt;&lt;keywords&gt;&lt;keyword&gt;*Cell Dedifferentiation&lt;/keyword&gt;&lt;keyword&gt;*Cellular Reprogramming&lt;/keyword&gt;&lt;keyword&gt;*Cytological Techniques&lt;/keyword&gt;&lt;keyword&gt;Doxycycline/metabolism&lt;/keyword&gt;&lt;keyword&gt;Fibroblasts/metabolism&lt;/keyword&gt;&lt;keyword&gt;Genetic Techniques&lt;/keyword&gt;&lt;keyword&gt;Genetic Vectors/metabolism&lt;/keyword&gt;&lt;keyword&gt;Humans&lt;/keyword&gt;&lt;keyword&gt;Lentivirus/genetics&lt;/keyword&gt;&lt;keyword&gt;Pluripotent Stem Cells/*metabolism&lt;/keyword&gt;&lt;/keywords&gt;&lt;dates&gt;&lt;year&gt;2008&lt;/year&gt;&lt;pub-dates&gt;&lt;date&gt;Sep 11&lt;/date&gt;&lt;/pub-dates&gt;&lt;/dates&gt;&lt;isbn&gt;1875-9777 (Electronic)&amp;#xD;1875-9777 (Linking)&lt;/isbn&gt;&lt;accession-num&gt;18786421&lt;/accession-num&gt;&lt;urls&gt;&lt;related-urls&gt;&lt;url&gt;https://www.ncbi.nlm.nih.gov/pubmed/18786421&lt;/url&gt;&lt;/related-urls&gt;&lt;/urls&gt;&lt;custom2&gt;PMC4097107&lt;/custom2&gt;&lt;electronic-resource-num&gt;10.1016/j.stem.2008.08.014&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(Hockemeyer et al. 2008)</w:t>
      </w:r>
      <w:r w:rsidR="006620D3">
        <w:rPr>
          <w:rFonts w:ascii="Arial" w:hAnsi="Arial" w:cs="Arial"/>
          <w:lang w:val="en-US"/>
        </w:rPr>
        <w:fldChar w:fldCharType="end"/>
      </w:r>
      <w:r w:rsidR="00DF7EE9" w:rsidRPr="00E85D36">
        <w:rPr>
          <w:rFonts w:ascii="Arial" w:hAnsi="Arial" w:cs="Arial"/>
          <w:lang w:val="en-US"/>
        </w:rPr>
        <w:t xml:space="preserve"> with the calcium precipitation method. Supernatants with lentiviral particles were concentrated using </w:t>
      </w:r>
      <w:proofErr w:type="spellStart"/>
      <w:r w:rsidR="00DF7EE9" w:rsidRPr="00E85D36">
        <w:rPr>
          <w:rFonts w:ascii="Arial" w:hAnsi="Arial" w:cs="Arial"/>
          <w:lang w:val="en-US"/>
        </w:rPr>
        <w:t>lenti</w:t>
      </w:r>
      <w:proofErr w:type="spellEnd"/>
      <w:r w:rsidR="00DF7EE9" w:rsidRPr="00E85D36">
        <w:rPr>
          <w:rFonts w:ascii="Arial" w:hAnsi="Arial" w:cs="Arial"/>
          <w:lang w:val="en-US"/>
        </w:rPr>
        <w:t xml:space="preserve">-X-concentrator (Takara, 631231) in 1:100 ratios. Infection with a pool of equal volumes of both constructs </w:t>
      </w:r>
      <w:proofErr w:type="gramStart"/>
      <w:r w:rsidR="00DF7EE9" w:rsidRPr="00E85D36">
        <w:rPr>
          <w:rFonts w:ascii="Arial" w:hAnsi="Arial" w:cs="Arial"/>
          <w:lang w:val="en-US"/>
        </w:rPr>
        <w:t>was carried</w:t>
      </w:r>
      <w:proofErr w:type="gramEnd"/>
      <w:r w:rsidR="00DF7EE9" w:rsidRPr="00E85D36">
        <w:rPr>
          <w:rFonts w:ascii="Arial" w:hAnsi="Arial" w:cs="Arial"/>
          <w:lang w:val="en-US"/>
        </w:rPr>
        <w:t xml:space="preserve"> out overnight, followed by 12 hours culture in MEF medium and 1:6 split. Cells </w:t>
      </w:r>
      <w:proofErr w:type="gramStart"/>
      <w:r w:rsidR="00DF7EE9" w:rsidRPr="00E85D36">
        <w:rPr>
          <w:rFonts w:ascii="Arial" w:hAnsi="Arial" w:cs="Arial"/>
          <w:lang w:val="en-US"/>
        </w:rPr>
        <w:t>were then sorted</w:t>
      </w:r>
      <w:proofErr w:type="gramEnd"/>
      <w:r w:rsidR="00DF7EE9" w:rsidRPr="00E85D36">
        <w:rPr>
          <w:rFonts w:ascii="Arial" w:hAnsi="Arial" w:cs="Arial"/>
          <w:lang w:val="en-US"/>
        </w:rPr>
        <w:t xml:space="preserve"> using FACS (described below) in order to isolate homogeneous population with regard to allelic inactivation of the X-GFP transgene (either Xi-GFP or </w:t>
      </w:r>
      <w:proofErr w:type="spellStart"/>
      <w:r w:rsidR="00DF7EE9" w:rsidRPr="00E85D36">
        <w:rPr>
          <w:rFonts w:ascii="Arial" w:hAnsi="Arial" w:cs="Arial"/>
          <w:lang w:val="en-US"/>
        </w:rPr>
        <w:t>Xa</w:t>
      </w:r>
      <w:proofErr w:type="spellEnd"/>
      <w:r w:rsidR="00DF7EE9" w:rsidRPr="00E85D36">
        <w:rPr>
          <w:rFonts w:ascii="Arial" w:hAnsi="Arial" w:cs="Arial"/>
          <w:lang w:val="en-US"/>
        </w:rPr>
        <w:t xml:space="preserve">-GFP). Cells were plated for reprogramming directly after sorting, 50.000 cells per one well of a 12 well plate. Reprogramming was induced by doxycycline (2 </w:t>
      </w:r>
      <w:proofErr w:type="spellStart"/>
      <w:r w:rsidR="00DF7EE9" w:rsidRPr="00E85D36">
        <w:rPr>
          <w:rFonts w:ascii="Arial" w:hAnsi="Arial" w:cs="Arial"/>
          <w:lang w:val="en-US"/>
        </w:rPr>
        <w:t>μg</w:t>
      </w:r>
      <w:proofErr w:type="spellEnd"/>
      <w:r w:rsidR="00DF7EE9" w:rsidRPr="00E85D36">
        <w:rPr>
          <w:rFonts w:ascii="Arial" w:hAnsi="Arial" w:cs="Arial"/>
          <w:lang w:val="en-US"/>
        </w:rPr>
        <w:t>/ml final) in mouse ESC medium [</w:t>
      </w:r>
      <w:proofErr w:type="spellStart"/>
      <w:r w:rsidR="00DF7EE9" w:rsidRPr="00E85D36">
        <w:rPr>
          <w:rFonts w:ascii="Arial" w:hAnsi="Arial" w:cs="Arial"/>
          <w:lang w:val="en-US"/>
        </w:rPr>
        <w:t>KnockOut</w:t>
      </w:r>
      <w:proofErr w:type="spellEnd"/>
      <w:r w:rsidR="00DF7EE9" w:rsidRPr="00E85D36">
        <w:rPr>
          <w:rFonts w:ascii="Arial" w:hAnsi="Arial" w:cs="Arial"/>
          <w:lang w:val="en-US"/>
        </w:rPr>
        <w:t xml:space="preserve"> DMEM (</w:t>
      </w:r>
      <w:proofErr w:type="spellStart"/>
      <w:r w:rsidR="00DF7EE9" w:rsidRPr="00E85D36">
        <w:rPr>
          <w:rFonts w:ascii="Arial" w:hAnsi="Arial" w:cs="Arial"/>
          <w:lang w:val="en-US"/>
        </w:rPr>
        <w:t>Gibco</w:t>
      </w:r>
      <w:proofErr w:type="spellEnd"/>
      <w:r w:rsidR="00DF7EE9" w:rsidRPr="00E85D36">
        <w:rPr>
          <w:rFonts w:ascii="Arial" w:hAnsi="Arial" w:cs="Arial"/>
          <w:lang w:val="en-US"/>
        </w:rPr>
        <w:t xml:space="preserve">, 10829-018) supplemented with 15% FBS, 1% P/S 10,000 U/mL, 1% </w:t>
      </w:r>
      <w:proofErr w:type="spellStart"/>
      <w:r w:rsidR="00DF7EE9" w:rsidRPr="00E85D36">
        <w:rPr>
          <w:rFonts w:ascii="Arial" w:hAnsi="Arial" w:cs="Arial"/>
          <w:lang w:val="en-US"/>
        </w:rPr>
        <w:t>GlutaMAX</w:t>
      </w:r>
      <w:proofErr w:type="spellEnd"/>
      <w:r w:rsidR="00DF7EE9" w:rsidRPr="00E85D36">
        <w:rPr>
          <w:rFonts w:ascii="Arial" w:hAnsi="Arial" w:cs="Arial"/>
          <w:lang w:val="en-US"/>
        </w:rPr>
        <w:t xml:space="preserve"> 100</w:t>
      </w:r>
      <w:r w:rsidR="006F4D2E">
        <w:rPr>
          <w:rFonts w:ascii="Arial" w:hAnsi="Arial" w:cs="Arial"/>
          <w:lang w:val="en-US"/>
        </w:rPr>
        <w:t>×</w:t>
      </w:r>
      <w:r w:rsidR="00DF7EE9" w:rsidRPr="00E85D36">
        <w:rPr>
          <w:rFonts w:ascii="Arial" w:hAnsi="Arial" w:cs="Arial"/>
          <w:lang w:val="en-US"/>
        </w:rPr>
        <w:t>, 1% NEAA 100</w:t>
      </w:r>
      <w:r w:rsidR="006F4D2E">
        <w:rPr>
          <w:rFonts w:ascii="Arial" w:hAnsi="Arial" w:cs="Arial"/>
          <w:lang w:val="en-US"/>
        </w:rPr>
        <w:t>×</w:t>
      </w:r>
      <w:r w:rsidR="00DF7EE9" w:rsidRPr="00E85D36">
        <w:rPr>
          <w:rFonts w:ascii="Arial" w:hAnsi="Arial" w:cs="Arial"/>
          <w:lang w:val="en-US"/>
        </w:rPr>
        <w:t>, 0.008% (v/v) beta-</w:t>
      </w:r>
      <w:proofErr w:type="spellStart"/>
      <w:r w:rsidR="00DF7EE9" w:rsidRPr="00E85D36">
        <w:rPr>
          <w:rFonts w:ascii="Arial" w:hAnsi="Arial" w:cs="Arial"/>
          <w:lang w:val="en-US"/>
        </w:rPr>
        <w:t>mercaptoethanol</w:t>
      </w:r>
      <w:proofErr w:type="spellEnd"/>
      <w:r w:rsidR="00DF7EE9" w:rsidRPr="00E85D36">
        <w:rPr>
          <w:rFonts w:ascii="Arial" w:hAnsi="Arial" w:cs="Arial"/>
          <w:lang w:val="en-US"/>
        </w:rPr>
        <w:t xml:space="preserve">, and mouse LIF] in the presence of ascorbic acid (50 </w:t>
      </w:r>
      <w:proofErr w:type="spellStart"/>
      <w:r w:rsidR="00DF7EE9" w:rsidRPr="00E85D36">
        <w:rPr>
          <w:rFonts w:ascii="Arial" w:hAnsi="Arial" w:cs="Arial"/>
          <w:lang w:val="en-US"/>
        </w:rPr>
        <w:t>μg</w:t>
      </w:r>
      <w:proofErr w:type="spellEnd"/>
      <w:r w:rsidR="00DF7EE9" w:rsidRPr="00E85D36">
        <w:rPr>
          <w:rFonts w:ascii="Arial" w:hAnsi="Arial" w:cs="Arial"/>
          <w:lang w:val="en-US"/>
        </w:rPr>
        <w:t xml:space="preserve">/ml final). The medium together with doxycycline and ascorbic acid </w:t>
      </w:r>
      <w:proofErr w:type="gramStart"/>
      <w:r w:rsidR="00DF7EE9" w:rsidRPr="00E85D36">
        <w:rPr>
          <w:rFonts w:ascii="Arial" w:hAnsi="Arial" w:cs="Arial"/>
          <w:lang w:val="en-US"/>
        </w:rPr>
        <w:t>was replaced every two days and maintained throughout entire reprogramming experiments</w:t>
      </w:r>
      <w:proofErr w:type="gramEnd"/>
      <w:r w:rsidR="00DF7EE9" w:rsidRPr="00E85D36">
        <w:rPr>
          <w:rFonts w:ascii="Arial" w:hAnsi="Arial" w:cs="Arial"/>
          <w:lang w:val="en-US"/>
        </w:rPr>
        <w:t xml:space="preserve">. To derive </w:t>
      </w:r>
      <w:proofErr w:type="spellStart"/>
      <w:r w:rsidR="00DF7EE9" w:rsidRPr="00E85D36">
        <w:rPr>
          <w:rFonts w:ascii="Arial" w:hAnsi="Arial" w:cs="Arial"/>
          <w:lang w:val="en-US"/>
        </w:rPr>
        <w:t>iPSCs</w:t>
      </w:r>
      <w:proofErr w:type="spellEnd"/>
      <w:r w:rsidR="00DF7EE9" w:rsidRPr="00E85D36">
        <w:rPr>
          <w:rFonts w:ascii="Arial" w:hAnsi="Arial" w:cs="Arial"/>
          <w:lang w:val="en-US"/>
        </w:rPr>
        <w:t xml:space="preserve"> from picked colonies, the same conditions </w:t>
      </w:r>
      <w:proofErr w:type="gramStart"/>
      <w:r w:rsidR="00DF7EE9" w:rsidRPr="00E85D36">
        <w:rPr>
          <w:rFonts w:ascii="Arial" w:hAnsi="Arial" w:cs="Arial"/>
          <w:lang w:val="en-US"/>
        </w:rPr>
        <w:t>were used</w:t>
      </w:r>
      <w:proofErr w:type="gramEnd"/>
      <w:r w:rsidR="00DF7EE9" w:rsidRPr="00E85D36">
        <w:rPr>
          <w:rFonts w:ascii="Arial" w:hAnsi="Arial" w:cs="Arial"/>
          <w:lang w:val="en-US"/>
        </w:rPr>
        <w:t xml:space="preserve"> with dox and AA withdrawal after picking. STEMCCA reprogramming </w:t>
      </w:r>
      <w:proofErr w:type="gramStart"/>
      <w:r w:rsidR="00DF7EE9" w:rsidRPr="00E85D36">
        <w:rPr>
          <w:rFonts w:ascii="Arial" w:hAnsi="Arial" w:cs="Arial"/>
          <w:lang w:val="en-US"/>
        </w:rPr>
        <w:t>was carried out</w:t>
      </w:r>
      <w:proofErr w:type="gramEnd"/>
      <w:r w:rsidR="00DF7EE9" w:rsidRPr="00E85D36">
        <w:rPr>
          <w:rFonts w:ascii="Arial" w:hAnsi="Arial" w:cs="Arial"/>
          <w:lang w:val="en-US"/>
        </w:rPr>
        <w:t xml:space="preserve"> as previously reported </w:t>
      </w:r>
      <w:r w:rsidR="006620D3">
        <w:rPr>
          <w:rFonts w:ascii="Arial" w:hAnsi="Arial" w:cs="Arial"/>
          <w:lang w:val="en-US"/>
        </w:rPr>
        <w:fldChar w:fldCharType="begin">
          <w:fldData xml:space="preserve">PEVuZE5vdGU+PENpdGU+PEF1dGhvcj5QYXNxdWU8L0F1dGhvcj48WWVhcj4yMDE0PC9ZZWFyPjxS
ZWNOdW0+NDc8L1JlY051bT48RGlzcGxheVRleHQ+KFBhc3F1ZSBldCBhbC4gMjAxNCk8L0Rpc3Bs
YXlUZXh0PjxyZWNvcmQ+PHJlYy1udW1iZXI+NDc8L3JlYy1udW1iZXI+PGZvcmVpZ24ta2V5cz48
a2V5IGFwcD0iRU4iIGRiLWlkPSJ0NTUweDl6cjF6ZHN4bGVmdDVxdjB3ejMwcHhlemZ6ZjlhZDki
IHRpbWVzdGFtcD0iMTQ4OTc1OTk1MCI+NDc8L2tleT48a2V5IGFwcD0iRU5XZWIiIGRiLWlkPSIi
PjA8L2tleT48L2ZvcmVpZ24ta2V5cz48cmVmLXR5cGUgbmFtZT0iSm91cm5hbCBBcnRpY2xlIj4x
NzwvcmVmLXR5cGU+PGNvbnRyaWJ1dG9ycz48YXV0aG9ycz48YXV0aG9yPlBhc3F1ZSwgVi48L2F1
dGhvcj48YXV0aG9yPlRjaGlldSwgSi48L2F1dGhvcj48YXV0aG9yPkthcm5paywgUi48L2F1dGhv
cj48YXV0aG9yPlV5ZWRhLCBNLjwvYXV0aG9yPjxhdXRob3I+U2FkaHUgRGltYXNoa2llLCBBLjwv
YXV0aG9yPjxhdXRob3I+Q2FzZSwgRC48L2F1dGhvcj48YXV0aG9yPlBhcHAsIEIuPC9hdXRob3I+
PGF1dGhvcj5Cb25vcmEsIEcuPC9hdXRob3I+PGF1dGhvcj5QYXRlbCwgUy48L2F1dGhvcj48YXV0
aG9yPkhvLCBSLjwvYXV0aG9yPjxhdXRob3I+U2NobWlkdCwgUi48L2F1dGhvcj48YXV0aG9yPk1j
S2VlLCBSLjwvYXV0aG9yPjxhdXRob3I+U2FkbywgVC48L2F1dGhvcj48YXV0aG9yPlRhZGEsIFQu
PC9hdXRob3I+PGF1dGhvcj5NZWlzc25lciwgQS48L2F1dGhvcj48YXV0aG9yPlBsYXRoLCBLLjwv
YXV0aG9yPjwvYXV0aG9ycz48L2NvbnRyaWJ1dG9ycz48YXV0aC1hZGRyZXNzPkRlcGFydG1lbnQg
b2YgQmlvbG9naWNhbCBDaGVtaXN0cnksIEVsaSBhbmQgRWR5dGhlIEJyb2FkIENlbnRlciBvZiBS
ZWdlbmVyYXRpdmUgTWVkaWNpbmUgYW5kIFN0ZW0gQ2VsbCBSZXNlYXJjaCwgSm9uc3NvbiBDb21w
cmVoZW5zaXZlIENhbmNlciBDZW50ZXIsIERhdmlkIEdlZmZlbiBTY2hvb2wgb2YgTWVkaWNpbmUs
IFVuaXZlcnNpdHkgb2YgQ2FsaWZvcm5pYSBMb3MgQW5nZWxlcywgTG9zIEFuZ2VsZXMsIENBIDkw
MDk1LCBVU0EuJiN4RDtEZXZlbG9wbWVudGFsIEJpb2xvZ3kgUHJvZ3JhbSwgTWVtb3JpYWwgU2xv
YW4tS2V0dGVyaW5nIENhbmNlciBDZW50ZXIsIE5ldyBZb3JrLCBOWSAxMDA2NSwgVVNBLiYjeEQ7
RGVwYXJ0bWVudCBvZiBTdGVtIENlbGwgYW5kIFJlZ2VuZXJhdGl2ZSBCaW9sb2d5LCBIYXJ2YXJk
IFVuaXZlcnNpdHksIEhhcnZhcmQgU3RlbSBDZWxsIEluc3RpdHV0ZSwgQnJvYWQgSW5zdGl0dXRl
IG9mIE1JVCBhbmQgSGFydmFyZCwgQ2FtYnJpZGdlLCBNQSAwMjEzOCwgVVNBLiYjeEQ7RGVwYXJ0
bWVudCBvZiBBZHZhbmNlZCBCaW9zY2llbmNlLCBHcmFkdWF0ZSBTY2hvb2wgb2YgQWdyaWN1bHR1
cmUsIEtpbmtpIFVuaXZlcnNpdHksIDMzMjctMjA0IE5ha2FtYWNoaSwgTmFyYSwgNjMxLTg1MDUs
IEphcGFuLiYjeEQ7RGVwYXJ0bWVudCBvZiBTdGVtIENlbGwgRW5naW5lZXJpbmcsIFN0ZW0gQ2Vs
bCBSZXNlYXJjaCBDZW50ZXIsIEluc3RpdHV0ZSBmb3IgRnJvbnRpZXIgTWVkaWNhbCBTY2llbmNl
cywgS3lvdG8gVW5pdmVyc2l0eSwgNTMgS2F3YWhhcmEtY2hvLCBTaG9nb2luLCBTYWt5by1rdSwg
S3lvdG8gNjA2LTg1MDcsIEphcGFuLiYjeEQ7RGVwYXJ0bWVudCBvZiBCaW9sb2dpY2FsIENoZW1p
c3RyeSwgRWxpIGFuZCBFZHl0aGUgQnJvYWQgQ2VudGVyIG9mIFJlZ2VuZXJhdGl2ZSBNZWRpY2lu
ZSBhbmQgU3RlbSBDZWxsIFJlc2VhcmNoLCBKb25zc29uIENvbXByZWhlbnNpdmUgQ2FuY2VyIENl
bnRlciwgRGF2aWQgR2VmZmVuIFNjaG9vbCBvZiBNZWRpY2luZSwgVW5pdmVyc2l0eSBvZiBDYWxp
Zm9ybmlhIExvcyBBbmdlbGVzLCBMb3MgQW5nZWxlcywgQ0EgOTAwOTUsIFVTQS4gRWxlY3Ryb25p
YyBhZGRyZXNzOiBrcGxhdGhAbWVkbmV0LnVjbGEuZWR1LjwvYXV0aC1hZGRyZXNzPjx0aXRsZXM+
PHRpdGxlPlggY2hyb21vc29tZSByZWFjdGl2YXRpb24gZHluYW1pY3MgcmV2ZWFsIHN0YWdlcyBv
ZiByZXByb2dyYW1taW5nIHRvIHBsdXJpcG90ZW5jeTwvdGl0bGU+PHNlY29uZGFyeS10aXRsZT5D
ZWxsPC9zZWNvbmRhcnktdGl0bGU+PC90aXRsZXM+PHBlcmlvZGljYWw+PGZ1bGwtdGl0bGU+Q2Vs
bDwvZnVsbC10aXRsZT48L3BlcmlvZGljYWw+PHBhZ2VzPjE2ODEtOTc8L3BhZ2VzPjx2b2x1bWU+
MTU5PC92b2x1bWU+PG51bWJlcj43PC9udW1iZXI+PGtleXdvcmRzPjxrZXl3b3JkPkFuaW1hbHM8
L2tleXdvcmQ+PGtleXdvcmQ+Q2RoMSBQcm90ZWlucy9tZXRhYm9saXNtPC9rZXl3b3JkPjxrZXl3
b3JkPipDZWxsdWxhciBSZXByb2dyYW1taW5nPC9rZXl3b3JkPjxrZXl3b3JkPkROQSBNZXRoeWxh
dGlvbjwva2V5d29yZD48a2V5d29yZD4qRXBpZ2VuZXNpcywgR2VuZXRpYzwva2V5d29yZD48a2V5
d29yZD5Ib21lb2RvbWFpbiBQcm90ZWlucy9tZXRhYm9saXNtPC9rZXl3b3JkPjxrZXl3b3JkPklu
ZHVjZWQgUGx1cmlwb3RlbnQgU3RlbSBDZWxscy8qY3l0b2xvZ3kvKm1ldGFib2xpc208L2tleXdv
cmQ+PGtleXdvcmQ+TWljZTwva2V5d29yZD48a2V5d29yZD5OYW5vZyBIb21lb2JveCBQcm90ZWlu
PC9rZXl3b3JkPjxrZXl3b3JkPlJOQSwgTG9uZyBOb25jb2RpbmcvbWV0YWJvbGlzbTwva2V5d29y
ZD48a2V5d29yZD5YIENocm9tb3NvbWUvKm1ldGFib2xpc208L2tleXdvcmQ+PC9rZXl3b3Jkcz48
ZGF0ZXM+PHllYXI+MjAxNDwveWVhcj48cHViLWRhdGVzPjxkYXRlPkRlYyAxODwvZGF0ZT48L3B1
Yi1kYXRlcz48L2RhdGVzPjxpc2JuPjEwOTctNDE3MiAoRWxlY3Ryb25pYykmI3hEOzAwOTItODY3
NCAoTGlua2luZyk8L2lzYm4+PGFjY2Vzc2lvbi1udW0+MjU1MjU4ODM8L2FjY2Vzc2lvbi1udW0+
PHVybHM+PHJlbGF0ZWQtdXJscz48dXJsPmh0dHBzOi8vd3d3Lm5jYmkubmxtLm5paC5nb3YvcHVi
bWVkLzI1NTI1ODgzPC91cmw+PC9yZWxhdGVkLXVybHM+PC91cmxzPjxjdXN0b20yPlBNQzQyODIx
ODc8L2N1c3RvbTI+PGVsZWN0cm9uaWMtcmVzb3VyY2UtbnVtPjEwLjEwMTYvai5jZWxsLjIwMTQu
MTEuMDQwPC9lbGVjdHJvbmljLXJlc291cmNlLW51bT48L3JlY29yZD48L0NpdGU+PC9FbmROb3Rl
Pn==
</w:fldData>
        </w:fldChar>
      </w:r>
      <w:r w:rsidR="006620D3">
        <w:rPr>
          <w:rFonts w:ascii="Arial" w:hAnsi="Arial" w:cs="Arial"/>
          <w:lang w:val="en-US"/>
        </w:rPr>
        <w:instrText xml:space="preserve"> ADDIN EN.CITE </w:instrText>
      </w:r>
      <w:r w:rsidR="006620D3">
        <w:rPr>
          <w:rFonts w:ascii="Arial" w:hAnsi="Arial" w:cs="Arial"/>
          <w:lang w:val="en-US"/>
        </w:rPr>
        <w:fldChar w:fldCharType="begin">
          <w:fldData xml:space="preserve">PEVuZE5vdGU+PENpdGU+PEF1dGhvcj5QYXNxdWU8L0F1dGhvcj48WWVhcj4yMDE0PC9ZZWFyPjxS
ZWNOdW0+NDc8L1JlY051bT48RGlzcGxheVRleHQ+KFBhc3F1ZSBldCBhbC4gMjAxNCk8L0Rpc3Bs
YXlUZXh0PjxyZWNvcmQ+PHJlYy1udW1iZXI+NDc8L3JlYy1udW1iZXI+PGZvcmVpZ24ta2V5cz48
a2V5IGFwcD0iRU4iIGRiLWlkPSJ0NTUweDl6cjF6ZHN4bGVmdDVxdjB3ejMwcHhlemZ6ZjlhZDki
IHRpbWVzdGFtcD0iMTQ4OTc1OTk1MCI+NDc8L2tleT48a2V5IGFwcD0iRU5XZWIiIGRiLWlkPSIi
PjA8L2tleT48L2ZvcmVpZ24ta2V5cz48cmVmLXR5cGUgbmFtZT0iSm91cm5hbCBBcnRpY2xlIj4x
NzwvcmVmLXR5cGU+PGNvbnRyaWJ1dG9ycz48YXV0aG9ycz48YXV0aG9yPlBhc3F1ZSwgVi48L2F1
dGhvcj48YXV0aG9yPlRjaGlldSwgSi48L2F1dGhvcj48YXV0aG9yPkthcm5paywgUi48L2F1dGhv
cj48YXV0aG9yPlV5ZWRhLCBNLjwvYXV0aG9yPjxhdXRob3I+U2FkaHUgRGltYXNoa2llLCBBLjwv
YXV0aG9yPjxhdXRob3I+Q2FzZSwgRC48L2F1dGhvcj48YXV0aG9yPlBhcHAsIEIuPC9hdXRob3I+
PGF1dGhvcj5Cb25vcmEsIEcuPC9hdXRob3I+PGF1dGhvcj5QYXRlbCwgUy48L2F1dGhvcj48YXV0
aG9yPkhvLCBSLjwvYXV0aG9yPjxhdXRob3I+U2NobWlkdCwgUi48L2F1dGhvcj48YXV0aG9yPk1j
S2VlLCBSLjwvYXV0aG9yPjxhdXRob3I+U2FkbywgVC48L2F1dGhvcj48YXV0aG9yPlRhZGEsIFQu
PC9hdXRob3I+PGF1dGhvcj5NZWlzc25lciwgQS48L2F1dGhvcj48YXV0aG9yPlBsYXRoLCBLLjwv
YXV0aG9yPjwvYXV0aG9ycz48L2NvbnRyaWJ1dG9ycz48YXV0aC1hZGRyZXNzPkRlcGFydG1lbnQg
b2YgQmlvbG9naWNhbCBDaGVtaXN0cnksIEVsaSBhbmQgRWR5dGhlIEJyb2FkIENlbnRlciBvZiBS
ZWdlbmVyYXRpdmUgTWVkaWNpbmUgYW5kIFN0ZW0gQ2VsbCBSZXNlYXJjaCwgSm9uc3NvbiBDb21w
cmVoZW5zaXZlIENhbmNlciBDZW50ZXIsIERhdmlkIEdlZmZlbiBTY2hvb2wgb2YgTWVkaWNpbmUs
IFVuaXZlcnNpdHkgb2YgQ2FsaWZvcm5pYSBMb3MgQW5nZWxlcywgTG9zIEFuZ2VsZXMsIENBIDkw
MDk1LCBVU0EuJiN4RDtEZXZlbG9wbWVudGFsIEJpb2xvZ3kgUHJvZ3JhbSwgTWVtb3JpYWwgU2xv
YW4tS2V0dGVyaW5nIENhbmNlciBDZW50ZXIsIE5ldyBZb3JrLCBOWSAxMDA2NSwgVVNBLiYjeEQ7
RGVwYXJ0bWVudCBvZiBTdGVtIENlbGwgYW5kIFJlZ2VuZXJhdGl2ZSBCaW9sb2d5LCBIYXJ2YXJk
IFVuaXZlcnNpdHksIEhhcnZhcmQgU3RlbSBDZWxsIEluc3RpdHV0ZSwgQnJvYWQgSW5zdGl0dXRl
IG9mIE1JVCBhbmQgSGFydmFyZCwgQ2FtYnJpZGdlLCBNQSAwMjEzOCwgVVNBLiYjeEQ7RGVwYXJ0
bWVudCBvZiBBZHZhbmNlZCBCaW9zY2llbmNlLCBHcmFkdWF0ZSBTY2hvb2wgb2YgQWdyaWN1bHR1
cmUsIEtpbmtpIFVuaXZlcnNpdHksIDMzMjctMjA0IE5ha2FtYWNoaSwgTmFyYSwgNjMxLTg1MDUs
IEphcGFuLiYjeEQ7RGVwYXJ0bWVudCBvZiBTdGVtIENlbGwgRW5naW5lZXJpbmcsIFN0ZW0gQ2Vs
bCBSZXNlYXJjaCBDZW50ZXIsIEluc3RpdHV0ZSBmb3IgRnJvbnRpZXIgTWVkaWNhbCBTY2llbmNl
cywgS3lvdG8gVW5pdmVyc2l0eSwgNTMgS2F3YWhhcmEtY2hvLCBTaG9nb2luLCBTYWt5by1rdSwg
S3lvdG8gNjA2LTg1MDcsIEphcGFuLiYjeEQ7RGVwYXJ0bWVudCBvZiBCaW9sb2dpY2FsIENoZW1p
c3RyeSwgRWxpIGFuZCBFZHl0aGUgQnJvYWQgQ2VudGVyIG9mIFJlZ2VuZXJhdGl2ZSBNZWRpY2lu
ZSBhbmQgU3RlbSBDZWxsIFJlc2VhcmNoLCBKb25zc29uIENvbXByZWhlbnNpdmUgQ2FuY2VyIENl
bnRlciwgRGF2aWQgR2VmZmVuIFNjaG9vbCBvZiBNZWRpY2luZSwgVW5pdmVyc2l0eSBvZiBDYWxp
Zm9ybmlhIExvcyBBbmdlbGVzLCBMb3MgQW5nZWxlcywgQ0EgOTAwOTUsIFVTQS4gRWxlY3Ryb25p
YyBhZGRyZXNzOiBrcGxhdGhAbWVkbmV0LnVjbGEuZWR1LjwvYXV0aC1hZGRyZXNzPjx0aXRsZXM+
PHRpdGxlPlggY2hyb21vc29tZSByZWFjdGl2YXRpb24gZHluYW1pY3MgcmV2ZWFsIHN0YWdlcyBv
ZiByZXByb2dyYW1taW5nIHRvIHBsdXJpcG90ZW5jeTwvdGl0bGU+PHNlY29uZGFyeS10aXRsZT5D
ZWxsPC9zZWNvbmRhcnktdGl0bGU+PC90aXRsZXM+PHBlcmlvZGljYWw+PGZ1bGwtdGl0bGU+Q2Vs
bDwvZnVsbC10aXRsZT48L3BlcmlvZGljYWw+PHBhZ2VzPjE2ODEtOTc8L3BhZ2VzPjx2b2x1bWU+
MTU5PC92b2x1bWU+PG51bWJlcj43PC9udW1iZXI+PGtleXdvcmRzPjxrZXl3b3JkPkFuaW1hbHM8
L2tleXdvcmQ+PGtleXdvcmQ+Q2RoMSBQcm90ZWlucy9tZXRhYm9saXNtPC9rZXl3b3JkPjxrZXl3
b3JkPipDZWxsdWxhciBSZXByb2dyYW1taW5nPC9rZXl3b3JkPjxrZXl3b3JkPkROQSBNZXRoeWxh
dGlvbjwva2V5d29yZD48a2V5d29yZD4qRXBpZ2VuZXNpcywgR2VuZXRpYzwva2V5d29yZD48a2V5
d29yZD5Ib21lb2RvbWFpbiBQcm90ZWlucy9tZXRhYm9saXNtPC9rZXl3b3JkPjxrZXl3b3JkPklu
ZHVjZWQgUGx1cmlwb3RlbnQgU3RlbSBDZWxscy8qY3l0b2xvZ3kvKm1ldGFib2xpc208L2tleXdv
cmQ+PGtleXdvcmQ+TWljZTwva2V5d29yZD48a2V5d29yZD5OYW5vZyBIb21lb2JveCBQcm90ZWlu
PC9rZXl3b3JkPjxrZXl3b3JkPlJOQSwgTG9uZyBOb25jb2RpbmcvbWV0YWJvbGlzbTwva2V5d29y
ZD48a2V5d29yZD5YIENocm9tb3NvbWUvKm1ldGFib2xpc208L2tleXdvcmQ+PC9rZXl3b3Jkcz48
ZGF0ZXM+PHllYXI+MjAxNDwveWVhcj48cHViLWRhdGVzPjxkYXRlPkRlYyAxODwvZGF0ZT48L3B1
Yi1kYXRlcz48L2RhdGVzPjxpc2JuPjEwOTctNDE3MiAoRWxlY3Ryb25pYykmI3hEOzAwOTItODY3
NCAoTGlua2luZyk8L2lzYm4+PGFjY2Vzc2lvbi1udW0+MjU1MjU4ODM8L2FjY2Vzc2lvbi1udW0+
PHVybHM+PHJlbGF0ZWQtdXJscz48dXJsPmh0dHBzOi8vd3d3Lm5jYmkubmxtLm5paC5nb3YvcHVi
bWVkLzI1NTI1ODgzPC91cmw+PC9yZWxhdGVkLXVybHM+PC91cmxzPjxjdXN0b20yPlBNQzQyODIx
ODc8L2N1c3RvbTI+PGVsZWN0cm9uaWMtcmVzb3VyY2UtbnVtPjEwLjEwMTYvai5jZWxsLjIwMTQu
MTEuMDQwPC9lbGVjdHJvbmljLXJlc291cmNlLW51bT48L3JlY29yZD48L0NpdGU+PC9FbmROb3Rl
Pn==
</w:fldData>
        </w:fldChar>
      </w:r>
      <w:r w:rsidR="006620D3">
        <w:rPr>
          <w:rFonts w:ascii="Arial" w:hAnsi="Arial" w:cs="Arial"/>
          <w:lang w:val="en-US"/>
        </w:rPr>
        <w:instrText xml:space="preserve"> ADDIN EN.CITE.DATA </w:instrText>
      </w:r>
      <w:r w:rsidR="006620D3">
        <w:rPr>
          <w:rFonts w:ascii="Arial" w:hAnsi="Arial" w:cs="Arial"/>
          <w:lang w:val="en-US"/>
        </w:rPr>
      </w:r>
      <w:r w:rsidR="006620D3">
        <w:rPr>
          <w:rFonts w:ascii="Arial" w:hAnsi="Arial" w:cs="Arial"/>
          <w:lang w:val="en-US"/>
        </w:rPr>
        <w:fldChar w:fldCharType="end"/>
      </w:r>
      <w:r w:rsidR="006620D3">
        <w:rPr>
          <w:rFonts w:ascii="Arial" w:hAnsi="Arial" w:cs="Arial"/>
          <w:lang w:val="en-US"/>
        </w:rPr>
      </w:r>
      <w:r w:rsidR="006620D3">
        <w:rPr>
          <w:rFonts w:ascii="Arial" w:hAnsi="Arial" w:cs="Arial"/>
          <w:lang w:val="en-US"/>
        </w:rPr>
        <w:fldChar w:fldCharType="separate"/>
      </w:r>
      <w:r w:rsidR="006620D3">
        <w:rPr>
          <w:rFonts w:ascii="Arial" w:hAnsi="Arial" w:cs="Arial"/>
          <w:noProof/>
          <w:lang w:val="en-US"/>
        </w:rPr>
        <w:t>(Pasque et al. 2014)</w:t>
      </w:r>
      <w:r w:rsidR="006620D3">
        <w:rPr>
          <w:rFonts w:ascii="Arial" w:hAnsi="Arial" w:cs="Arial"/>
          <w:lang w:val="en-US"/>
        </w:rPr>
        <w:fldChar w:fldCharType="end"/>
      </w:r>
      <w:r w:rsidR="00DF7EE9" w:rsidRPr="00E85D36">
        <w:rPr>
          <w:rFonts w:ascii="Arial" w:hAnsi="Arial" w:cs="Arial"/>
          <w:lang w:val="en-US"/>
        </w:rPr>
        <w:t>.</w:t>
      </w:r>
    </w:p>
    <w:p w14:paraId="18F8A61D" w14:textId="77777777" w:rsidR="00B37529" w:rsidRDefault="00B37529" w:rsidP="00060A48">
      <w:pPr>
        <w:spacing w:line="480" w:lineRule="auto"/>
        <w:jc w:val="both"/>
        <w:rPr>
          <w:rFonts w:ascii="Arial" w:hAnsi="Arial" w:cs="Arial"/>
          <w:lang w:val="en-US"/>
        </w:rPr>
      </w:pPr>
    </w:p>
    <w:p w14:paraId="160959DD" w14:textId="77777777" w:rsidR="00B37529" w:rsidRPr="00E85D36" w:rsidRDefault="00B37529" w:rsidP="00060A48">
      <w:pPr>
        <w:spacing w:line="480" w:lineRule="auto"/>
        <w:jc w:val="both"/>
        <w:rPr>
          <w:rFonts w:ascii="Arial" w:hAnsi="Arial" w:cs="Arial"/>
          <w:lang w:val="en-US"/>
        </w:rPr>
      </w:pPr>
    </w:p>
    <w:p w14:paraId="7FC93704" w14:textId="09C55217" w:rsidR="007F6642" w:rsidRPr="008B31AE" w:rsidRDefault="007F6642" w:rsidP="00060A48">
      <w:pPr>
        <w:pStyle w:val="Heading3"/>
        <w:spacing w:line="480" w:lineRule="auto"/>
        <w:rPr>
          <w:rFonts w:ascii="Arial" w:hAnsi="Arial" w:cs="Arial"/>
        </w:rPr>
      </w:pPr>
      <w:bookmarkStart w:id="2" w:name="_Toc15996368"/>
      <w:r w:rsidRPr="008B31AE">
        <w:rPr>
          <w:rFonts w:ascii="Arial" w:hAnsi="Arial" w:cs="Arial"/>
        </w:rPr>
        <w:lastRenderedPageBreak/>
        <w:t>Supplemental Text 2: Immunofluorescence</w:t>
      </w:r>
      <w:bookmarkEnd w:id="2"/>
    </w:p>
    <w:p w14:paraId="65509C72" w14:textId="77777777" w:rsidR="007F6642" w:rsidRPr="00E85D36" w:rsidRDefault="003F67D5" w:rsidP="00060A48">
      <w:pPr>
        <w:spacing w:after="240" w:line="480" w:lineRule="auto"/>
        <w:jc w:val="both"/>
        <w:rPr>
          <w:rFonts w:ascii="Arial" w:hAnsi="Arial" w:cs="Arial"/>
          <w:lang w:val="en-US"/>
        </w:rPr>
      </w:pPr>
      <w:r w:rsidRPr="00E85D36">
        <w:rPr>
          <w:rFonts w:ascii="Arial" w:hAnsi="Arial" w:cs="Arial"/>
          <w:lang w:val="en-US"/>
        </w:rPr>
        <w:t xml:space="preserve">Immunofluorescence staining </w:t>
      </w:r>
      <w:proofErr w:type="gramStart"/>
      <w:r w:rsidRPr="00E85D36">
        <w:rPr>
          <w:rFonts w:ascii="Arial" w:hAnsi="Arial" w:cs="Arial"/>
          <w:lang w:val="en-US"/>
        </w:rPr>
        <w:t>was carried out</w:t>
      </w:r>
      <w:proofErr w:type="gramEnd"/>
      <w:r w:rsidRPr="00E85D36">
        <w:rPr>
          <w:rFonts w:ascii="Arial" w:hAnsi="Arial" w:cs="Arial"/>
          <w:lang w:val="en-US"/>
        </w:rPr>
        <w:t xml:space="preserve"> as previously described </w:t>
      </w:r>
      <w:r w:rsidR="006620D3">
        <w:rPr>
          <w:rFonts w:ascii="Arial" w:hAnsi="Arial" w:cs="Arial"/>
          <w:lang w:val="en-US"/>
        </w:rPr>
        <w:fldChar w:fldCharType="begin">
          <w:fldData xml:space="preserve">PEVuZE5vdGU+PENpdGU+PEF1dGhvcj5QYXNxdWU8L0F1dGhvcj48WWVhcj4yMDE0PC9ZZWFyPjxS
ZWNOdW0+NDc8L1JlY051bT48RGlzcGxheVRleHQ+KFBhc3F1ZSBldCBhbC4gMjAxNCk8L0Rpc3Bs
YXlUZXh0PjxyZWNvcmQ+PHJlYy1udW1iZXI+NDc8L3JlYy1udW1iZXI+PGZvcmVpZ24ta2V5cz48
a2V5IGFwcD0iRU4iIGRiLWlkPSJ0NTUweDl6cjF6ZHN4bGVmdDVxdjB3ejMwcHhlemZ6ZjlhZDki
IHRpbWVzdGFtcD0iMTQ4OTc1OTk1MCI+NDc8L2tleT48a2V5IGFwcD0iRU5XZWIiIGRiLWlkPSIi
PjA8L2tleT48L2ZvcmVpZ24ta2V5cz48cmVmLXR5cGUgbmFtZT0iSm91cm5hbCBBcnRpY2xlIj4x
NzwvcmVmLXR5cGU+PGNvbnRyaWJ1dG9ycz48YXV0aG9ycz48YXV0aG9yPlBhc3F1ZSwgVi48L2F1
dGhvcj48YXV0aG9yPlRjaGlldSwgSi48L2F1dGhvcj48YXV0aG9yPkthcm5paywgUi48L2F1dGhv
cj48YXV0aG9yPlV5ZWRhLCBNLjwvYXV0aG9yPjxhdXRob3I+U2FkaHUgRGltYXNoa2llLCBBLjwv
YXV0aG9yPjxhdXRob3I+Q2FzZSwgRC48L2F1dGhvcj48YXV0aG9yPlBhcHAsIEIuPC9hdXRob3I+
PGF1dGhvcj5Cb25vcmEsIEcuPC9hdXRob3I+PGF1dGhvcj5QYXRlbCwgUy48L2F1dGhvcj48YXV0
aG9yPkhvLCBSLjwvYXV0aG9yPjxhdXRob3I+U2NobWlkdCwgUi48L2F1dGhvcj48YXV0aG9yPk1j
S2VlLCBSLjwvYXV0aG9yPjxhdXRob3I+U2FkbywgVC48L2F1dGhvcj48YXV0aG9yPlRhZGEsIFQu
PC9hdXRob3I+PGF1dGhvcj5NZWlzc25lciwgQS48L2F1dGhvcj48YXV0aG9yPlBsYXRoLCBLLjwv
YXV0aG9yPjwvYXV0aG9ycz48L2NvbnRyaWJ1dG9ycz48YXV0aC1hZGRyZXNzPkRlcGFydG1lbnQg
b2YgQmlvbG9naWNhbCBDaGVtaXN0cnksIEVsaSBhbmQgRWR5dGhlIEJyb2FkIENlbnRlciBvZiBS
ZWdlbmVyYXRpdmUgTWVkaWNpbmUgYW5kIFN0ZW0gQ2VsbCBSZXNlYXJjaCwgSm9uc3NvbiBDb21w
cmVoZW5zaXZlIENhbmNlciBDZW50ZXIsIERhdmlkIEdlZmZlbiBTY2hvb2wgb2YgTWVkaWNpbmUs
IFVuaXZlcnNpdHkgb2YgQ2FsaWZvcm5pYSBMb3MgQW5nZWxlcywgTG9zIEFuZ2VsZXMsIENBIDkw
MDk1LCBVU0EuJiN4RDtEZXZlbG9wbWVudGFsIEJpb2xvZ3kgUHJvZ3JhbSwgTWVtb3JpYWwgU2xv
YW4tS2V0dGVyaW5nIENhbmNlciBDZW50ZXIsIE5ldyBZb3JrLCBOWSAxMDA2NSwgVVNBLiYjeEQ7
RGVwYXJ0bWVudCBvZiBTdGVtIENlbGwgYW5kIFJlZ2VuZXJhdGl2ZSBCaW9sb2d5LCBIYXJ2YXJk
IFVuaXZlcnNpdHksIEhhcnZhcmQgU3RlbSBDZWxsIEluc3RpdHV0ZSwgQnJvYWQgSW5zdGl0dXRl
IG9mIE1JVCBhbmQgSGFydmFyZCwgQ2FtYnJpZGdlLCBNQSAwMjEzOCwgVVNBLiYjeEQ7RGVwYXJ0
bWVudCBvZiBBZHZhbmNlZCBCaW9zY2llbmNlLCBHcmFkdWF0ZSBTY2hvb2wgb2YgQWdyaWN1bHR1
cmUsIEtpbmtpIFVuaXZlcnNpdHksIDMzMjctMjA0IE5ha2FtYWNoaSwgTmFyYSwgNjMxLTg1MDUs
IEphcGFuLiYjeEQ7RGVwYXJ0bWVudCBvZiBTdGVtIENlbGwgRW5naW5lZXJpbmcsIFN0ZW0gQ2Vs
bCBSZXNlYXJjaCBDZW50ZXIsIEluc3RpdHV0ZSBmb3IgRnJvbnRpZXIgTWVkaWNhbCBTY2llbmNl
cywgS3lvdG8gVW5pdmVyc2l0eSwgNTMgS2F3YWhhcmEtY2hvLCBTaG9nb2luLCBTYWt5by1rdSwg
S3lvdG8gNjA2LTg1MDcsIEphcGFuLiYjeEQ7RGVwYXJ0bWVudCBvZiBCaW9sb2dpY2FsIENoZW1p
c3RyeSwgRWxpIGFuZCBFZHl0aGUgQnJvYWQgQ2VudGVyIG9mIFJlZ2VuZXJhdGl2ZSBNZWRpY2lu
ZSBhbmQgU3RlbSBDZWxsIFJlc2VhcmNoLCBKb25zc29uIENvbXByZWhlbnNpdmUgQ2FuY2VyIENl
bnRlciwgRGF2aWQgR2VmZmVuIFNjaG9vbCBvZiBNZWRpY2luZSwgVW5pdmVyc2l0eSBvZiBDYWxp
Zm9ybmlhIExvcyBBbmdlbGVzLCBMb3MgQW5nZWxlcywgQ0EgOTAwOTUsIFVTQS4gRWxlY3Ryb25p
YyBhZGRyZXNzOiBrcGxhdGhAbWVkbmV0LnVjbGEuZWR1LjwvYXV0aC1hZGRyZXNzPjx0aXRsZXM+
PHRpdGxlPlggY2hyb21vc29tZSByZWFjdGl2YXRpb24gZHluYW1pY3MgcmV2ZWFsIHN0YWdlcyBv
ZiByZXByb2dyYW1taW5nIHRvIHBsdXJpcG90ZW5jeTwvdGl0bGU+PHNlY29uZGFyeS10aXRsZT5D
ZWxsPC9zZWNvbmRhcnktdGl0bGU+PC90aXRsZXM+PHBlcmlvZGljYWw+PGZ1bGwtdGl0bGU+Q2Vs
bDwvZnVsbC10aXRsZT48L3BlcmlvZGljYWw+PHBhZ2VzPjE2ODEtOTc8L3BhZ2VzPjx2b2x1bWU+
MTU5PC92b2x1bWU+PG51bWJlcj43PC9udW1iZXI+PGtleXdvcmRzPjxrZXl3b3JkPkFuaW1hbHM8
L2tleXdvcmQ+PGtleXdvcmQ+Q2RoMSBQcm90ZWlucy9tZXRhYm9saXNtPC9rZXl3b3JkPjxrZXl3
b3JkPipDZWxsdWxhciBSZXByb2dyYW1taW5nPC9rZXl3b3JkPjxrZXl3b3JkPkROQSBNZXRoeWxh
dGlvbjwva2V5d29yZD48a2V5d29yZD4qRXBpZ2VuZXNpcywgR2VuZXRpYzwva2V5d29yZD48a2V5
d29yZD5Ib21lb2RvbWFpbiBQcm90ZWlucy9tZXRhYm9saXNtPC9rZXl3b3JkPjxrZXl3b3JkPklu
ZHVjZWQgUGx1cmlwb3RlbnQgU3RlbSBDZWxscy8qY3l0b2xvZ3kvKm1ldGFib2xpc208L2tleXdv
cmQ+PGtleXdvcmQ+TWljZTwva2V5d29yZD48a2V5d29yZD5OYW5vZyBIb21lb2JveCBQcm90ZWlu
PC9rZXl3b3JkPjxrZXl3b3JkPlJOQSwgTG9uZyBOb25jb2RpbmcvbWV0YWJvbGlzbTwva2V5d29y
ZD48a2V5d29yZD5YIENocm9tb3NvbWUvKm1ldGFib2xpc208L2tleXdvcmQ+PC9rZXl3b3Jkcz48
ZGF0ZXM+PHllYXI+MjAxNDwveWVhcj48cHViLWRhdGVzPjxkYXRlPkRlYyAxODwvZGF0ZT48L3B1
Yi1kYXRlcz48L2RhdGVzPjxpc2JuPjEwOTctNDE3MiAoRWxlY3Ryb25pYykmI3hEOzAwOTItODY3
NCAoTGlua2luZyk8L2lzYm4+PGFjY2Vzc2lvbi1udW0+MjU1MjU4ODM8L2FjY2Vzc2lvbi1udW0+
PHVybHM+PHJlbGF0ZWQtdXJscz48dXJsPmh0dHBzOi8vd3d3Lm5jYmkubmxtLm5paC5nb3YvcHVi
bWVkLzI1NTI1ODgzPC91cmw+PC9yZWxhdGVkLXVybHM+PC91cmxzPjxjdXN0b20yPlBNQzQyODIx
ODc8L2N1c3RvbTI+PGVsZWN0cm9uaWMtcmVzb3VyY2UtbnVtPjEwLjEwMTYvai5jZWxsLjIwMTQu
MTEuMDQwPC9lbGVjdHJvbmljLXJlc291cmNlLW51bT48L3JlY29yZD48L0NpdGU+PC9FbmROb3Rl
Pn==
</w:fldData>
        </w:fldChar>
      </w:r>
      <w:r w:rsidR="006620D3">
        <w:rPr>
          <w:rFonts w:ascii="Arial" w:hAnsi="Arial" w:cs="Arial"/>
          <w:lang w:val="en-US"/>
        </w:rPr>
        <w:instrText xml:space="preserve"> ADDIN EN.CITE </w:instrText>
      </w:r>
      <w:r w:rsidR="006620D3">
        <w:rPr>
          <w:rFonts w:ascii="Arial" w:hAnsi="Arial" w:cs="Arial"/>
          <w:lang w:val="en-US"/>
        </w:rPr>
        <w:fldChar w:fldCharType="begin">
          <w:fldData xml:space="preserve">PEVuZE5vdGU+PENpdGU+PEF1dGhvcj5QYXNxdWU8L0F1dGhvcj48WWVhcj4yMDE0PC9ZZWFyPjxS
ZWNOdW0+NDc8L1JlY051bT48RGlzcGxheVRleHQ+KFBhc3F1ZSBldCBhbC4gMjAxNCk8L0Rpc3Bs
YXlUZXh0PjxyZWNvcmQ+PHJlYy1udW1iZXI+NDc8L3JlYy1udW1iZXI+PGZvcmVpZ24ta2V5cz48
a2V5IGFwcD0iRU4iIGRiLWlkPSJ0NTUweDl6cjF6ZHN4bGVmdDVxdjB3ejMwcHhlemZ6ZjlhZDki
IHRpbWVzdGFtcD0iMTQ4OTc1OTk1MCI+NDc8L2tleT48a2V5IGFwcD0iRU5XZWIiIGRiLWlkPSIi
PjA8L2tleT48L2ZvcmVpZ24ta2V5cz48cmVmLXR5cGUgbmFtZT0iSm91cm5hbCBBcnRpY2xlIj4x
NzwvcmVmLXR5cGU+PGNvbnRyaWJ1dG9ycz48YXV0aG9ycz48YXV0aG9yPlBhc3F1ZSwgVi48L2F1
dGhvcj48YXV0aG9yPlRjaGlldSwgSi48L2F1dGhvcj48YXV0aG9yPkthcm5paywgUi48L2F1dGhv
cj48YXV0aG9yPlV5ZWRhLCBNLjwvYXV0aG9yPjxhdXRob3I+U2FkaHUgRGltYXNoa2llLCBBLjwv
YXV0aG9yPjxhdXRob3I+Q2FzZSwgRC48L2F1dGhvcj48YXV0aG9yPlBhcHAsIEIuPC9hdXRob3I+
PGF1dGhvcj5Cb25vcmEsIEcuPC9hdXRob3I+PGF1dGhvcj5QYXRlbCwgUy48L2F1dGhvcj48YXV0
aG9yPkhvLCBSLjwvYXV0aG9yPjxhdXRob3I+U2NobWlkdCwgUi48L2F1dGhvcj48YXV0aG9yPk1j
S2VlLCBSLjwvYXV0aG9yPjxhdXRob3I+U2FkbywgVC48L2F1dGhvcj48YXV0aG9yPlRhZGEsIFQu
PC9hdXRob3I+PGF1dGhvcj5NZWlzc25lciwgQS48L2F1dGhvcj48YXV0aG9yPlBsYXRoLCBLLjwv
YXV0aG9yPjwvYXV0aG9ycz48L2NvbnRyaWJ1dG9ycz48YXV0aC1hZGRyZXNzPkRlcGFydG1lbnQg
b2YgQmlvbG9naWNhbCBDaGVtaXN0cnksIEVsaSBhbmQgRWR5dGhlIEJyb2FkIENlbnRlciBvZiBS
ZWdlbmVyYXRpdmUgTWVkaWNpbmUgYW5kIFN0ZW0gQ2VsbCBSZXNlYXJjaCwgSm9uc3NvbiBDb21w
cmVoZW5zaXZlIENhbmNlciBDZW50ZXIsIERhdmlkIEdlZmZlbiBTY2hvb2wgb2YgTWVkaWNpbmUs
IFVuaXZlcnNpdHkgb2YgQ2FsaWZvcm5pYSBMb3MgQW5nZWxlcywgTG9zIEFuZ2VsZXMsIENBIDkw
MDk1LCBVU0EuJiN4RDtEZXZlbG9wbWVudGFsIEJpb2xvZ3kgUHJvZ3JhbSwgTWVtb3JpYWwgU2xv
YW4tS2V0dGVyaW5nIENhbmNlciBDZW50ZXIsIE5ldyBZb3JrLCBOWSAxMDA2NSwgVVNBLiYjeEQ7
RGVwYXJ0bWVudCBvZiBTdGVtIENlbGwgYW5kIFJlZ2VuZXJhdGl2ZSBCaW9sb2d5LCBIYXJ2YXJk
IFVuaXZlcnNpdHksIEhhcnZhcmQgU3RlbSBDZWxsIEluc3RpdHV0ZSwgQnJvYWQgSW5zdGl0dXRl
IG9mIE1JVCBhbmQgSGFydmFyZCwgQ2FtYnJpZGdlLCBNQSAwMjEzOCwgVVNBLiYjeEQ7RGVwYXJ0
bWVudCBvZiBBZHZhbmNlZCBCaW9zY2llbmNlLCBHcmFkdWF0ZSBTY2hvb2wgb2YgQWdyaWN1bHR1
cmUsIEtpbmtpIFVuaXZlcnNpdHksIDMzMjctMjA0IE5ha2FtYWNoaSwgTmFyYSwgNjMxLTg1MDUs
IEphcGFuLiYjeEQ7RGVwYXJ0bWVudCBvZiBTdGVtIENlbGwgRW5naW5lZXJpbmcsIFN0ZW0gQ2Vs
bCBSZXNlYXJjaCBDZW50ZXIsIEluc3RpdHV0ZSBmb3IgRnJvbnRpZXIgTWVkaWNhbCBTY2llbmNl
cywgS3lvdG8gVW5pdmVyc2l0eSwgNTMgS2F3YWhhcmEtY2hvLCBTaG9nb2luLCBTYWt5by1rdSwg
S3lvdG8gNjA2LTg1MDcsIEphcGFuLiYjeEQ7RGVwYXJ0bWVudCBvZiBCaW9sb2dpY2FsIENoZW1p
c3RyeSwgRWxpIGFuZCBFZHl0aGUgQnJvYWQgQ2VudGVyIG9mIFJlZ2VuZXJhdGl2ZSBNZWRpY2lu
ZSBhbmQgU3RlbSBDZWxsIFJlc2VhcmNoLCBKb25zc29uIENvbXByZWhlbnNpdmUgQ2FuY2VyIENl
bnRlciwgRGF2aWQgR2VmZmVuIFNjaG9vbCBvZiBNZWRpY2luZSwgVW5pdmVyc2l0eSBvZiBDYWxp
Zm9ybmlhIExvcyBBbmdlbGVzLCBMb3MgQW5nZWxlcywgQ0EgOTAwOTUsIFVTQS4gRWxlY3Ryb25p
YyBhZGRyZXNzOiBrcGxhdGhAbWVkbmV0LnVjbGEuZWR1LjwvYXV0aC1hZGRyZXNzPjx0aXRsZXM+
PHRpdGxlPlggY2hyb21vc29tZSByZWFjdGl2YXRpb24gZHluYW1pY3MgcmV2ZWFsIHN0YWdlcyBv
ZiByZXByb2dyYW1taW5nIHRvIHBsdXJpcG90ZW5jeTwvdGl0bGU+PHNlY29uZGFyeS10aXRsZT5D
ZWxsPC9zZWNvbmRhcnktdGl0bGU+PC90aXRsZXM+PHBlcmlvZGljYWw+PGZ1bGwtdGl0bGU+Q2Vs
bDwvZnVsbC10aXRsZT48L3BlcmlvZGljYWw+PHBhZ2VzPjE2ODEtOTc8L3BhZ2VzPjx2b2x1bWU+
MTU5PC92b2x1bWU+PG51bWJlcj43PC9udW1iZXI+PGtleXdvcmRzPjxrZXl3b3JkPkFuaW1hbHM8
L2tleXdvcmQ+PGtleXdvcmQ+Q2RoMSBQcm90ZWlucy9tZXRhYm9saXNtPC9rZXl3b3JkPjxrZXl3
b3JkPipDZWxsdWxhciBSZXByb2dyYW1taW5nPC9rZXl3b3JkPjxrZXl3b3JkPkROQSBNZXRoeWxh
dGlvbjwva2V5d29yZD48a2V5d29yZD4qRXBpZ2VuZXNpcywgR2VuZXRpYzwva2V5d29yZD48a2V5
d29yZD5Ib21lb2RvbWFpbiBQcm90ZWlucy9tZXRhYm9saXNtPC9rZXl3b3JkPjxrZXl3b3JkPklu
ZHVjZWQgUGx1cmlwb3RlbnQgU3RlbSBDZWxscy8qY3l0b2xvZ3kvKm1ldGFib2xpc208L2tleXdv
cmQ+PGtleXdvcmQ+TWljZTwva2V5d29yZD48a2V5d29yZD5OYW5vZyBIb21lb2JveCBQcm90ZWlu
PC9rZXl3b3JkPjxrZXl3b3JkPlJOQSwgTG9uZyBOb25jb2RpbmcvbWV0YWJvbGlzbTwva2V5d29y
ZD48a2V5d29yZD5YIENocm9tb3NvbWUvKm1ldGFib2xpc208L2tleXdvcmQ+PC9rZXl3b3Jkcz48
ZGF0ZXM+PHllYXI+MjAxNDwveWVhcj48cHViLWRhdGVzPjxkYXRlPkRlYyAxODwvZGF0ZT48L3B1
Yi1kYXRlcz48L2RhdGVzPjxpc2JuPjEwOTctNDE3MiAoRWxlY3Ryb25pYykmI3hEOzAwOTItODY3
NCAoTGlua2luZyk8L2lzYm4+PGFjY2Vzc2lvbi1udW0+MjU1MjU4ODM8L2FjY2Vzc2lvbi1udW0+
PHVybHM+PHJlbGF0ZWQtdXJscz48dXJsPmh0dHBzOi8vd3d3Lm5jYmkubmxtLm5paC5nb3YvcHVi
bWVkLzI1NTI1ODgzPC91cmw+PC9yZWxhdGVkLXVybHM+PC91cmxzPjxjdXN0b20yPlBNQzQyODIx
ODc8L2N1c3RvbTI+PGVsZWN0cm9uaWMtcmVzb3VyY2UtbnVtPjEwLjEwMTYvai5jZWxsLjIwMTQu
MTEuMDQwPC9lbGVjdHJvbmljLXJlc291cmNlLW51bT48L3JlY29yZD48L0NpdGU+PC9FbmROb3Rl
Pn==
</w:fldData>
        </w:fldChar>
      </w:r>
      <w:r w:rsidR="006620D3">
        <w:rPr>
          <w:rFonts w:ascii="Arial" w:hAnsi="Arial" w:cs="Arial"/>
          <w:lang w:val="en-US"/>
        </w:rPr>
        <w:instrText xml:space="preserve"> ADDIN EN.CITE.DATA </w:instrText>
      </w:r>
      <w:r w:rsidR="006620D3">
        <w:rPr>
          <w:rFonts w:ascii="Arial" w:hAnsi="Arial" w:cs="Arial"/>
          <w:lang w:val="en-US"/>
        </w:rPr>
      </w:r>
      <w:r w:rsidR="006620D3">
        <w:rPr>
          <w:rFonts w:ascii="Arial" w:hAnsi="Arial" w:cs="Arial"/>
          <w:lang w:val="en-US"/>
        </w:rPr>
        <w:fldChar w:fldCharType="end"/>
      </w:r>
      <w:r w:rsidR="006620D3">
        <w:rPr>
          <w:rFonts w:ascii="Arial" w:hAnsi="Arial" w:cs="Arial"/>
          <w:lang w:val="en-US"/>
        </w:rPr>
      </w:r>
      <w:r w:rsidR="006620D3">
        <w:rPr>
          <w:rFonts w:ascii="Arial" w:hAnsi="Arial" w:cs="Arial"/>
          <w:lang w:val="en-US"/>
        </w:rPr>
        <w:fldChar w:fldCharType="separate"/>
      </w:r>
      <w:r w:rsidR="006620D3">
        <w:rPr>
          <w:rFonts w:ascii="Arial" w:hAnsi="Arial" w:cs="Arial"/>
          <w:noProof/>
          <w:lang w:val="en-US"/>
        </w:rPr>
        <w:t>(Pasque et al. 2014)</w:t>
      </w:r>
      <w:r w:rsidR="006620D3">
        <w:rPr>
          <w:rFonts w:ascii="Arial" w:hAnsi="Arial" w:cs="Arial"/>
          <w:lang w:val="en-US"/>
        </w:rPr>
        <w:fldChar w:fldCharType="end"/>
      </w:r>
      <w:r w:rsidRPr="00E85D36">
        <w:rPr>
          <w:rFonts w:ascii="Arial" w:hAnsi="Arial" w:cs="Arial"/>
          <w:lang w:val="en-US"/>
        </w:rPr>
        <w:t xml:space="preserve">. </w:t>
      </w:r>
      <w:r w:rsidR="007F6642" w:rsidRPr="00E85D36">
        <w:rPr>
          <w:rFonts w:ascii="Arial" w:hAnsi="Arial" w:cs="Arial"/>
          <w:lang w:val="en-US"/>
        </w:rPr>
        <w:t xml:space="preserve">The primary antibodies used were as follows: H3K27me3 (mouse, 1:500, Active motif, cat. 61017), H3K27ac (rabbit, 1:500, </w:t>
      </w:r>
      <w:proofErr w:type="spellStart"/>
      <w:r w:rsidR="007F6642" w:rsidRPr="00E85D36">
        <w:rPr>
          <w:rFonts w:ascii="Arial" w:hAnsi="Arial" w:cs="Arial"/>
          <w:lang w:val="en-US"/>
        </w:rPr>
        <w:t>Abcam</w:t>
      </w:r>
      <w:proofErr w:type="spellEnd"/>
      <w:r w:rsidR="007F6642" w:rsidRPr="00E85D36">
        <w:rPr>
          <w:rFonts w:ascii="Arial" w:hAnsi="Arial" w:cs="Arial"/>
          <w:lang w:val="en-US"/>
        </w:rPr>
        <w:t xml:space="preserve">, cat. Ab4729), NANOG (rat, 1:200, </w:t>
      </w:r>
      <w:proofErr w:type="spellStart"/>
      <w:r w:rsidR="007F6642" w:rsidRPr="00E85D36">
        <w:rPr>
          <w:rFonts w:ascii="Arial" w:hAnsi="Arial" w:cs="Arial"/>
          <w:lang w:val="en-US"/>
        </w:rPr>
        <w:t>eBioscence</w:t>
      </w:r>
      <w:proofErr w:type="spellEnd"/>
      <w:r w:rsidR="007F6642" w:rsidRPr="00E85D36">
        <w:rPr>
          <w:rFonts w:ascii="Arial" w:hAnsi="Arial" w:cs="Arial"/>
          <w:lang w:val="en-US"/>
        </w:rPr>
        <w:t xml:space="preserve">, cat. 14-5761-80). Images </w:t>
      </w:r>
      <w:proofErr w:type="gramStart"/>
      <w:r w:rsidR="007F6642" w:rsidRPr="00E85D36">
        <w:rPr>
          <w:rFonts w:ascii="Arial" w:hAnsi="Arial" w:cs="Arial"/>
          <w:lang w:val="en-US"/>
        </w:rPr>
        <w:t>were captured</w:t>
      </w:r>
      <w:proofErr w:type="gramEnd"/>
      <w:r w:rsidR="007F6642" w:rsidRPr="00E85D36">
        <w:rPr>
          <w:rFonts w:ascii="Arial" w:hAnsi="Arial" w:cs="Arial"/>
          <w:lang w:val="en-US"/>
        </w:rPr>
        <w:t xml:space="preserve"> with a Zeiss </w:t>
      </w:r>
      <w:proofErr w:type="spellStart"/>
      <w:r w:rsidR="007F6642" w:rsidRPr="00E85D36">
        <w:rPr>
          <w:rFonts w:ascii="Arial" w:hAnsi="Arial" w:cs="Arial"/>
          <w:lang w:val="en-US"/>
        </w:rPr>
        <w:t>Axioimager</w:t>
      </w:r>
      <w:proofErr w:type="spellEnd"/>
      <w:r w:rsidR="007F6642" w:rsidRPr="00E85D36">
        <w:rPr>
          <w:rFonts w:ascii="Arial" w:hAnsi="Arial" w:cs="Arial"/>
          <w:lang w:val="en-US"/>
        </w:rPr>
        <w:t xml:space="preserve"> Z1 inverted microscope coupled with an </w:t>
      </w:r>
      <w:proofErr w:type="spellStart"/>
      <w:r w:rsidR="007F6642" w:rsidRPr="00E85D36">
        <w:rPr>
          <w:rFonts w:ascii="Arial" w:hAnsi="Arial" w:cs="Arial"/>
          <w:lang w:val="en-US"/>
        </w:rPr>
        <w:t>AxioCam</w:t>
      </w:r>
      <w:proofErr w:type="spellEnd"/>
      <w:r w:rsidR="007F6642" w:rsidRPr="00E85D36">
        <w:rPr>
          <w:rFonts w:ascii="Arial" w:hAnsi="Arial" w:cs="Arial"/>
          <w:lang w:val="en-US"/>
        </w:rPr>
        <w:t xml:space="preserve"> MRc5 camera and </w:t>
      </w:r>
      <w:proofErr w:type="spellStart"/>
      <w:r w:rsidR="007F6642" w:rsidRPr="00E85D36">
        <w:rPr>
          <w:rFonts w:ascii="Arial" w:hAnsi="Arial" w:cs="Arial"/>
          <w:lang w:val="en-US"/>
        </w:rPr>
        <w:t>Axio</w:t>
      </w:r>
      <w:proofErr w:type="spellEnd"/>
      <w:r w:rsidR="007F6642" w:rsidRPr="00E85D36">
        <w:rPr>
          <w:rFonts w:ascii="Arial" w:hAnsi="Arial" w:cs="Arial"/>
          <w:lang w:val="en-US"/>
        </w:rPr>
        <w:t xml:space="preserve"> Vision software. Multi-channel images </w:t>
      </w:r>
      <w:proofErr w:type="gramStart"/>
      <w:r w:rsidR="007F6642" w:rsidRPr="00E85D36">
        <w:rPr>
          <w:rFonts w:ascii="Arial" w:hAnsi="Arial" w:cs="Arial"/>
          <w:lang w:val="en-US"/>
        </w:rPr>
        <w:t xml:space="preserve">were cropped and merged in </w:t>
      </w:r>
      <w:proofErr w:type="spellStart"/>
      <w:r w:rsidR="007F6642" w:rsidRPr="00E85D36">
        <w:rPr>
          <w:rFonts w:ascii="Arial" w:hAnsi="Arial" w:cs="Arial"/>
          <w:lang w:val="en-US"/>
        </w:rPr>
        <w:t>ImageJ</w:t>
      </w:r>
      <w:proofErr w:type="spellEnd"/>
      <w:proofErr w:type="gramEnd"/>
      <w:r w:rsidR="007F6642" w:rsidRPr="00E85D36">
        <w:rPr>
          <w:rFonts w:ascii="Arial" w:hAnsi="Arial" w:cs="Arial"/>
          <w:lang w:val="en-US"/>
        </w:rPr>
        <w:t xml:space="preserve">. The number of scored cells </w:t>
      </w:r>
      <w:proofErr w:type="gramStart"/>
      <w:r w:rsidR="007F6642" w:rsidRPr="00E85D36">
        <w:rPr>
          <w:rFonts w:ascii="Arial" w:hAnsi="Arial" w:cs="Arial"/>
          <w:lang w:val="en-US"/>
        </w:rPr>
        <w:t>is indicated</w:t>
      </w:r>
      <w:proofErr w:type="gramEnd"/>
      <w:r w:rsidR="007F6642" w:rsidRPr="00E85D36">
        <w:rPr>
          <w:rFonts w:ascii="Arial" w:hAnsi="Arial" w:cs="Arial"/>
          <w:lang w:val="en-US"/>
        </w:rPr>
        <w:t xml:space="preserve"> under each plot.</w:t>
      </w:r>
    </w:p>
    <w:p w14:paraId="608EB554" w14:textId="35D1F4DD" w:rsidR="002A58A4" w:rsidRPr="008B31AE" w:rsidRDefault="002A58A4" w:rsidP="00060A48">
      <w:pPr>
        <w:pStyle w:val="Heading3"/>
        <w:spacing w:line="480" w:lineRule="auto"/>
        <w:rPr>
          <w:rFonts w:ascii="Arial" w:hAnsi="Arial" w:cs="Arial"/>
        </w:rPr>
      </w:pPr>
      <w:bookmarkStart w:id="3" w:name="_Toc15996369"/>
      <w:r w:rsidRPr="008B31AE">
        <w:rPr>
          <w:rFonts w:ascii="Arial" w:hAnsi="Arial" w:cs="Arial"/>
        </w:rPr>
        <w:t xml:space="preserve">Supplemental </w:t>
      </w:r>
      <w:r w:rsidR="00DF7EE9" w:rsidRPr="008B31AE">
        <w:rPr>
          <w:rFonts w:ascii="Arial" w:hAnsi="Arial" w:cs="Arial"/>
        </w:rPr>
        <w:t>Text</w:t>
      </w:r>
      <w:r w:rsidRPr="008B31AE">
        <w:rPr>
          <w:rFonts w:ascii="Arial" w:hAnsi="Arial" w:cs="Arial"/>
        </w:rPr>
        <w:t xml:space="preserve"> </w:t>
      </w:r>
      <w:r w:rsidR="007F6642" w:rsidRPr="008B31AE">
        <w:rPr>
          <w:rFonts w:ascii="Arial" w:hAnsi="Arial" w:cs="Arial"/>
        </w:rPr>
        <w:t>3</w:t>
      </w:r>
      <w:r w:rsidR="00DF7EE9" w:rsidRPr="008B31AE">
        <w:rPr>
          <w:rFonts w:ascii="Arial" w:hAnsi="Arial" w:cs="Arial"/>
        </w:rPr>
        <w:t xml:space="preserve">: </w:t>
      </w:r>
      <w:r w:rsidR="00A76FA2" w:rsidRPr="008B31AE">
        <w:rPr>
          <w:rFonts w:ascii="Arial" w:hAnsi="Arial" w:cs="Arial"/>
        </w:rPr>
        <w:t>Flow cytometry and cell sorting</w:t>
      </w:r>
      <w:bookmarkEnd w:id="3"/>
    </w:p>
    <w:p w14:paraId="5DCF3147" w14:textId="77777777" w:rsidR="00A76FA2" w:rsidRPr="00E85D36" w:rsidRDefault="003F67D5" w:rsidP="00060A48">
      <w:pPr>
        <w:spacing w:line="480" w:lineRule="auto"/>
        <w:jc w:val="both"/>
        <w:rPr>
          <w:rFonts w:ascii="Arial" w:hAnsi="Arial" w:cs="Arial"/>
          <w:lang w:val="en-US" w:eastAsia="ja-JP"/>
        </w:rPr>
      </w:pPr>
      <w:r w:rsidRPr="00E85D36">
        <w:rPr>
          <w:rFonts w:ascii="Arial" w:hAnsi="Arial" w:cs="Arial"/>
          <w:lang w:val="en-US"/>
        </w:rPr>
        <w:t xml:space="preserve">For </w:t>
      </w:r>
      <w:proofErr w:type="gramStart"/>
      <w:r w:rsidRPr="00E85D36">
        <w:rPr>
          <w:rFonts w:ascii="Arial" w:hAnsi="Arial" w:cs="Arial"/>
          <w:lang w:val="en-US"/>
        </w:rPr>
        <w:t>cell</w:t>
      </w:r>
      <w:proofErr w:type="gramEnd"/>
      <w:r w:rsidRPr="00E85D36">
        <w:rPr>
          <w:rFonts w:ascii="Arial" w:hAnsi="Arial" w:cs="Arial"/>
          <w:lang w:val="en-US"/>
        </w:rPr>
        <w:t xml:space="preserve"> sorting and flow cytometry analysis cells were dissociated using trypsin digestion. For X-GFP+/- cell sorting, dissociation was followed by washing in incubation buffer (1</w:t>
      </w:r>
      <w:r w:rsidR="006F4D2E">
        <w:rPr>
          <w:rFonts w:ascii="Arial" w:hAnsi="Arial" w:cs="Arial"/>
          <w:lang w:val="en-US"/>
        </w:rPr>
        <w:t>×</w:t>
      </w:r>
      <w:r w:rsidRPr="00E85D36">
        <w:rPr>
          <w:rFonts w:ascii="Arial" w:hAnsi="Arial" w:cs="Arial"/>
          <w:lang w:val="en-US"/>
        </w:rPr>
        <w:t xml:space="preserve"> </w:t>
      </w:r>
      <w:r w:rsidRPr="00E85D36">
        <w:rPr>
          <w:rFonts w:ascii="Arial" w:hAnsi="Arial" w:cs="Arial"/>
          <w:lang w:val="en-US" w:eastAsia="ja-JP"/>
        </w:rPr>
        <w:t xml:space="preserve">PBS, 0.5% BSA, 2mM EDTA) and filtered through Falcon® 40 µm Cell Strainer (Corning, cat. 352340). For details about sorting </w:t>
      </w:r>
      <w:r w:rsidR="006F4D2E">
        <w:rPr>
          <w:rFonts w:ascii="Arial" w:hAnsi="Arial" w:cs="Arial"/>
          <w:lang w:val="en-US" w:eastAsia="ja-JP"/>
        </w:rPr>
        <w:t>FUT4</w:t>
      </w:r>
      <w:r w:rsidRPr="006F4D2E">
        <w:rPr>
          <w:rFonts w:ascii="Arial" w:hAnsi="Arial" w:cs="Arial"/>
          <w:vertAlign w:val="superscript"/>
          <w:lang w:val="en-US" w:eastAsia="ja-JP"/>
        </w:rPr>
        <w:t>+</w:t>
      </w:r>
      <w:r w:rsidRPr="00E85D36">
        <w:rPr>
          <w:rFonts w:ascii="Arial" w:hAnsi="Arial" w:cs="Arial"/>
          <w:lang w:val="en-US" w:eastAsia="ja-JP"/>
        </w:rPr>
        <w:t xml:space="preserve"> cells, as well as for flow cytometry analysis in screening approaches</w:t>
      </w:r>
      <w:r w:rsidR="00A76FA2" w:rsidRPr="00E85D36">
        <w:rPr>
          <w:rFonts w:ascii="Arial" w:hAnsi="Arial" w:cs="Arial"/>
          <w:lang w:val="en-US" w:eastAsia="ja-JP"/>
        </w:rPr>
        <w:t xml:space="preserve">, dissociation was followed by wash in incubation buffer and 40 minutes of incubation with primary antibody anti </w:t>
      </w:r>
      <w:r w:rsidR="006F4D2E">
        <w:rPr>
          <w:rFonts w:ascii="Arial" w:hAnsi="Arial" w:cs="Arial"/>
          <w:lang w:val="en-US" w:eastAsia="ja-JP"/>
        </w:rPr>
        <w:t>FUT4</w:t>
      </w:r>
      <w:r w:rsidR="00A76FA2" w:rsidRPr="00E85D36">
        <w:rPr>
          <w:rFonts w:ascii="Arial" w:hAnsi="Arial" w:cs="Arial"/>
          <w:lang w:val="en-US" w:eastAsia="ja-JP"/>
        </w:rPr>
        <w:t xml:space="preserve"> coupled with PE (</w:t>
      </w:r>
      <w:r w:rsidR="00A76FA2" w:rsidRPr="00E85D36">
        <w:rPr>
          <w:rFonts w:ascii="Arial" w:hAnsi="Arial" w:cs="Arial"/>
          <w:lang w:val="en-US"/>
        </w:rPr>
        <w:t xml:space="preserve">Mouse IgM, R&amp;D, FAB2155P, Clone MC-480, conc. </w:t>
      </w:r>
      <w:r w:rsidR="00A76FA2" w:rsidRPr="00E85D36">
        <w:rPr>
          <w:rFonts w:ascii="Arial" w:hAnsi="Arial" w:cs="Arial"/>
          <w:lang w:val="en-US" w:eastAsia="ja-JP"/>
        </w:rPr>
        <w:t xml:space="preserve">1 µl </w:t>
      </w:r>
      <w:r w:rsidR="00BC7D52">
        <w:rPr>
          <w:rFonts w:ascii="Arial" w:hAnsi="Arial" w:cs="Arial"/>
          <w:lang w:val="en-US" w:eastAsia="ja-JP"/>
        </w:rPr>
        <w:t>FUT4</w:t>
      </w:r>
      <w:r w:rsidR="00A76FA2" w:rsidRPr="00E85D36">
        <w:rPr>
          <w:rFonts w:ascii="Arial" w:hAnsi="Arial" w:cs="Arial"/>
          <w:lang w:val="en-US" w:eastAsia="ja-JP"/>
        </w:rPr>
        <w:t>-PE Ab / 5</w:t>
      </w:r>
      <w:r w:rsidR="006F4D2E">
        <w:rPr>
          <w:rFonts w:ascii="Arial" w:hAnsi="Arial" w:cs="Arial"/>
          <w:lang w:val="en-US" w:eastAsia="ja-JP"/>
        </w:rPr>
        <w:t xml:space="preserve"> × </w:t>
      </w:r>
      <w:r w:rsidR="00A76FA2" w:rsidRPr="00E85D36">
        <w:rPr>
          <w:rFonts w:ascii="Arial" w:hAnsi="Arial" w:cs="Arial"/>
          <w:lang w:val="en-US" w:eastAsia="ja-JP"/>
        </w:rPr>
        <w:t>10</w:t>
      </w:r>
      <w:r w:rsidR="00A76FA2" w:rsidRPr="00E85D36">
        <w:rPr>
          <w:rFonts w:ascii="Arial" w:hAnsi="Arial" w:cs="Arial"/>
          <w:vertAlign w:val="superscript"/>
          <w:lang w:val="en-US" w:eastAsia="ja-JP"/>
        </w:rPr>
        <w:t>6</w:t>
      </w:r>
      <w:r w:rsidR="00A76FA2" w:rsidRPr="00E85D36">
        <w:rPr>
          <w:rFonts w:ascii="Arial" w:hAnsi="Arial" w:cs="Arial"/>
          <w:lang w:val="en-US" w:eastAsia="ja-JP"/>
        </w:rPr>
        <w:t xml:space="preserve"> cells). Stained cells </w:t>
      </w:r>
      <w:proofErr w:type="gramStart"/>
      <w:r w:rsidR="00A76FA2" w:rsidRPr="00E85D36">
        <w:rPr>
          <w:rFonts w:ascii="Arial" w:hAnsi="Arial" w:cs="Arial"/>
          <w:lang w:val="en-US" w:eastAsia="ja-JP"/>
        </w:rPr>
        <w:t>were subsequently washed in incubation buffer to remove residual unbound antibody and passed through a cell strainer</w:t>
      </w:r>
      <w:proofErr w:type="gramEnd"/>
      <w:r w:rsidR="00A76FA2" w:rsidRPr="00E85D36">
        <w:rPr>
          <w:rFonts w:ascii="Arial" w:hAnsi="Arial" w:cs="Arial"/>
          <w:lang w:val="en-US" w:eastAsia="ja-JP"/>
        </w:rPr>
        <w:t xml:space="preserve">. Cell death exclusion </w:t>
      </w:r>
      <w:proofErr w:type="gramStart"/>
      <w:r w:rsidR="00A76FA2" w:rsidRPr="00E85D36">
        <w:rPr>
          <w:rFonts w:ascii="Arial" w:hAnsi="Arial" w:cs="Arial"/>
          <w:lang w:val="en-US" w:eastAsia="ja-JP"/>
        </w:rPr>
        <w:t>was always applied</w:t>
      </w:r>
      <w:proofErr w:type="gramEnd"/>
      <w:r w:rsidR="00A76FA2" w:rsidRPr="00E85D36">
        <w:rPr>
          <w:rFonts w:ascii="Arial" w:hAnsi="Arial" w:cs="Arial"/>
          <w:lang w:val="en-US" w:eastAsia="ja-JP"/>
        </w:rPr>
        <w:t xml:space="preserve"> by staining with DAPI (Sigma</w:t>
      </w:r>
      <w:r w:rsidR="000D3266">
        <w:rPr>
          <w:rFonts w:ascii="Arial" w:hAnsi="Arial" w:cs="Arial"/>
          <w:lang w:val="en-US" w:eastAsia="ja-JP"/>
        </w:rPr>
        <w:t>-Aldrich</w:t>
      </w:r>
      <w:r w:rsidR="00A76FA2" w:rsidRPr="00E85D36">
        <w:rPr>
          <w:rFonts w:ascii="Arial" w:hAnsi="Arial" w:cs="Arial"/>
          <w:lang w:val="en-US" w:eastAsia="ja-JP"/>
        </w:rPr>
        <w:t xml:space="preserve"> cat. </w:t>
      </w:r>
      <w:r w:rsidR="00A76FA2" w:rsidRPr="00E85D36">
        <w:rPr>
          <w:rFonts w:ascii="Arial" w:hAnsi="Arial" w:cs="Arial"/>
          <w:lang w:val="en-US"/>
        </w:rPr>
        <w:t>D9542-50MG)</w:t>
      </w:r>
      <w:r w:rsidR="00A76FA2" w:rsidRPr="00E85D36">
        <w:rPr>
          <w:rFonts w:ascii="Arial" w:hAnsi="Arial" w:cs="Arial"/>
          <w:lang w:val="en-US" w:eastAsia="ja-JP"/>
        </w:rPr>
        <w:t xml:space="preserve">. Sorting </w:t>
      </w:r>
      <w:proofErr w:type="gramStart"/>
      <w:r w:rsidR="00A76FA2" w:rsidRPr="00E85D36">
        <w:rPr>
          <w:rFonts w:ascii="Arial" w:hAnsi="Arial" w:cs="Arial"/>
          <w:lang w:val="en-US" w:eastAsia="ja-JP"/>
        </w:rPr>
        <w:t>was performed on a BD FACS Aria III or BD Influx (BD Biosciences) and performed by expert operators at KU Leuven FACS core</w:t>
      </w:r>
      <w:proofErr w:type="gramEnd"/>
      <w:r w:rsidR="00A76FA2" w:rsidRPr="00E85D36">
        <w:rPr>
          <w:rFonts w:ascii="Arial" w:hAnsi="Arial" w:cs="Arial"/>
          <w:lang w:val="en-US" w:eastAsia="ja-JP"/>
        </w:rPr>
        <w:t xml:space="preserve">. Flow cytometry </w:t>
      </w:r>
      <w:proofErr w:type="gramStart"/>
      <w:r w:rsidR="00A76FA2" w:rsidRPr="00E85D36">
        <w:rPr>
          <w:rFonts w:ascii="Arial" w:hAnsi="Arial" w:cs="Arial"/>
          <w:lang w:val="en-US" w:eastAsia="ja-JP"/>
        </w:rPr>
        <w:t>was performed</w:t>
      </w:r>
      <w:proofErr w:type="gramEnd"/>
      <w:r w:rsidR="00A76FA2" w:rsidRPr="00E85D36">
        <w:rPr>
          <w:rFonts w:ascii="Arial" w:hAnsi="Arial" w:cs="Arial"/>
          <w:lang w:val="en-US" w:eastAsia="ja-JP"/>
        </w:rPr>
        <w:t xml:space="preserve"> on BD Canto II HTS.</w:t>
      </w:r>
    </w:p>
    <w:p w14:paraId="70A261DB" w14:textId="77777777" w:rsidR="00CC620A" w:rsidRPr="008B31AE" w:rsidRDefault="00CC620A" w:rsidP="00E525DF">
      <w:pPr>
        <w:pStyle w:val="Heading3"/>
        <w:spacing w:line="480" w:lineRule="auto"/>
        <w:rPr>
          <w:rFonts w:ascii="Arial" w:hAnsi="Arial" w:cs="Arial"/>
        </w:rPr>
      </w:pPr>
      <w:bookmarkStart w:id="4" w:name="_Toc15996370"/>
      <w:r w:rsidRPr="008B31AE">
        <w:rPr>
          <w:rFonts w:ascii="Arial" w:hAnsi="Arial" w:cs="Arial"/>
        </w:rPr>
        <w:t xml:space="preserve">Supplemental Text </w:t>
      </w:r>
      <w:r w:rsidR="008C22D9" w:rsidRPr="008B31AE">
        <w:rPr>
          <w:rFonts w:ascii="Arial" w:hAnsi="Arial" w:cs="Arial"/>
        </w:rPr>
        <w:t>4</w:t>
      </w:r>
      <w:r w:rsidRPr="008B31AE">
        <w:rPr>
          <w:rFonts w:ascii="Arial" w:hAnsi="Arial" w:cs="Arial"/>
        </w:rPr>
        <w:t xml:space="preserve">: </w:t>
      </w:r>
      <w:r w:rsidR="00B94A10" w:rsidRPr="008B31AE">
        <w:rPr>
          <w:rFonts w:ascii="Arial" w:hAnsi="Arial" w:cs="Arial"/>
        </w:rPr>
        <w:t>RNA-</w:t>
      </w:r>
      <w:proofErr w:type="spellStart"/>
      <w:r w:rsidR="00B94A10" w:rsidRPr="008B31AE">
        <w:rPr>
          <w:rFonts w:ascii="Arial" w:hAnsi="Arial" w:cs="Arial"/>
        </w:rPr>
        <w:t>seq</w:t>
      </w:r>
      <w:proofErr w:type="spellEnd"/>
      <w:r w:rsidR="00B94A10" w:rsidRPr="008B31AE">
        <w:rPr>
          <w:rFonts w:ascii="Arial" w:hAnsi="Arial" w:cs="Arial"/>
        </w:rPr>
        <w:t xml:space="preserve"> reads processing</w:t>
      </w:r>
      <w:bookmarkEnd w:id="4"/>
    </w:p>
    <w:p w14:paraId="2091126F" w14:textId="77777777" w:rsidR="00D43D07" w:rsidRPr="00E85D36" w:rsidRDefault="00506317" w:rsidP="00060A48">
      <w:pPr>
        <w:spacing w:after="240" w:line="480" w:lineRule="auto"/>
        <w:jc w:val="both"/>
        <w:rPr>
          <w:rFonts w:ascii="Arial" w:hAnsi="Arial" w:cs="Arial"/>
          <w:lang w:val="en-US"/>
        </w:rPr>
      </w:pPr>
      <w:r w:rsidRPr="00E85D36">
        <w:rPr>
          <w:rFonts w:ascii="Arial" w:hAnsi="Arial" w:cs="Arial"/>
          <w:lang w:val="en-US"/>
        </w:rPr>
        <w:t xml:space="preserve">Read quality was initially assessed using </w:t>
      </w:r>
      <w:proofErr w:type="spellStart"/>
      <w:r w:rsidRPr="00E85D36">
        <w:rPr>
          <w:rFonts w:ascii="Arial" w:hAnsi="Arial" w:cs="Arial"/>
          <w:lang w:val="en-US"/>
        </w:rPr>
        <w:t>FastQC</w:t>
      </w:r>
      <w:proofErr w:type="spellEnd"/>
      <w:r w:rsidR="006F4D2E">
        <w:rPr>
          <w:rFonts w:ascii="Arial" w:hAnsi="Arial" w:cs="Arial"/>
          <w:lang w:val="en-US"/>
        </w:rPr>
        <w:t xml:space="preserve"> (</w:t>
      </w:r>
      <w:r w:rsidR="006F4D2E" w:rsidRPr="006F4D2E">
        <w:rPr>
          <w:lang w:val="en-US"/>
        </w:rPr>
        <w:t>https://www.bioinformatics.babraham.ac.uk/projects/fastqc/)</w:t>
      </w:r>
      <w:r w:rsidRPr="00E85D36">
        <w:rPr>
          <w:rFonts w:ascii="Arial" w:hAnsi="Arial" w:cs="Arial"/>
          <w:lang w:val="en-US"/>
        </w:rPr>
        <w:t xml:space="preserve"> (94% &gt;Q30). For non-allele resolution analyses, reads were aligned to the mouse reference genome (mm10; GRCm38.p5) using STAR 2.5.3a</w:t>
      </w:r>
      <w:r w:rsidR="00843F5B">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&lt;EndNote&gt;&lt;Cite&gt;&lt;Author&gt;Dobin&lt;/Author&gt;&lt;Year&gt;2013&lt;/Year&gt;&lt;RecNum&gt;149&lt;/RecNum&gt;&lt;DisplayText&gt;(Dobin et al. 2013)&lt;/DisplayText&gt;&lt;record&gt;&lt;rec-number&gt;149&lt;/rec-number&gt;&lt;foreign-keys&gt;&lt;key app="EN" db-id="t550x9zr1zdsxleft5qv0wz30pxezfzf9ad9" timestamp="1565007770"&gt;149&lt;/key&gt;&lt;/foreign-keys&gt;&lt;ref-type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1&lt;/date&gt;&lt;/pub-dates&gt;&lt;/dates&gt;&lt;isbn&gt;1367-4811 (Electronic)&amp;#xD;1367-4803 (Linking)&lt;/isbn&gt;&lt;accession-num&gt;23104886&lt;/accession-num&gt;&lt;urls&gt;&lt;related-urls&gt;&lt;url&gt;https://www.ncbi.nlm.nih.gov/pubmed/23104886&lt;/url&gt;&lt;/related-urls&gt;&lt;/urls&gt;&lt;custom2&gt;PMC3530905&lt;/custom2&gt;&lt;electronic-resource-num&gt;10.1093/bioinformatics/bts635&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(Dobin et al. 2013)</w:t>
      </w:r>
      <w:r w:rsidR="006620D3">
        <w:rPr>
          <w:rFonts w:ascii="Arial" w:hAnsi="Arial" w:cs="Arial"/>
          <w:lang w:val="en-US"/>
        </w:rPr>
        <w:fldChar w:fldCharType="end"/>
      </w:r>
      <w:r w:rsidR="00843F5B">
        <w:rPr>
          <w:rFonts w:ascii="Arial" w:hAnsi="Arial" w:cs="Arial"/>
          <w:lang w:val="en-US"/>
        </w:rPr>
        <w:t xml:space="preserve"> </w:t>
      </w:r>
      <w:r w:rsidRPr="00E85D36">
        <w:rPr>
          <w:rFonts w:ascii="Arial" w:hAnsi="Arial" w:cs="Arial"/>
          <w:lang w:val="en-US"/>
        </w:rPr>
        <w:t xml:space="preserve">supplied with the corresponding </w:t>
      </w:r>
      <w:r w:rsidR="00331C1A">
        <w:rPr>
          <w:rFonts w:ascii="Arial" w:hAnsi="Arial" w:cs="Arial"/>
          <w:lang w:val="en-US"/>
        </w:rPr>
        <w:t>GENCODE</w:t>
      </w:r>
      <w:r w:rsidRPr="00E85D36">
        <w:rPr>
          <w:rFonts w:ascii="Arial" w:hAnsi="Arial" w:cs="Arial"/>
          <w:lang w:val="en-US"/>
        </w:rPr>
        <w:t xml:space="preserve"> vM16 annotation file. Mapping </w:t>
      </w:r>
      <w:proofErr w:type="gramStart"/>
      <w:r w:rsidRPr="00E85D36">
        <w:rPr>
          <w:rFonts w:ascii="Arial" w:hAnsi="Arial" w:cs="Arial"/>
          <w:lang w:val="en-US"/>
        </w:rPr>
        <w:t>was done</w:t>
      </w:r>
      <w:proofErr w:type="gramEnd"/>
      <w:r w:rsidRPr="00E85D36">
        <w:rPr>
          <w:rFonts w:ascii="Arial" w:hAnsi="Arial" w:cs="Arial"/>
          <w:lang w:val="en-US"/>
        </w:rPr>
        <w:t xml:space="preserve"> with default parameters with specified --</w:t>
      </w:r>
      <w:proofErr w:type="spellStart"/>
      <w:r w:rsidRPr="00E85D36">
        <w:rPr>
          <w:rFonts w:ascii="Arial" w:hAnsi="Arial" w:cs="Arial"/>
          <w:lang w:val="en-US"/>
        </w:rPr>
        <w:t>sjdbOverhang</w:t>
      </w:r>
      <w:proofErr w:type="spellEnd"/>
      <w:r w:rsidRPr="00E85D36">
        <w:rPr>
          <w:rFonts w:ascii="Arial" w:hAnsi="Arial" w:cs="Arial"/>
          <w:lang w:val="en-US"/>
        </w:rPr>
        <w:t xml:space="preserve"> 74 </w:t>
      </w:r>
      <w:r w:rsidRPr="00E85D36">
        <w:rPr>
          <w:rFonts w:ascii="Arial" w:hAnsi="Arial" w:cs="Arial"/>
          <w:lang w:val="en-US"/>
        </w:rPr>
        <w:lastRenderedPageBreak/>
        <w:t xml:space="preserve">followed by conversion to sorted BAM files. On average, 83.96% of reads </w:t>
      </w:r>
      <w:proofErr w:type="gramStart"/>
      <w:r w:rsidRPr="00E85D36">
        <w:rPr>
          <w:rFonts w:ascii="Arial" w:hAnsi="Arial" w:cs="Arial"/>
          <w:lang w:val="en-US"/>
        </w:rPr>
        <w:t>were uniquely mapped</w:t>
      </w:r>
      <w:proofErr w:type="gramEnd"/>
      <w:r w:rsidRPr="00E85D36">
        <w:rPr>
          <w:rFonts w:ascii="Arial" w:hAnsi="Arial" w:cs="Arial"/>
          <w:lang w:val="en-US"/>
        </w:rPr>
        <w:t xml:space="preserve"> and only those were passed to next steps. Subsequently, the </w:t>
      </w:r>
      <w:proofErr w:type="spellStart"/>
      <w:r w:rsidRPr="00E85D36">
        <w:rPr>
          <w:rFonts w:ascii="Arial" w:hAnsi="Arial" w:cs="Arial"/>
          <w:lang w:val="en-US"/>
        </w:rPr>
        <w:t>featureCounts</w:t>
      </w:r>
      <w:proofErr w:type="spellEnd"/>
      <w:r w:rsidRPr="00E85D36">
        <w:rPr>
          <w:rFonts w:ascii="Arial" w:hAnsi="Arial" w:cs="Arial"/>
          <w:lang w:val="en-US"/>
        </w:rPr>
        <w:t xml:space="preserve"> function from the R Bioconductor package “</w:t>
      </w:r>
      <w:proofErr w:type="spellStart"/>
      <w:r w:rsidRPr="00E85D36">
        <w:rPr>
          <w:rFonts w:ascii="Arial" w:hAnsi="Arial" w:cs="Arial"/>
          <w:lang w:val="en-US"/>
        </w:rPr>
        <w:t>Rsubread</w:t>
      </w:r>
      <w:proofErr w:type="spellEnd"/>
      <w:r w:rsidRPr="00E85D36">
        <w:rPr>
          <w:rFonts w:ascii="Arial" w:hAnsi="Arial" w:cs="Arial"/>
          <w:lang w:val="en-US"/>
        </w:rPr>
        <w:t>” (version 1.5.2)</w:t>
      </w:r>
      <w:r w:rsidR="00843F5B">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&lt;EndNote&gt;&lt;Cite&gt;&lt;Author&gt;Liao&lt;/Author&gt;&lt;Year&gt;2019&lt;/Year&gt;&lt;RecNum&gt;150&lt;/RecNum&gt;&lt;DisplayText&gt;(Liao et al. 2019)&lt;/DisplayText&gt;&lt;record&gt;&lt;rec-number&gt;150&lt;/rec-number&gt;&lt;foreign-keys&gt;&lt;key app="EN" db-id="t550x9zr1zdsxleft5qv0wz30pxezfzf9ad9" timestamp="1565008073"&gt;150&lt;/key&gt;&lt;/foreign-keys&gt;&lt;ref-type name="Journal Article"&gt;17&lt;/ref-type&gt;&lt;contributors&gt;&lt;authors&gt;&lt;author&gt;Liao, Y.&lt;/author&gt;&lt;author&gt;Smyth, G. K.&lt;/author&gt;&lt;author&gt;Shi, W.&lt;/author&gt;&lt;/authors&gt;&lt;/contributors&gt;&lt;auth-address&gt;Bioinformatics Division, The Walter and Eliza Hall Institute of Medical Research, 1G Royal Parade, Parkville, Victoria 3052, Australia.&amp;#xD;Department of Medical Biology, The University of Melbourne, Parkville, Victoria 3010, Australia.&amp;#xD;School of Mathematics and Statistics, The University of Melbourne, Parkville, Victoria 3010, Australia.&amp;#xD;School of Computing and Information Systems, The University of Melbourne, Parkville, Victoria 3010, Australia.&lt;/auth-address&gt;&lt;titles&gt;&lt;title&gt;The R package Rsubread is easier, faster, cheaper and better for alignment and quantification of RNA sequencing reads&lt;/title&gt;&lt;secondary-title&gt;Nucleic Acids Res&lt;/secondary-title&gt;&lt;/titles&gt;&lt;periodical&gt;&lt;full-title&gt;Nucleic Acids Res&lt;/full-title&gt;&lt;/periodical&gt;&lt;pages&gt;e47&lt;/pages&gt;&lt;volume&gt;47&lt;/volume&gt;&lt;number&gt;8&lt;/number&gt;&lt;dates&gt;&lt;year&gt;2019&lt;/year&gt;&lt;pub-dates&gt;&lt;date&gt;May 7&lt;/date&gt;&lt;/pub-dates&gt;&lt;/dates&gt;&lt;isbn&gt;1362-4962 (Electronic)&amp;#xD;0305-1048 (Linking)&lt;/isbn&gt;&lt;accession-num&gt;30783653&lt;/accession-num&gt;&lt;urls&gt;&lt;related-urls&gt;&lt;url&gt;https://www.ncbi.nlm.nih.gov/pubmed/30783653&lt;/url&gt;&lt;/related-urls&gt;&lt;/urls&gt;&lt;custom2&gt;PMC6486549&lt;/custom2&gt;&lt;electronic-resource-num&gt;10.1093/nar/gkz114&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(Liao et al. 2019)</w:t>
      </w:r>
      <w:r w:rsidR="006620D3">
        <w:rPr>
          <w:rFonts w:ascii="Arial" w:hAnsi="Arial" w:cs="Arial"/>
          <w:lang w:val="en-US"/>
        </w:rPr>
        <w:fldChar w:fldCharType="end"/>
      </w:r>
      <w:r w:rsidR="00D43D07">
        <w:rPr>
          <w:rFonts w:ascii="Arial" w:hAnsi="Arial" w:cs="Arial"/>
          <w:lang w:val="en-US"/>
        </w:rPr>
        <w:t xml:space="preserve"> </w:t>
      </w:r>
      <w:r w:rsidRPr="00E85D36">
        <w:rPr>
          <w:rFonts w:ascii="Arial" w:hAnsi="Arial" w:cs="Arial"/>
          <w:lang w:val="en-US"/>
        </w:rPr>
        <w:t xml:space="preserve">was used to assign mapped reads to genomic features. </w:t>
      </w:r>
      <w:r w:rsidR="00B94A10" w:rsidRPr="00E85D36">
        <w:rPr>
          <w:rFonts w:ascii="Arial" w:hAnsi="Arial" w:cs="Arial"/>
          <w:lang w:val="en-US"/>
        </w:rPr>
        <w:t xml:space="preserve">For </w:t>
      </w:r>
      <w:proofErr w:type="gramStart"/>
      <w:r w:rsidR="00B94A10" w:rsidRPr="00E85D36">
        <w:rPr>
          <w:rFonts w:ascii="Arial" w:hAnsi="Arial" w:cs="Arial"/>
          <w:lang w:val="en-US"/>
        </w:rPr>
        <w:t>allele</w:t>
      </w:r>
      <w:proofErr w:type="gramEnd"/>
      <w:r w:rsidR="00B94A10" w:rsidRPr="00E85D36">
        <w:rPr>
          <w:rFonts w:ascii="Arial" w:hAnsi="Arial" w:cs="Arial"/>
          <w:lang w:val="en-US"/>
        </w:rPr>
        <w:t xml:space="preserve"> resolution analyses, reads were mapped to the same reference genome release in which SNP positions were substituted by N base (referred to as N-masked mm10). N-masking was performed with </w:t>
      </w:r>
      <w:proofErr w:type="spellStart"/>
      <w:r w:rsidR="00B94A10" w:rsidRPr="00E85D36">
        <w:rPr>
          <w:rFonts w:ascii="Arial" w:hAnsi="Arial" w:cs="Arial"/>
          <w:lang w:val="en-US"/>
        </w:rPr>
        <w:t>SNPsplit</w:t>
      </w:r>
      <w:proofErr w:type="spellEnd"/>
      <w:r w:rsidR="00B94A10" w:rsidRPr="00E85D36">
        <w:rPr>
          <w:rFonts w:ascii="Arial" w:hAnsi="Arial" w:cs="Arial"/>
          <w:lang w:val="en-US"/>
        </w:rPr>
        <w:t xml:space="preserve"> software (Version 0.3.2 released (29-03-2017))</w:t>
      </w:r>
      <w:r w:rsidR="00843F5B">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&lt;EndNote&gt;&lt;Cite&gt;&lt;Author&gt;Krueger&lt;/Author&gt;&lt;Year&gt;2016&lt;/Year&gt;&lt;RecNum&gt;151&lt;/RecNum&gt;&lt;DisplayText&gt;(Krueger and Andrews 2016)&lt;/DisplayText&gt;&lt;record&gt;&lt;rec-number&gt;151&lt;/rec-number&gt;&lt;foreign-keys&gt;&lt;key app="EN" db-id="t550x9zr1zdsxleft5qv0wz30pxezfzf9ad9" timestamp="1565008160"&gt;151&lt;/key&gt;&lt;/foreign-keys&gt;&lt;ref-type name="Journal Article"&gt;17&lt;/ref-type&gt;&lt;contributors&gt;&lt;authors&gt;&lt;author&gt;Krueger, F.&lt;/author&gt;&lt;author&gt;Andrews, S. R.&lt;/author&gt;&lt;/authors&gt;&lt;/contributors&gt;&lt;auth-address&gt;Bioinformatics Group, The Babraham Institute, Cambridge, UK.&lt;/auth-address&gt;&lt;titles&gt;&lt;title&gt;SNPsplit: Allele-specific splitting of alignments between genomes with known SNP genotypes&lt;/title&gt;&lt;secondary-title&gt;F1000Res&lt;/secondary-title&gt;&lt;/titles&gt;&lt;periodical&gt;&lt;full-title&gt;F1000Res&lt;/full-title&gt;&lt;/periodical&gt;&lt;pages&gt;1479&lt;/pages&gt;&lt;volume&gt;5&lt;/volume&gt;&lt;keywords&gt;&lt;keyword&gt;Asb&lt;/keyword&gt;&lt;keyword&gt;Ase&lt;/keyword&gt;&lt;keyword&gt;Asm&lt;/keyword&gt;&lt;keyword&gt;Allele&lt;/keyword&gt;&lt;keyword&gt;Allele-specific&lt;/keyword&gt;&lt;keyword&gt;N-masking&lt;/keyword&gt;&lt;keyword&gt;Snp&lt;/keyword&gt;&lt;/keywords&gt;&lt;dates&gt;&lt;year&gt;2016&lt;/year&gt;&lt;/dates&gt;&lt;isbn&gt;2046-1402 (Print)&amp;#xD;2046-1402 (Linking)&lt;/isbn&gt;&lt;accession-num&gt;27429743&lt;/accession-num&gt;&lt;urls&gt;&lt;related-urls&gt;&lt;url&gt;https://www.ncbi.nlm.nih.gov/pubmed/27429743&lt;/url&gt;&lt;/related-urls&gt;&lt;/urls&gt;&lt;custom2&gt;PMC4934512&lt;/custom2&gt;&lt;electronic-resource-num&gt;10.12688/f1000research.9037.2&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(Krueger and Andrews 2016)</w:t>
      </w:r>
      <w:r w:rsidR="006620D3">
        <w:rPr>
          <w:rFonts w:ascii="Arial" w:hAnsi="Arial" w:cs="Arial"/>
          <w:lang w:val="en-US"/>
        </w:rPr>
        <w:fldChar w:fldCharType="end"/>
      </w:r>
      <w:r w:rsidR="00D43D07">
        <w:rPr>
          <w:rFonts w:ascii="Arial" w:hAnsi="Arial" w:cs="Arial"/>
          <w:lang w:val="en-US"/>
        </w:rPr>
        <w:t xml:space="preserve"> </w:t>
      </w:r>
      <w:r w:rsidR="00B94A10" w:rsidRPr="00E85D36">
        <w:rPr>
          <w:rFonts w:ascii="Arial" w:hAnsi="Arial" w:cs="Arial"/>
          <w:lang w:val="en-US"/>
        </w:rPr>
        <w:t xml:space="preserve">supplied with the list of strain specific SNPs (129S1_SvImJ and </w:t>
      </w:r>
      <w:proofErr w:type="spellStart"/>
      <w:r w:rsidR="00B94A10" w:rsidRPr="00E85D36">
        <w:rPr>
          <w:rFonts w:ascii="Arial" w:hAnsi="Arial" w:cs="Arial"/>
          <w:lang w:val="en-US"/>
        </w:rPr>
        <w:t>CAST_EiJ</w:t>
      </w:r>
      <w:proofErr w:type="spellEnd"/>
      <w:r w:rsidR="00B94A10" w:rsidRPr="00E85D36">
        <w:rPr>
          <w:rFonts w:ascii="Arial" w:hAnsi="Arial" w:cs="Arial"/>
          <w:lang w:val="en-US"/>
        </w:rPr>
        <w:t xml:space="preserve">) from Sanger Mouse Genomes project database (mgp.v5.merged.snps_all.dbSNP142.vcf.gz). </w:t>
      </w:r>
      <w:proofErr w:type="gramStart"/>
      <w:r w:rsidR="00B94A10" w:rsidRPr="00E85D36">
        <w:rPr>
          <w:rFonts w:ascii="Arial" w:hAnsi="Arial" w:cs="Arial"/>
          <w:lang w:val="en-US"/>
        </w:rPr>
        <w:t>N-masking</w:t>
      </w:r>
      <w:proofErr w:type="gramEnd"/>
      <w:r w:rsidR="00B94A10" w:rsidRPr="00E85D36">
        <w:rPr>
          <w:rFonts w:ascii="Arial" w:hAnsi="Arial" w:cs="Arial"/>
          <w:lang w:val="en-US"/>
        </w:rPr>
        <w:t xml:space="preserve"> was done in dual hybrid mode and resulted in the identification throughout the entire genome of 20,563,466 SNP positions unique for either strain, of which 634,730 on the X</w:t>
      </w:r>
      <w:r w:rsidR="00D43D07">
        <w:rPr>
          <w:rFonts w:ascii="Arial" w:hAnsi="Arial" w:cs="Arial"/>
          <w:lang w:val="en-US"/>
        </w:rPr>
        <w:t xml:space="preserve"> C</w:t>
      </w:r>
      <w:r w:rsidR="00B94A10" w:rsidRPr="00E85D36">
        <w:rPr>
          <w:rFonts w:ascii="Arial" w:hAnsi="Arial" w:cs="Arial"/>
          <w:lang w:val="en-US"/>
        </w:rPr>
        <w:t xml:space="preserve">hromosome. Next, reads were aligned to the N-masked mm10 genome using STAR 2.5.3a with parameters disabling </w:t>
      </w:r>
      <w:proofErr w:type="gramStart"/>
      <w:r w:rsidR="00B94A10" w:rsidRPr="00E85D36">
        <w:rPr>
          <w:rFonts w:ascii="Arial" w:hAnsi="Arial" w:cs="Arial"/>
          <w:lang w:val="en-US"/>
        </w:rPr>
        <w:t>soft-clipping</w:t>
      </w:r>
      <w:proofErr w:type="gramEnd"/>
      <w:r w:rsidR="00B94A10" w:rsidRPr="00E85D36">
        <w:rPr>
          <w:rFonts w:ascii="Arial" w:hAnsi="Arial" w:cs="Arial"/>
          <w:lang w:val="en-US"/>
        </w:rPr>
        <w:t xml:space="preserve"> of incompletely aligned reads (--</w:t>
      </w:r>
      <w:proofErr w:type="spellStart"/>
      <w:r w:rsidR="00B94A10" w:rsidRPr="00E85D36">
        <w:rPr>
          <w:rFonts w:ascii="Arial" w:hAnsi="Arial" w:cs="Arial"/>
          <w:lang w:val="en-US"/>
        </w:rPr>
        <w:t>alignEndsType</w:t>
      </w:r>
      <w:proofErr w:type="spellEnd"/>
      <w:r w:rsidR="00B94A10" w:rsidRPr="00E85D36">
        <w:rPr>
          <w:rFonts w:ascii="Arial" w:hAnsi="Arial" w:cs="Arial"/>
          <w:lang w:val="en-US"/>
        </w:rPr>
        <w:t xml:space="preserve"> </w:t>
      </w:r>
      <w:proofErr w:type="spellStart"/>
      <w:r w:rsidR="00B94A10" w:rsidRPr="00E85D36">
        <w:rPr>
          <w:rFonts w:ascii="Arial" w:hAnsi="Arial" w:cs="Arial"/>
          <w:lang w:val="en-US"/>
        </w:rPr>
        <w:t>EndToEnd</w:t>
      </w:r>
      <w:proofErr w:type="spellEnd"/>
      <w:r w:rsidR="00B94A10" w:rsidRPr="00E85D36">
        <w:rPr>
          <w:rFonts w:ascii="Arial" w:hAnsi="Arial" w:cs="Arial"/>
          <w:lang w:val="en-US"/>
        </w:rPr>
        <w:t xml:space="preserve"> --</w:t>
      </w:r>
      <w:proofErr w:type="spellStart"/>
      <w:r w:rsidR="00B94A10" w:rsidRPr="00E85D36">
        <w:rPr>
          <w:rFonts w:ascii="Arial" w:hAnsi="Arial" w:cs="Arial"/>
          <w:lang w:val="en-US"/>
        </w:rPr>
        <w:t>outSAMattributes</w:t>
      </w:r>
      <w:proofErr w:type="spellEnd"/>
      <w:r w:rsidR="00B94A10" w:rsidRPr="00E85D36">
        <w:rPr>
          <w:rFonts w:ascii="Arial" w:hAnsi="Arial" w:cs="Arial"/>
          <w:lang w:val="en-US"/>
        </w:rPr>
        <w:t xml:space="preserve"> NH HI NM MD). Reads aligned to the N-masked reference genome were then split into two BAM files containing only strain-specific reads (on average 10.95% for </w:t>
      </w:r>
      <w:r w:rsidR="00B94A10" w:rsidRPr="00E85D36">
        <w:rPr>
          <w:rFonts w:ascii="Arial" w:hAnsi="Arial" w:cs="Arial"/>
          <w:i/>
          <w:lang w:val="en-US"/>
        </w:rPr>
        <w:t>Mus</w:t>
      </w:r>
      <w:r w:rsidR="00B94A10" w:rsidRPr="00E85D36">
        <w:rPr>
          <w:rFonts w:ascii="Arial" w:hAnsi="Arial" w:cs="Arial"/>
          <w:lang w:val="en-US"/>
        </w:rPr>
        <w:t xml:space="preserve"> and 10.25% for </w:t>
      </w:r>
      <w:r w:rsidR="00B94A10" w:rsidRPr="00E85D36">
        <w:rPr>
          <w:rFonts w:ascii="Arial" w:hAnsi="Arial" w:cs="Arial"/>
          <w:i/>
          <w:lang w:val="en-US"/>
        </w:rPr>
        <w:t>Cast</w:t>
      </w:r>
      <w:r w:rsidR="00B94A10" w:rsidRPr="00E85D36">
        <w:rPr>
          <w:rFonts w:ascii="Arial" w:hAnsi="Arial" w:cs="Arial"/>
          <w:lang w:val="en-US"/>
        </w:rPr>
        <w:t xml:space="preserve"> of total mapped reads) using </w:t>
      </w:r>
      <w:proofErr w:type="spellStart"/>
      <w:r w:rsidR="00B94A10" w:rsidRPr="00E85D36">
        <w:rPr>
          <w:rFonts w:ascii="Arial" w:hAnsi="Arial" w:cs="Arial"/>
          <w:lang w:val="en-US"/>
        </w:rPr>
        <w:t>SNPsplit</w:t>
      </w:r>
      <w:proofErr w:type="spellEnd"/>
      <w:r w:rsidR="00B94A10" w:rsidRPr="00E85D36">
        <w:rPr>
          <w:rFonts w:ascii="Arial" w:hAnsi="Arial" w:cs="Arial"/>
          <w:lang w:val="en-US"/>
        </w:rPr>
        <w:t xml:space="preserve"> (Supplemental Table S2). Furthermore, to create count matrices with only reliable allelic information, only SNPs covered by at least </w:t>
      </w:r>
      <w:proofErr w:type="gramStart"/>
      <w:r w:rsidR="00B94A10" w:rsidRPr="00E85D36">
        <w:rPr>
          <w:rFonts w:ascii="Arial" w:hAnsi="Arial" w:cs="Arial"/>
          <w:lang w:val="en-US"/>
        </w:rPr>
        <w:t>5</w:t>
      </w:r>
      <w:proofErr w:type="gramEnd"/>
      <w:r w:rsidR="00B94A10" w:rsidRPr="00E85D36">
        <w:rPr>
          <w:rFonts w:ascii="Arial" w:hAnsi="Arial" w:cs="Arial"/>
          <w:lang w:val="en-US"/>
        </w:rPr>
        <w:t xml:space="preserve"> reads were selected and genes comprising of at least 8 of such SNPs were retained (Supplemental Table S3).</w:t>
      </w:r>
    </w:p>
    <w:p w14:paraId="787CFA2C" w14:textId="77777777" w:rsidR="008C22D9" w:rsidRPr="008B31AE" w:rsidRDefault="008C22D9" w:rsidP="00E525DF">
      <w:pPr>
        <w:pStyle w:val="Heading3"/>
        <w:spacing w:line="480" w:lineRule="auto"/>
        <w:rPr>
          <w:rFonts w:ascii="Arial" w:hAnsi="Arial" w:cs="Arial"/>
        </w:rPr>
      </w:pPr>
      <w:bookmarkStart w:id="5" w:name="_Toc15996371"/>
      <w:r w:rsidRPr="008B31AE">
        <w:rPr>
          <w:rFonts w:ascii="Arial" w:hAnsi="Arial" w:cs="Arial"/>
        </w:rPr>
        <w:t>Supplemental Text 5: PCA and gene expression analysis</w:t>
      </w:r>
      <w:bookmarkEnd w:id="5"/>
    </w:p>
    <w:p w14:paraId="6D965F9F" w14:textId="77777777" w:rsidR="008C22D9" w:rsidRPr="00E85D36" w:rsidRDefault="008C22D9" w:rsidP="00060A48">
      <w:pPr>
        <w:spacing w:line="480" w:lineRule="auto"/>
        <w:jc w:val="both"/>
        <w:rPr>
          <w:rFonts w:ascii="Arial" w:hAnsi="Arial" w:cs="Arial"/>
          <w:lang w:val="en-US"/>
        </w:rPr>
      </w:pPr>
      <w:r w:rsidRPr="00E85D36">
        <w:rPr>
          <w:rFonts w:ascii="Arial" w:hAnsi="Arial" w:cs="Arial"/>
          <w:lang w:val="en-US"/>
        </w:rPr>
        <w:t xml:space="preserve">Processing raw read counts for non-allele-specific analysis was supported by the DESeq2 package and associated protocol </w:t>
      </w:r>
      <w:r w:rsidR="006620D3">
        <w:rPr>
          <w:rFonts w:ascii="Arial" w:hAnsi="Arial" w:cs="Arial"/>
          <w:lang w:val="en-US"/>
        </w:rPr>
        <w:fldChar w:fldCharType="begin"/>
      </w:r>
      <w:r w:rsidR="006620D3">
        <w:rPr>
          <w:rFonts w:ascii="Arial" w:hAnsi="Arial" w:cs="Arial"/>
          <w:lang w:val="en-US"/>
        </w:rPr>
        <w:instrText xml:space="preserve"> ADDIN EN.CITE &lt;EndNote&gt;&lt;Cite&gt;&lt;Author&gt;Love&lt;/Author&gt;&lt;Year&gt;2014&lt;/Year&gt;&lt;RecNum&gt;139&lt;/RecNum&gt;&lt;DisplayText&gt;(Love et al. 2014)&lt;/DisplayText&gt;&lt;record&gt;&lt;rec-number&gt;139&lt;/rec-number&gt;&lt;foreign-keys&gt;&lt;key app="EN" db-id="t550x9zr1zdsxleft5qv0wz30pxezfzf9ad9" timestamp="1560844072"&gt;139&lt;/key&gt;&lt;/foreign-keys&gt;&lt;ref-type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(Love et al. 2014)</w:t>
      </w:r>
      <w:r w:rsidR="006620D3">
        <w:rPr>
          <w:rFonts w:ascii="Arial" w:hAnsi="Arial" w:cs="Arial"/>
          <w:lang w:val="en-US"/>
        </w:rPr>
        <w:fldChar w:fldCharType="end"/>
      </w:r>
      <w:r w:rsidRPr="00E85D36">
        <w:rPr>
          <w:rFonts w:ascii="Arial" w:hAnsi="Arial" w:cs="Arial"/>
          <w:lang w:val="en-US"/>
        </w:rPr>
        <w:t xml:space="preserve">. Genes that did not express at least 10 reads in total across all libraries </w:t>
      </w:r>
      <w:proofErr w:type="gramStart"/>
      <w:r w:rsidRPr="00E85D36">
        <w:rPr>
          <w:rFonts w:ascii="Arial" w:hAnsi="Arial" w:cs="Arial"/>
          <w:lang w:val="en-US"/>
        </w:rPr>
        <w:t>were discarded</w:t>
      </w:r>
      <w:proofErr w:type="gramEnd"/>
      <w:r w:rsidRPr="00E85D36">
        <w:rPr>
          <w:rFonts w:ascii="Arial" w:hAnsi="Arial" w:cs="Arial"/>
          <w:lang w:val="en-US"/>
        </w:rPr>
        <w:t xml:space="preserve"> from further analyses. Next, PCA </w:t>
      </w:r>
      <w:proofErr w:type="gramStart"/>
      <w:r w:rsidRPr="00E85D36">
        <w:rPr>
          <w:rFonts w:ascii="Arial" w:hAnsi="Arial" w:cs="Arial"/>
          <w:lang w:val="en-US"/>
        </w:rPr>
        <w:t>was plotted</w:t>
      </w:r>
      <w:proofErr w:type="gramEnd"/>
      <w:r w:rsidRPr="00E85D36">
        <w:rPr>
          <w:rFonts w:ascii="Arial" w:hAnsi="Arial" w:cs="Arial"/>
          <w:lang w:val="en-US"/>
        </w:rPr>
        <w:t xml:space="preserve"> using </w:t>
      </w:r>
      <w:proofErr w:type="spellStart"/>
      <w:r w:rsidRPr="00E85D36">
        <w:rPr>
          <w:rFonts w:ascii="Arial" w:hAnsi="Arial" w:cs="Arial"/>
          <w:lang w:val="en-US"/>
        </w:rPr>
        <w:t>plotPCA</w:t>
      </w:r>
      <w:proofErr w:type="spellEnd"/>
      <w:r w:rsidRPr="00E85D36">
        <w:rPr>
          <w:rFonts w:ascii="Arial" w:hAnsi="Arial" w:cs="Arial"/>
          <w:lang w:val="en-US"/>
        </w:rPr>
        <w:t xml:space="preserve"> function from the DESeq2 package with input of top 500 most variable genes after </w:t>
      </w:r>
      <w:proofErr w:type="spellStart"/>
      <w:r w:rsidRPr="00E85D36">
        <w:rPr>
          <w:rFonts w:ascii="Arial" w:hAnsi="Arial" w:cs="Arial"/>
          <w:lang w:val="en-US"/>
        </w:rPr>
        <w:t>rlog</w:t>
      </w:r>
      <w:proofErr w:type="spellEnd"/>
      <w:r w:rsidRPr="00E85D36">
        <w:rPr>
          <w:rFonts w:ascii="Arial" w:hAnsi="Arial" w:cs="Arial"/>
          <w:lang w:val="en-US"/>
        </w:rPr>
        <w:t xml:space="preserve"> transformation. Unless mentioned otherwise, gene expression </w:t>
      </w:r>
      <w:proofErr w:type="gramStart"/>
      <w:r w:rsidRPr="00E85D36">
        <w:rPr>
          <w:rFonts w:ascii="Arial" w:hAnsi="Arial" w:cs="Arial"/>
          <w:lang w:val="en-US"/>
        </w:rPr>
        <w:t>was presented</w:t>
      </w:r>
      <w:proofErr w:type="gramEnd"/>
      <w:r w:rsidRPr="00E85D36">
        <w:rPr>
          <w:rFonts w:ascii="Arial" w:hAnsi="Arial" w:cs="Arial"/>
          <w:lang w:val="en-US"/>
        </w:rPr>
        <w:t xml:space="preserve"> as log</w:t>
      </w:r>
      <w:r w:rsidRPr="003A4487">
        <w:rPr>
          <w:rFonts w:ascii="Arial" w:hAnsi="Arial" w:cs="Arial"/>
          <w:vertAlign w:val="subscript"/>
          <w:lang w:val="en-US"/>
        </w:rPr>
        <w:t>2</w:t>
      </w:r>
      <w:r w:rsidRPr="00E85D36">
        <w:rPr>
          <w:rFonts w:ascii="Arial" w:hAnsi="Arial" w:cs="Arial"/>
          <w:lang w:val="en-US"/>
        </w:rPr>
        <w:t xml:space="preserve"> values after size-factor normalization for the differences in library size (DESeq2). To evaluate </w:t>
      </w:r>
      <w:r w:rsidRPr="00E85D36">
        <w:rPr>
          <w:rFonts w:ascii="Arial" w:hAnsi="Arial" w:cs="Arial"/>
          <w:i/>
          <w:lang w:val="en-US"/>
        </w:rPr>
        <w:t xml:space="preserve">Xist </w:t>
      </w:r>
      <w:r w:rsidRPr="00E85D36">
        <w:rPr>
          <w:rFonts w:ascii="Arial" w:hAnsi="Arial" w:cs="Arial"/>
          <w:lang w:val="en-US"/>
        </w:rPr>
        <w:t xml:space="preserve">and </w:t>
      </w:r>
      <w:proofErr w:type="spellStart"/>
      <w:r w:rsidRPr="00E85D36">
        <w:rPr>
          <w:rFonts w:ascii="Arial" w:hAnsi="Arial" w:cs="Arial"/>
          <w:i/>
          <w:lang w:val="en-US"/>
        </w:rPr>
        <w:t>Tsix</w:t>
      </w:r>
      <w:proofErr w:type="spellEnd"/>
      <w:r w:rsidRPr="00E85D36">
        <w:rPr>
          <w:rFonts w:ascii="Arial" w:hAnsi="Arial" w:cs="Arial"/>
          <w:lang w:val="en-US"/>
        </w:rPr>
        <w:t xml:space="preserve"> expression, read coverage was first calculated and normalized for library size (RPKM) using the </w:t>
      </w:r>
      <w:proofErr w:type="spellStart"/>
      <w:r w:rsidRPr="00E85D36">
        <w:rPr>
          <w:rFonts w:ascii="Arial" w:hAnsi="Arial" w:cs="Arial"/>
          <w:lang w:val="en-US"/>
        </w:rPr>
        <w:t>bamCoverage</w:t>
      </w:r>
      <w:proofErr w:type="spellEnd"/>
      <w:r w:rsidRPr="00E85D36">
        <w:rPr>
          <w:rFonts w:ascii="Arial" w:hAnsi="Arial" w:cs="Arial"/>
          <w:lang w:val="en-US"/>
        </w:rPr>
        <w:t xml:space="preserve"> function from the deep</w:t>
      </w:r>
      <w:r w:rsidR="00331C1A">
        <w:rPr>
          <w:rFonts w:ascii="Arial" w:hAnsi="Arial" w:cs="Arial"/>
          <w:lang w:val="en-US"/>
        </w:rPr>
        <w:t>T</w:t>
      </w:r>
      <w:r w:rsidRPr="00E85D36">
        <w:rPr>
          <w:rFonts w:ascii="Arial" w:hAnsi="Arial" w:cs="Arial"/>
          <w:lang w:val="en-US"/>
        </w:rPr>
        <w:t>ools</w:t>
      </w:r>
      <w:r w:rsidR="00331C1A">
        <w:rPr>
          <w:rFonts w:ascii="Arial" w:hAnsi="Arial" w:cs="Arial"/>
          <w:lang w:val="en-US"/>
        </w:rPr>
        <w:t>2</w:t>
      </w:r>
      <w:r w:rsidRPr="00E85D36">
        <w:rPr>
          <w:rFonts w:ascii="Arial" w:hAnsi="Arial" w:cs="Arial"/>
          <w:lang w:val="en-US"/>
        </w:rPr>
        <w:t xml:space="preserve"> (</w:t>
      </w:r>
      <w:r w:rsidR="00331C1A">
        <w:rPr>
          <w:rFonts w:ascii="Arial" w:hAnsi="Arial" w:cs="Arial"/>
          <w:lang w:val="en-US"/>
        </w:rPr>
        <w:t>v</w:t>
      </w:r>
      <w:r w:rsidRPr="00E85D36">
        <w:rPr>
          <w:rFonts w:ascii="Arial" w:hAnsi="Arial" w:cs="Arial"/>
          <w:lang w:val="en-US"/>
        </w:rPr>
        <w:t>2.4.1) package</w:t>
      </w:r>
      <w:r w:rsidR="00843F5B">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&lt;EndNote&gt;&lt;Cite&gt;&lt;Author&gt;Ramirez&lt;/Author&gt;&lt;Year&gt;2014&lt;/Year&gt;&lt;RecNum&gt;152&lt;/RecNum&gt;&lt;DisplayText&gt;(Ramirez et al. 2014)&lt;/DisplayText&gt;&lt;record&gt;&lt;rec-number&gt;152&lt;/rec-number&gt;&lt;foreign-keys&gt;&lt;key app="EN" db-id="t550x9zr1zdsxleft5qv0wz30pxezfzf9ad9" timestamp="1565008373"&gt;152&lt;/key&gt;&lt;/foreign-keys&gt;&lt;ref-type name="Journal Article"&gt;17&lt;/ref-type&gt;&lt;contributors&gt;&lt;authors&gt;&lt;author&gt;Ramirez, F.&lt;/author&gt;&lt;author&gt;Dundar, F.&lt;/author&gt;&lt;author&gt;Diehl, S.&lt;/author&gt;&lt;author&gt;Gruning, B. A.&lt;/author&gt;&lt;author&gt;Manke, T.&lt;/author&gt;&lt;/authors&gt;&lt;/contributors&gt;&lt;auth-address&gt;Max Planck Institute of Immunobiology and Epigenetics, Stubeweg 51, 79108 Freiburg, Germany.&amp;#xD;Max Planck Institute of Immunobiology and Epigenetics, Stubeweg 51, 79108 Freiburg, Germany Faculty of Biology, University of Freiburg, Schanzlestrasse 1, 79104 Freiburg, Germany.&amp;#xD;Department of Computer Science, University of Freiburg, Georges-Kohler-Allee 106, 79110 Freiburg, Germany.&amp;#xD;Max Planck Institute of Immunobiology and Epigenetics, Stubeweg 51, 79108 Freiburg, Germany manke@ie-freiburg.mpg.de.&lt;/auth-address&gt;&lt;titles&gt;&lt;title&gt;deepTools: a flexible platform for exploring deep-sequencing data&lt;/title&gt;&lt;secondary-title&gt;Nucleic Acids Res&lt;/secondary-title&gt;&lt;/titles&gt;&lt;periodical&gt;&lt;full-title&gt;Nucleic Acids Res&lt;/full-title&gt;&lt;/periodical&gt;&lt;pages&gt;W187-91&lt;/pages&gt;&lt;volume&gt;42&lt;/volume&gt;&lt;number&gt;Web Server issue&lt;/number&gt;&lt;keywords&gt;&lt;keyword&gt;Computer Graphics&lt;/keyword&gt;&lt;keyword&gt;High-Throughput Nucleotide Sequencing/*methods/standards&lt;/keyword&gt;&lt;keyword&gt;Internet&lt;/keyword&gt;&lt;keyword&gt;*Software&lt;/keyword&gt;&lt;/keywords&gt;&lt;dates&gt;&lt;year&gt;2014&lt;/year&gt;&lt;pub-dates&gt;&lt;date&gt;Jul&lt;/date&gt;&lt;/pub-dates&gt;&lt;/dates&gt;&lt;isbn&gt;1362-4962 (Electronic)&amp;#xD;0305-1048 (Linking)&lt;/isbn&gt;&lt;accession-num&gt;24799436&lt;/accession-num&gt;&lt;urls&gt;&lt;related-urls&gt;&lt;url&gt;https://www.ncbi.nlm.nih.gov/pubmed/24799436&lt;/url&gt;&lt;/related-urls&gt;&lt;/urls&gt;&lt;custom2&gt;PMC4086134&lt;/custom2&gt;&lt;electronic-resource-num&gt;10.1093/nar/gku365&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 xml:space="preserve">(Ramirez et </w:t>
      </w:r>
      <w:r w:rsidR="006620D3">
        <w:rPr>
          <w:rFonts w:ascii="Arial" w:hAnsi="Arial" w:cs="Arial"/>
          <w:noProof/>
          <w:lang w:val="en-US"/>
        </w:rPr>
        <w:lastRenderedPageBreak/>
        <w:t>al. 2014)</w:t>
      </w:r>
      <w:r w:rsidR="006620D3">
        <w:rPr>
          <w:rFonts w:ascii="Arial" w:hAnsi="Arial" w:cs="Arial"/>
          <w:lang w:val="en-US"/>
        </w:rPr>
        <w:fldChar w:fldCharType="end"/>
      </w:r>
      <w:r w:rsidR="00D43D07">
        <w:rPr>
          <w:rFonts w:ascii="Arial" w:hAnsi="Arial" w:cs="Arial"/>
          <w:lang w:val="en-US"/>
        </w:rPr>
        <w:t xml:space="preserve"> </w:t>
      </w:r>
      <w:r w:rsidRPr="00E85D36">
        <w:rPr>
          <w:rFonts w:ascii="Arial" w:hAnsi="Arial" w:cs="Arial"/>
          <w:lang w:val="en-US"/>
        </w:rPr>
        <w:t>with --</w:t>
      </w:r>
      <w:proofErr w:type="spellStart"/>
      <w:r w:rsidRPr="00E85D36">
        <w:rPr>
          <w:rFonts w:ascii="Arial" w:hAnsi="Arial" w:cs="Arial"/>
          <w:lang w:val="en-US"/>
        </w:rPr>
        <w:t>binsize</w:t>
      </w:r>
      <w:proofErr w:type="spellEnd"/>
      <w:r w:rsidRPr="00E85D36">
        <w:rPr>
          <w:rFonts w:ascii="Arial" w:hAnsi="Arial" w:cs="Arial"/>
          <w:lang w:val="en-US"/>
        </w:rPr>
        <w:t xml:space="preserve"> 1. Next, to overcome lack of strand-specific information, ratio of exon to intron coverage at the </w:t>
      </w:r>
      <w:proofErr w:type="spellStart"/>
      <w:r w:rsidRPr="00E85D36">
        <w:rPr>
          <w:rFonts w:ascii="Arial" w:hAnsi="Arial" w:cs="Arial"/>
          <w:lang w:val="en-US"/>
        </w:rPr>
        <w:t>exon</w:t>
      </w:r>
      <w:proofErr w:type="gramStart"/>
      <w:r w:rsidRPr="00E85D36">
        <w:rPr>
          <w:rFonts w:ascii="Arial" w:hAnsi="Arial" w:cs="Arial"/>
          <w:lang w:val="en-US"/>
        </w:rPr>
        <w:t>:intron</w:t>
      </w:r>
      <w:proofErr w:type="spellEnd"/>
      <w:proofErr w:type="gramEnd"/>
      <w:r w:rsidRPr="00E85D36">
        <w:rPr>
          <w:rFonts w:ascii="Arial" w:hAnsi="Arial" w:cs="Arial"/>
          <w:lang w:val="en-US"/>
        </w:rPr>
        <w:t xml:space="preserve"> downstream boundary (100 </w:t>
      </w:r>
      <w:proofErr w:type="spellStart"/>
      <w:r w:rsidRPr="00E85D36">
        <w:rPr>
          <w:rFonts w:ascii="Arial" w:hAnsi="Arial" w:cs="Arial"/>
          <w:lang w:val="en-US"/>
        </w:rPr>
        <w:t>bp</w:t>
      </w:r>
      <w:proofErr w:type="spellEnd"/>
      <w:r w:rsidRPr="00E85D36">
        <w:rPr>
          <w:rFonts w:ascii="Arial" w:hAnsi="Arial" w:cs="Arial"/>
          <w:lang w:val="en-US"/>
        </w:rPr>
        <w:t xml:space="preserve"> overlap) was calculated at exon 5 and exon 1 for </w:t>
      </w:r>
      <w:r w:rsidRPr="00E85D36">
        <w:rPr>
          <w:rFonts w:ascii="Arial" w:hAnsi="Arial" w:cs="Arial"/>
          <w:i/>
          <w:lang w:val="en-US"/>
        </w:rPr>
        <w:t>Xist</w:t>
      </w:r>
      <w:r w:rsidRPr="00E85D36">
        <w:rPr>
          <w:rFonts w:ascii="Arial" w:hAnsi="Arial" w:cs="Arial"/>
          <w:lang w:val="en-US"/>
        </w:rPr>
        <w:t xml:space="preserve"> and </w:t>
      </w:r>
      <w:proofErr w:type="spellStart"/>
      <w:r w:rsidRPr="00E85D36">
        <w:rPr>
          <w:rFonts w:ascii="Arial" w:hAnsi="Arial" w:cs="Arial"/>
          <w:i/>
          <w:lang w:val="en-US"/>
        </w:rPr>
        <w:t>Tsix</w:t>
      </w:r>
      <w:proofErr w:type="spellEnd"/>
      <w:r w:rsidRPr="00E85D36">
        <w:rPr>
          <w:rFonts w:ascii="Arial" w:hAnsi="Arial" w:cs="Arial"/>
          <w:i/>
          <w:lang w:val="en-US"/>
        </w:rPr>
        <w:t>,</w:t>
      </w:r>
      <w:r w:rsidRPr="00E85D36">
        <w:rPr>
          <w:rFonts w:ascii="Arial" w:hAnsi="Arial" w:cs="Arial"/>
          <w:lang w:val="en-US"/>
        </w:rPr>
        <w:t xml:space="preserve"> respectively. For X</w:t>
      </w:r>
      <w:r w:rsidR="00D43D07">
        <w:rPr>
          <w:rFonts w:ascii="Arial" w:hAnsi="Arial" w:cs="Arial"/>
          <w:lang w:val="en-US"/>
        </w:rPr>
        <w:t xml:space="preserve"> </w:t>
      </w:r>
      <w:proofErr w:type="gramStart"/>
      <w:r w:rsidR="00D43D07">
        <w:rPr>
          <w:rFonts w:ascii="Arial" w:hAnsi="Arial" w:cs="Arial"/>
          <w:lang w:val="en-US"/>
        </w:rPr>
        <w:t>C</w:t>
      </w:r>
      <w:r w:rsidRPr="00E85D36">
        <w:rPr>
          <w:rFonts w:ascii="Arial" w:hAnsi="Arial" w:cs="Arial"/>
          <w:lang w:val="en-US"/>
        </w:rPr>
        <w:t>hromosome</w:t>
      </w:r>
      <w:proofErr w:type="gramEnd"/>
      <w:r w:rsidRPr="00E85D36">
        <w:rPr>
          <w:rFonts w:ascii="Arial" w:hAnsi="Arial" w:cs="Arial"/>
          <w:lang w:val="en-US"/>
        </w:rPr>
        <w:t xml:space="preserve"> to autosome ratio, the mean expression of all X-linked genes (and as control </w:t>
      </w:r>
      <w:r w:rsidR="00D43D07">
        <w:rPr>
          <w:rFonts w:ascii="Arial" w:hAnsi="Arial" w:cs="Arial"/>
          <w:lang w:val="en-US"/>
        </w:rPr>
        <w:t>C</w:t>
      </w:r>
      <w:r w:rsidRPr="00E85D36">
        <w:rPr>
          <w:rFonts w:ascii="Arial" w:hAnsi="Arial" w:cs="Arial"/>
          <w:lang w:val="en-US"/>
        </w:rPr>
        <w:t xml:space="preserve">hromosome 8 and </w:t>
      </w:r>
      <w:r w:rsidR="00D43D07">
        <w:rPr>
          <w:rFonts w:ascii="Arial" w:hAnsi="Arial" w:cs="Arial"/>
          <w:lang w:val="en-US"/>
        </w:rPr>
        <w:t>C</w:t>
      </w:r>
      <w:r w:rsidRPr="00E85D36">
        <w:rPr>
          <w:rFonts w:ascii="Arial" w:hAnsi="Arial" w:cs="Arial"/>
          <w:lang w:val="en-US"/>
        </w:rPr>
        <w:t>hromosome 2 genes) was divided by the mean expression of all autosomal genes.</w:t>
      </w:r>
    </w:p>
    <w:p w14:paraId="3CDF377F" w14:textId="77777777" w:rsidR="008C22D9" w:rsidRPr="008B31AE" w:rsidRDefault="008C22D9" w:rsidP="00E525DF">
      <w:pPr>
        <w:pStyle w:val="Heading3"/>
        <w:spacing w:line="480" w:lineRule="auto"/>
        <w:rPr>
          <w:rFonts w:ascii="Arial" w:hAnsi="Arial" w:cs="Arial"/>
        </w:rPr>
      </w:pPr>
      <w:bookmarkStart w:id="6" w:name="_Toc15996372"/>
      <w:r w:rsidRPr="008B31AE">
        <w:rPr>
          <w:rFonts w:ascii="Arial" w:hAnsi="Arial" w:cs="Arial"/>
        </w:rPr>
        <w:t>Supplemental Text 6: Hi-C data analysis</w:t>
      </w:r>
      <w:bookmarkEnd w:id="6"/>
    </w:p>
    <w:p w14:paraId="5A60C9CB" w14:textId="77777777" w:rsidR="008C22D9" w:rsidRPr="00E85D36" w:rsidRDefault="008C22D9" w:rsidP="00060A48">
      <w:pPr>
        <w:spacing w:line="480" w:lineRule="auto"/>
        <w:jc w:val="both"/>
        <w:rPr>
          <w:rFonts w:ascii="Arial" w:hAnsi="Arial" w:cs="Arial"/>
          <w:lang w:val="en-US"/>
        </w:rPr>
      </w:pPr>
      <w:r w:rsidRPr="00E85D36">
        <w:rPr>
          <w:rFonts w:ascii="Arial" w:hAnsi="Arial" w:cs="Arial"/>
          <w:lang w:val="en-US"/>
        </w:rPr>
        <w:t xml:space="preserve">Hi-C data </w:t>
      </w:r>
      <w:proofErr w:type="gramStart"/>
      <w:r w:rsidRPr="00E85D36">
        <w:rPr>
          <w:rFonts w:ascii="Arial" w:hAnsi="Arial" w:cs="Arial"/>
          <w:lang w:val="en-US"/>
        </w:rPr>
        <w:t>were mapped</w:t>
      </w:r>
      <w:proofErr w:type="gramEnd"/>
      <w:r w:rsidRPr="00E85D36">
        <w:rPr>
          <w:rFonts w:ascii="Arial" w:hAnsi="Arial" w:cs="Arial"/>
          <w:lang w:val="en-US"/>
        </w:rPr>
        <w:t xml:space="preserve"> to the mouse mm10 genome, with N-masking of SNPs between FVB-NJ and CAST-</w:t>
      </w:r>
      <w:proofErr w:type="spellStart"/>
      <w:r w:rsidRPr="00E85D36">
        <w:rPr>
          <w:rFonts w:ascii="Arial" w:hAnsi="Arial" w:cs="Arial"/>
          <w:lang w:val="en-US"/>
        </w:rPr>
        <w:t>EiJ</w:t>
      </w:r>
      <w:proofErr w:type="spellEnd"/>
      <w:r w:rsidRPr="00E85D36">
        <w:rPr>
          <w:rFonts w:ascii="Arial" w:hAnsi="Arial" w:cs="Arial"/>
          <w:lang w:val="en-US"/>
        </w:rPr>
        <w:t xml:space="preserve"> from the mouse genome project (v5 SNP142). Data </w:t>
      </w:r>
      <w:proofErr w:type="gramStart"/>
      <w:r w:rsidRPr="00E85D36">
        <w:rPr>
          <w:rFonts w:ascii="Arial" w:hAnsi="Arial" w:cs="Arial"/>
          <w:lang w:val="en-US"/>
        </w:rPr>
        <w:t>were processed</w:t>
      </w:r>
      <w:proofErr w:type="gramEnd"/>
      <w:r w:rsidRPr="00E85D36">
        <w:rPr>
          <w:rFonts w:ascii="Arial" w:hAnsi="Arial" w:cs="Arial"/>
          <w:lang w:val="en-US"/>
        </w:rPr>
        <w:t xml:space="preserve"> with </w:t>
      </w:r>
      <w:proofErr w:type="spellStart"/>
      <w:r w:rsidRPr="00E85D36">
        <w:rPr>
          <w:rFonts w:ascii="Arial" w:hAnsi="Arial" w:cs="Arial"/>
          <w:lang w:val="en-US"/>
        </w:rPr>
        <w:t>HiC</w:t>
      </w:r>
      <w:proofErr w:type="spellEnd"/>
      <w:r w:rsidRPr="00E85D36">
        <w:rPr>
          <w:rFonts w:ascii="Arial" w:hAnsi="Arial" w:cs="Arial"/>
          <w:lang w:val="en-US"/>
        </w:rPr>
        <w:t>-Pro (v2.11.0)</w:t>
      </w:r>
      <w:r w:rsidR="00843F5B">
        <w:rPr>
          <w:rFonts w:ascii="Arial" w:hAnsi="Arial" w:cs="Arial"/>
          <w:lang w:val="en-US"/>
        </w:rPr>
        <w:t xml:space="preserve"> </w:t>
      </w:r>
      <w:r w:rsidR="006620D3">
        <w:rPr>
          <w:rFonts w:ascii="Arial" w:hAnsi="Arial" w:cs="Arial"/>
          <w:lang w:val="en-US"/>
        </w:rPr>
        <w:fldChar w:fldCharType="begin">
          <w:fldData xml:space="preserve">PEVuZE5vdGU+PENpdGU+PEF1dGhvcj5TZXJ2YW50PC9BdXRob3I+PFllYXI+MjAxNTwvWWVhcj48
UmVjTnVtPjE1MzwvUmVjTnVtPjxEaXNwbGF5VGV4dD4oU2VydmFudCBldCBhbC4gMjAxNSk8L0Rp
c3BsYXlUZXh0PjxyZWNvcmQ+PHJlYy1udW1iZXI+MTUzPC9yZWMtbnVtYmVyPjxmb3JlaWduLWtl
eXM+PGtleSBhcHA9IkVOIiBkYi1pZD0idDU1MHg5enIxemRzeGxlZnQ1cXYwd3ozMHB4ZXpmemY5
YWQ5IiB0aW1lc3RhbXA9IjE1NjUwMDg0NjYiPjE1Mzwva2V5PjwvZm9yZWlnbi1rZXlzPjxyZWYt
dHlwZSBuYW1lPSJKb3VybmFsIEFydGljbGUiPjE3PC9yZWYtdHlwZT48Y29udHJpYnV0b3JzPjxh
dXRob3JzPjxhdXRob3I+U2VydmFudCwgTi48L2F1dGhvcj48YXV0aG9yPlZhcm9xdWF1eCwgTi48
L2F1dGhvcj48YXV0aG9yPkxham9pZSwgQi4gUi48L2F1dGhvcj48YXV0aG9yPlZpYXJhLCBFLjwv
YXV0aG9yPjxhdXRob3I+Q2hlbiwgQy4gSi48L2F1dGhvcj48YXV0aG9yPlZlcnQsIEouIFAuPC9h
dXRob3I+PGF1dGhvcj5IZWFyZCwgRS48L2F1dGhvcj48YXV0aG9yPkRla2tlciwgSi48L2F1dGhv
cj48YXV0aG9yPkJhcmlsbG90LCBFLjwvYXV0aG9yPjwvYXV0aG9ycz48L2NvbnRyaWJ1dG9ycz48
YXV0aC1hZGRyZXNzPkluc3RpdHV0IEN1cmllLCBQYXJpcywgRnJhbmNlLiBuaWNvbGFzLnNlcnZh
bnRAY3VyaWUuZnIuJiN4RDtJTlNFUk0sIFU5MDAsIFBhcmlzLCBGcmFuY2UuIG5pY29sYXMuc2Vy
dmFudEBjdXJpZS5mci4mI3hEO01pbmVzIFBhcmlzVGVjaCwgUFNMLVJlc2VhcmNoIFVuaXZlcnNp
dHksIENCSU8tQ2VudHJlIGZvciBDb21wdXRhdGlvbmFsIEJpb2xvZ3ksIEZvbnRhaW5lYmxlYXUs
IEZyYW5jZS4gbmljb2xhcy5zZXJ2YW50QGN1cmllLmZyLiYjeEQ7SW5zdGl0dXQgQ3VyaWUsIFBh
cmlzLCBGcmFuY2UuIG5lbGxlLnZhcm9xdWF1eEBlbnNtcC5mci4mI3hEO0lOU0VSTSwgVTkwMCwg
UGFyaXMsIEZyYW5jZS4gbmVsbGUudmFyb3F1YXV4QGVuc21wLmZyLiYjeEQ7TWluZXMgUGFyaXNU
ZWNoLCBQU0wtUmVzZWFyY2ggVW5pdmVyc2l0eSwgQ0JJTy1DZW50cmUgZm9yIENvbXB1dGF0aW9u
YWwgQmlvbG9neSwgRm9udGFpbmVibGVhdSwgRnJhbmNlLiBuZWxsZS52YXJvcXVhdXhAZW5zbXAu
ZnIuJiN4RDtQcm9ncmFtIGluIFN5c3RlbXMgQmlvbG9neSwgRGVwYXJ0bWVudCBvZiBCaW9jaGVt
aXN0cnkgYW5kIE1vbGVjdWxhciBQaGFybWFjb2xvZ3ksIFVuaXZlcnNpdHkgb2YgTWFzc2FjaHVz
ZXR0cyBNZWRpY2FsIFNjaG9vbCwgV29yY2VzdGVyLCBNQSwgVVNBLiBCcnlhbi5MYWpvaWVAdW1h
c3NtZWQuZWR1LiYjeEQ7U3lzcmEsIFllcnJlcywgRnJhbmNlLiB2aWFyYUBzeXNyYS5jb20uJiN4
RDtJbnN0aXR1dCBDdXJpZSwgUGFyaXMsIEZyYW5jZS4gY2NoZW5AYW5ub3JvYWQuY29tLiYjeEQ7
SU5TRVJNLCBVOTAwLCBQYXJpcywgRnJhbmNlLiBjY2hlbkBhbm5vcm9hZC5jb20uJiN4RDtNaW5l
cyBQYXJpc1RlY2gsIFBTTC1SZXNlYXJjaCBVbml2ZXJzaXR5LCBDQklPLUNlbnRyZSBmb3IgQ29t
cHV0YXRpb25hbCBCaW9sb2d5LCBGb250YWluZWJsZWF1LCBGcmFuY2UuIGNjaGVuQGFubm9yb2Fk
LmNvbS4mI3hEO0NOUlMgVU1SMzIxNSwgUGFyaXMsIEZyYW5jZS4gY2NoZW5AYW5ub3JvYWQuY29t
LiYjeEQ7SU5TRVJNIFU5MzQsIFBhcmlzLCBGcmFuY2UuIGNjaGVuQGFubm9yb2FkLmNvbS4mI3hE
O0Fubm9yb2FkIEdlbmUgVGVjaG5vbG9neSBDby4sIEx0ZCwgQmVpamluZywgQ2hpbmEuIGNjaGVu
QGFubm9yb2FkLmNvbS4mI3hEO0luc3RpdHV0IEN1cmllLCBQYXJpcywgRnJhbmNlLiBKZWFuLVBo
aWxpcHBlLlZlcnRAbWluZXMub3JnLiYjeEQ7SU5TRVJNLCBVOTAwLCBQYXJpcywgRnJhbmNlLiBK
ZWFuLVBoaWxpcHBlLlZlcnRAbWluZXMub3JnLiYjeEQ7TWluZXMgUGFyaXNUZWNoLCBQU0wtUmVz
ZWFyY2ggVW5pdmVyc2l0eSwgQ0JJTy1DZW50cmUgZm9yIENvbXB1dGF0aW9uYWwgQmlvbG9neSwg
Rm9udGFpbmVibGVhdSwgRnJhbmNlLiBKZWFuLVBoaWxpcHBlLlZlcnRAbWluZXMub3JnLiYjeEQ7
SW5zdGl0dXQgQ3VyaWUsIFBhcmlzLCBGcmFuY2UuIGVkaXRoLmhlYXJkQGN1cmllLmZyLiYjeEQ7
Q05SUyBVTVIzMjE1LCBQYXJpcywgRnJhbmNlLiBlZGl0aC5oZWFyZEBjdXJpZS5mci4mI3hEO0lO
U0VSTSBVOTM0LCBQYXJpcywgRnJhbmNlLiBlZGl0aC5oZWFyZEBjdXJpZS5mci4mI3hEO0hvd2Fy
ZCBIdWdoZXMgTWVkaWNhbCBJbnN0aXR1dGUsIFByb2dyYW0gaW4gU3lzdGVtcyBCaW9sb2d5LCBE
ZXBhcnRtZW50IG9mIEJpb2NoZW1pc3RyeSBhbmQgTW9sZWN1bGFyIFBoYXJtYWNvbG9neSwgVW5p
dmVyc2l0eSBvZiBNYXNzYWNodXNldHRzIE1lZGljYWwgU2Nob29sLCBXb3JjZXN0ZXIsIE1BLCBV
U0EuIGpvYi5kZWtrZXJAdW1hc3NtZWQuZWR1LiYjeEQ7SW5zdGl0dXQgQ3VyaWUsIFBhcmlzLCBG
cmFuY2UuIGVtbWFudWVsLmJhcmlsbG90QGN1cmllLmZyLiYjeEQ7SU5TRVJNLCBVOTAwLCBQYXJp
cywgRnJhbmNlLiBlbW1hbnVlbC5iYXJpbGxvdEBjdXJpZS5mci4mI3hEO01pbmVzIFBhcmlzVGVj
aCwgUFNMLVJlc2VhcmNoIFVuaXZlcnNpdHksIENCSU8tQ2VudHJlIGZvciBDb21wdXRhdGlvbmFs
IEJpb2xvZ3ksIEZvbnRhaW5lYmxlYXUsIEZyYW5jZS4gZW1tYW51ZWwuYmFyaWxsb3RAY3VyaWUu
ZnIuPC9hdXRoLWFkZHJlc3M+PHRpdGxlcz48dGl0bGU+SGlDLVBybzogYW4gb3B0aW1pemVkIGFu
ZCBmbGV4aWJsZSBwaXBlbGluZSBmb3IgSGktQyBkYXRhIHByb2Nlc3Npbmc8L3RpdGxlPjxzZWNv
bmRhcnktdGl0bGU+R2Vub21lIEJpb2w8L3NlY29uZGFyeS10aXRsZT48L3RpdGxlcz48cGVyaW9k
aWNhbD48ZnVsbC10aXRsZT5HZW5vbWUgQmlvbDwvZnVsbC10aXRsZT48L3BlcmlvZGljYWw+PHBh
Z2VzPjI1OTwvcGFnZXM+PHZvbHVtZT4xNjwvdm9sdW1lPjxrZXl3b3Jkcz48a2V5d29yZD5BbGdv
cml0aG1zPC9rZXl3b3JkPjxrZXl3b3JkPkFsbGVsZXM8L2tleXdvcmQ+PGtleXdvcmQ+Q2VsbCBM
aW5lPC9rZXl3b3JkPjxrZXl3b3JkPkNocm9tb3NvbWVzLypjaGVtaXN0cnk8L2tleXdvcmQ+PGtl
eXdvcmQ+R2Vub21pY3MvKm1ldGhvZHM8L2tleXdvcmQ+PGtleXdvcmQ+SHVtYW5zPC9rZXl3b3Jk
PjxrZXl3b3JkPipTb2Z0d2FyZTwva2V5d29yZD48L2tleXdvcmRzPjxkYXRlcz48eWVhcj4yMDE1
PC95ZWFyPjxwdWItZGF0ZXM+PGRhdGU+RGVjIDE8L2RhdGU+PC9wdWItZGF0ZXM+PC9kYXRlcz48
aXNibj4xNDc0LTc2MFggKEVsZWN0cm9uaWMpJiN4RDsxNDc0LTc1OTYgKExpbmtpbmcpPC9pc2Ju
PjxhY2Nlc3Npb24tbnVtPjI2NjE5OTA4PC9hY2Nlc3Npb24tbnVtPjx1cmxzPjxyZWxhdGVkLXVy
bHM+PHVybD5odHRwczovL3d3dy5uY2JpLm5sbS5uaWguZ292L3B1Ym1lZC8yNjYxOTkwODwvdXJs
PjwvcmVsYXRlZC11cmxzPjwvdXJscz48Y3VzdG9tMj5QTUM0NjY1MzkxPC9jdXN0b20yPjxlbGVj
dHJvbmljLXJlc291cmNlLW51bT4xMC4xMTg2L3MxMzA1OS0wMTUtMDgzMS14PC9lbGVjdHJvbmlj
LXJlc291cmNlLW51bT48L3JlY29yZD48L0NpdGU+PC9FbmROb3RlPn==
</w:fldData>
        </w:fldChar>
      </w:r>
      <w:r w:rsidR="006620D3">
        <w:rPr>
          <w:rFonts w:ascii="Arial" w:hAnsi="Arial" w:cs="Arial"/>
          <w:lang w:val="en-US"/>
        </w:rPr>
        <w:instrText xml:space="preserve"> ADDIN EN.CITE </w:instrText>
      </w:r>
      <w:r w:rsidR="006620D3">
        <w:rPr>
          <w:rFonts w:ascii="Arial" w:hAnsi="Arial" w:cs="Arial"/>
          <w:lang w:val="en-US"/>
        </w:rPr>
        <w:fldChar w:fldCharType="begin">
          <w:fldData xml:space="preserve">PEVuZE5vdGU+PENpdGU+PEF1dGhvcj5TZXJ2YW50PC9BdXRob3I+PFllYXI+MjAxNTwvWWVhcj48
UmVjTnVtPjE1MzwvUmVjTnVtPjxEaXNwbGF5VGV4dD4oU2VydmFudCBldCBhbC4gMjAxNSk8L0Rp
c3BsYXlUZXh0PjxyZWNvcmQ+PHJlYy1udW1iZXI+MTUzPC9yZWMtbnVtYmVyPjxmb3JlaWduLWtl
eXM+PGtleSBhcHA9IkVOIiBkYi1pZD0idDU1MHg5enIxemRzeGxlZnQ1cXYwd3ozMHB4ZXpmemY5
YWQ5IiB0aW1lc3RhbXA9IjE1NjUwMDg0NjYiPjE1Mzwva2V5PjwvZm9yZWlnbi1rZXlzPjxyZWYt
dHlwZSBuYW1lPSJKb3VybmFsIEFydGljbGUiPjE3PC9yZWYtdHlwZT48Y29udHJpYnV0b3JzPjxh
dXRob3JzPjxhdXRob3I+U2VydmFudCwgTi48L2F1dGhvcj48YXV0aG9yPlZhcm9xdWF1eCwgTi48
L2F1dGhvcj48YXV0aG9yPkxham9pZSwgQi4gUi48L2F1dGhvcj48YXV0aG9yPlZpYXJhLCBFLjwv
YXV0aG9yPjxhdXRob3I+Q2hlbiwgQy4gSi48L2F1dGhvcj48YXV0aG9yPlZlcnQsIEouIFAuPC9h
dXRob3I+PGF1dGhvcj5IZWFyZCwgRS48L2F1dGhvcj48YXV0aG9yPkRla2tlciwgSi48L2F1dGhv
cj48YXV0aG9yPkJhcmlsbG90LCBFLjwvYXV0aG9yPjwvYXV0aG9ycz48L2NvbnRyaWJ1dG9ycz48
YXV0aC1hZGRyZXNzPkluc3RpdHV0IEN1cmllLCBQYXJpcywgRnJhbmNlLiBuaWNvbGFzLnNlcnZh
bnRAY3VyaWUuZnIuJiN4RDtJTlNFUk0sIFU5MDAsIFBhcmlzLCBGcmFuY2UuIG5pY29sYXMuc2Vy
dmFudEBjdXJpZS5mci4mI3hEO01pbmVzIFBhcmlzVGVjaCwgUFNMLVJlc2VhcmNoIFVuaXZlcnNp
dHksIENCSU8tQ2VudHJlIGZvciBDb21wdXRhdGlvbmFsIEJpb2xvZ3ksIEZvbnRhaW5lYmxlYXUs
IEZyYW5jZS4gbmljb2xhcy5zZXJ2YW50QGN1cmllLmZyLiYjeEQ7SW5zdGl0dXQgQ3VyaWUsIFBh
cmlzLCBGcmFuY2UuIG5lbGxlLnZhcm9xdWF1eEBlbnNtcC5mci4mI3hEO0lOU0VSTSwgVTkwMCwg
UGFyaXMsIEZyYW5jZS4gbmVsbGUudmFyb3F1YXV4QGVuc21wLmZyLiYjeEQ7TWluZXMgUGFyaXNU
ZWNoLCBQU0wtUmVzZWFyY2ggVW5pdmVyc2l0eSwgQ0JJTy1DZW50cmUgZm9yIENvbXB1dGF0aW9u
YWwgQmlvbG9neSwgRm9udGFpbmVibGVhdSwgRnJhbmNlLiBuZWxsZS52YXJvcXVhdXhAZW5zbXAu
ZnIuJiN4RDtQcm9ncmFtIGluIFN5c3RlbXMgQmlvbG9neSwgRGVwYXJ0bWVudCBvZiBCaW9jaGVt
aXN0cnkgYW5kIE1vbGVjdWxhciBQaGFybWFjb2xvZ3ksIFVuaXZlcnNpdHkgb2YgTWFzc2FjaHVz
ZXR0cyBNZWRpY2FsIFNjaG9vbCwgV29yY2VzdGVyLCBNQSwgVVNBLiBCcnlhbi5MYWpvaWVAdW1h
c3NtZWQuZWR1LiYjeEQ7U3lzcmEsIFllcnJlcywgRnJhbmNlLiB2aWFyYUBzeXNyYS5jb20uJiN4
RDtJbnN0aXR1dCBDdXJpZSwgUGFyaXMsIEZyYW5jZS4gY2NoZW5AYW5ub3JvYWQuY29tLiYjeEQ7
SU5TRVJNLCBVOTAwLCBQYXJpcywgRnJhbmNlLiBjY2hlbkBhbm5vcm9hZC5jb20uJiN4RDtNaW5l
cyBQYXJpc1RlY2gsIFBTTC1SZXNlYXJjaCBVbml2ZXJzaXR5LCBDQklPLUNlbnRyZSBmb3IgQ29t
cHV0YXRpb25hbCBCaW9sb2d5LCBGb250YWluZWJsZWF1LCBGcmFuY2UuIGNjaGVuQGFubm9yb2Fk
LmNvbS4mI3hEO0NOUlMgVU1SMzIxNSwgUGFyaXMsIEZyYW5jZS4gY2NoZW5AYW5ub3JvYWQuY29t
LiYjeEQ7SU5TRVJNIFU5MzQsIFBhcmlzLCBGcmFuY2UuIGNjaGVuQGFubm9yb2FkLmNvbS4mI3hE
O0Fubm9yb2FkIEdlbmUgVGVjaG5vbG9neSBDby4sIEx0ZCwgQmVpamluZywgQ2hpbmEuIGNjaGVu
QGFubm9yb2FkLmNvbS4mI3hEO0luc3RpdHV0IEN1cmllLCBQYXJpcywgRnJhbmNlLiBKZWFuLVBo
aWxpcHBlLlZlcnRAbWluZXMub3JnLiYjeEQ7SU5TRVJNLCBVOTAwLCBQYXJpcywgRnJhbmNlLiBK
ZWFuLVBoaWxpcHBlLlZlcnRAbWluZXMub3JnLiYjeEQ7TWluZXMgUGFyaXNUZWNoLCBQU0wtUmVz
ZWFyY2ggVW5pdmVyc2l0eSwgQ0JJTy1DZW50cmUgZm9yIENvbXB1dGF0aW9uYWwgQmlvbG9neSwg
Rm9udGFpbmVibGVhdSwgRnJhbmNlLiBKZWFuLVBoaWxpcHBlLlZlcnRAbWluZXMub3JnLiYjeEQ7
SW5zdGl0dXQgQ3VyaWUsIFBhcmlzLCBGcmFuY2UuIGVkaXRoLmhlYXJkQGN1cmllLmZyLiYjeEQ7
Q05SUyBVTVIzMjE1LCBQYXJpcywgRnJhbmNlLiBlZGl0aC5oZWFyZEBjdXJpZS5mci4mI3hEO0lO
U0VSTSBVOTM0LCBQYXJpcywgRnJhbmNlLiBlZGl0aC5oZWFyZEBjdXJpZS5mci4mI3hEO0hvd2Fy
ZCBIdWdoZXMgTWVkaWNhbCBJbnN0aXR1dGUsIFByb2dyYW0gaW4gU3lzdGVtcyBCaW9sb2d5LCBE
ZXBhcnRtZW50IG9mIEJpb2NoZW1pc3RyeSBhbmQgTW9sZWN1bGFyIFBoYXJtYWNvbG9neSwgVW5p
dmVyc2l0eSBvZiBNYXNzYWNodXNldHRzIE1lZGljYWwgU2Nob29sLCBXb3JjZXN0ZXIsIE1BLCBV
U0EuIGpvYi5kZWtrZXJAdW1hc3NtZWQuZWR1LiYjeEQ7SW5zdGl0dXQgQ3VyaWUsIFBhcmlzLCBG
cmFuY2UuIGVtbWFudWVsLmJhcmlsbG90QGN1cmllLmZyLiYjeEQ7SU5TRVJNLCBVOTAwLCBQYXJp
cywgRnJhbmNlLiBlbW1hbnVlbC5iYXJpbGxvdEBjdXJpZS5mci4mI3hEO01pbmVzIFBhcmlzVGVj
aCwgUFNMLVJlc2VhcmNoIFVuaXZlcnNpdHksIENCSU8tQ2VudHJlIGZvciBDb21wdXRhdGlvbmFs
IEJpb2xvZ3ksIEZvbnRhaW5lYmxlYXUsIEZyYW5jZS4gZW1tYW51ZWwuYmFyaWxsb3RAY3VyaWUu
ZnIuPC9hdXRoLWFkZHJlc3M+PHRpdGxlcz48dGl0bGU+SGlDLVBybzogYW4gb3B0aW1pemVkIGFu
ZCBmbGV4aWJsZSBwaXBlbGluZSBmb3IgSGktQyBkYXRhIHByb2Nlc3Npbmc8L3RpdGxlPjxzZWNv
bmRhcnktdGl0bGU+R2Vub21lIEJpb2w8L3NlY29uZGFyeS10aXRsZT48L3RpdGxlcz48cGVyaW9k
aWNhbD48ZnVsbC10aXRsZT5HZW5vbWUgQmlvbDwvZnVsbC10aXRsZT48L3BlcmlvZGljYWw+PHBh
Z2VzPjI1OTwvcGFnZXM+PHZvbHVtZT4xNjwvdm9sdW1lPjxrZXl3b3Jkcz48a2V5d29yZD5BbGdv
cml0aG1zPC9rZXl3b3JkPjxrZXl3b3JkPkFsbGVsZXM8L2tleXdvcmQ+PGtleXdvcmQ+Q2VsbCBM
aW5lPC9rZXl3b3JkPjxrZXl3b3JkPkNocm9tb3NvbWVzLypjaGVtaXN0cnk8L2tleXdvcmQ+PGtl
eXdvcmQ+R2Vub21pY3MvKm1ldGhvZHM8L2tleXdvcmQ+PGtleXdvcmQ+SHVtYW5zPC9rZXl3b3Jk
PjxrZXl3b3JkPipTb2Z0d2FyZTwva2V5d29yZD48L2tleXdvcmRzPjxkYXRlcz48eWVhcj4yMDE1
PC95ZWFyPjxwdWItZGF0ZXM+PGRhdGU+RGVjIDE8L2RhdGU+PC9wdWItZGF0ZXM+PC9kYXRlcz48
aXNibj4xNDc0LTc2MFggKEVsZWN0cm9uaWMpJiN4RDsxNDc0LTc1OTYgKExpbmtpbmcpPC9pc2Ju
PjxhY2Nlc3Npb24tbnVtPjI2NjE5OTA4PC9hY2Nlc3Npb24tbnVtPjx1cmxzPjxyZWxhdGVkLXVy
bHM+PHVybD5odHRwczovL3d3dy5uY2JpLm5sbS5uaWguZ292L3B1Ym1lZC8yNjYxOTkwODwvdXJs
PjwvcmVsYXRlZC11cmxzPjwvdXJscz48Y3VzdG9tMj5QTUM0NjY1MzkxPC9jdXN0b20yPjxlbGVj
dHJvbmljLXJlc291cmNlLW51bT4xMC4xMTg2L3MxMzA1OS0wMTUtMDgzMS14PC9lbGVjdHJvbmlj
LXJlc291cmNlLW51bT48L3JlY29yZD48L0NpdGU+PC9FbmROb3RlPn==
</w:fldData>
        </w:fldChar>
      </w:r>
      <w:r w:rsidR="006620D3">
        <w:rPr>
          <w:rFonts w:ascii="Arial" w:hAnsi="Arial" w:cs="Arial"/>
          <w:lang w:val="en-US"/>
        </w:rPr>
        <w:instrText xml:space="preserve"> ADDIN EN.CITE.DATA </w:instrText>
      </w:r>
      <w:r w:rsidR="006620D3">
        <w:rPr>
          <w:rFonts w:ascii="Arial" w:hAnsi="Arial" w:cs="Arial"/>
          <w:lang w:val="en-US"/>
        </w:rPr>
      </w:r>
      <w:r w:rsidR="006620D3">
        <w:rPr>
          <w:rFonts w:ascii="Arial" w:hAnsi="Arial" w:cs="Arial"/>
          <w:lang w:val="en-US"/>
        </w:rPr>
        <w:fldChar w:fldCharType="end"/>
      </w:r>
      <w:r w:rsidR="006620D3">
        <w:rPr>
          <w:rFonts w:ascii="Arial" w:hAnsi="Arial" w:cs="Arial"/>
          <w:lang w:val="en-US"/>
        </w:rPr>
      </w:r>
      <w:r w:rsidR="006620D3">
        <w:rPr>
          <w:rFonts w:ascii="Arial" w:hAnsi="Arial" w:cs="Arial"/>
          <w:lang w:val="en-US"/>
        </w:rPr>
        <w:fldChar w:fldCharType="separate"/>
      </w:r>
      <w:r w:rsidR="006620D3">
        <w:rPr>
          <w:rFonts w:ascii="Arial" w:hAnsi="Arial" w:cs="Arial"/>
          <w:noProof/>
          <w:lang w:val="en-US"/>
        </w:rPr>
        <w:t>(Servant et al. 2015)</w:t>
      </w:r>
      <w:r w:rsidR="006620D3">
        <w:rPr>
          <w:rFonts w:ascii="Arial" w:hAnsi="Arial" w:cs="Arial"/>
          <w:lang w:val="en-US"/>
        </w:rPr>
        <w:fldChar w:fldCharType="end"/>
      </w:r>
      <w:r w:rsidR="00D43D07">
        <w:rPr>
          <w:rFonts w:ascii="Arial" w:hAnsi="Arial" w:cs="Arial"/>
          <w:lang w:val="en-US"/>
        </w:rPr>
        <w:t xml:space="preserve"> </w:t>
      </w:r>
      <w:r w:rsidRPr="00E85D36">
        <w:rPr>
          <w:rFonts w:ascii="Arial" w:hAnsi="Arial" w:cs="Arial"/>
          <w:lang w:val="en-US"/>
        </w:rPr>
        <w:t xml:space="preserve">in allele-specific mode. Only pairs with both reads having MAPQ &gt; 30 </w:t>
      </w:r>
      <w:proofErr w:type="gramStart"/>
      <w:r w:rsidRPr="00E85D36">
        <w:rPr>
          <w:rFonts w:ascii="Arial" w:hAnsi="Arial" w:cs="Arial"/>
          <w:lang w:val="en-US"/>
        </w:rPr>
        <w:t>were kept</w:t>
      </w:r>
      <w:proofErr w:type="gramEnd"/>
      <w:r w:rsidRPr="00E85D36">
        <w:rPr>
          <w:rFonts w:ascii="Arial" w:hAnsi="Arial" w:cs="Arial"/>
          <w:lang w:val="en-US"/>
        </w:rPr>
        <w:t xml:space="preserve"> and duplicates were removed. Matrix at 10kb resolution were produced using cooler </w:t>
      </w:r>
      <w:proofErr w:type="spellStart"/>
      <w:r w:rsidRPr="00E85D36">
        <w:rPr>
          <w:rFonts w:ascii="Arial" w:hAnsi="Arial" w:cs="Arial"/>
          <w:lang w:val="en-US"/>
        </w:rPr>
        <w:t>cload</w:t>
      </w:r>
      <w:proofErr w:type="spellEnd"/>
      <w:r w:rsidRPr="00E85D36">
        <w:rPr>
          <w:rFonts w:ascii="Arial" w:hAnsi="Arial" w:cs="Arial"/>
          <w:lang w:val="en-US"/>
        </w:rPr>
        <w:t xml:space="preserve"> and balance using cooler balance</w:t>
      </w:r>
      <w:r w:rsidR="00843F5B">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&lt;EndNote&gt;&lt;Cite&gt;&lt;Author&gt;Abdennur&lt;/Author&gt;&lt;Year&gt;2019&lt;/Year&gt;&lt;RecNum&gt;155&lt;/RecNum&gt;&lt;DisplayText&gt;(Abdennur and Mirny 2019)&lt;/DisplayText&gt;&lt;record&gt;&lt;rec-number&gt;155&lt;/rec-number&gt;&lt;foreign-keys&gt;&lt;key app="EN" db-id="t550x9zr1zdsxleft5qv0wz30pxezfzf9ad9" timestamp="1565008827"&gt;155&lt;/key&gt;&lt;/foreign-keys&gt;&lt;ref-type name="Journal Article"&gt;17&lt;/ref-type&gt;&lt;contributors&gt;&lt;authors&gt;&lt;author&gt;Abdennur, N.&lt;/author&gt;&lt;author&gt;Mirny, L.&lt;/author&gt;&lt;/authors&gt;&lt;/contributors&gt;&lt;auth-address&gt;Institute for Medical Engineering and Science, Massachusetts Institute of Technology, Cambridge, MA, United States.&amp;#xD;Department of Physics, Massachusetts Institute of Technology, Cambridge,MA, United States.&lt;/auth-address&gt;&lt;titles&gt;&lt;title&gt;Cooler: scalable storage for Hi-C data and other genomically-labeled arrays&lt;/title&gt;&lt;secondary-title&gt;Bioinformatics&lt;/secondary-title&gt;&lt;/titles&gt;&lt;periodical&gt;&lt;full-title&gt;Bioinformatics&lt;/full-title&gt;&lt;/periodical&gt;&lt;dates&gt;&lt;year&gt;2019&lt;/year&gt;&lt;pub-dates&gt;&lt;date&gt;Jul 10&lt;/date&gt;&lt;/pub-dates&gt;&lt;/dates&gt;&lt;isbn&gt;1367-4811 (Electronic)&amp;#xD;1367-4803 (Linking)&lt;/isbn&gt;&lt;accession-num&gt;31290943&lt;/accession-num&gt;&lt;urls&gt;&lt;related-urls&gt;&lt;url&gt;https://www.ncbi.nlm.nih.gov/pubmed/31290943&lt;/url&gt;&lt;/related-urls&gt;&lt;/urls&gt;&lt;electronic-resource-num&gt;10.1093/bioinformatics/btz540&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(Abdennur and Mirny 2019)</w:t>
      </w:r>
      <w:r w:rsidR="006620D3">
        <w:rPr>
          <w:rFonts w:ascii="Arial" w:hAnsi="Arial" w:cs="Arial"/>
          <w:lang w:val="en-US"/>
        </w:rPr>
        <w:fldChar w:fldCharType="end"/>
      </w:r>
      <w:r w:rsidRPr="00E85D36">
        <w:rPr>
          <w:rFonts w:ascii="Arial" w:hAnsi="Arial" w:cs="Arial"/>
          <w:lang w:val="en-US"/>
        </w:rPr>
        <w:t xml:space="preserve">. TAD calling </w:t>
      </w:r>
      <w:proofErr w:type="gramStart"/>
      <w:r w:rsidRPr="00E85D36">
        <w:rPr>
          <w:rFonts w:ascii="Arial" w:hAnsi="Arial" w:cs="Arial"/>
          <w:lang w:val="en-US"/>
        </w:rPr>
        <w:t>was performed</w:t>
      </w:r>
      <w:proofErr w:type="gramEnd"/>
      <w:r w:rsidRPr="00E85D36">
        <w:rPr>
          <w:rFonts w:ascii="Arial" w:hAnsi="Arial" w:cs="Arial"/>
          <w:lang w:val="en-US"/>
        </w:rPr>
        <w:t xml:space="preserve"> on the non allele-specific matrix using </w:t>
      </w:r>
      <w:proofErr w:type="spellStart"/>
      <w:r w:rsidRPr="00E85D36">
        <w:rPr>
          <w:rFonts w:ascii="Arial" w:hAnsi="Arial" w:cs="Arial"/>
          <w:lang w:val="en-US"/>
        </w:rPr>
        <w:t>HicExplorer</w:t>
      </w:r>
      <w:proofErr w:type="spellEnd"/>
      <w:r w:rsidR="00843F5B">
        <w:rPr>
          <w:rFonts w:ascii="Arial" w:hAnsi="Arial" w:cs="Arial"/>
          <w:lang w:val="en-US"/>
        </w:rPr>
        <w:t xml:space="preserve"> </w:t>
      </w:r>
      <w:r w:rsidR="006620D3">
        <w:rPr>
          <w:rFonts w:ascii="Arial" w:hAnsi="Arial" w:cs="Arial"/>
          <w:lang w:val="en-US"/>
        </w:rPr>
        <w:fldChar w:fldCharType="begin">
          <w:fldData xml:space="preserve">PEVuZE5vdGU+PENpdGU+PEF1dGhvcj5SYW1pcmV6PC9BdXRob3I+PFllYXI+MjAxODwvWWVhcj48
UmVjTnVtPjE1NDwvUmVjTnVtPjxEaXNwbGF5VGV4dD4oUmFtaXJleiBldCBhbC4gMjAxOCk8L0Rp
c3BsYXlUZXh0PjxyZWNvcmQ+PHJlYy1udW1iZXI+MTU0PC9yZWMtbnVtYmVyPjxmb3JlaWduLWtl
eXM+PGtleSBhcHA9IkVOIiBkYi1pZD0idDU1MHg5enIxemRzeGxlZnQ1cXYwd3ozMHB4ZXpmemY5
YWQ5IiB0aW1lc3RhbXA9IjE1NjUwMDg1ODMiPjE1NDwva2V5PjwvZm9yZWlnbi1rZXlzPjxyZWYt
dHlwZSBuYW1lPSJKb3VybmFsIEFydGljbGUiPjE3PC9yZWYtdHlwZT48Y29udHJpYnV0b3JzPjxh
dXRob3JzPjxhdXRob3I+UmFtaXJleiwgRi48L2F1dGhvcj48YXV0aG9yPkJoYXJkd2FqLCBWLjwv
YXV0aG9yPjxhdXRob3I+QXJyaWdvbmksIEwuPC9hdXRob3I+PGF1dGhvcj5MYW0sIEsuIEMuPC9h
dXRob3I+PGF1dGhvcj5HcnVuaW5nLCBCLiBBLjwvYXV0aG9yPjxhdXRob3I+VmlsbGF2ZWNlcywg
Si48L2F1dGhvcj48YXV0aG9yPkhhYmVybWFubiwgQi48L2F1dGhvcj48YXV0aG9yPkFraHRhciwg
QS48L2F1dGhvcj48YXV0aG9yPk1hbmtlLCBULjwvYXV0aG9yPjwvYXV0aG9ycz48L2NvbnRyaWJ1
dG9ycz48YXV0aC1hZGRyZXNzPk1heCBQbGFuY2sgSW5zdGl0dXRlIG9mIEltbXVub2Jpb2xvZ3kg
YW5kIEVwaWdlbmV0aWNzLCBTdHViZXdlZyA1MSwgNzkxMDgsIEZyZWlidXJnLCBHZXJtYW55LiYj
eEQ7RmFjdWx0eSBvZiBCaW9sb2d5LCBVbml2ZXJzaXR5IG9mIEZyZWlidXJnLCBTY2hhbnpsZXN0
cmFzc2UgMSwgNzkxMDQsIEZyZWlidXJnLCBHZXJtYW55LiYjeEQ7VW5pdmVyc2l0eSBvZiBGcmVp
YnVyZywgRGVwYXJ0bWVudCBvZiBDb21wdXRlciBTY2llbmNlLCBHZW9yZ2VzLUtvaGxlci1BbGxl
ZSAxMDYsIDc5MTEwLCBGcmVpYnVyZywgR2VybWFueS4mI3hEO01heCBQbGFuY2sgSW5zdGl0dXRl
IG9mIEJpb2NoZW1pc3RyeSBhbmQgQ29tcHV0YXRpb25hbCBCaW9sb2d5LCBBbSBLbG9wZmVyc3Bp
dHogMTgsIDgyMTUyLCBNYXJ0aW5zcmllZCwgR2VybWFueS4mI3hEO01heCBQbGFuY2sgSW5zdGl0
dXRlIG9mIEltbXVub2Jpb2xvZ3kgYW5kIEVwaWdlbmV0aWNzLCBTdHViZXdlZyA1MSwgNzkxMDgs
IEZyZWlidXJnLCBHZXJtYW55LiBtYW5rZUBpZS1mcmVpYnVyZy5tcGcuZGUuPC9hdXRoLWFkZHJl
c3M+PHRpdGxlcz48dGl0bGU+SGlnaC1yZXNvbHV0aW9uIFRBRHMgcmV2ZWFsIEROQSBzZXF1ZW5j
ZXMgdW5kZXJseWluZyBnZW5vbWUgb3JnYW5pemF0aW9uIGluIGZsaWVzPC90aXRsZT48c2Vjb25k
YXJ5LXRpdGxlPk5hdCBDb21tdW48L3NlY29uZGFyeS10aXRsZT48L3RpdGxlcz48cGVyaW9kaWNh
bD48ZnVsbC10aXRsZT5OYXQgQ29tbXVuPC9mdWxsLXRpdGxlPjwvcGVyaW9kaWNhbD48cGFnZXM+
MTg5PC9wYWdlcz48dm9sdW1lPjk8L3ZvbHVtZT48bnVtYmVyPjE8L251bWJlcj48a2V5d29yZHM+
PGtleXdvcmQ+QW5pbWFsczwva2V5d29yZD48a2V5d29yZD5CaW9sb2dpY2FsIEV2b2x1dGlvbjwv
a2V5d29yZD48a2V5d29yZD5DQ0NUQy1CaW5kaW5nIEZhY3Rvci9nZW5ldGljcy9tZXRhYm9saXNt
PC9rZXl3b3JkPjxrZXl3b3JkPkNocm9tYXRpbi9jaGVtaXN0cnkvKnVsdHJhc3RydWN0dXJlPC9r
ZXl3b3JkPjxrZXl3b3JkPkNocm9tYXRpbiBBc3NlbWJseSBhbmQgRGlzYXNzZW1ibHk8L2tleXdv
cmQ+PGtleXdvcmQ+Q2hyb21vc29tZSBNYXBwaW5nLyptZXRob2RzPC9rZXl3b3JkPjxrZXl3b3Jk
PkNocm9tb3NvbWVzLCBJbnNlY3QvY2hlbWlzdHJ5Lyp1bHRyYXN0cnVjdHVyZTwva2V5d29yZD48
a2V5d29yZD5ETkEtQmluZGluZyBQcm90ZWlucy9nZW5ldGljcy9tZXRhYm9saXNtPC9rZXl3b3Jk
PjxrZXl3b3JkPkRhdGFiYXNlcywgR2VuZXRpYzwva2V5d29yZD48a2V5d29yZD5Ecm9zb3BoaWxh
IFByb3RlaW5zL2dlbmV0aWNzL21ldGFib2xpc208L2tleXdvcmQ+PGtleXdvcmQ+RHJvc29waGls
YSBtZWxhbm9nYXN0ZXIvKmdlbmV0aWNzL3VsdHJhc3RydWN0dXJlPC9rZXl3b3JkPjxrZXl3b3Jk
PkV5ZSBQcm90ZWlucy9nZW5ldGljcy9tZXRhYm9saXNtPC9rZXl3b3JkPjxrZXl3b3JkPkdlbmUg
RXhwcmVzc2lvbjwva2V5d29yZD48a2V5d29yZD4qR2Vub21lLCBJbnNlY3Q8L2tleXdvcmQ+PGtl
eXdvcmQ+SHVtYW5zPC9rZXl3b3JkPjxrZXl3b3JkPk1pY2U8L2tleXdvcmQ+PGtleXdvcmQ+TW9s
ZWN1bGFyIENvbmZvcm1hdGlvbjwva2V5d29yZD48a2V5d29yZD5OdWNsZW90aWRlIE1vdGlmczwv
a2V5d29yZD48a2V5d29yZD5Tb2Z0d2FyZTwva2V5d29yZD48a2V5d29yZD5UcmFuc2NyaXB0aW9u
IEZhY3RvcnMvZ2VuZXRpY3MvbWV0YWJvbGlzbTwva2V5d29yZD48L2tleXdvcmRzPjxkYXRlcz48
eWVhcj4yMDE4PC95ZWFyPjxwdWItZGF0ZXM+PGRhdGU+SmFuIDE1PC9kYXRlPjwvcHViLWRhdGVz
PjwvZGF0ZXM+PGlzYm4+MjA0MS0xNzIzIChFbGVjdHJvbmljKSYjeEQ7MjA0MS0xNzIzIChMaW5r
aW5nKTwvaXNibj48YWNjZXNzaW9uLW51bT4yOTMzNTQ4NjwvYWNjZXNzaW9uLW51bT48dXJscz48
cmVsYXRlZC11cmxzPjx1cmw+aHR0cHM6Ly93d3cubmNiaS5ubG0ubmloLmdvdi9wdWJtZWQvMjkz
MzU0ODY8L3VybD48L3JlbGF0ZWQtdXJscz48L3VybHM+PGN1c3RvbTI+UE1DNTc2ODc2MjwvY3Vz
dG9tMj48ZWxlY3Ryb25pYy1yZXNvdXJjZS1udW0+MTAuMTAzOC9zNDE0NjctMDE3LTAyNTI1LXc8
L2VsZWN0cm9uaWMtcmVzb3VyY2UtbnVtPjwvcmVjb3JkPjwvQ2l0ZT48L0VuZE5vdGU+AG==
</w:fldData>
        </w:fldChar>
      </w:r>
      <w:r w:rsidR="006620D3">
        <w:rPr>
          <w:rFonts w:ascii="Arial" w:hAnsi="Arial" w:cs="Arial"/>
          <w:lang w:val="en-US"/>
        </w:rPr>
        <w:instrText xml:space="preserve"> ADDIN EN.CITE </w:instrText>
      </w:r>
      <w:r w:rsidR="006620D3">
        <w:rPr>
          <w:rFonts w:ascii="Arial" w:hAnsi="Arial" w:cs="Arial"/>
          <w:lang w:val="en-US"/>
        </w:rPr>
        <w:fldChar w:fldCharType="begin">
          <w:fldData xml:space="preserve">PEVuZE5vdGU+PENpdGU+PEF1dGhvcj5SYW1pcmV6PC9BdXRob3I+PFllYXI+MjAxODwvWWVhcj48
UmVjTnVtPjE1NDwvUmVjTnVtPjxEaXNwbGF5VGV4dD4oUmFtaXJleiBldCBhbC4gMjAxOCk8L0Rp
c3BsYXlUZXh0PjxyZWNvcmQ+PHJlYy1udW1iZXI+MTU0PC9yZWMtbnVtYmVyPjxmb3JlaWduLWtl
eXM+PGtleSBhcHA9IkVOIiBkYi1pZD0idDU1MHg5enIxemRzeGxlZnQ1cXYwd3ozMHB4ZXpmemY5
YWQ5IiB0aW1lc3RhbXA9IjE1NjUwMDg1ODMiPjE1NDwva2V5PjwvZm9yZWlnbi1rZXlzPjxyZWYt
dHlwZSBuYW1lPSJKb3VybmFsIEFydGljbGUiPjE3PC9yZWYtdHlwZT48Y29udHJpYnV0b3JzPjxh
dXRob3JzPjxhdXRob3I+UmFtaXJleiwgRi48L2F1dGhvcj48YXV0aG9yPkJoYXJkd2FqLCBWLjwv
YXV0aG9yPjxhdXRob3I+QXJyaWdvbmksIEwuPC9hdXRob3I+PGF1dGhvcj5MYW0sIEsuIEMuPC9h
dXRob3I+PGF1dGhvcj5HcnVuaW5nLCBCLiBBLjwvYXV0aG9yPjxhdXRob3I+VmlsbGF2ZWNlcywg
Si48L2F1dGhvcj48YXV0aG9yPkhhYmVybWFubiwgQi48L2F1dGhvcj48YXV0aG9yPkFraHRhciwg
QS48L2F1dGhvcj48YXV0aG9yPk1hbmtlLCBULjwvYXV0aG9yPjwvYXV0aG9ycz48L2NvbnRyaWJ1
dG9ycz48YXV0aC1hZGRyZXNzPk1heCBQbGFuY2sgSW5zdGl0dXRlIG9mIEltbXVub2Jpb2xvZ3kg
YW5kIEVwaWdlbmV0aWNzLCBTdHViZXdlZyA1MSwgNzkxMDgsIEZyZWlidXJnLCBHZXJtYW55LiYj
eEQ7RmFjdWx0eSBvZiBCaW9sb2d5LCBVbml2ZXJzaXR5IG9mIEZyZWlidXJnLCBTY2hhbnpsZXN0
cmFzc2UgMSwgNzkxMDQsIEZyZWlidXJnLCBHZXJtYW55LiYjeEQ7VW5pdmVyc2l0eSBvZiBGcmVp
YnVyZywgRGVwYXJ0bWVudCBvZiBDb21wdXRlciBTY2llbmNlLCBHZW9yZ2VzLUtvaGxlci1BbGxl
ZSAxMDYsIDc5MTEwLCBGcmVpYnVyZywgR2VybWFueS4mI3hEO01heCBQbGFuY2sgSW5zdGl0dXRl
IG9mIEJpb2NoZW1pc3RyeSBhbmQgQ29tcHV0YXRpb25hbCBCaW9sb2d5LCBBbSBLbG9wZmVyc3Bp
dHogMTgsIDgyMTUyLCBNYXJ0aW5zcmllZCwgR2VybWFueS4mI3hEO01heCBQbGFuY2sgSW5zdGl0
dXRlIG9mIEltbXVub2Jpb2xvZ3kgYW5kIEVwaWdlbmV0aWNzLCBTdHViZXdlZyA1MSwgNzkxMDgs
IEZyZWlidXJnLCBHZXJtYW55LiBtYW5rZUBpZS1mcmVpYnVyZy5tcGcuZGUuPC9hdXRoLWFkZHJl
c3M+PHRpdGxlcz48dGl0bGU+SGlnaC1yZXNvbHV0aW9uIFRBRHMgcmV2ZWFsIEROQSBzZXF1ZW5j
ZXMgdW5kZXJseWluZyBnZW5vbWUgb3JnYW5pemF0aW9uIGluIGZsaWVzPC90aXRsZT48c2Vjb25k
YXJ5LXRpdGxlPk5hdCBDb21tdW48L3NlY29uZGFyeS10aXRsZT48L3RpdGxlcz48cGVyaW9kaWNh
bD48ZnVsbC10aXRsZT5OYXQgQ29tbXVuPC9mdWxsLXRpdGxlPjwvcGVyaW9kaWNhbD48cGFnZXM+
MTg5PC9wYWdlcz48dm9sdW1lPjk8L3ZvbHVtZT48bnVtYmVyPjE8L251bWJlcj48a2V5d29yZHM+
PGtleXdvcmQ+QW5pbWFsczwva2V5d29yZD48a2V5d29yZD5CaW9sb2dpY2FsIEV2b2x1dGlvbjwv
a2V5d29yZD48a2V5d29yZD5DQ0NUQy1CaW5kaW5nIEZhY3Rvci9nZW5ldGljcy9tZXRhYm9saXNt
PC9rZXl3b3JkPjxrZXl3b3JkPkNocm9tYXRpbi9jaGVtaXN0cnkvKnVsdHJhc3RydWN0dXJlPC9r
ZXl3b3JkPjxrZXl3b3JkPkNocm9tYXRpbiBBc3NlbWJseSBhbmQgRGlzYXNzZW1ibHk8L2tleXdv
cmQ+PGtleXdvcmQ+Q2hyb21vc29tZSBNYXBwaW5nLyptZXRob2RzPC9rZXl3b3JkPjxrZXl3b3Jk
PkNocm9tb3NvbWVzLCBJbnNlY3QvY2hlbWlzdHJ5Lyp1bHRyYXN0cnVjdHVyZTwva2V5d29yZD48
a2V5d29yZD5ETkEtQmluZGluZyBQcm90ZWlucy9nZW5ldGljcy9tZXRhYm9saXNtPC9rZXl3b3Jk
PjxrZXl3b3JkPkRhdGFiYXNlcywgR2VuZXRpYzwva2V5d29yZD48a2V5d29yZD5Ecm9zb3BoaWxh
IFByb3RlaW5zL2dlbmV0aWNzL21ldGFib2xpc208L2tleXdvcmQ+PGtleXdvcmQ+RHJvc29waGls
YSBtZWxhbm9nYXN0ZXIvKmdlbmV0aWNzL3VsdHJhc3RydWN0dXJlPC9rZXl3b3JkPjxrZXl3b3Jk
PkV5ZSBQcm90ZWlucy9nZW5ldGljcy9tZXRhYm9saXNtPC9rZXl3b3JkPjxrZXl3b3JkPkdlbmUg
RXhwcmVzc2lvbjwva2V5d29yZD48a2V5d29yZD4qR2Vub21lLCBJbnNlY3Q8L2tleXdvcmQ+PGtl
eXdvcmQ+SHVtYW5zPC9rZXl3b3JkPjxrZXl3b3JkPk1pY2U8L2tleXdvcmQ+PGtleXdvcmQ+TW9s
ZWN1bGFyIENvbmZvcm1hdGlvbjwva2V5d29yZD48a2V5d29yZD5OdWNsZW90aWRlIE1vdGlmczwv
a2V5d29yZD48a2V5d29yZD5Tb2Z0d2FyZTwva2V5d29yZD48a2V5d29yZD5UcmFuc2NyaXB0aW9u
IEZhY3RvcnMvZ2VuZXRpY3MvbWV0YWJvbGlzbTwva2V5d29yZD48L2tleXdvcmRzPjxkYXRlcz48
eWVhcj4yMDE4PC95ZWFyPjxwdWItZGF0ZXM+PGRhdGU+SmFuIDE1PC9kYXRlPjwvcHViLWRhdGVz
PjwvZGF0ZXM+PGlzYm4+MjA0MS0xNzIzIChFbGVjdHJvbmljKSYjeEQ7MjA0MS0xNzIzIChMaW5r
aW5nKTwvaXNibj48YWNjZXNzaW9uLW51bT4yOTMzNTQ4NjwvYWNjZXNzaW9uLW51bT48dXJscz48
cmVsYXRlZC11cmxzPjx1cmw+aHR0cHM6Ly93d3cubmNiaS5ubG0ubmloLmdvdi9wdWJtZWQvMjkz
MzU0ODY8L3VybD48L3JlbGF0ZWQtdXJscz48L3VybHM+PGN1c3RvbTI+UE1DNTc2ODc2MjwvY3Vz
dG9tMj48ZWxlY3Ryb25pYy1yZXNvdXJjZS1udW0+MTAuMTAzOC9zNDE0NjctMDE3LTAyNTI1LXc8
L2VsZWN0cm9uaWMtcmVzb3VyY2UtbnVtPjwvcmVjb3JkPjwvQ2l0ZT48L0VuZE5vdGU+AG==
</w:fldData>
        </w:fldChar>
      </w:r>
      <w:r w:rsidR="006620D3">
        <w:rPr>
          <w:rFonts w:ascii="Arial" w:hAnsi="Arial" w:cs="Arial"/>
          <w:lang w:val="en-US"/>
        </w:rPr>
        <w:instrText xml:space="preserve"> ADDIN EN.CITE.DATA </w:instrText>
      </w:r>
      <w:r w:rsidR="006620D3">
        <w:rPr>
          <w:rFonts w:ascii="Arial" w:hAnsi="Arial" w:cs="Arial"/>
          <w:lang w:val="en-US"/>
        </w:rPr>
      </w:r>
      <w:r w:rsidR="006620D3">
        <w:rPr>
          <w:rFonts w:ascii="Arial" w:hAnsi="Arial" w:cs="Arial"/>
          <w:lang w:val="en-US"/>
        </w:rPr>
        <w:fldChar w:fldCharType="end"/>
      </w:r>
      <w:r w:rsidR="006620D3">
        <w:rPr>
          <w:rFonts w:ascii="Arial" w:hAnsi="Arial" w:cs="Arial"/>
          <w:lang w:val="en-US"/>
        </w:rPr>
      </w:r>
      <w:r w:rsidR="006620D3">
        <w:rPr>
          <w:rFonts w:ascii="Arial" w:hAnsi="Arial" w:cs="Arial"/>
          <w:lang w:val="en-US"/>
        </w:rPr>
        <w:fldChar w:fldCharType="separate"/>
      </w:r>
      <w:r w:rsidR="006620D3">
        <w:rPr>
          <w:rFonts w:ascii="Arial" w:hAnsi="Arial" w:cs="Arial"/>
          <w:noProof/>
          <w:lang w:val="en-US"/>
        </w:rPr>
        <w:t>(Ramirez et al. 2018)</w:t>
      </w:r>
      <w:r w:rsidR="006620D3">
        <w:rPr>
          <w:rFonts w:ascii="Arial" w:hAnsi="Arial" w:cs="Arial"/>
          <w:lang w:val="en-US"/>
        </w:rPr>
        <w:fldChar w:fldCharType="end"/>
      </w:r>
      <w:r w:rsidR="00D43D07">
        <w:rPr>
          <w:rFonts w:ascii="Arial" w:hAnsi="Arial" w:cs="Arial"/>
          <w:lang w:val="en-US"/>
        </w:rPr>
        <w:t xml:space="preserve"> </w:t>
      </w:r>
      <w:proofErr w:type="spellStart"/>
      <w:r w:rsidRPr="00E85D36">
        <w:rPr>
          <w:rFonts w:ascii="Arial" w:hAnsi="Arial" w:cs="Arial"/>
          <w:lang w:val="en-US"/>
        </w:rPr>
        <w:t>hicFindTads</w:t>
      </w:r>
      <w:proofErr w:type="spellEnd"/>
      <w:r w:rsidRPr="00E85D36">
        <w:rPr>
          <w:rFonts w:ascii="Arial" w:hAnsi="Arial" w:cs="Arial"/>
          <w:lang w:val="en-US"/>
        </w:rPr>
        <w:t xml:space="preserve"> (parameters: -</w:t>
      </w:r>
      <w:proofErr w:type="spellStart"/>
      <w:r w:rsidRPr="00E85D36">
        <w:rPr>
          <w:rFonts w:ascii="Arial" w:hAnsi="Arial" w:cs="Arial"/>
          <w:lang w:val="en-US"/>
        </w:rPr>
        <w:t>correctForMultipleTesting</w:t>
      </w:r>
      <w:proofErr w:type="spellEnd"/>
      <w:r w:rsidRPr="00E85D36">
        <w:rPr>
          <w:rFonts w:ascii="Arial" w:hAnsi="Arial" w:cs="Arial"/>
          <w:lang w:val="en-US"/>
        </w:rPr>
        <w:t xml:space="preserve"> </w:t>
      </w:r>
      <w:proofErr w:type="spellStart"/>
      <w:r w:rsidRPr="00E85D36">
        <w:rPr>
          <w:rFonts w:ascii="Arial" w:hAnsi="Arial" w:cs="Arial"/>
          <w:lang w:val="en-US"/>
        </w:rPr>
        <w:t>fdr</w:t>
      </w:r>
      <w:proofErr w:type="spellEnd"/>
      <w:r w:rsidRPr="00E85D36">
        <w:rPr>
          <w:rFonts w:ascii="Arial" w:hAnsi="Arial" w:cs="Arial"/>
          <w:lang w:val="en-US"/>
        </w:rPr>
        <w:t xml:space="preserve"> –</w:t>
      </w:r>
      <w:proofErr w:type="spellStart"/>
      <w:r w:rsidRPr="00E85D36">
        <w:rPr>
          <w:rFonts w:ascii="Arial" w:hAnsi="Arial" w:cs="Arial"/>
          <w:lang w:val="en-US"/>
        </w:rPr>
        <w:t>minDepth</w:t>
      </w:r>
      <w:proofErr w:type="spellEnd"/>
      <w:r w:rsidRPr="00E85D36">
        <w:rPr>
          <w:rFonts w:ascii="Arial" w:hAnsi="Arial" w:cs="Arial"/>
          <w:lang w:val="en-US"/>
        </w:rPr>
        <w:t xml:space="preserve"> 250000 –</w:t>
      </w:r>
      <w:proofErr w:type="spellStart"/>
      <w:r w:rsidRPr="00E85D36">
        <w:rPr>
          <w:rFonts w:ascii="Arial" w:hAnsi="Arial" w:cs="Arial"/>
          <w:lang w:val="en-US"/>
        </w:rPr>
        <w:t>maxDepth</w:t>
      </w:r>
      <w:proofErr w:type="spellEnd"/>
      <w:r w:rsidRPr="00E85D36">
        <w:rPr>
          <w:rFonts w:ascii="Arial" w:hAnsi="Arial" w:cs="Arial"/>
          <w:lang w:val="en-US"/>
        </w:rPr>
        <w:t xml:space="preserve"> 4000000 –step 50000 –</w:t>
      </w:r>
      <w:proofErr w:type="spellStart"/>
      <w:r w:rsidRPr="00E85D36">
        <w:rPr>
          <w:rFonts w:ascii="Arial" w:hAnsi="Arial" w:cs="Arial"/>
          <w:lang w:val="en-US"/>
        </w:rPr>
        <w:t>thresholdComparisons</w:t>
      </w:r>
      <w:proofErr w:type="spellEnd"/>
      <w:r w:rsidRPr="00E85D36">
        <w:rPr>
          <w:rFonts w:ascii="Arial" w:hAnsi="Arial" w:cs="Arial"/>
          <w:lang w:val="en-US"/>
        </w:rPr>
        <w:t xml:space="preserve"> 0.1 –delta 0.01 –chromosomes </w:t>
      </w:r>
      <w:proofErr w:type="spellStart"/>
      <w:r w:rsidRPr="00E85D36">
        <w:rPr>
          <w:rFonts w:ascii="Arial" w:hAnsi="Arial" w:cs="Arial"/>
          <w:lang w:val="en-US"/>
        </w:rPr>
        <w:t>chrX</w:t>
      </w:r>
      <w:proofErr w:type="spellEnd"/>
      <w:r w:rsidRPr="00E85D36">
        <w:rPr>
          <w:rFonts w:ascii="Arial" w:hAnsi="Arial" w:cs="Arial"/>
          <w:lang w:val="en-US"/>
        </w:rPr>
        <w:t xml:space="preserve">). </w:t>
      </w:r>
      <w:proofErr w:type="gramStart"/>
      <w:r w:rsidRPr="00E85D36">
        <w:rPr>
          <w:rFonts w:ascii="Arial" w:hAnsi="Arial" w:cs="Arial"/>
          <w:lang w:val="en-US"/>
        </w:rPr>
        <w:t xml:space="preserve">To calculate contact enrichment in TADs, a matrix of </w:t>
      </w:r>
      <w:proofErr w:type="spellStart"/>
      <w:r w:rsidRPr="00E85D36">
        <w:rPr>
          <w:rFonts w:ascii="Arial" w:hAnsi="Arial" w:cs="Arial"/>
          <w:lang w:val="en-US"/>
        </w:rPr>
        <w:t>Zscore</w:t>
      </w:r>
      <w:proofErr w:type="spellEnd"/>
      <w:r w:rsidRPr="00E85D36">
        <w:rPr>
          <w:rFonts w:ascii="Arial" w:hAnsi="Arial" w:cs="Arial"/>
          <w:lang w:val="en-US"/>
        </w:rPr>
        <w:t xml:space="preserve"> (observed versus expected) was calculated for the allele-specific matrices, using the same function </w:t>
      </w:r>
      <w:proofErr w:type="spellStart"/>
      <w:r w:rsidRPr="00E85D36">
        <w:rPr>
          <w:rFonts w:ascii="Arial" w:hAnsi="Arial" w:cs="Arial"/>
          <w:lang w:val="en-US"/>
        </w:rPr>
        <w:t>hicFindTads</w:t>
      </w:r>
      <w:proofErr w:type="spellEnd"/>
      <w:r w:rsidRPr="00E85D36">
        <w:rPr>
          <w:rFonts w:ascii="Arial" w:hAnsi="Arial" w:cs="Arial"/>
          <w:lang w:val="en-US"/>
        </w:rPr>
        <w:t xml:space="preserve"> with different parameters (--</w:t>
      </w:r>
      <w:proofErr w:type="spellStart"/>
      <w:r w:rsidRPr="00E85D36">
        <w:rPr>
          <w:rFonts w:ascii="Arial" w:hAnsi="Arial" w:cs="Arial"/>
          <w:lang w:val="en-US"/>
        </w:rPr>
        <w:t>correctForMultipleTesting</w:t>
      </w:r>
      <w:proofErr w:type="spellEnd"/>
      <w:r w:rsidRPr="00E85D36">
        <w:rPr>
          <w:rFonts w:ascii="Arial" w:hAnsi="Arial" w:cs="Arial"/>
          <w:lang w:val="en-US"/>
        </w:rPr>
        <w:t xml:space="preserve"> None –</w:t>
      </w:r>
      <w:proofErr w:type="spellStart"/>
      <w:r w:rsidRPr="00E85D36">
        <w:rPr>
          <w:rFonts w:ascii="Arial" w:hAnsi="Arial" w:cs="Arial"/>
          <w:lang w:val="en-US"/>
        </w:rPr>
        <w:t>minDepth</w:t>
      </w:r>
      <w:proofErr w:type="spellEnd"/>
      <w:r w:rsidRPr="00E85D36">
        <w:rPr>
          <w:rFonts w:ascii="Arial" w:hAnsi="Arial" w:cs="Arial"/>
          <w:lang w:val="en-US"/>
        </w:rPr>
        <w:t xml:space="preserve"> 4000000 –</w:t>
      </w:r>
      <w:proofErr w:type="spellStart"/>
      <w:r w:rsidRPr="00E85D36">
        <w:rPr>
          <w:rFonts w:ascii="Arial" w:hAnsi="Arial" w:cs="Arial"/>
          <w:lang w:val="en-US"/>
        </w:rPr>
        <w:t>maxDepth</w:t>
      </w:r>
      <w:proofErr w:type="spellEnd"/>
      <w:r w:rsidRPr="00E85D36">
        <w:rPr>
          <w:rFonts w:ascii="Arial" w:hAnsi="Arial" w:cs="Arial"/>
          <w:lang w:val="en-US"/>
        </w:rPr>
        <w:t xml:space="preserve"> 10000000 –step 2000000 –</w:t>
      </w:r>
      <w:proofErr w:type="spellStart"/>
      <w:r w:rsidRPr="00E85D36">
        <w:rPr>
          <w:rFonts w:ascii="Arial" w:hAnsi="Arial" w:cs="Arial"/>
          <w:lang w:val="en-US"/>
        </w:rPr>
        <w:t>thresholdComparisons</w:t>
      </w:r>
      <w:proofErr w:type="spellEnd"/>
      <w:r w:rsidRPr="00E85D36">
        <w:rPr>
          <w:rFonts w:ascii="Arial" w:hAnsi="Arial" w:cs="Arial"/>
          <w:lang w:val="en-US"/>
        </w:rPr>
        <w:t xml:space="preserve"> 1 –delta 0 –chromosome </w:t>
      </w:r>
      <w:proofErr w:type="spellStart"/>
      <w:r w:rsidRPr="00E85D36">
        <w:rPr>
          <w:rFonts w:ascii="Arial" w:hAnsi="Arial" w:cs="Arial"/>
          <w:lang w:val="en-US"/>
        </w:rPr>
        <w:t>chrX</w:t>
      </w:r>
      <w:proofErr w:type="spellEnd"/>
      <w:r w:rsidRPr="00E85D36">
        <w:rPr>
          <w:rFonts w:ascii="Arial" w:hAnsi="Arial" w:cs="Arial"/>
          <w:lang w:val="en-US"/>
        </w:rPr>
        <w:t xml:space="preserve">) and the average </w:t>
      </w:r>
      <w:proofErr w:type="spellStart"/>
      <w:r w:rsidRPr="00E85D36">
        <w:rPr>
          <w:rFonts w:ascii="Arial" w:hAnsi="Arial" w:cs="Arial"/>
          <w:lang w:val="en-US"/>
        </w:rPr>
        <w:t>Zscore</w:t>
      </w:r>
      <w:proofErr w:type="spellEnd"/>
      <w:r w:rsidRPr="00E85D36">
        <w:rPr>
          <w:rFonts w:ascii="Arial" w:hAnsi="Arial" w:cs="Arial"/>
          <w:lang w:val="en-US"/>
        </w:rPr>
        <w:t xml:space="preserve"> per TAD was calculated using the function </w:t>
      </w:r>
      <w:proofErr w:type="spellStart"/>
      <w:r w:rsidRPr="00E85D36">
        <w:rPr>
          <w:rFonts w:ascii="Arial" w:hAnsi="Arial" w:cs="Arial"/>
          <w:lang w:val="en-US"/>
        </w:rPr>
        <w:t>hicSummarizeScorePerRegion</w:t>
      </w:r>
      <w:proofErr w:type="spellEnd"/>
      <w:r w:rsidRPr="00E85D36">
        <w:rPr>
          <w:rFonts w:ascii="Arial" w:hAnsi="Arial" w:cs="Arial"/>
          <w:lang w:val="en-US"/>
        </w:rPr>
        <w:t xml:space="preserve"> available at </w:t>
      </w:r>
      <w:hyperlink r:id="rId8" w:history="1">
        <w:r w:rsidRPr="00E85D36">
          <w:rPr>
            <w:rStyle w:val="Hyperlink"/>
            <w:rFonts w:ascii="Arial" w:hAnsi="Arial" w:cs="Arial"/>
            <w:lang w:val="en-US"/>
          </w:rPr>
          <w:t>http://github.com/heard-lab/HiCExplorer/tree/SummarizePerRegion</w:t>
        </w:r>
      </w:hyperlink>
      <w:r w:rsidRPr="00E85D36">
        <w:rPr>
          <w:rFonts w:ascii="Arial" w:hAnsi="Arial" w:cs="Arial"/>
          <w:lang w:val="en-US"/>
        </w:rPr>
        <w:t>.</w:t>
      </w:r>
      <w:proofErr w:type="gramEnd"/>
    </w:p>
    <w:p w14:paraId="4E2A5599" w14:textId="77777777" w:rsidR="008C22D9" w:rsidRPr="008B31AE" w:rsidRDefault="008C22D9" w:rsidP="00E525DF">
      <w:pPr>
        <w:pStyle w:val="Heading3"/>
        <w:spacing w:line="480" w:lineRule="auto"/>
        <w:rPr>
          <w:rFonts w:ascii="Arial" w:hAnsi="Arial" w:cs="Arial"/>
        </w:rPr>
      </w:pPr>
      <w:bookmarkStart w:id="7" w:name="_Toc15996373"/>
      <w:r w:rsidRPr="008B31AE">
        <w:rPr>
          <w:rFonts w:ascii="Arial" w:hAnsi="Arial" w:cs="Arial"/>
        </w:rPr>
        <w:t>Supplemental Text 7: Chromatin immunoprecipitation</w:t>
      </w:r>
      <w:bookmarkEnd w:id="7"/>
    </w:p>
    <w:p w14:paraId="4922BB27" w14:textId="77777777" w:rsidR="008C22D9" w:rsidRPr="00E85D36" w:rsidRDefault="008C22D9" w:rsidP="00060A48">
      <w:pPr>
        <w:spacing w:after="240" w:line="480" w:lineRule="auto"/>
        <w:jc w:val="both"/>
        <w:rPr>
          <w:rFonts w:ascii="Arial" w:hAnsi="Arial" w:cs="Arial"/>
          <w:lang w:val="en-US"/>
        </w:rPr>
      </w:pPr>
      <w:r w:rsidRPr="00E85D36">
        <w:rPr>
          <w:rFonts w:ascii="Arial" w:hAnsi="Arial" w:cs="Arial"/>
          <w:lang w:val="en-US"/>
        </w:rPr>
        <w:t xml:space="preserve">Cells were </w:t>
      </w:r>
      <w:proofErr w:type="spellStart"/>
      <w:r w:rsidRPr="00E85D36">
        <w:rPr>
          <w:rFonts w:ascii="Arial" w:hAnsi="Arial" w:cs="Arial"/>
          <w:lang w:val="en-US"/>
        </w:rPr>
        <w:t>crosslinked</w:t>
      </w:r>
      <w:proofErr w:type="spellEnd"/>
      <w:r w:rsidRPr="00E85D36">
        <w:rPr>
          <w:rFonts w:ascii="Arial" w:hAnsi="Arial" w:cs="Arial"/>
          <w:lang w:val="en-US"/>
        </w:rPr>
        <w:t xml:space="preserve"> in 2mM DSG (Pierce #20593) for 30 min at room temperature; an additional </w:t>
      </w:r>
      <w:proofErr w:type="spellStart"/>
      <w:r w:rsidRPr="00E85D36">
        <w:rPr>
          <w:rFonts w:ascii="Arial" w:hAnsi="Arial" w:cs="Arial"/>
          <w:lang w:val="en-US"/>
        </w:rPr>
        <w:t>crosslinked</w:t>
      </w:r>
      <w:proofErr w:type="spellEnd"/>
      <w:r w:rsidRPr="00E85D36">
        <w:rPr>
          <w:rFonts w:ascii="Arial" w:hAnsi="Arial" w:cs="Arial"/>
          <w:lang w:val="en-US"/>
        </w:rPr>
        <w:t xml:space="preserve"> step </w:t>
      </w:r>
      <w:proofErr w:type="gramStart"/>
      <w:r w:rsidRPr="00E85D36">
        <w:rPr>
          <w:rFonts w:ascii="Arial" w:hAnsi="Arial" w:cs="Arial"/>
          <w:lang w:val="en-US"/>
        </w:rPr>
        <w:t>was applied</w:t>
      </w:r>
      <w:proofErr w:type="gramEnd"/>
      <w:r w:rsidRPr="00E85D36">
        <w:rPr>
          <w:rFonts w:ascii="Arial" w:hAnsi="Arial" w:cs="Arial"/>
          <w:lang w:val="en-US"/>
        </w:rPr>
        <w:t xml:space="preserve"> to the cells with 1% PFA for 10 min at RT. After that, cells </w:t>
      </w:r>
      <w:proofErr w:type="gramStart"/>
      <w:r w:rsidRPr="00E85D36">
        <w:rPr>
          <w:rFonts w:ascii="Arial" w:hAnsi="Arial" w:cs="Arial"/>
          <w:lang w:val="en-US"/>
        </w:rPr>
        <w:t>were incubated</w:t>
      </w:r>
      <w:proofErr w:type="gramEnd"/>
      <w:r w:rsidRPr="00E85D36">
        <w:rPr>
          <w:rFonts w:ascii="Arial" w:hAnsi="Arial" w:cs="Arial"/>
          <w:lang w:val="en-US"/>
        </w:rPr>
        <w:t xml:space="preserve"> with 0.125 M glycine for 5 min to quench the crosslinking agents and the cross-linking reaction. Nuclei preparation was performed using the </w:t>
      </w:r>
      <w:proofErr w:type="spellStart"/>
      <w:r w:rsidRPr="00E85D36">
        <w:rPr>
          <w:rFonts w:ascii="Arial" w:hAnsi="Arial" w:cs="Arial"/>
          <w:lang w:val="en-US"/>
        </w:rPr>
        <w:t>truChIP</w:t>
      </w:r>
      <w:proofErr w:type="spellEnd"/>
      <w:r w:rsidRPr="00E85D36">
        <w:rPr>
          <w:rFonts w:ascii="Arial" w:hAnsi="Arial" w:cs="Arial"/>
          <w:lang w:val="en-US"/>
        </w:rPr>
        <w:t xml:space="preserve">® Chromatin </w:t>
      </w:r>
      <w:proofErr w:type="gramStart"/>
      <w:r w:rsidRPr="00E85D36">
        <w:rPr>
          <w:rFonts w:ascii="Arial" w:hAnsi="Arial" w:cs="Arial"/>
          <w:lang w:val="en-US"/>
        </w:rPr>
        <w:t>shearing</w:t>
      </w:r>
      <w:proofErr w:type="gramEnd"/>
      <w:r w:rsidRPr="00E85D36">
        <w:rPr>
          <w:rFonts w:ascii="Arial" w:hAnsi="Arial" w:cs="Arial"/>
          <w:lang w:val="en-US"/>
        </w:rPr>
        <w:t xml:space="preserve"> kit, </w:t>
      </w:r>
      <w:proofErr w:type="spellStart"/>
      <w:r w:rsidRPr="00E85D36">
        <w:rPr>
          <w:rFonts w:ascii="Arial" w:hAnsi="Arial" w:cs="Arial"/>
          <w:lang w:val="en-US"/>
        </w:rPr>
        <w:t>resuspending</w:t>
      </w:r>
      <w:proofErr w:type="spellEnd"/>
      <w:r w:rsidRPr="00E85D36">
        <w:rPr>
          <w:rFonts w:ascii="Arial" w:hAnsi="Arial" w:cs="Arial"/>
          <w:lang w:val="en-US"/>
        </w:rPr>
        <w:t xml:space="preserve"> the chromatin from 1 million cells in 100 µl of sonication buffer (D3) </w:t>
      </w:r>
      <w:r w:rsidRPr="00E85D36">
        <w:rPr>
          <w:rFonts w:ascii="Arial" w:hAnsi="Arial" w:cs="Arial"/>
          <w:lang w:val="en-US"/>
        </w:rPr>
        <w:lastRenderedPageBreak/>
        <w:t xml:space="preserve">and transfer it to 96 </w:t>
      </w:r>
      <w:proofErr w:type="spellStart"/>
      <w:r w:rsidRPr="00E85D36">
        <w:rPr>
          <w:rFonts w:ascii="Arial" w:hAnsi="Arial" w:cs="Arial"/>
          <w:lang w:val="en-US"/>
        </w:rPr>
        <w:t>microtube</w:t>
      </w:r>
      <w:proofErr w:type="spellEnd"/>
      <w:r w:rsidRPr="00E85D36">
        <w:rPr>
          <w:rFonts w:ascii="Arial" w:hAnsi="Arial" w:cs="Arial"/>
          <w:lang w:val="en-US"/>
        </w:rPr>
        <w:t xml:space="preserve"> plate #520078, </w:t>
      </w:r>
      <w:proofErr w:type="spellStart"/>
      <w:r w:rsidRPr="00E85D36">
        <w:rPr>
          <w:rFonts w:ascii="Arial" w:hAnsi="Arial" w:cs="Arial"/>
          <w:lang w:val="en-US"/>
        </w:rPr>
        <w:t>Covaris</w:t>
      </w:r>
      <w:proofErr w:type="spellEnd"/>
      <w:r w:rsidRPr="00E85D36">
        <w:rPr>
          <w:rFonts w:ascii="Arial" w:hAnsi="Arial" w:cs="Arial"/>
          <w:lang w:val="en-US"/>
        </w:rPr>
        <w:t xml:space="preserve">. The chromatin </w:t>
      </w:r>
      <w:proofErr w:type="gramStart"/>
      <w:r w:rsidRPr="00E85D36">
        <w:rPr>
          <w:rFonts w:ascii="Arial" w:hAnsi="Arial" w:cs="Arial"/>
          <w:lang w:val="en-US"/>
        </w:rPr>
        <w:t>was sheared</w:t>
      </w:r>
      <w:proofErr w:type="gramEnd"/>
      <w:r w:rsidRPr="00E85D36">
        <w:rPr>
          <w:rFonts w:ascii="Arial" w:hAnsi="Arial" w:cs="Arial"/>
          <w:lang w:val="en-US"/>
        </w:rPr>
        <w:t xml:space="preserve"> using a </w:t>
      </w:r>
      <w:proofErr w:type="spellStart"/>
      <w:r w:rsidRPr="00E85D36">
        <w:rPr>
          <w:rFonts w:ascii="Arial" w:hAnsi="Arial" w:cs="Arial"/>
          <w:lang w:val="en-US"/>
        </w:rPr>
        <w:t>Covaris</w:t>
      </w:r>
      <w:proofErr w:type="spellEnd"/>
      <w:r w:rsidRPr="00E85D36">
        <w:rPr>
          <w:rFonts w:ascii="Arial" w:hAnsi="Arial" w:cs="Arial"/>
          <w:lang w:val="en-US"/>
        </w:rPr>
        <w:t xml:space="preserve"> LE220 instrument with the following conditions: 5%. DF 640s, 4°C, which typically results in shear sizes for DNA between 0.5 kb and 0.2 kb. Sheared chromatin was incubated overnight with 10 µg of ESRRB antibody (</w:t>
      </w:r>
      <w:proofErr w:type="spellStart"/>
      <w:r w:rsidRPr="00E85D36">
        <w:rPr>
          <w:rFonts w:ascii="Arial" w:hAnsi="Arial" w:cs="Arial"/>
          <w:lang w:val="en-US"/>
        </w:rPr>
        <w:t>RnD</w:t>
      </w:r>
      <w:proofErr w:type="spellEnd"/>
      <w:r w:rsidRPr="00E85D36">
        <w:rPr>
          <w:rFonts w:ascii="Arial" w:hAnsi="Arial" w:cs="Arial"/>
          <w:lang w:val="en-US"/>
        </w:rPr>
        <w:t xml:space="preserve"> # PP-H6705-00), POU5F1 ab (Cell signaling #5677), or negative control IgG (Cell </w:t>
      </w:r>
      <w:proofErr w:type="spellStart"/>
      <w:r w:rsidRPr="00E85D36">
        <w:rPr>
          <w:rFonts w:ascii="Arial" w:hAnsi="Arial" w:cs="Arial"/>
          <w:lang w:val="en-US"/>
        </w:rPr>
        <w:t>Signalling</w:t>
      </w:r>
      <w:proofErr w:type="spellEnd"/>
      <w:r w:rsidRPr="00E85D36">
        <w:rPr>
          <w:rFonts w:ascii="Arial" w:hAnsi="Arial" w:cs="Arial"/>
          <w:lang w:val="en-US"/>
        </w:rPr>
        <w:t xml:space="preserve"> #2729). Then, the immunoprecipitation </w:t>
      </w:r>
      <w:proofErr w:type="gramStart"/>
      <w:r w:rsidRPr="00E85D36">
        <w:rPr>
          <w:rFonts w:ascii="Arial" w:hAnsi="Arial" w:cs="Arial"/>
          <w:lang w:val="en-US"/>
        </w:rPr>
        <w:t>was performed</w:t>
      </w:r>
      <w:proofErr w:type="gramEnd"/>
      <w:r w:rsidRPr="00E85D36">
        <w:rPr>
          <w:rFonts w:ascii="Arial" w:hAnsi="Arial" w:cs="Arial"/>
          <w:lang w:val="en-US"/>
        </w:rPr>
        <w:t xml:space="preserve"> following the </w:t>
      </w:r>
      <w:proofErr w:type="spellStart"/>
      <w:r w:rsidRPr="00E85D36">
        <w:rPr>
          <w:rFonts w:ascii="Arial" w:hAnsi="Arial" w:cs="Arial"/>
          <w:lang w:val="en-US"/>
        </w:rPr>
        <w:t>ChIP</w:t>
      </w:r>
      <w:proofErr w:type="spellEnd"/>
      <w:r w:rsidRPr="00E85D36">
        <w:rPr>
          <w:rFonts w:ascii="Arial" w:hAnsi="Arial" w:cs="Arial"/>
          <w:lang w:val="en-US"/>
        </w:rPr>
        <w:t xml:space="preserve">-qPCR protocol described in </w:t>
      </w:r>
      <w:r w:rsidR="006620D3">
        <w:rPr>
          <w:rFonts w:ascii="Arial" w:hAnsi="Arial" w:cs="Arial"/>
          <w:lang w:val="en-US"/>
        </w:rPr>
        <w:fldChar w:fldCharType="begin">
          <w:fldData xml:space="preserve">PEVuZE5vdGU+PENpdGU+PEF1dGhvcj5NYXJpbi1CZWphcjwvQXV0aG9yPjxZZWFyPjIwMTc8L1ll
YXI+PFJlY051bT4xNDY8L1JlY051bT48RGlzcGxheVRleHQ+KE1hcmluLUJlamFyIGV0IGFsLiAy
MDE3KTwvRGlzcGxheVRleHQ+PHJlY29yZD48cmVjLW51bWJlcj4xNDY8L3JlYy1udW1iZXI+PGZv
cmVpZ24ta2V5cz48a2V5IGFwcD0iRU4iIGRiLWlkPSJ0NTUweDl6cjF6ZHN4bGVmdDVxdjB3ejMw
cHhlemZ6ZjlhZDkiIHRpbWVzdGFtcD0iMTU2MTU4ODM3MSI+MTQ2PC9rZXk+PC9mb3JlaWduLWtl
eXM+PHJlZi10eXBlIG5hbWU9IkpvdXJuYWwgQXJ0aWNsZSI+MTc8L3JlZi10eXBlPjxjb250cmli
dXRvcnM+PGF1dGhvcnM+PGF1dGhvcj5NYXJpbi1CZWphciwgTy48L2F1dGhvcj48YXV0aG9yPk1h
cywgQS4gTS48L2F1dGhvcj48YXV0aG9yPkdvbnphbGV6LCBKLjwvYXV0aG9yPjxhdXRob3I+TWFy
dGluZXosIEQuPC9hdXRob3I+PGF1dGhvcj5BdGhpZSwgQS48L2F1dGhvcj48YXV0aG9yPk1vcmFs
ZXMsIFguPC9hdXRob3I+PGF1dGhvcj5HYWxkdXJveiwgTS48L2F1dGhvcj48YXV0aG9yPlJhaW1v
bmRpLCBJLjwvYXV0aG9yPjxhdXRob3I+R3Jvc3NpLCBFLjwvYXV0aG9yPjxhdXRob3I+R3VvLCBT
LjwvYXV0aG9yPjxhdXRob3I+Um91emF1dCwgQS48L2F1dGhvcj48YXV0aG9yPlVsaXRza3ksIEku
PC9hdXRob3I+PGF1dGhvcj5IdWFydGUsIE0uPC9hdXRob3I+PC9hdXRob3JzPjwvY29udHJpYnV0
b3JzPjxhdXRoLWFkZHJlc3M+RGVwYXJ0bWVudCBvZiBHZW5lIFRoZXJhcHkgYW5kIFJlZ3VsYXRp
b24gb2YgR2VuZSBFeHByZXNzaW9uLCBDZW50ZXIgZm9yIEFwcGxpZWQgTWVkaWNhbCBSZXNlYXJj
aCwgVW5pdmVyc2l0eSBvZiBOYXZhcnJhLCBQYW1wbG9uYSwgMzEwMDgsIFNwYWluLiYjeEQ7SW5z
dGl0dXRlIG9mIEhlYWx0aCBSZXNlYXJjaCBvZiBOYXZhcnJhIChJZGlTTkEpLCBQYW1wbG9uYSwg
U3BhaW4uJiN4RDtQcmVzZW50IEFkZHJlc3M6IExhYm9yYXRvcnkgZm9yIE1vbGVjdWxhciBDYW5j
ZXIgQmlvbG9neSwgRGVwYXJ0bWVudCBvZiBPbmNvbG9neSwgS1UgTGV1dmVuLCBMZXV2ZW4sIEJl
bGdpdW0uJiN4RDtEZXBhcnRtZW50IG9mIEltbXVub2xvZ3kgYW5kIEltbXVub3RoZXJhcHksIENl
bnRlciBmb3IgQXBwbGllZCBNZWRpY2FsIFJlc2VhcmNoLCBVbml2ZXJzaXR5IG9mIE5hdmFycmEs
IFBhbXBsb25hLCAzMTAwOCwgU3BhaW4uJiN4RDtEZXBhcnRtZW50IG9mIEFudGlzZW5zZSBEcnVn
IERpc2NvdmVyeSBhbmQgQ2xpbmljYWwgRGV2ZWxvcG1lbnQsIElvbmlzIFBoYXJtYWNldXRpY2Fs
cywgQ2FybHNiYWQsIENBLCBVU0EuJiN4RDtEZXBhcnRtZW50IG9mIEJpb2xvZ2ljYWwgUmVndWxh
dGlvbiwgV2Vpem1hbm4gSW5zdGl0dXRlIG9mIFNjaWVuY2UsIFJlaG92b3QsIDc2MTAwLCBJc3Jh
ZWwuJiN4RDtEZXBhcnRtZW50IG9mIEdlbmUgVGhlcmFweSBhbmQgUmVndWxhdGlvbiBvZiBHZW5l
IEV4cHJlc3Npb24sIENlbnRlciBmb3IgQXBwbGllZCBNZWRpY2FsIFJlc2VhcmNoLCBVbml2ZXJz
aXR5IG9mIE5hdmFycmEsIFBhbXBsb25hLCAzMTAwOCwgU3BhaW4uIG1haXRlaHVhcnRlQHVuYXYu
ZXMuJiN4RDtJbnN0aXR1dGUgb2YgSGVhbHRoIFJlc2VhcmNoIG9mIE5hdmFycmEgKElkaVNOQSks
IFBhbXBsb25hLCBTcGFpbi4gbWFpdGVodWFydGVAdW5hdi5lcy48L2F1dGgtYWRkcmVzcz48dGl0
bGVzPjx0aXRsZT5UaGUgaHVtYW4gbG5jUk5BIExJTkMtUElOVCBpbmhpYml0cyB0dW1vciBjZWxs
IGludmFzaW9uIHRocm91Z2ggYSBoaWdobHkgY29uc2VydmVkIHNlcXVlbmNlIGVsZW1lbnQ8L3Rp
dGxlPjxzZWNvbmRhcnktdGl0bGU+R2Vub21lIEJpb2w8L3NlY29uZGFyeS10aXRsZT48L3RpdGxl
cz48cGVyaW9kaWNhbD48ZnVsbC10aXRsZT5HZW5vbWUgQmlvbDwvZnVsbC10aXRsZT48L3Blcmlv
ZGljYWw+PHBhZ2VzPjIwMjwvcGFnZXM+PHZvbHVtZT4xODwvdm9sdW1lPjxudW1iZXI+MTwvbnVt
YmVyPjxrZXl3b3Jkcz48a2V5d29yZD5BbmltYWxzPC9rZXl3b3JkPjxrZXl3b3JkPkJhc2UgU2Vx
dWVuY2U8L2tleXdvcmQ+PGtleXdvcmQ+Q2VsbCBNb3ZlbWVudDwva2V5d29yZD48a2V5d29yZD5D
b25zZXJ2ZWQgU2VxdWVuY2U8L2tleXdvcmQ+PGtleXdvcmQ+RG93bi1SZWd1bGF0aW9uPC9rZXl3
b3JkPjxrZXl3b3JkPkdlbmUgU2lsZW5jaW5nPC9rZXl3b3JkPjxrZXl3b3JkPkh1bWFuczwva2V5
d29yZD48a2V5d29yZD5NaWNlPC9rZXl3b3JkPjxrZXl3b3JkPipOZW9wbGFzbSBJbnZhc2l2ZW5l
c3M8L2tleXdvcmQ+PGtleXdvcmQ+TmVvcGxhc21zL2dlbmV0aWNzL21ldGFib2xpc208L2tleXdv
cmQ+PGtleXdvcmQ+UG9seWNvbWIgUmVwcmVzc2l2ZSBDb21wbGV4IDIvbWV0YWJvbGlzbTwva2V5
d29yZD48a2V5d29yZD5STkEsIExvbmcgTm9uY29kaW5nLypjaGVtaXN0cnkvKnBoeXNpb2xvZ3k8
L2tleXdvcmQ+PGtleXdvcmQ+KkNhbmNlcjwva2V5d29yZD48a2V5d29yZD4qQ2VsbCBpbnZhc2lv
bjwva2V5d29yZD48a2V5d29yZD4qRXBpZ2VuZXRpYyByZWd1bGF0aW9uPC9rZXl3b3JkPjxrZXl3
b3JkPipMbmNSTkE8L2tleXdvcmQ+PGtleXdvcmQ+KlByYzI8L2tleXdvcmQ+PC9rZXl3b3Jkcz48
ZGF0ZXM+PHllYXI+MjAxNzwveWVhcj48cHViLWRhdGVzPjxkYXRlPk9jdCAyNzwvZGF0ZT48L3B1
Yi1kYXRlcz48L2RhdGVzPjxpc2JuPjE0NzQtNzYwWCAoRWxlY3Ryb25pYykmI3hEOzE0NzQtNzU5
NiAoTGlua2luZyk8L2lzYm4+PGFjY2Vzc2lvbi1udW0+MjkwNzg4MTg8L2FjY2Vzc2lvbi1udW0+
PHVybHM+PHJlbGF0ZWQtdXJscz48dXJsPmh0dHBzOi8vd3d3Lm5jYmkubmxtLm5paC5nb3YvcHVi
bWVkLzI5MDc4ODE4PC91cmw+PC9yZWxhdGVkLXVybHM+PC91cmxzPjxjdXN0b20yPlBNQzU2NjA0
NTg8L2N1c3RvbTI+PGVsZWN0cm9uaWMtcmVzb3VyY2UtbnVtPjEwLjExODYvczEzMDU5LTAxNy0x
MzMxLXk8L2VsZWN0cm9uaWMtcmVzb3VyY2UtbnVtPjwvcmVjb3JkPjwvQ2l0ZT48L0VuZE5vdGU+
AG==
</w:fldData>
        </w:fldChar>
      </w:r>
      <w:r w:rsidR="006620D3">
        <w:rPr>
          <w:rFonts w:ascii="Arial" w:hAnsi="Arial" w:cs="Arial"/>
          <w:lang w:val="en-US"/>
        </w:rPr>
        <w:instrText xml:space="preserve"> ADDIN EN.CITE </w:instrText>
      </w:r>
      <w:r w:rsidR="006620D3">
        <w:rPr>
          <w:rFonts w:ascii="Arial" w:hAnsi="Arial" w:cs="Arial"/>
          <w:lang w:val="en-US"/>
        </w:rPr>
        <w:fldChar w:fldCharType="begin">
          <w:fldData xml:space="preserve">PEVuZE5vdGU+PENpdGU+PEF1dGhvcj5NYXJpbi1CZWphcjwvQXV0aG9yPjxZZWFyPjIwMTc8L1ll
YXI+PFJlY051bT4xNDY8L1JlY051bT48RGlzcGxheVRleHQ+KE1hcmluLUJlamFyIGV0IGFsLiAy
MDE3KTwvRGlzcGxheVRleHQ+PHJlY29yZD48cmVjLW51bWJlcj4xNDY8L3JlYy1udW1iZXI+PGZv
cmVpZ24ta2V5cz48a2V5IGFwcD0iRU4iIGRiLWlkPSJ0NTUweDl6cjF6ZHN4bGVmdDVxdjB3ejMw
cHhlemZ6ZjlhZDkiIHRpbWVzdGFtcD0iMTU2MTU4ODM3MSI+MTQ2PC9rZXk+PC9mb3JlaWduLWtl
eXM+PHJlZi10eXBlIG5hbWU9IkpvdXJuYWwgQXJ0aWNsZSI+MTc8L3JlZi10eXBlPjxjb250cmli
dXRvcnM+PGF1dGhvcnM+PGF1dGhvcj5NYXJpbi1CZWphciwgTy48L2F1dGhvcj48YXV0aG9yPk1h
cywgQS4gTS48L2F1dGhvcj48YXV0aG9yPkdvbnphbGV6LCBKLjwvYXV0aG9yPjxhdXRob3I+TWFy
dGluZXosIEQuPC9hdXRob3I+PGF1dGhvcj5BdGhpZSwgQS48L2F1dGhvcj48YXV0aG9yPk1vcmFs
ZXMsIFguPC9hdXRob3I+PGF1dGhvcj5HYWxkdXJveiwgTS48L2F1dGhvcj48YXV0aG9yPlJhaW1v
bmRpLCBJLjwvYXV0aG9yPjxhdXRob3I+R3Jvc3NpLCBFLjwvYXV0aG9yPjxhdXRob3I+R3VvLCBT
LjwvYXV0aG9yPjxhdXRob3I+Um91emF1dCwgQS48L2F1dGhvcj48YXV0aG9yPlVsaXRza3ksIEku
PC9hdXRob3I+PGF1dGhvcj5IdWFydGUsIE0uPC9hdXRob3I+PC9hdXRob3JzPjwvY29udHJpYnV0
b3JzPjxhdXRoLWFkZHJlc3M+RGVwYXJ0bWVudCBvZiBHZW5lIFRoZXJhcHkgYW5kIFJlZ3VsYXRp
b24gb2YgR2VuZSBFeHByZXNzaW9uLCBDZW50ZXIgZm9yIEFwcGxpZWQgTWVkaWNhbCBSZXNlYXJj
aCwgVW5pdmVyc2l0eSBvZiBOYXZhcnJhLCBQYW1wbG9uYSwgMzEwMDgsIFNwYWluLiYjeEQ7SW5z
dGl0dXRlIG9mIEhlYWx0aCBSZXNlYXJjaCBvZiBOYXZhcnJhIChJZGlTTkEpLCBQYW1wbG9uYSwg
U3BhaW4uJiN4RDtQcmVzZW50IEFkZHJlc3M6IExhYm9yYXRvcnkgZm9yIE1vbGVjdWxhciBDYW5j
ZXIgQmlvbG9neSwgRGVwYXJ0bWVudCBvZiBPbmNvbG9neSwgS1UgTGV1dmVuLCBMZXV2ZW4sIEJl
bGdpdW0uJiN4RDtEZXBhcnRtZW50IG9mIEltbXVub2xvZ3kgYW5kIEltbXVub3RoZXJhcHksIENl
bnRlciBmb3IgQXBwbGllZCBNZWRpY2FsIFJlc2VhcmNoLCBVbml2ZXJzaXR5IG9mIE5hdmFycmEs
IFBhbXBsb25hLCAzMTAwOCwgU3BhaW4uJiN4RDtEZXBhcnRtZW50IG9mIEFudGlzZW5zZSBEcnVn
IERpc2NvdmVyeSBhbmQgQ2xpbmljYWwgRGV2ZWxvcG1lbnQsIElvbmlzIFBoYXJtYWNldXRpY2Fs
cywgQ2FybHNiYWQsIENBLCBVU0EuJiN4RDtEZXBhcnRtZW50IG9mIEJpb2xvZ2ljYWwgUmVndWxh
dGlvbiwgV2Vpem1hbm4gSW5zdGl0dXRlIG9mIFNjaWVuY2UsIFJlaG92b3QsIDc2MTAwLCBJc3Jh
ZWwuJiN4RDtEZXBhcnRtZW50IG9mIEdlbmUgVGhlcmFweSBhbmQgUmVndWxhdGlvbiBvZiBHZW5l
IEV4cHJlc3Npb24sIENlbnRlciBmb3IgQXBwbGllZCBNZWRpY2FsIFJlc2VhcmNoLCBVbml2ZXJz
aXR5IG9mIE5hdmFycmEsIFBhbXBsb25hLCAzMTAwOCwgU3BhaW4uIG1haXRlaHVhcnRlQHVuYXYu
ZXMuJiN4RDtJbnN0aXR1dGUgb2YgSGVhbHRoIFJlc2VhcmNoIG9mIE5hdmFycmEgKElkaVNOQSks
IFBhbXBsb25hLCBTcGFpbi4gbWFpdGVodWFydGVAdW5hdi5lcy48L2F1dGgtYWRkcmVzcz48dGl0
bGVzPjx0aXRsZT5UaGUgaHVtYW4gbG5jUk5BIExJTkMtUElOVCBpbmhpYml0cyB0dW1vciBjZWxs
IGludmFzaW9uIHRocm91Z2ggYSBoaWdobHkgY29uc2VydmVkIHNlcXVlbmNlIGVsZW1lbnQ8L3Rp
dGxlPjxzZWNvbmRhcnktdGl0bGU+R2Vub21lIEJpb2w8L3NlY29uZGFyeS10aXRsZT48L3RpdGxl
cz48cGVyaW9kaWNhbD48ZnVsbC10aXRsZT5HZW5vbWUgQmlvbDwvZnVsbC10aXRsZT48L3Blcmlv
ZGljYWw+PHBhZ2VzPjIwMjwvcGFnZXM+PHZvbHVtZT4xODwvdm9sdW1lPjxudW1iZXI+MTwvbnVt
YmVyPjxrZXl3b3Jkcz48a2V5d29yZD5BbmltYWxzPC9rZXl3b3JkPjxrZXl3b3JkPkJhc2UgU2Vx
dWVuY2U8L2tleXdvcmQ+PGtleXdvcmQ+Q2VsbCBNb3ZlbWVudDwva2V5d29yZD48a2V5d29yZD5D
b25zZXJ2ZWQgU2VxdWVuY2U8L2tleXdvcmQ+PGtleXdvcmQ+RG93bi1SZWd1bGF0aW9uPC9rZXl3
b3JkPjxrZXl3b3JkPkdlbmUgU2lsZW5jaW5nPC9rZXl3b3JkPjxrZXl3b3JkPkh1bWFuczwva2V5
d29yZD48a2V5d29yZD5NaWNlPC9rZXl3b3JkPjxrZXl3b3JkPipOZW9wbGFzbSBJbnZhc2l2ZW5l
c3M8L2tleXdvcmQ+PGtleXdvcmQ+TmVvcGxhc21zL2dlbmV0aWNzL21ldGFib2xpc208L2tleXdv
cmQ+PGtleXdvcmQ+UG9seWNvbWIgUmVwcmVzc2l2ZSBDb21wbGV4IDIvbWV0YWJvbGlzbTwva2V5
d29yZD48a2V5d29yZD5STkEsIExvbmcgTm9uY29kaW5nLypjaGVtaXN0cnkvKnBoeXNpb2xvZ3k8
L2tleXdvcmQ+PGtleXdvcmQ+KkNhbmNlcjwva2V5d29yZD48a2V5d29yZD4qQ2VsbCBpbnZhc2lv
bjwva2V5d29yZD48a2V5d29yZD4qRXBpZ2VuZXRpYyByZWd1bGF0aW9uPC9rZXl3b3JkPjxrZXl3
b3JkPipMbmNSTkE8L2tleXdvcmQ+PGtleXdvcmQ+KlByYzI8L2tleXdvcmQ+PC9rZXl3b3Jkcz48
ZGF0ZXM+PHllYXI+MjAxNzwveWVhcj48cHViLWRhdGVzPjxkYXRlPk9jdCAyNzwvZGF0ZT48L3B1
Yi1kYXRlcz48L2RhdGVzPjxpc2JuPjE0NzQtNzYwWCAoRWxlY3Ryb25pYykmI3hEOzE0NzQtNzU5
NiAoTGlua2luZyk8L2lzYm4+PGFjY2Vzc2lvbi1udW0+MjkwNzg4MTg8L2FjY2Vzc2lvbi1udW0+
PHVybHM+PHJlbGF0ZWQtdXJscz48dXJsPmh0dHBzOi8vd3d3Lm5jYmkubmxtLm5paC5nb3YvcHVi
bWVkLzI5MDc4ODE4PC91cmw+PC9yZWxhdGVkLXVybHM+PC91cmxzPjxjdXN0b20yPlBNQzU2NjA0
NTg8L2N1c3RvbTI+PGVsZWN0cm9uaWMtcmVzb3VyY2UtbnVtPjEwLjExODYvczEzMDU5LTAxNy0x
MzMxLXk8L2VsZWN0cm9uaWMtcmVzb3VyY2UtbnVtPjwvcmVjb3JkPjwvQ2l0ZT48L0VuZE5vdGU+
AG==
</w:fldData>
        </w:fldChar>
      </w:r>
      <w:r w:rsidR="006620D3">
        <w:rPr>
          <w:rFonts w:ascii="Arial" w:hAnsi="Arial" w:cs="Arial"/>
          <w:lang w:val="en-US"/>
        </w:rPr>
        <w:instrText xml:space="preserve"> ADDIN EN.CITE.DATA </w:instrText>
      </w:r>
      <w:r w:rsidR="006620D3">
        <w:rPr>
          <w:rFonts w:ascii="Arial" w:hAnsi="Arial" w:cs="Arial"/>
          <w:lang w:val="en-US"/>
        </w:rPr>
      </w:r>
      <w:r w:rsidR="006620D3">
        <w:rPr>
          <w:rFonts w:ascii="Arial" w:hAnsi="Arial" w:cs="Arial"/>
          <w:lang w:val="en-US"/>
        </w:rPr>
        <w:fldChar w:fldCharType="end"/>
      </w:r>
      <w:r w:rsidR="006620D3">
        <w:rPr>
          <w:rFonts w:ascii="Arial" w:hAnsi="Arial" w:cs="Arial"/>
          <w:lang w:val="en-US"/>
        </w:rPr>
      </w:r>
      <w:r w:rsidR="006620D3">
        <w:rPr>
          <w:rFonts w:ascii="Arial" w:hAnsi="Arial" w:cs="Arial"/>
          <w:lang w:val="en-US"/>
        </w:rPr>
        <w:fldChar w:fldCharType="separate"/>
      </w:r>
      <w:r w:rsidR="006620D3">
        <w:rPr>
          <w:rFonts w:ascii="Arial" w:hAnsi="Arial" w:cs="Arial"/>
          <w:noProof/>
          <w:lang w:val="en-US"/>
        </w:rPr>
        <w:t>(Marin-Bejar et al. 2017)</w:t>
      </w:r>
      <w:r w:rsidR="006620D3">
        <w:rPr>
          <w:rFonts w:ascii="Arial" w:hAnsi="Arial" w:cs="Arial"/>
          <w:lang w:val="en-US"/>
        </w:rPr>
        <w:fldChar w:fldCharType="end"/>
      </w:r>
      <w:r w:rsidRPr="00E85D36">
        <w:rPr>
          <w:rFonts w:ascii="Arial" w:hAnsi="Arial" w:cs="Arial"/>
          <w:lang w:val="en-US"/>
        </w:rPr>
        <w:t xml:space="preserve">. </w:t>
      </w:r>
    </w:p>
    <w:p w14:paraId="5472A893" w14:textId="77777777" w:rsidR="008C22D9" w:rsidRPr="008B31AE" w:rsidRDefault="008C22D9" w:rsidP="00E525DF">
      <w:pPr>
        <w:pStyle w:val="Heading3"/>
        <w:spacing w:line="480" w:lineRule="auto"/>
        <w:rPr>
          <w:rFonts w:ascii="Arial" w:hAnsi="Arial" w:cs="Arial"/>
        </w:rPr>
      </w:pPr>
      <w:bookmarkStart w:id="8" w:name="_Toc15996374"/>
      <w:r w:rsidRPr="008B31AE">
        <w:rPr>
          <w:rFonts w:ascii="Arial" w:hAnsi="Arial" w:cs="Arial"/>
        </w:rPr>
        <w:t>Supplemental Text 8: Genomic DNA qPCR</w:t>
      </w:r>
      <w:bookmarkEnd w:id="8"/>
    </w:p>
    <w:p w14:paraId="4DB9EE56" w14:textId="77777777" w:rsidR="008C22D9" w:rsidRDefault="008C22D9" w:rsidP="00060A48">
      <w:pPr>
        <w:spacing w:line="480" w:lineRule="auto"/>
        <w:jc w:val="both"/>
        <w:rPr>
          <w:lang w:val="en-US"/>
        </w:rPr>
      </w:pPr>
      <w:proofErr w:type="gramStart"/>
      <w:r w:rsidRPr="00E85D36">
        <w:rPr>
          <w:rFonts w:ascii="Arial" w:hAnsi="Arial" w:cs="Arial"/>
          <w:lang w:val="en-US"/>
        </w:rPr>
        <w:t>qPCR</w:t>
      </w:r>
      <w:proofErr w:type="gramEnd"/>
      <w:r w:rsidRPr="00E85D36">
        <w:rPr>
          <w:rFonts w:ascii="Arial" w:hAnsi="Arial" w:cs="Arial"/>
          <w:lang w:val="en-US"/>
        </w:rPr>
        <w:t xml:space="preserve"> was performed using the </w:t>
      </w:r>
      <w:proofErr w:type="spellStart"/>
      <w:r w:rsidRPr="00E85D36">
        <w:rPr>
          <w:rFonts w:ascii="Arial" w:hAnsi="Arial" w:cs="Arial"/>
          <w:lang w:val="en-US"/>
        </w:rPr>
        <w:t>Platinium</w:t>
      </w:r>
      <w:proofErr w:type="spellEnd"/>
      <w:r w:rsidRPr="00E85D36">
        <w:rPr>
          <w:rFonts w:ascii="Arial" w:hAnsi="Arial" w:cs="Arial"/>
          <w:lang w:val="en-US"/>
        </w:rPr>
        <w:t xml:space="preserve"> SYBR Green qPCR </w:t>
      </w:r>
      <w:proofErr w:type="spellStart"/>
      <w:r w:rsidRPr="00E85D36">
        <w:rPr>
          <w:rFonts w:ascii="Arial" w:hAnsi="Arial" w:cs="Arial"/>
          <w:lang w:val="en-US"/>
        </w:rPr>
        <w:t>SuperMix</w:t>
      </w:r>
      <w:proofErr w:type="spellEnd"/>
      <w:r w:rsidRPr="00E85D36">
        <w:rPr>
          <w:rFonts w:ascii="Arial" w:hAnsi="Arial" w:cs="Arial"/>
          <w:lang w:val="en-US"/>
        </w:rPr>
        <w:t xml:space="preserve">-UDG kit (Invitrogen, 11733046) on a ABI ViiA7 real-time PCR system (Applied </w:t>
      </w:r>
      <w:proofErr w:type="spellStart"/>
      <w:r w:rsidRPr="00E85D36">
        <w:rPr>
          <w:rFonts w:ascii="Arial" w:hAnsi="Arial" w:cs="Arial"/>
          <w:lang w:val="en-US"/>
        </w:rPr>
        <w:t>Biosystems</w:t>
      </w:r>
      <w:proofErr w:type="spellEnd"/>
      <w:r w:rsidRPr="00E85D36">
        <w:rPr>
          <w:rFonts w:ascii="Arial" w:hAnsi="Arial" w:cs="Arial"/>
          <w:lang w:val="en-US"/>
        </w:rPr>
        <w:t xml:space="preserve">), following the manufacturer’s protocol. Primers spanning the promoter region of selected X-linked genes </w:t>
      </w:r>
      <w:proofErr w:type="gramStart"/>
      <w:r w:rsidRPr="00E85D36">
        <w:rPr>
          <w:rFonts w:ascii="Arial" w:hAnsi="Arial" w:cs="Arial"/>
          <w:lang w:val="en-US"/>
        </w:rPr>
        <w:t>were designed</w:t>
      </w:r>
      <w:proofErr w:type="gramEnd"/>
      <w:r w:rsidRPr="00E85D36">
        <w:rPr>
          <w:rFonts w:ascii="Arial" w:hAnsi="Arial" w:cs="Arial"/>
          <w:lang w:val="en-US"/>
        </w:rPr>
        <w:t xml:space="preserve"> (Supplemental Table S4). Signals obtained from the </w:t>
      </w:r>
      <w:proofErr w:type="spellStart"/>
      <w:r w:rsidRPr="00E85D36">
        <w:rPr>
          <w:rFonts w:ascii="Arial" w:hAnsi="Arial" w:cs="Arial"/>
          <w:lang w:val="en-US"/>
        </w:rPr>
        <w:t>ChIP</w:t>
      </w:r>
      <w:proofErr w:type="spellEnd"/>
      <w:r w:rsidRPr="00E85D36">
        <w:rPr>
          <w:rFonts w:ascii="Arial" w:hAnsi="Arial" w:cs="Arial"/>
          <w:lang w:val="en-US"/>
        </w:rPr>
        <w:t xml:space="preserve">-qPCR were divided by signals from an input </w:t>
      </w:r>
      <w:proofErr w:type="gramStart"/>
      <w:r w:rsidRPr="00E85D36">
        <w:rPr>
          <w:rFonts w:ascii="Arial" w:hAnsi="Arial" w:cs="Arial"/>
          <w:lang w:val="en-US"/>
        </w:rPr>
        <w:t>sample,</w:t>
      </w:r>
      <w:proofErr w:type="gramEnd"/>
      <w:r w:rsidRPr="00E85D36">
        <w:rPr>
          <w:rFonts w:ascii="Arial" w:hAnsi="Arial" w:cs="Arial"/>
          <w:lang w:val="en-US"/>
        </w:rPr>
        <w:t xml:space="preserve"> each antibody is represented with the corresponding negative control, normal IgG.</w:t>
      </w:r>
    </w:p>
    <w:p w14:paraId="70F93866" w14:textId="77777777" w:rsidR="008C22D9" w:rsidRPr="008B31AE" w:rsidRDefault="008C22D9" w:rsidP="00E525DF">
      <w:pPr>
        <w:pStyle w:val="Heading3"/>
        <w:spacing w:line="480" w:lineRule="auto"/>
        <w:rPr>
          <w:rFonts w:ascii="Arial" w:hAnsi="Arial" w:cs="Arial"/>
        </w:rPr>
      </w:pPr>
      <w:bookmarkStart w:id="9" w:name="_Toc15996375"/>
      <w:r w:rsidRPr="008B31AE">
        <w:rPr>
          <w:rFonts w:ascii="Arial" w:hAnsi="Arial" w:cs="Arial"/>
        </w:rPr>
        <w:t>Supplemental Text 9: Western blot analysis</w:t>
      </w:r>
      <w:bookmarkEnd w:id="9"/>
    </w:p>
    <w:p w14:paraId="23F5951F" w14:textId="77777777" w:rsidR="0078130F" w:rsidRPr="0078130F" w:rsidRDefault="008C22D9" w:rsidP="00B37529">
      <w:pPr>
        <w:spacing w:line="480" w:lineRule="auto"/>
        <w:jc w:val="both"/>
        <w:rPr>
          <w:lang w:val="en-US"/>
        </w:rPr>
      </w:pPr>
      <w:r w:rsidRPr="00BC7D52">
        <w:rPr>
          <w:rFonts w:ascii="Arial" w:hAnsi="Arial" w:cs="Arial"/>
          <w:lang w:val="en-US"/>
        </w:rPr>
        <w:t xml:space="preserve">MEFs </w:t>
      </w:r>
      <w:proofErr w:type="gramStart"/>
      <w:r w:rsidRPr="00BC7D52">
        <w:rPr>
          <w:rFonts w:ascii="Arial" w:hAnsi="Arial" w:cs="Arial"/>
          <w:lang w:val="en-US"/>
        </w:rPr>
        <w:t>were treated</w:t>
      </w:r>
      <w:proofErr w:type="gramEnd"/>
      <w:r w:rsidRPr="00BC7D52">
        <w:rPr>
          <w:rFonts w:ascii="Arial" w:hAnsi="Arial" w:cs="Arial"/>
          <w:lang w:val="en-US"/>
        </w:rPr>
        <w:t xml:space="preserve"> every other day with RG2833 or vehicle (DMSO) during reprogramming starting from day 2 until day 10. At day 10, cells were detached from plates with 0.25% Trypsin-EDTA (</w:t>
      </w:r>
      <w:proofErr w:type="spellStart"/>
      <w:r w:rsidRPr="00BC7D52">
        <w:rPr>
          <w:rFonts w:ascii="Arial" w:hAnsi="Arial" w:cs="Arial"/>
          <w:lang w:val="en-US"/>
        </w:rPr>
        <w:t>Gibco</w:t>
      </w:r>
      <w:proofErr w:type="spellEnd"/>
      <w:r w:rsidRPr="00BC7D52">
        <w:rPr>
          <w:rFonts w:ascii="Arial" w:hAnsi="Arial" w:cs="Arial"/>
          <w:lang w:val="en-US"/>
        </w:rPr>
        <w:t>, 25200056), pelleted before addition of 100 µl of combined lysis/loading buffer per 105 cell pellets, as described before</w:t>
      </w:r>
      <w:r w:rsidR="00843F5B">
        <w:rPr>
          <w:rFonts w:ascii="Arial" w:hAnsi="Arial" w:cs="Arial"/>
          <w:lang w:val="en-US"/>
        </w:rPr>
        <w:t xml:space="preserve"> </w:t>
      </w:r>
      <w:r w:rsidR="006620D3">
        <w:rPr>
          <w:rFonts w:ascii="Arial" w:hAnsi="Arial" w:cs="Arial"/>
          <w:lang w:val="en-US"/>
        </w:rPr>
        <w:fldChar w:fldCharType="begin">
          <w:fldData xml:space="preserve">PEVuZE5vdGU+PENpdGU+PEF1dGhvcj5QYXNxdWU8L0F1dGhvcj48WWVhcj4yMDExPC9ZZWFyPjxS
ZWNOdW0+Mzk8L1JlY051bT48RGlzcGxheVRleHQ+KFBhc3F1ZSBldCBhbC4gMjAxMTsgQ2FycmV0
dGUgZXQgYWwuIDIwMTgpPC9EaXNwbGF5VGV4dD48cmVjb3JkPjxyZWMtbnVtYmVyPjM5PC9yZWMt
bnVtYmVyPjxmb3JlaWduLWtleXM+PGtleSBhcHA9IkVOIiBkYi1pZD0idDU1MHg5enIxemRzeGxl
ZnQ1cXYwd3ozMHB4ZXpmemY5YWQ5IiB0aW1lc3RhbXA9IjE0ODk3NTk5MTMiPjM5PC9rZXk+PGtl
eSBhcHA9IkVOV2ViIiBkYi1pZD0iIj4wPC9rZXk+PC9mb3JlaWduLWtleXM+PHJlZi10eXBlIG5h
bWU9IkpvdXJuYWwgQXJ0aWNsZSI+MTc8L3JlZi10eXBlPjxjb250cmlidXRvcnM+PGF1dGhvcnM+
PGF1dGhvcj5QYXNxdWUsIFYuPC9hdXRob3I+PGF1dGhvcj5HaWxsaWNoLCBBLjwvYXV0aG9yPjxh
dXRob3I+R2FycmV0dCwgTi48L2F1dGhvcj48YXV0aG9yPkd1cmRvbiwgSi4gQi48L2F1dGhvcj48
L2F1dGhvcnM+PC9jb250cmlidXRvcnM+PGF1dGgtYWRkcmVzcz5XZWxsY29tZSBUcnVzdCBDYW5j
ZXIgUmVzZWFyY2ggVUsgR3VyZG9uIEluc3RpdHV0ZSwgQ2FtYnJpZGdlLCBVSy4gdi5wYXNxdWVA
Z3VyZG9uLmNhbS5hYy51azwvYXV0aC1hZGRyZXNzPjx0aXRsZXM+PHRpdGxlPkhpc3RvbmUgdmFy
aWFudCBtYWNyb0gyQSBjb25mZXJzIHJlc2lzdGFuY2UgdG8gbnVjbGVhciByZXByb2dyYW1taW5n
PC90aXRsZT48c2Vjb25kYXJ5LXRpdGxlPkVNQk8gSjwvc2Vjb25kYXJ5LXRpdGxlPjwvdGl0bGVz
PjxwZXJpb2RpY2FsPjxmdWxsLXRpdGxlPkVNQk8gSjwvZnVsbC10aXRsZT48L3BlcmlvZGljYWw+
PHBhZ2VzPjIzNzMtODc8L3BhZ2VzPjx2b2x1bWU+MzA8L3ZvbHVtZT48bnVtYmVyPjEyPC9udW1i
ZXI+PGtleXdvcmRzPjxrZXl3b3JkPkFuaW1hbHM8L2tleXdvcmQ+PGtleXdvcmQ+Q2VsbCBEaWZm
ZXJlbnRpYXRpb24vZ2VuZXRpY3M8L2tleXdvcmQ+PGtleXdvcmQ+Q2VsbHMsIEN1bHR1cmVkPC9r
ZXl3b3JkPjxrZXl3b3JkPkNlbGx1bGFyIFJlcHJvZ3JhbW1pbmcvKmdlbmV0aWNzPC9rZXl3b3Jk
PjxrZXl3b3JkPkNocm9tb3NvbWFsIEluc3RhYmlsaXR5LypnZW5ldGljczwva2V5d29yZD48a2V5
d29yZD5GZW1hbGU8L2tleXdvcmQ+PGtleXdvcmQ+Rmlicm9ibGFzdHMvY2hlbWlzdHJ5L2N5dG9s
b2d5L21ldGFib2xpc208L2tleXdvcmQ+PGtleXdvcmQ+KkdlbmV0aWMgVmFyaWF0aW9uPC9rZXl3
b3JkPjxrZXl3b3JkPkhpc3RvbmVzL2NoZW1pc3RyeS8qZ2VuZXRpY3M8L2tleXdvcmQ+PGtleXdv
cmQ+TWFsZTwva2V5d29yZD48a2V5d29yZD5NaWNlPC9rZXl3b3JkPjxrZXl3b3JkPk1pY2UsIFRy
YW5zZ2VuaWM8L2tleXdvcmQ+PGtleXdvcmQ+T29jeXRlcy9jaGVtaXN0cnkvY3l0b2xvZ3kvbWV0
YWJvbGlzbTwva2V5d29yZD48a2V5d29yZD5QbHVyaXBvdGVudCBTdGVtIENlbGxzLypjaGVtaXN0
cnkvY3l0b2xvZ3kvbWV0YWJvbGlzbTwva2V5d29yZD48a2V5d29yZD5STkEsIExvbmcgTm9uY29k
aW5nPC9rZXl3b3JkPjxrZXl3b3JkPlJOQSwgVW50cmFuc2xhdGVkLypjaGVtaXN0cnkvKmdlbmV0
aWNzPC9rZXl3b3JkPjxrZXl3b3JkPlRyYW5zY3JpcHRpb24sIEdlbmV0aWM8L2tleXdvcmQ+PGtl
eXdvcmQ+WCBDaHJvbW9zb21lIEluYWN0aXZhdGlvbi8qZ2VuZXRpY3M8L2tleXdvcmQ+PGtleXdv
cmQ+WGVub3B1czwva2V5d29yZD48L2tleXdvcmRzPjxkYXRlcz48eWVhcj4yMDExPC95ZWFyPjxw
dWItZGF0ZXM+PGRhdGU+TWF5IDA2PC9kYXRlPjwvcHViLWRhdGVzPjwvZGF0ZXM+PGlzYm4+MTQ2
MC0yMDc1IChFbGVjdHJvbmljKSYjeEQ7MDI2MS00MTg5IChMaW5raW5nKTwvaXNibj48YWNjZXNz
aW9uLW51bT4yMTU1MjIwNjwvYWNjZXNzaW9uLW51bT48dXJscz48cmVsYXRlZC11cmxzPjx1cmw+
aHR0cHM6Ly93d3cubmNiaS5ubG0ubmloLmdvdi9wdWJtZWQvMjE1NTIyMDY8L3VybD48L3JlbGF0
ZWQtdXJscz48L3VybHM+PGN1c3RvbTI+UE1DMzExNjI3OTwvY3VzdG9tMj48ZWxlY3Ryb25pYy1y
ZXNvdXJjZS1udW0+MTAuMTAzOC9lbWJvai4yMDExLjE0NDwvZWxlY3Ryb25pYy1yZXNvdXJjZS1u
dW0+PC9yZWNvcmQ+PC9DaXRlPjxDaXRlPjxBdXRob3I+Q2FycmV0dGU8L0F1dGhvcj48WWVhcj4y
MDE4PC9ZZWFyPjxSZWNOdW0+MTMwPC9SZWNOdW0+PHJlY29yZD48cmVjLW51bWJlcj4xMzA8L3Jl
Yy1udW1iZXI+PGZvcmVpZ24ta2V5cz48a2V5IGFwcD0iRU4iIGRiLWlkPSJ0NTUweDl6cjF6ZHN4
bGVmdDVxdjB3ejMwcHhlemZ6ZjlhZDkiIHRpbWVzdGFtcD0iMTU2MDg0NDA3MCI+MTMwPC9rZXk+
PC9mb3JlaWduLWtleXM+PHJlZi10eXBlIG5hbWU9IkpvdXJuYWwgQXJ0aWNsZSI+MTc8L3JlZi10
eXBlPjxjb250cmlidXRvcnM+PGF1dGhvcnM+PGF1dGhvcj5DYXJyZXR0ZSwgTC4gTC4gRy48L2F1
dGhvcj48YXV0aG9yPldhbmcsIEMuIFkuPC9hdXRob3I+PGF1dGhvcj5XZWksIEMuPC9hdXRob3I+
PGF1dGhvcj5QcmVzcywgVy48L2F1dGhvcj48YXV0aG9yPk1hLCBXLjwvYXV0aG9yPjxhdXRob3I+
S2VsbGVoZXIsIFIuIEouLCAzcmQ8L2F1dGhvcj48YXV0aG9yPkxlZSwgSi4gVC48L2F1dGhvcj48
L2F1dGhvcnM+PC9jb250cmlidXRvcnM+PGF1dGgtYWRkcmVzcz5Ib3dhcmQgSHVnaGVzIE1lZGlj
YWwgSW5zdGl0dXRlLCBNYXNzYWNodXNldHRzIEdlbmVyYWwgSG9zcGl0YWwsIEJvc3RvbiwgTUEg
MDIxMTQuJiN4RDtEZXBhcnRtZW50IG9mIE1vbGVjdWxhciBCaW9sb2d5LCBNYXNzYWNodXNldHRz
IEdlbmVyYWwgSG9zcGl0YWwsIEJvc3RvbiwgTUEgMDIxMTQuJiN4RDtEZXBhcnRtZW50IG9mIEdl
bmV0aWNzLCBIYXJ2YXJkIE1lZGljYWwgU2Nob29sLCBCb3N0b24sIE1BIDAyMTE1LiYjeEQ7Q2Vu
dGVyIGZvciBNZWRpY2FsIEdlbmV0aWNzLCBHaGVudCBVbml2ZXJzaXR5LCA5MDAwIEdoZW50LCBC
ZWxnaXVtLiYjeEQ7Q2VudGVyIGZvciBHZW5vbWljIE1lZGljaW5lLCBNYXNzYWNodXNldHRzIEdl
bmVyYWwgSG9zcGl0YWwsIEJvc3RvbiwgTUEgMDIxMTQuJiN4RDtEZXBhcnRtZW50IG9mIE5ldXJv
bG9neSwgTWFzc2FjaHVzZXR0cyBHZW5lcmFsIEhvc3BpdGFsLCBCb3N0b24sIE1BIDAyMTE0LiYj
eEQ7SG93YXJkIEh1Z2hlcyBNZWRpY2FsIEluc3RpdHV0ZSwgTWFzc2FjaHVzZXR0cyBHZW5lcmFs
IEhvc3BpdGFsLCBCb3N0b24sIE1BIDAyMTE0OyBsZWVAbW9sYmlvLm1naC5oYXJ2YXJkLmVkdS48
L2F1dGgtYWRkcmVzcz48dGl0bGVzPjx0aXRsZT5BIG1peGVkIG1vZGFsaXR5IGFwcHJvYWNoIHRv
d2FyZHMgWGkgcmVhY3RpdmF0aW9uIGZvciBSZXR0IHN5bmRyb21lIGFuZCBvdGhlciBYLWxpbmtl
ZCBkaXNvcmRlcnM8L3RpdGxlPjxzZWNvbmRhcnktdGl0bGU+UHJvYyBOYXRsIEFjYWQgU2NpIFUg
UyBBPC9zZWNvbmRhcnktdGl0bGU+PC90aXRsZXM+PHBlcmlvZGljYWw+PGZ1bGwtdGl0bGU+UHJv
YyBOYXRsIEFjYWQgU2NpIFUgUyBBPC9mdWxsLXRpdGxlPjwvcGVyaW9kaWNhbD48cGFnZXM+RTY2
OC1FNjc1PC9wYWdlcz48dm9sdW1lPjExNTwvdm9sdW1lPjxudW1iZXI+NDwvbnVtYmVyPjxrZXl3
b3Jkcz48a2V5d29yZD4qTG5hPC9rZXl3b3JkPjxrZXl3b3JkPipSZXR0IHN5bmRyb21lPC9rZXl3
b3JkPjxrZXl3b3JkPipYIHJlYWN0aXZhdGlvbjwva2V5d29yZD48a2V5d29yZD4qWGlzdDwva2V5
d29yZD48a2V5d29yZD4qYW50aXNlbnNlIG9saWdvbnVjbGVvdGlkZXM8L2tleXdvcmQ+PGtleXdv
cmQ+bWVtYmVyIG9mIFRyYW5zbGF0ZSBCaW8gYW5kIEZ1bGNydW0gVGhlcmFwZXV0aWNzLiBQYXRl
bnRzIGhhdmUgYWxzbyBiZWVuIGZpbGVkIG9uPC9rZXl3b3JkPjxrZXl3b3JkPnRoZSBzdWJqZWN0
IG1hdHRlci48L2tleXdvcmQ+PC9rZXl3b3Jkcz48ZGF0ZXM+PHllYXI+MjAxODwveWVhcj48cHVi
LWRhdGVzPjxkYXRlPkphbiAyMzwvZGF0ZT48L3B1Yi1kYXRlcz48L2RhdGVzPjxpc2JuPjEwOTEt
NjQ5MCAoRWxlY3Ryb25pYykmI3hEOzAwMjctODQyNCAoTGlua2luZyk8L2lzYm4+PGFjY2Vzc2lv
bi1udW0+MjkyODIzMjE8L2FjY2Vzc2lvbi1udW0+PHVybHM+PHJlbGF0ZWQtdXJscz48dXJsPmh0
dHBzOi8vd3d3Lm5jYmkubmxtLm5paC5nb3YvcHVibWVkLzI5MjgyMzIxPC91cmw+PHVybD5odHRw
Oi8vd3d3LnBuYXMub3JnL2NvbnRlbnQvcG5hcy8xMTUvNC9FNjY4LmZ1bGwucGRmPC91cmw+PC9y
ZWxhdGVkLXVybHM+PC91cmxzPjxjdXN0b20yPlBNQzU3ODk5Mjg8L2N1c3RvbTI+PGVsZWN0cm9u
aWMtcmVzb3VyY2UtbnVtPjEwLjEwNzMvcG5hcy4xNzE1MTI0MTE1PC9lbGVjdHJvbmljLXJlc291
cmNlLW51bT48L3JlY29yZD48L0NpdGU+PC9FbmROb3RlPn==
</w:fldData>
        </w:fldChar>
      </w:r>
      <w:r w:rsidR="006620D3">
        <w:rPr>
          <w:rFonts w:ascii="Arial" w:hAnsi="Arial" w:cs="Arial"/>
          <w:lang w:val="en-US"/>
        </w:rPr>
        <w:instrText xml:space="preserve"> ADDIN EN.CITE </w:instrText>
      </w:r>
      <w:r w:rsidR="006620D3">
        <w:rPr>
          <w:rFonts w:ascii="Arial" w:hAnsi="Arial" w:cs="Arial"/>
          <w:lang w:val="en-US"/>
        </w:rPr>
        <w:fldChar w:fldCharType="begin">
          <w:fldData xml:space="preserve">PEVuZE5vdGU+PENpdGU+PEF1dGhvcj5QYXNxdWU8L0F1dGhvcj48WWVhcj4yMDExPC9ZZWFyPjxS
ZWNOdW0+Mzk8L1JlY051bT48RGlzcGxheVRleHQ+KFBhc3F1ZSBldCBhbC4gMjAxMTsgQ2FycmV0
dGUgZXQgYWwuIDIwMTgpPC9EaXNwbGF5VGV4dD48cmVjb3JkPjxyZWMtbnVtYmVyPjM5PC9yZWMt
bnVtYmVyPjxmb3JlaWduLWtleXM+PGtleSBhcHA9IkVOIiBkYi1pZD0idDU1MHg5enIxemRzeGxl
ZnQ1cXYwd3ozMHB4ZXpmemY5YWQ5IiB0aW1lc3RhbXA9IjE0ODk3NTk5MTMiPjM5PC9rZXk+PGtl
eSBhcHA9IkVOV2ViIiBkYi1pZD0iIj4wPC9rZXk+PC9mb3JlaWduLWtleXM+PHJlZi10eXBlIG5h
bWU9IkpvdXJuYWwgQXJ0aWNsZSI+MTc8L3JlZi10eXBlPjxjb250cmlidXRvcnM+PGF1dGhvcnM+
PGF1dGhvcj5QYXNxdWUsIFYuPC9hdXRob3I+PGF1dGhvcj5HaWxsaWNoLCBBLjwvYXV0aG9yPjxh
dXRob3I+R2FycmV0dCwgTi48L2F1dGhvcj48YXV0aG9yPkd1cmRvbiwgSi4gQi48L2F1dGhvcj48
L2F1dGhvcnM+PC9jb250cmlidXRvcnM+PGF1dGgtYWRkcmVzcz5XZWxsY29tZSBUcnVzdCBDYW5j
ZXIgUmVzZWFyY2ggVUsgR3VyZG9uIEluc3RpdHV0ZSwgQ2FtYnJpZGdlLCBVSy4gdi5wYXNxdWVA
Z3VyZG9uLmNhbS5hYy51azwvYXV0aC1hZGRyZXNzPjx0aXRsZXM+PHRpdGxlPkhpc3RvbmUgdmFy
aWFudCBtYWNyb0gyQSBjb25mZXJzIHJlc2lzdGFuY2UgdG8gbnVjbGVhciByZXByb2dyYW1taW5n
PC90aXRsZT48c2Vjb25kYXJ5LXRpdGxlPkVNQk8gSjwvc2Vjb25kYXJ5LXRpdGxlPjwvdGl0bGVz
PjxwZXJpb2RpY2FsPjxmdWxsLXRpdGxlPkVNQk8gSjwvZnVsbC10aXRsZT48L3BlcmlvZGljYWw+
PHBhZ2VzPjIzNzMtODc8L3BhZ2VzPjx2b2x1bWU+MzA8L3ZvbHVtZT48bnVtYmVyPjEyPC9udW1i
ZXI+PGtleXdvcmRzPjxrZXl3b3JkPkFuaW1hbHM8L2tleXdvcmQ+PGtleXdvcmQ+Q2VsbCBEaWZm
ZXJlbnRpYXRpb24vZ2VuZXRpY3M8L2tleXdvcmQ+PGtleXdvcmQ+Q2VsbHMsIEN1bHR1cmVkPC9r
ZXl3b3JkPjxrZXl3b3JkPkNlbGx1bGFyIFJlcHJvZ3JhbW1pbmcvKmdlbmV0aWNzPC9rZXl3b3Jk
PjxrZXl3b3JkPkNocm9tb3NvbWFsIEluc3RhYmlsaXR5LypnZW5ldGljczwva2V5d29yZD48a2V5
d29yZD5GZW1hbGU8L2tleXdvcmQ+PGtleXdvcmQ+Rmlicm9ibGFzdHMvY2hlbWlzdHJ5L2N5dG9s
b2d5L21ldGFib2xpc208L2tleXdvcmQ+PGtleXdvcmQ+KkdlbmV0aWMgVmFyaWF0aW9uPC9rZXl3
b3JkPjxrZXl3b3JkPkhpc3RvbmVzL2NoZW1pc3RyeS8qZ2VuZXRpY3M8L2tleXdvcmQ+PGtleXdv
cmQ+TWFsZTwva2V5d29yZD48a2V5d29yZD5NaWNlPC9rZXl3b3JkPjxrZXl3b3JkPk1pY2UsIFRy
YW5zZ2VuaWM8L2tleXdvcmQ+PGtleXdvcmQ+T29jeXRlcy9jaGVtaXN0cnkvY3l0b2xvZ3kvbWV0
YWJvbGlzbTwva2V5d29yZD48a2V5d29yZD5QbHVyaXBvdGVudCBTdGVtIENlbGxzLypjaGVtaXN0
cnkvY3l0b2xvZ3kvbWV0YWJvbGlzbTwva2V5d29yZD48a2V5d29yZD5STkEsIExvbmcgTm9uY29k
aW5nPC9rZXl3b3JkPjxrZXl3b3JkPlJOQSwgVW50cmFuc2xhdGVkLypjaGVtaXN0cnkvKmdlbmV0
aWNzPC9rZXl3b3JkPjxrZXl3b3JkPlRyYW5zY3JpcHRpb24sIEdlbmV0aWM8L2tleXdvcmQ+PGtl
eXdvcmQ+WCBDaHJvbW9zb21lIEluYWN0aXZhdGlvbi8qZ2VuZXRpY3M8L2tleXdvcmQ+PGtleXdv
cmQ+WGVub3B1czwva2V5d29yZD48L2tleXdvcmRzPjxkYXRlcz48eWVhcj4yMDExPC95ZWFyPjxw
dWItZGF0ZXM+PGRhdGU+TWF5IDA2PC9kYXRlPjwvcHViLWRhdGVzPjwvZGF0ZXM+PGlzYm4+MTQ2
MC0yMDc1IChFbGVjdHJvbmljKSYjeEQ7MDI2MS00MTg5IChMaW5raW5nKTwvaXNibj48YWNjZXNz
aW9uLW51bT4yMTU1MjIwNjwvYWNjZXNzaW9uLW51bT48dXJscz48cmVsYXRlZC11cmxzPjx1cmw+
aHR0cHM6Ly93d3cubmNiaS5ubG0ubmloLmdvdi9wdWJtZWQvMjE1NTIyMDY8L3VybD48L3JlbGF0
ZWQtdXJscz48L3VybHM+PGN1c3RvbTI+UE1DMzExNjI3OTwvY3VzdG9tMj48ZWxlY3Ryb25pYy1y
ZXNvdXJjZS1udW0+MTAuMTAzOC9lbWJvai4yMDExLjE0NDwvZWxlY3Ryb25pYy1yZXNvdXJjZS1u
dW0+PC9yZWNvcmQ+PC9DaXRlPjxDaXRlPjxBdXRob3I+Q2FycmV0dGU8L0F1dGhvcj48WWVhcj4y
MDE4PC9ZZWFyPjxSZWNOdW0+MTMwPC9SZWNOdW0+PHJlY29yZD48cmVjLW51bWJlcj4xMzA8L3Jl
Yy1udW1iZXI+PGZvcmVpZ24ta2V5cz48a2V5IGFwcD0iRU4iIGRiLWlkPSJ0NTUweDl6cjF6ZHN4
bGVmdDVxdjB3ejMwcHhlemZ6ZjlhZDkiIHRpbWVzdGFtcD0iMTU2MDg0NDA3MCI+MTMwPC9rZXk+
PC9mb3JlaWduLWtleXM+PHJlZi10eXBlIG5hbWU9IkpvdXJuYWwgQXJ0aWNsZSI+MTc8L3JlZi10
eXBlPjxjb250cmlidXRvcnM+PGF1dGhvcnM+PGF1dGhvcj5DYXJyZXR0ZSwgTC4gTC4gRy48L2F1
dGhvcj48YXV0aG9yPldhbmcsIEMuIFkuPC9hdXRob3I+PGF1dGhvcj5XZWksIEMuPC9hdXRob3I+
PGF1dGhvcj5QcmVzcywgVy48L2F1dGhvcj48YXV0aG9yPk1hLCBXLjwvYXV0aG9yPjxhdXRob3I+
S2VsbGVoZXIsIFIuIEouLCAzcmQ8L2F1dGhvcj48YXV0aG9yPkxlZSwgSi4gVC48L2F1dGhvcj48
L2F1dGhvcnM+PC9jb250cmlidXRvcnM+PGF1dGgtYWRkcmVzcz5Ib3dhcmQgSHVnaGVzIE1lZGlj
YWwgSW5zdGl0dXRlLCBNYXNzYWNodXNldHRzIEdlbmVyYWwgSG9zcGl0YWwsIEJvc3RvbiwgTUEg
MDIxMTQuJiN4RDtEZXBhcnRtZW50IG9mIE1vbGVjdWxhciBCaW9sb2d5LCBNYXNzYWNodXNldHRz
IEdlbmVyYWwgSG9zcGl0YWwsIEJvc3RvbiwgTUEgMDIxMTQuJiN4RDtEZXBhcnRtZW50IG9mIEdl
bmV0aWNzLCBIYXJ2YXJkIE1lZGljYWwgU2Nob29sLCBCb3N0b24sIE1BIDAyMTE1LiYjeEQ7Q2Vu
dGVyIGZvciBNZWRpY2FsIEdlbmV0aWNzLCBHaGVudCBVbml2ZXJzaXR5LCA5MDAwIEdoZW50LCBC
ZWxnaXVtLiYjeEQ7Q2VudGVyIGZvciBHZW5vbWljIE1lZGljaW5lLCBNYXNzYWNodXNldHRzIEdl
bmVyYWwgSG9zcGl0YWwsIEJvc3RvbiwgTUEgMDIxMTQuJiN4RDtEZXBhcnRtZW50IG9mIE5ldXJv
bG9neSwgTWFzc2FjaHVzZXR0cyBHZW5lcmFsIEhvc3BpdGFsLCBCb3N0b24sIE1BIDAyMTE0LiYj
eEQ7SG93YXJkIEh1Z2hlcyBNZWRpY2FsIEluc3RpdHV0ZSwgTWFzc2FjaHVzZXR0cyBHZW5lcmFs
IEhvc3BpdGFsLCBCb3N0b24sIE1BIDAyMTE0OyBsZWVAbW9sYmlvLm1naC5oYXJ2YXJkLmVkdS48
L2F1dGgtYWRkcmVzcz48dGl0bGVzPjx0aXRsZT5BIG1peGVkIG1vZGFsaXR5IGFwcHJvYWNoIHRv
d2FyZHMgWGkgcmVhY3RpdmF0aW9uIGZvciBSZXR0IHN5bmRyb21lIGFuZCBvdGhlciBYLWxpbmtl
ZCBkaXNvcmRlcnM8L3RpdGxlPjxzZWNvbmRhcnktdGl0bGU+UHJvYyBOYXRsIEFjYWQgU2NpIFUg
UyBBPC9zZWNvbmRhcnktdGl0bGU+PC90aXRsZXM+PHBlcmlvZGljYWw+PGZ1bGwtdGl0bGU+UHJv
YyBOYXRsIEFjYWQgU2NpIFUgUyBBPC9mdWxsLXRpdGxlPjwvcGVyaW9kaWNhbD48cGFnZXM+RTY2
OC1FNjc1PC9wYWdlcz48dm9sdW1lPjExNTwvdm9sdW1lPjxudW1iZXI+NDwvbnVtYmVyPjxrZXl3
b3Jkcz48a2V5d29yZD4qTG5hPC9rZXl3b3JkPjxrZXl3b3JkPipSZXR0IHN5bmRyb21lPC9rZXl3
b3JkPjxrZXl3b3JkPipYIHJlYWN0aXZhdGlvbjwva2V5d29yZD48a2V5d29yZD4qWGlzdDwva2V5
d29yZD48a2V5d29yZD4qYW50aXNlbnNlIG9saWdvbnVjbGVvdGlkZXM8L2tleXdvcmQ+PGtleXdv
cmQ+bWVtYmVyIG9mIFRyYW5zbGF0ZSBCaW8gYW5kIEZ1bGNydW0gVGhlcmFwZXV0aWNzLiBQYXRl
bnRzIGhhdmUgYWxzbyBiZWVuIGZpbGVkIG9uPC9rZXl3b3JkPjxrZXl3b3JkPnRoZSBzdWJqZWN0
IG1hdHRlci48L2tleXdvcmQ+PC9rZXl3b3Jkcz48ZGF0ZXM+PHllYXI+MjAxODwveWVhcj48cHVi
LWRhdGVzPjxkYXRlPkphbiAyMzwvZGF0ZT48L3B1Yi1kYXRlcz48L2RhdGVzPjxpc2JuPjEwOTEt
NjQ5MCAoRWxlY3Ryb25pYykmI3hEOzAwMjctODQyNCAoTGlua2luZyk8L2lzYm4+PGFjY2Vzc2lv
bi1udW0+MjkyODIzMjE8L2FjY2Vzc2lvbi1udW0+PHVybHM+PHJlbGF0ZWQtdXJscz48dXJsPmh0
dHBzOi8vd3d3Lm5jYmkubmxtLm5paC5nb3YvcHVibWVkLzI5MjgyMzIxPC91cmw+PHVybD5odHRw
Oi8vd3d3LnBuYXMub3JnL2NvbnRlbnQvcG5hcy8xMTUvNC9FNjY4LmZ1bGwucGRmPC91cmw+PC9y
ZWxhdGVkLXVybHM+PC91cmxzPjxjdXN0b20yPlBNQzU3ODk5Mjg8L2N1c3RvbTI+PGVsZWN0cm9u
aWMtcmVzb3VyY2UtbnVtPjEwLjEwNzMvcG5hcy4xNzE1MTI0MTE1PC9lbGVjdHJvbmljLXJlc291
cmNlLW51bT48L3JlY29yZD48L0NpdGU+PC9FbmROb3RlPn==
</w:fldData>
        </w:fldChar>
      </w:r>
      <w:r w:rsidR="006620D3">
        <w:rPr>
          <w:rFonts w:ascii="Arial" w:hAnsi="Arial" w:cs="Arial"/>
          <w:lang w:val="en-US"/>
        </w:rPr>
        <w:instrText xml:space="preserve"> ADDIN EN.CITE.DATA </w:instrText>
      </w:r>
      <w:r w:rsidR="006620D3">
        <w:rPr>
          <w:rFonts w:ascii="Arial" w:hAnsi="Arial" w:cs="Arial"/>
          <w:lang w:val="en-US"/>
        </w:rPr>
      </w:r>
      <w:r w:rsidR="006620D3">
        <w:rPr>
          <w:rFonts w:ascii="Arial" w:hAnsi="Arial" w:cs="Arial"/>
          <w:lang w:val="en-US"/>
        </w:rPr>
        <w:fldChar w:fldCharType="end"/>
      </w:r>
      <w:r w:rsidR="006620D3">
        <w:rPr>
          <w:rFonts w:ascii="Arial" w:hAnsi="Arial" w:cs="Arial"/>
          <w:lang w:val="en-US"/>
        </w:rPr>
      </w:r>
      <w:r w:rsidR="006620D3">
        <w:rPr>
          <w:rFonts w:ascii="Arial" w:hAnsi="Arial" w:cs="Arial"/>
          <w:lang w:val="en-US"/>
        </w:rPr>
        <w:fldChar w:fldCharType="separate"/>
      </w:r>
      <w:r w:rsidR="006620D3">
        <w:rPr>
          <w:rFonts w:ascii="Arial" w:hAnsi="Arial" w:cs="Arial"/>
          <w:noProof/>
          <w:lang w:val="en-US"/>
        </w:rPr>
        <w:t>(Pasque et al. 2011; Carrette et al. 2018)</w:t>
      </w:r>
      <w:r w:rsidR="006620D3">
        <w:rPr>
          <w:rFonts w:ascii="Arial" w:hAnsi="Arial" w:cs="Arial"/>
          <w:lang w:val="en-US"/>
        </w:rPr>
        <w:fldChar w:fldCharType="end"/>
      </w:r>
      <w:r w:rsidR="00843F5B">
        <w:rPr>
          <w:rFonts w:ascii="Arial" w:hAnsi="Arial" w:cs="Arial"/>
          <w:lang w:val="en-US"/>
        </w:rPr>
        <w:t>.</w:t>
      </w:r>
      <w:r w:rsidRPr="00BC7D52">
        <w:rPr>
          <w:rFonts w:ascii="Arial" w:hAnsi="Arial" w:cs="Arial"/>
          <w:lang w:val="en-US"/>
        </w:rPr>
        <w:t xml:space="preserve"> 10 µl and 7.5 µl of DMSO and RG2833 treated lysates, respectively, were loaded onto a 12% </w:t>
      </w:r>
      <w:proofErr w:type="spellStart"/>
      <w:r w:rsidRPr="00BC7D52">
        <w:rPr>
          <w:rFonts w:ascii="Arial" w:hAnsi="Arial" w:cs="Arial"/>
          <w:lang w:val="en-US"/>
        </w:rPr>
        <w:t>Tris</w:t>
      </w:r>
      <w:proofErr w:type="spellEnd"/>
      <w:r w:rsidRPr="00BC7D52">
        <w:rPr>
          <w:rFonts w:ascii="Arial" w:hAnsi="Arial" w:cs="Arial"/>
          <w:lang w:val="en-US"/>
        </w:rPr>
        <w:t>-HCL acrylamide gel (Bio</w:t>
      </w:r>
      <w:r w:rsidR="00331C1A" w:rsidRPr="00BC7D52">
        <w:rPr>
          <w:rFonts w:ascii="Arial" w:hAnsi="Arial" w:cs="Arial"/>
          <w:lang w:val="en-US"/>
        </w:rPr>
        <w:t>-</w:t>
      </w:r>
      <w:r w:rsidRPr="00BC7D52">
        <w:rPr>
          <w:rFonts w:ascii="Arial" w:hAnsi="Arial" w:cs="Arial"/>
          <w:lang w:val="en-US"/>
        </w:rPr>
        <w:t>Rad 161-1120), electrophoresed, and transferred to nitrocellulose membranes. Membranes were blocked in PBS with 0</w:t>
      </w:r>
      <w:proofErr w:type="gramStart"/>
      <w:r w:rsidRPr="00BC7D52">
        <w:rPr>
          <w:rFonts w:ascii="Arial" w:hAnsi="Arial" w:cs="Arial"/>
          <w:lang w:val="en-US"/>
        </w:rPr>
        <w:t>,1</w:t>
      </w:r>
      <w:proofErr w:type="gramEnd"/>
      <w:r w:rsidRPr="00BC7D52">
        <w:rPr>
          <w:rFonts w:ascii="Arial" w:hAnsi="Arial" w:cs="Arial"/>
          <w:lang w:val="en-US"/>
        </w:rPr>
        <w:t>% T</w:t>
      </w:r>
      <w:r w:rsidR="003A4487" w:rsidRPr="00BC7D52">
        <w:rPr>
          <w:rFonts w:ascii="Arial" w:hAnsi="Arial" w:cs="Arial"/>
          <w:lang w:val="en-US"/>
        </w:rPr>
        <w:t xml:space="preserve">WEEN </w:t>
      </w:r>
      <w:r w:rsidRPr="00BC7D52">
        <w:rPr>
          <w:rFonts w:ascii="Arial" w:hAnsi="Arial" w:cs="Arial"/>
          <w:lang w:val="en-US"/>
        </w:rPr>
        <w:t xml:space="preserve">20 containing 5% non-fat milk. Next, membranes were incubated with primary antibody rabbit anti acetyl-Histone H3 (1mg/ml, </w:t>
      </w:r>
      <w:proofErr w:type="spellStart"/>
      <w:r w:rsidRPr="00BC7D52">
        <w:rPr>
          <w:rFonts w:ascii="Arial" w:hAnsi="Arial" w:cs="Arial"/>
          <w:lang w:val="en-US"/>
        </w:rPr>
        <w:t>Milipore</w:t>
      </w:r>
      <w:proofErr w:type="spellEnd"/>
      <w:r w:rsidRPr="00BC7D52">
        <w:rPr>
          <w:rFonts w:ascii="Arial" w:hAnsi="Arial" w:cs="Arial"/>
          <w:lang w:val="en-US"/>
        </w:rPr>
        <w:t>, 3089577) overnight at 4°C. After extensive PBS 0.1% T</w:t>
      </w:r>
      <w:r w:rsidR="003A4487" w:rsidRPr="00BC7D52">
        <w:rPr>
          <w:rFonts w:ascii="Arial" w:hAnsi="Arial" w:cs="Arial"/>
          <w:lang w:val="en-US"/>
        </w:rPr>
        <w:t xml:space="preserve">WEEN </w:t>
      </w:r>
      <w:r w:rsidRPr="00BC7D52">
        <w:rPr>
          <w:rFonts w:ascii="Arial" w:hAnsi="Arial" w:cs="Arial"/>
          <w:lang w:val="en-US"/>
        </w:rPr>
        <w:t xml:space="preserve">20 washes, membranes were incubated with a secondary HRP-conjugated goat anti-mouse IgG antibody (Bio-Rad, 1706516, 1/5000) or goat anti-rabbit IgG antibody (Bio-Rad, 1706515 1/5000) for 30 minutes at room temperature. After another round of extensive PBS 0.1% </w:t>
      </w:r>
      <w:r w:rsidR="003A4487" w:rsidRPr="00BC7D52">
        <w:rPr>
          <w:rFonts w:ascii="Arial" w:hAnsi="Arial" w:cs="Arial"/>
          <w:lang w:val="en-US"/>
        </w:rPr>
        <w:t xml:space="preserve">TWEEN </w:t>
      </w:r>
      <w:r w:rsidRPr="00BC7D52">
        <w:rPr>
          <w:rFonts w:ascii="Arial" w:hAnsi="Arial" w:cs="Arial"/>
          <w:lang w:val="en-US"/>
        </w:rPr>
        <w:t xml:space="preserve">20 washes, </w:t>
      </w:r>
      <w:r w:rsidRPr="00BC7D52">
        <w:rPr>
          <w:rFonts w:ascii="Arial" w:hAnsi="Arial" w:cs="Arial"/>
          <w:lang w:val="en-US"/>
        </w:rPr>
        <w:lastRenderedPageBreak/>
        <w:t xml:space="preserve">protein expression was visualized using the ECL </w:t>
      </w:r>
      <w:proofErr w:type="spellStart"/>
      <w:r w:rsidRPr="00BC7D52">
        <w:rPr>
          <w:rFonts w:ascii="Arial" w:hAnsi="Arial" w:cs="Arial"/>
          <w:lang w:val="en-US"/>
        </w:rPr>
        <w:t>chemiluminescence</w:t>
      </w:r>
      <w:proofErr w:type="spellEnd"/>
      <w:r w:rsidRPr="00BC7D52">
        <w:rPr>
          <w:rFonts w:ascii="Arial" w:hAnsi="Arial" w:cs="Arial"/>
          <w:lang w:val="en-US"/>
        </w:rPr>
        <w:t xml:space="preserve"> reagent (Perkin-Elmer, NEL103001EA) and LAS-3000 imaging system (Fuji). Data </w:t>
      </w:r>
      <w:proofErr w:type="gramStart"/>
      <w:r w:rsidRPr="00BC7D52">
        <w:rPr>
          <w:rFonts w:ascii="Arial" w:hAnsi="Arial" w:cs="Arial"/>
          <w:lang w:val="en-US"/>
        </w:rPr>
        <w:t>was analyzed</w:t>
      </w:r>
      <w:proofErr w:type="gramEnd"/>
      <w:r w:rsidRPr="00BC7D52">
        <w:rPr>
          <w:rFonts w:ascii="Arial" w:hAnsi="Arial" w:cs="Arial"/>
          <w:lang w:val="en-US"/>
        </w:rPr>
        <w:t xml:space="preserve"> with </w:t>
      </w:r>
      <w:proofErr w:type="spellStart"/>
      <w:r w:rsidRPr="00BC7D52">
        <w:rPr>
          <w:rFonts w:ascii="Arial" w:hAnsi="Arial" w:cs="Arial"/>
          <w:lang w:val="en-US"/>
        </w:rPr>
        <w:t>ImageJ</w:t>
      </w:r>
      <w:proofErr w:type="spellEnd"/>
      <w:r w:rsidRPr="00BC7D52">
        <w:rPr>
          <w:rFonts w:ascii="Arial" w:hAnsi="Arial" w:cs="Arial"/>
          <w:lang w:val="en-US"/>
        </w:rPr>
        <w:t xml:space="preserve">. After anti acetyl-Histone H3 staining, the membrane </w:t>
      </w:r>
      <w:proofErr w:type="gramStart"/>
      <w:r w:rsidRPr="00BC7D52">
        <w:rPr>
          <w:rFonts w:ascii="Arial" w:hAnsi="Arial" w:cs="Arial"/>
          <w:lang w:val="en-US"/>
        </w:rPr>
        <w:t>was stripped</w:t>
      </w:r>
      <w:proofErr w:type="gramEnd"/>
      <w:r w:rsidRPr="00BC7D52">
        <w:rPr>
          <w:rFonts w:ascii="Arial" w:hAnsi="Arial" w:cs="Arial"/>
          <w:lang w:val="en-US"/>
        </w:rPr>
        <w:t xml:space="preserve"> by 30 min incubation at 60°C in stripping buffer containing 100mM 2-mercaptoethanol, 2% SDS and 6.25 </w:t>
      </w:r>
      <w:proofErr w:type="spellStart"/>
      <w:r w:rsidRPr="00BC7D52">
        <w:rPr>
          <w:rFonts w:ascii="Arial" w:hAnsi="Arial" w:cs="Arial"/>
          <w:lang w:val="en-US"/>
        </w:rPr>
        <w:t>mM</w:t>
      </w:r>
      <w:proofErr w:type="spellEnd"/>
      <w:r w:rsidRPr="00BC7D52">
        <w:rPr>
          <w:rFonts w:ascii="Arial" w:hAnsi="Arial" w:cs="Arial"/>
          <w:lang w:val="en-US"/>
        </w:rPr>
        <w:t xml:space="preserve"> </w:t>
      </w:r>
      <w:proofErr w:type="spellStart"/>
      <w:r w:rsidRPr="00BC7D52">
        <w:rPr>
          <w:rFonts w:ascii="Arial" w:hAnsi="Arial" w:cs="Arial"/>
          <w:lang w:val="en-US"/>
        </w:rPr>
        <w:t>Tris</w:t>
      </w:r>
      <w:proofErr w:type="spellEnd"/>
      <w:r w:rsidRPr="00BC7D52">
        <w:rPr>
          <w:rFonts w:ascii="Arial" w:hAnsi="Arial" w:cs="Arial"/>
          <w:lang w:val="en-US"/>
        </w:rPr>
        <w:t xml:space="preserve">-cl, pH 6.7. After extensive TBS 0.1% </w:t>
      </w:r>
      <w:r w:rsidR="003A4487" w:rsidRPr="00BC7D52">
        <w:rPr>
          <w:rFonts w:ascii="Arial" w:hAnsi="Arial" w:cs="Arial"/>
          <w:lang w:val="en-US"/>
        </w:rPr>
        <w:t xml:space="preserve">TWEEN </w:t>
      </w:r>
      <w:r w:rsidRPr="00BC7D52">
        <w:rPr>
          <w:rFonts w:ascii="Arial" w:hAnsi="Arial" w:cs="Arial"/>
          <w:lang w:val="en-US"/>
        </w:rPr>
        <w:t xml:space="preserve">20 washes, blocking and subsequent incubation with primary antibody mouse anti-Histone H3 (1mg/ml, </w:t>
      </w:r>
      <w:proofErr w:type="spellStart"/>
      <w:r w:rsidRPr="00BC7D52">
        <w:rPr>
          <w:rFonts w:ascii="Arial" w:hAnsi="Arial" w:cs="Arial"/>
          <w:lang w:val="en-US"/>
        </w:rPr>
        <w:t>Abcam</w:t>
      </w:r>
      <w:proofErr w:type="spellEnd"/>
      <w:r w:rsidRPr="00BC7D52">
        <w:rPr>
          <w:rFonts w:ascii="Arial" w:hAnsi="Arial" w:cs="Arial"/>
          <w:lang w:val="en-US"/>
        </w:rPr>
        <w:t>, ab24834) was done as described above.</w:t>
      </w:r>
    </w:p>
    <w:p w14:paraId="1F6687AD" w14:textId="77777777" w:rsidR="00A15FA9" w:rsidRPr="008B31AE" w:rsidRDefault="00A15FA9" w:rsidP="00E525DF">
      <w:pPr>
        <w:pStyle w:val="Heading3"/>
        <w:spacing w:line="480" w:lineRule="auto"/>
        <w:rPr>
          <w:rFonts w:ascii="Arial" w:hAnsi="Arial" w:cs="Arial"/>
        </w:rPr>
      </w:pPr>
      <w:bookmarkStart w:id="10" w:name="_Toc15996376"/>
      <w:r w:rsidRPr="008B31AE">
        <w:rPr>
          <w:rFonts w:ascii="Arial" w:hAnsi="Arial" w:cs="Arial"/>
        </w:rPr>
        <w:t>Supplemental Text 10: RNA FISH</w:t>
      </w:r>
      <w:bookmarkEnd w:id="10"/>
    </w:p>
    <w:p w14:paraId="3B6FC147" w14:textId="77777777" w:rsidR="00A15FA9" w:rsidRPr="00BC7D52" w:rsidRDefault="00A15FA9" w:rsidP="00060A48">
      <w:pPr>
        <w:spacing w:line="480" w:lineRule="auto"/>
        <w:jc w:val="both"/>
        <w:rPr>
          <w:rFonts w:ascii="Arial" w:hAnsi="Arial" w:cs="Arial"/>
          <w:lang w:val="en-US"/>
        </w:rPr>
      </w:pPr>
      <w:r w:rsidRPr="00BC7D52">
        <w:rPr>
          <w:rFonts w:ascii="Arial" w:hAnsi="Arial" w:cs="Arial"/>
          <w:lang w:val="en-US"/>
        </w:rPr>
        <w:t xml:space="preserve">Cells were washed with </w:t>
      </w:r>
      <w:proofErr w:type="gramStart"/>
      <w:r w:rsidRPr="00BC7D52">
        <w:rPr>
          <w:rFonts w:ascii="Arial" w:hAnsi="Arial" w:cs="Arial"/>
          <w:lang w:val="en-US"/>
        </w:rPr>
        <w:t>1</w:t>
      </w:r>
      <w:proofErr w:type="gramEnd"/>
      <w:r w:rsidR="0078130F" w:rsidRPr="00BC7D52">
        <w:rPr>
          <w:rFonts w:ascii="Arial" w:hAnsi="Arial" w:cs="Arial"/>
          <w:lang w:val="en-US"/>
        </w:rPr>
        <w:t>×</w:t>
      </w:r>
      <w:r w:rsidRPr="00BC7D52">
        <w:rPr>
          <w:rFonts w:ascii="Arial" w:hAnsi="Arial" w:cs="Arial"/>
          <w:lang w:val="en-US"/>
        </w:rPr>
        <w:t xml:space="preserve"> PBS and fixed with 4% paraformaldehyde/1</w:t>
      </w:r>
      <w:r w:rsidR="0078130F" w:rsidRPr="00BC7D52">
        <w:rPr>
          <w:rFonts w:ascii="Arial" w:hAnsi="Arial" w:cs="Arial"/>
          <w:lang w:val="en-US"/>
        </w:rPr>
        <w:t>×</w:t>
      </w:r>
      <w:r w:rsidRPr="00BC7D52">
        <w:rPr>
          <w:rFonts w:ascii="Arial" w:hAnsi="Arial" w:cs="Arial"/>
          <w:lang w:val="en-US"/>
        </w:rPr>
        <w:t xml:space="preserve"> PBS, and serially dehydrated with 70%–100% ethanol. RNA FISH for X-linked genes was performed with double-strand DNA probes labeled with </w:t>
      </w:r>
      <w:proofErr w:type="spellStart"/>
      <w:r w:rsidRPr="00BC7D52">
        <w:rPr>
          <w:rFonts w:ascii="Arial" w:hAnsi="Arial" w:cs="Arial"/>
          <w:lang w:val="en-US"/>
        </w:rPr>
        <w:t>ChromaTide</w:t>
      </w:r>
      <w:proofErr w:type="spellEnd"/>
      <w:r w:rsidRPr="00BC7D52">
        <w:rPr>
          <w:rFonts w:ascii="Arial" w:hAnsi="Arial" w:cs="Arial"/>
          <w:lang w:val="en-US"/>
        </w:rPr>
        <w:t xml:space="preserve">™ Alexa Fluor™ 594-5-dUTP (Invitrogen, C-11400) with a </w:t>
      </w:r>
      <w:proofErr w:type="spellStart"/>
      <w:r w:rsidRPr="00BC7D52">
        <w:rPr>
          <w:rFonts w:ascii="Arial" w:hAnsi="Arial" w:cs="Arial"/>
          <w:lang w:val="en-US"/>
        </w:rPr>
        <w:t>Bioprime</w:t>
      </w:r>
      <w:proofErr w:type="spellEnd"/>
      <w:r w:rsidRPr="00BC7D52">
        <w:rPr>
          <w:rFonts w:ascii="Arial" w:hAnsi="Arial" w:cs="Arial"/>
          <w:lang w:val="en-US"/>
        </w:rPr>
        <w:t xml:space="preserve">™ Array CGH Genomic Labeling Module kit (Invitrogen, 18095-012) following manufacturers’ instructions, from a BAC containing </w:t>
      </w:r>
      <w:proofErr w:type="spellStart"/>
      <w:r w:rsidRPr="00BC7D52">
        <w:rPr>
          <w:rFonts w:ascii="Arial" w:hAnsi="Arial" w:cs="Arial"/>
          <w:lang w:val="en-US"/>
        </w:rPr>
        <w:t>Atrx</w:t>
      </w:r>
      <w:proofErr w:type="spellEnd"/>
      <w:r w:rsidRPr="00BC7D52">
        <w:rPr>
          <w:rFonts w:ascii="Arial" w:hAnsi="Arial" w:cs="Arial"/>
          <w:lang w:val="en-US"/>
        </w:rPr>
        <w:t xml:space="preserve"> (RP23-265D6), Klhl13 (RP23-103H15), Med14 (RP24-392J24), Enox2 (RP23-342O10), Acot9-Sat1 (RP23-354H3) and Acot9-Prdx4 (RP23-395KI3). Images were acquired using </w:t>
      </w:r>
      <w:proofErr w:type="gramStart"/>
      <w:r w:rsidRPr="00BC7D52">
        <w:rPr>
          <w:rFonts w:ascii="Arial" w:hAnsi="Arial" w:cs="Arial"/>
          <w:lang w:val="en-US"/>
        </w:rPr>
        <w:t>an</w:t>
      </w:r>
      <w:proofErr w:type="gramEnd"/>
      <w:r w:rsidRPr="00BC7D52">
        <w:rPr>
          <w:rFonts w:ascii="Arial" w:hAnsi="Arial" w:cs="Arial"/>
          <w:lang w:val="en-US"/>
        </w:rPr>
        <w:t xml:space="preserve"> </w:t>
      </w:r>
      <w:r w:rsidR="0078130F" w:rsidRPr="00BC7D52">
        <w:rPr>
          <w:rFonts w:ascii="Arial" w:hAnsi="Arial" w:cs="Arial"/>
          <w:lang w:val="en-US"/>
        </w:rPr>
        <w:t xml:space="preserve">Zeiss </w:t>
      </w:r>
      <w:proofErr w:type="spellStart"/>
      <w:r w:rsidRPr="00BC7D52">
        <w:rPr>
          <w:rFonts w:ascii="Arial" w:hAnsi="Arial" w:cs="Arial"/>
          <w:lang w:val="en-US"/>
        </w:rPr>
        <w:t>Axio</w:t>
      </w:r>
      <w:r w:rsidR="0078130F" w:rsidRPr="00BC7D52">
        <w:rPr>
          <w:rFonts w:ascii="Arial" w:hAnsi="Arial" w:cs="Arial"/>
          <w:lang w:val="en-US"/>
        </w:rPr>
        <w:t>i</w:t>
      </w:r>
      <w:r w:rsidRPr="00BC7D52">
        <w:rPr>
          <w:rFonts w:ascii="Arial" w:hAnsi="Arial" w:cs="Arial"/>
          <w:lang w:val="en-US"/>
        </w:rPr>
        <w:t>mager</w:t>
      </w:r>
      <w:proofErr w:type="spellEnd"/>
      <w:r w:rsidRPr="00BC7D52">
        <w:rPr>
          <w:rFonts w:ascii="Arial" w:hAnsi="Arial" w:cs="Arial"/>
          <w:lang w:val="en-US"/>
        </w:rPr>
        <w:t xml:space="preserve"> Z1 Microscope equipped with an </w:t>
      </w:r>
      <w:proofErr w:type="spellStart"/>
      <w:r w:rsidRPr="00BC7D52">
        <w:rPr>
          <w:rFonts w:ascii="Arial" w:hAnsi="Arial" w:cs="Arial"/>
          <w:lang w:val="en-US"/>
        </w:rPr>
        <w:t>AxioCam</w:t>
      </w:r>
      <w:proofErr w:type="spellEnd"/>
      <w:r w:rsidRPr="00BC7D52">
        <w:rPr>
          <w:rFonts w:ascii="Arial" w:hAnsi="Arial" w:cs="Arial"/>
          <w:lang w:val="en-US"/>
        </w:rPr>
        <w:t xml:space="preserve"> MRc5 camera. Single-cell resolution analysis of </w:t>
      </w:r>
      <w:proofErr w:type="spellStart"/>
      <w:r w:rsidRPr="00BC7D52">
        <w:rPr>
          <w:rFonts w:ascii="Arial" w:hAnsi="Arial" w:cs="Arial"/>
          <w:lang w:val="en-US"/>
        </w:rPr>
        <w:t>biallelic</w:t>
      </w:r>
      <w:proofErr w:type="spellEnd"/>
      <w:r w:rsidRPr="00BC7D52">
        <w:rPr>
          <w:rFonts w:ascii="Arial" w:hAnsi="Arial" w:cs="Arial"/>
          <w:lang w:val="en-US"/>
        </w:rPr>
        <w:t xml:space="preserve"> expression in </w:t>
      </w:r>
      <w:proofErr w:type="spellStart"/>
      <w:r w:rsidRPr="00BC7D52">
        <w:rPr>
          <w:rFonts w:ascii="Arial" w:hAnsi="Arial" w:cs="Arial"/>
          <w:lang w:val="en-US"/>
        </w:rPr>
        <w:t>mESCs</w:t>
      </w:r>
      <w:proofErr w:type="spellEnd"/>
      <w:r w:rsidRPr="00BC7D52">
        <w:rPr>
          <w:rFonts w:ascii="Arial" w:hAnsi="Arial" w:cs="Arial"/>
          <w:lang w:val="en-US"/>
        </w:rPr>
        <w:t xml:space="preserve"> was determined by counting 50 cells with </w:t>
      </w:r>
      <w:proofErr w:type="spellStart"/>
      <w:r w:rsidRPr="00BC7D52">
        <w:rPr>
          <w:rFonts w:ascii="Arial" w:hAnsi="Arial" w:cs="Arial"/>
          <w:lang w:val="en-US"/>
        </w:rPr>
        <w:t>monoallelic</w:t>
      </w:r>
      <w:proofErr w:type="spellEnd"/>
      <w:r w:rsidRPr="00BC7D52">
        <w:rPr>
          <w:rFonts w:ascii="Arial" w:hAnsi="Arial" w:cs="Arial"/>
          <w:lang w:val="en-US"/>
        </w:rPr>
        <w:t xml:space="preserve">, </w:t>
      </w:r>
      <w:proofErr w:type="spellStart"/>
      <w:r w:rsidRPr="00BC7D52">
        <w:rPr>
          <w:rFonts w:ascii="Arial" w:hAnsi="Arial" w:cs="Arial"/>
          <w:lang w:val="en-US"/>
        </w:rPr>
        <w:t>biallelic</w:t>
      </w:r>
      <w:proofErr w:type="spellEnd"/>
      <w:r w:rsidRPr="00BC7D52">
        <w:rPr>
          <w:rFonts w:ascii="Arial" w:hAnsi="Arial" w:cs="Arial"/>
          <w:lang w:val="en-US"/>
        </w:rPr>
        <w:t xml:space="preserve"> or no signal for each gene.</w:t>
      </w:r>
    </w:p>
    <w:p w14:paraId="49569AEE" w14:textId="77777777" w:rsidR="008C22D9" w:rsidRPr="008B31AE" w:rsidRDefault="008C22D9" w:rsidP="00E525DF">
      <w:pPr>
        <w:pStyle w:val="Heading3"/>
        <w:spacing w:line="480" w:lineRule="auto"/>
        <w:rPr>
          <w:rFonts w:ascii="Arial" w:hAnsi="Arial" w:cs="Arial"/>
        </w:rPr>
      </w:pPr>
      <w:bookmarkStart w:id="11" w:name="_Toc15996377"/>
      <w:r w:rsidRPr="008B31AE">
        <w:rPr>
          <w:rFonts w:ascii="Arial" w:hAnsi="Arial" w:cs="Arial"/>
        </w:rPr>
        <w:t>Supplemental Text 1</w:t>
      </w:r>
      <w:r w:rsidR="00A15FA9" w:rsidRPr="008B31AE">
        <w:rPr>
          <w:rFonts w:ascii="Arial" w:hAnsi="Arial" w:cs="Arial"/>
        </w:rPr>
        <w:t>1</w:t>
      </w:r>
      <w:r w:rsidRPr="008B31AE">
        <w:rPr>
          <w:rFonts w:ascii="Arial" w:hAnsi="Arial" w:cs="Arial"/>
        </w:rPr>
        <w:t xml:space="preserve">: </w:t>
      </w:r>
      <w:r w:rsidR="00E85D36" w:rsidRPr="008B31AE">
        <w:rPr>
          <w:rFonts w:ascii="Arial" w:hAnsi="Arial" w:cs="Arial"/>
        </w:rPr>
        <w:t>Live imaging</w:t>
      </w:r>
      <w:bookmarkEnd w:id="11"/>
    </w:p>
    <w:p w14:paraId="1A828A02" w14:textId="77777777" w:rsidR="008C22D9" w:rsidRDefault="008C22D9" w:rsidP="00060A48">
      <w:pPr>
        <w:spacing w:after="240" w:line="480" w:lineRule="auto"/>
        <w:jc w:val="both"/>
        <w:rPr>
          <w:rFonts w:ascii="Arial" w:hAnsi="Arial" w:cs="Arial"/>
          <w:lang w:val="en-US"/>
        </w:rPr>
      </w:pPr>
      <w:r w:rsidRPr="00E85D36">
        <w:rPr>
          <w:rFonts w:ascii="Arial" w:hAnsi="Arial" w:cs="Arial"/>
          <w:lang w:val="en-US"/>
        </w:rPr>
        <w:t xml:space="preserve">Images representing the activity of the X-GFP reporter and phase contrast </w:t>
      </w:r>
      <w:proofErr w:type="gramStart"/>
      <w:r w:rsidRPr="00E85D36">
        <w:rPr>
          <w:rFonts w:ascii="Arial" w:hAnsi="Arial" w:cs="Arial"/>
          <w:lang w:val="en-US"/>
        </w:rPr>
        <w:t>were acquired</w:t>
      </w:r>
      <w:proofErr w:type="gramEnd"/>
      <w:r w:rsidRPr="00E85D36">
        <w:rPr>
          <w:rFonts w:ascii="Arial" w:hAnsi="Arial" w:cs="Arial"/>
          <w:lang w:val="en-US"/>
        </w:rPr>
        <w:t xml:space="preserve"> using a Nikon Eclipse Ti2 microscope coupled with Nikon NIS Elements software. Images were exported using NIS Viewer software and cropped in </w:t>
      </w:r>
      <w:proofErr w:type="spellStart"/>
      <w:r w:rsidRPr="00E85D36">
        <w:rPr>
          <w:rFonts w:ascii="Arial" w:hAnsi="Arial" w:cs="Arial"/>
          <w:lang w:val="en-US"/>
        </w:rPr>
        <w:t>ImageJ</w:t>
      </w:r>
      <w:proofErr w:type="spellEnd"/>
      <w:r w:rsidRPr="00E85D36">
        <w:rPr>
          <w:rFonts w:ascii="Arial" w:hAnsi="Arial" w:cs="Arial"/>
          <w:lang w:val="en-US"/>
        </w:rPr>
        <w:t>.</w:t>
      </w:r>
    </w:p>
    <w:p w14:paraId="1CF537A2" w14:textId="77777777" w:rsidR="00415EDA" w:rsidRPr="008B31AE" w:rsidRDefault="00415EDA" w:rsidP="00E525DF">
      <w:pPr>
        <w:spacing w:line="480" w:lineRule="auto"/>
        <w:jc w:val="both"/>
        <w:rPr>
          <w:rFonts w:ascii="Arial" w:hAnsi="Arial" w:cs="Arial"/>
          <w:b/>
          <w:lang w:val="en-US"/>
        </w:rPr>
      </w:pPr>
      <w:r w:rsidRPr="008B31AE">
        <w:rPr>
          <w:rFonts w:ascii="Arial" w:hAnsi="Arial" w:cs="Arial"/>
          <w:b/>
          <w:lang w:val="en-US"/>
        </w:rPr>
        <w:t>Supplemental Text 12: Data processing and visualization</w:t>
      </w:r>
    </w:p>
    <w:p w14:paraId="06641194" w14:textId="77777777" w:rsidR="00415EDA" w:rsidRPr="00415EDA" w:rsidRDefault="00415EDA" w:rsidP="00060A48">
      <w:pPr>
        <w:spacing w:after="240" w:line="480" w:lineRule="auto"/>
        <w:jc w:val="both"/>
        <w:rPr>
          <w:lang w:val="en-US"/>
        </w:rPr>
      </w:pPr>
      <w:r w:rsidRPr="00415EDA">
        <w:rPr>
          <w:rFonts w:ascii="Arial" w:hAnsi="Arial" w:cs="Arial"/>
          <w:lang w:val="en-US"/>
        </w:rPr>
        <w:t>Unless stated otherwise, analysis was conducted in R (R Core Team, 2014) and figures were produced using the package ggplot2</w:t>
      </w:r>
      <w:r w:rsidR="00843F5B">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&lt;EndNote&gt;&lt;Cite&gt;&lt;Author&gt;Wickham&lt;/Author&gt;&lt;Year&gt;2009&lt;/Year&gt;&lt;RecNum&gt;162&lt;/RecNum&gt;&lt;DisplayText&gt;(Wickham 2009)&lt;/DisplayText&gt;&lt;record&gt;&lt;rec-number&gt;162&lt;/rec-number&gt;&lt;foreign-keys&gt;&lt;key app="EN" db-id="t550x9zr1zdsxleft5qv0wz30pxezfzf9ad9" timestamp="1565010890"&gt;162&lt;/key&gt;&lt;/foreign-keys&gt;&lt;ref-type name="Book"&gt;6&lt;/ref-type&gt;&lt;contributors&gt;&lt;authors&gt;&lt;author&gt;Hadley Wickham&lt;/author&gt;&lt;/authors&gt;&lt;/contributors&gt;&lt;titles&gt;&lt;title&gt;ggplot2: Elegant Graphics for Data Analysis&lt;/title&gt;&lt;/titles&gt;&lt;pages&gt;216&lt;/pages&gt;&lt;dates&gt;&lt;year&gt;2009&lt;/year&gt;&lt;/dates&gt;&lt;publisher&gt;Springer Publishing Company, Incorporated&lt;/publisher&gt;&lt;isbn&gt;0387981403, 9780387981406&lt;/isbn&gt;&lt;urls&gt;&lt;/urls&gt;&lt;/record&gt;&lt;/Cite&gt;&lt;/EndNote&gt;</w:instrText>
      </w:r>
      <w:r w:rsidR="006620D3">
        <w:rPr>
          <w:rFonts w:ascii="Arial" w:hAnsi="Arial" w:cs="Arial"/>
          <w:lang w:val="en-US"/>
        </w:rPr>
        <w:fldChar w:fldCharType="separate"/>
      </w:r>
      <w:r w:rsidR="006620D3">
        <w:rPr>
          <w:rFonts w:ascii="Arial" w:hAnsi="Arial" w:cs="Arial"/>
          <w:noProof/>
          <w:lang w:val="en-US"/>
        </w:rPr>
        <w:t>(Wickham 2009)</w:t>
      </w:r>
      <w:r w:rsidR="006620D3">
        <w:rPr>
          <w:rFonts w:ascii="Arial" w:hAnsi="Arial" w:cs="Arial"/>
          <w:lang w:val="en-US"/>
        </w:rPr>
        <w:fldChar w:fldCharType="end"/>
      </w:r>
      <w:r>
        <w:rPr>
          <w:lang w:val="en-US"/>
        </w:rPr>
        <w:t>.</w:t>
      </w:r>
    </w:p>
    <w:p w14:paraId="4803186E" w14:textId="77777777" w:rsidR="008C22D9" w:rsidRPr="008B31AE" w:rsidRDefault="008C22D9" w:rsidP="00E525DF">
      <w:pPr>
        <w:pStyle w:val="Heading3"/>
        <w:spacing w:line="480" w:lineRule="auto"/>
        <w:rPr>
          <w:rFonts w:ascii="Arial" w:hAnsi="Arial" w:cs="Arial"/>
        </w:rPr>
      </w:pPr>
      <w:bookmarkStart w:id="12" w:name="_Toc15996378"/>
      <w:r w:rsidRPr="008B31AE">
        <w:rPr>
          <w:rFonts w:ascii="Arial" w:hAnsi="Arial" w:cs="Arial"/>
        </w:rPr>
        <w:lastRenderedPageBreak/>
        <w:t>Supplemental Text 1</w:t>
      </w:r>
      <w:r w:rsidR="00415EDA" w:rsidRPr="008B31AE">
        <w:rPr>
          <w:rFonts w:ascii="Arial" w:hAnsi="Arial" w:cs="Arial"/>
        </w:rPr>
        <w:t>3</w:t>
      </w:r>
      <w:r w:rsidRPr="008B31AE">
        <w:rPr>
          <w:rFonts w:ascii="Arial" w:hAnsi="Arial" w:cs="Arial"/>
        </w:rPr>
        <w:t>: RNA-</w:t>
      </w:r>
      <w:proofErr w:type="spellStart"/>
      <w:r w:rsidRPr="008B31AE">
        <w:rPr>
          <w:rFonts w:ascii="Arial" w:hAnsi="Arial" w:cs="Arial"/>
        </w:rPr>
        <w:t>seq</w:t>
      </w:r>
      <w:proofErr w:type="spellEnd"/>
      <w:r w:rsidRPr="008B31AE">
        <w:rPr>
          <w:rFonts w:ascii="Arial" w:hAnsi="Arial" w:cs="Arial"/>
        </w:rPr>
        <w:t xml:space="preserve"> library preparation</w:t>
      </w:r>
      <w:bookmarkEnd w:id="12"/>
    </w:p>
    <w:p w14:paraId="39CD209C" w14:textId="77777777" w:rsidR="008C22D9" w:rsidRPr="00E85D36" w:rsidRDefault="008C22D9" w:rsidP="00060A48">
      <w:pPr>
        <w:spacing w:line="480" w:lineRule="auto"/>
        <w:jc w:val="both"/>
        <w:rPr>
          <w:rFonts w:ascii="Arial" w:hAnsi="Arial" w:cs="Arial"/>
          <w:lang w:val="en-US"/>
        </w:rPr>
      </w:pPr>
      <w:r w:rsidRPr="00E85D36">
        <w:rPr>
          <w:rFonts w:ascii="Arial" w:hAnsi="Arial" w:cs="Arial"/>
          <w:lang w:val="en-US"/>
        </w:rPr>
        <w:t xml:space="preserve">Briefly, sorted </w:t>
      </w:r>
      <w:r w:rsidR="0078130F">
        <w:rPr>
          <w:rFonts w:ascii="Arial" w:hAnsi="Arial" w:cs="Arial"/>
          <w:lang w:val="en-US"/>
        </w:rPr>
        <w:t>FUT4</w:t>
      </w:r>
      <w:r w:rsidRPr="0078130F">
        <w:rPr>
          <w:rFonts w:ascii="Arial" w:hAnsi="Arial" w:cs="Arial"/>
          <w:vertAlign w:val="superscript"/>
          <w:lang w:val="en-US"/>
        </w:rPr>
        <w:t>+</w:t>
      </w:r>
      <w:r w:rsidRPr="00E85D36">
        <w:rPr>
          <w:rFonts w:ascii="Arial" w:hAnsi="Arial" w:cs="Arial"/>
          <w:lang w:val="en-US"/>
        </w:rPr>
        <w:t xml:space="preserve"> reprogramming intermediates </w:t>
      </w:r>
      <w:proofErr w:type="gramStart"/>
      <w:r w:rsidRPr="00E85D36">
        <w:rPr>
          <w:rFonts w:ascii="Arial" w:hAnsi="Arial" w:cs="Arial"/>
          <w:lang w:val="en-US"/>
        </w:rPr>
        <w:t>were immediately lysed</w:t>
      </w:r>
      <w:proofErr w:type="gramEnd"/>
      <w:r w:rsidRPr="00E85D36">
        <w:rPr>
          <w:rFonts w:ascii="Arial" w:hAnsi="Arial" w:cs="Arial"/>
          <w:lang w:val="en-US"/>
        </w:rPr>
        <w:t xml:space="preserve"> in RLT buffer (RNeasy Micro Kit (</w:t>
      </w:r>
      <w:proofErr w:type="spellStart"/>
      <w:r w:rsidRPr="00E85D36">
        <w:rPr>
          <w:rFonts w:ascii="Arial" w:hAnsi="Arial" w:cs="Arial"/>
          <w:lang w:val="en-US"/>
        </w:rPr>
        <w:t>Qiagen</w:t>
      </w:r>
      <w:proofErr w:type="spellEnd"/>
      <w:r w:rsidRPr="00E85D36">
        <w:rPr>
          <w:rFonts w:ascii="Arial" w:hAnsi="Arial" w:cs="Arial"/>
          <w:lang w:val="en-US"/>
        </w:rPr>
        <w:t xml:space="preserve">, 74004)) and stored in -80°C until cells from all </w:t>
      </w:r>
      <w:proofErr w:type="spellStart"/>
      <w:r w:rsidRPr="00E85D36">
        <w:rPr>
          <w:rFonts w:ascii="Arial" w:hAnsi="Arial" w:cs="Arial"/>
          <w:lang w:val="en-US"/>
        </w:rPr>
        <w:t>timepoints</w:t>
      </w:r>
      <w:proofErr w:type="spellEnd"/>
      <w:r w:rsidRPr="00E85D36">
        <w:rPr>
          <w:rFonts w:ascii="Arial" w:hAnsi="Arial" w:cs="Arial"/>
          <w:lang w:val="en-US"/>
        </w:rPr>
        <w:t xml:space="preserve"> were collected. Next, all samples were processed together to extract RNA following the manufacturer’s protocol. </w:t>
      </w:r>
      <w:proofErr w:type="gramStart"/>
      <w:r w:rsidRPr="00E85D36">
        <w:rPr>
          <w:rFonts w:ascii="Arial" w:hAnsi="Arial" w:cs="Arial"/>
          <w:lang w:val="en-US"/>
        </w:rPr>
        <w:t>cDNA</w:t>
      </w:r>
      <w:proofErr w:type="gramEnd"/>
      <w:r w:rsidRPr="00E85D36">
        <w:rPr>
          <w:rFonts w:ascii="Arial" w:hAnsi="Arial" w:cs="Arial"/>
          <w:lang w:val="en-US"/>
        </w:rPr>
        <w:t xml:space="preserve"> synthesis was done starting from 500 </w:t>
      </w:r>
      <w:proofErr w:type="spellStart"/>
      <w:r w:rsidRPr="00E85D36">
        <w:rPr>
          <w:rFonts w:ascii="Arial" w:hAnsi="Arial" w:cs="Arial"/>
          <w:lang w:val="en-US"/>
        </w:rPr>
        <w:t>pg</w:t>
      </w:r>
      <w:proofErr w:type="spellEnd"/>
      <w:r w:rsidRPr="00E85D36">
        <w:rPr>
          <w:rFonts w:ascii="Arial" w:hAnsi="Arial" w:cs="Arial"/>
          <w:lang w:val="en-US"/>
        </w:rPr>
        <w:t xml:space="preserve"> of input RNA, followed by library preparation from 80 </w:t>
      </w:r>
      <w:proofErr w:type="spellStart"/>
      <w:r w:rsidRPr="00E85D36">
        <w:rPr>
          <w:rFonts w:ascii="Arial" w:hAnsi="Arial" w:cs="Arial"/>
          <w:lang w:val="en-US"/>
        </w:rPr>
        <w:t>pg</w:t>
      </w:r>
      <w:proofErr w:type="spellEnd"/>
      <w:r w:rsidRPr="00E85D36">
        <w:rPr>
          <w:rFonts w:ascii="Arial" w:hAnsi="Arial" w:cs="Arial"/>
          <w:lang w:val="en-US"/>
        </w:rPr>
        <w:t xml:space="preserve"> of cDNA using the </w:t>
      </w:r>
      <w:proofErr w:type="spellStart"/>
      <w:r w:rsidRPr="00E85D36">
        <w:rPr>
          <w:rFonts w:ascii="Arial" w:hAnsi="Arial" w:cs="Arial"/>
          <w:lang w:val="en-US"/>
        </w:rPr>
        <w:t>Nextera</w:t>
      </w:r>
      <w:proofErr w:type="spellEnd"/>
      <w:r w:rsidRPr="00E85D36">
        <w:rPr>
          <w:rFonts w:ascii="Arial" w:hAnsi="Arial" w:cs="Arial"/>
          <w:lang w:val="en-US"/>
        </w:rPr>
        <w:t xml:space="preserve"> XT kit (Illumina, FC-131-1096). Indexing </w:t>
      </w:r>
      <w:proofErr w:type="gramStart"/>
      <w:r w:rsidRPr="00E85D36">
        <w:rPr>
          <w:rFonts w:ascii="Arial" w:hAnsi="Arial" w:cs="Arial"/>
          <w:lang w:val="en-US"/>
        </w:rPr>
        <w:t>was performed</w:t>
      </w:r>
      <w:proofErr w:type="gramEnd"/>
      <w:r w:rsidRPr="00E85D36">
        <w:rPr>
          <w:rFonts w:ascii="Arial" w:hAnsi="Arial" w:cs="Arial"/>
          <w:lang w:val="en-US"/>
        </w:rPr>
        <w:t xml:space="preserve"> with the </w:t>
      </w:r>
      <w:proofErr w:type="spellStart"/>
      <w:r w:rsidRPr="00E85D36">
        <w:rPr>
          <w:rFonts w:ascii="Arial" w:hAnsi="Arial" w:cs="Arial"/>
          <w:lang w:val="en-US"/>
        </w:rPr>
        <w:t>Nextera</w:t>
      </w:r>
      <w:proofErr w:type="spellEnd"/>
      <w:r w:rsidRPr="00E85D36">
        <w:rPr>
          <w:rFonts w:ascii="Arial" w:hAnsi="Arial" w:cs="Arial"/>
          <w:lang w:val="en-US"/>
        </w:rPr>
        <w:t xml:space="preserve"> XT index Kit V2 (Illumina, FC-131-2003). The quality of input RNA, cDNA and individual libraries was assessed using </w:t>
      </w:r>
      <w:proofErr w:type="gramStart"/>
      <w:r w:rsidRPr="00E85D36">
        <w:rPr>
          <w:rFonts w:ascii="Arial" w:hAnsi="Arial" w:cs="Arial"/>
          <w:lang w:val="en-US"/>
        </w:rPr>
        <w:t>a</w:t>
      </w:r>
      <w:proofErr w:type="gramEnd"/>
      <w:r w:rsidRPr="00E85D36">
        <w:rPr>
          <w:rFonts w:ascii="Arial" w:hAnsi="Arial" w:cs="Arial"/>
          <w:lang w:val="en-US"/>
        </w:rPr>
        <w:t xml:space="preserve"> Agilent 2100 </w:t>
      </w:r>
      <w:proofErr w:type="spellStart"/>
      <w:r w:rsidRPr="00E85D36">
        <w:rPr>
          <w:rFonts w:ascii="Arial" w:hAnsi="Arial" w:cs="Arial"/>
          <w:lang w:val="en-US"/>
        </w:rPr>
        <w:t>Bioanalyzer</w:t>
      </w:r>
      <w:proofErr w:type="spellEnd"/>
      <w:r w:rsidRPr="00E85D36">
        <w:rPr>
          <w:rFonts w:ascii="Arial" w:hAnsi="Arial" w:cs="Arial"/>
          <w:lang w:val="en-US"/>
        </w:rPr>
        <w:t xml:space="preserve"> system. </w:t>
      </w:r>
    </w:p>
    <w:p w14:paraId="0D68C2B0" w14:textId="77777777" w:rsidR="0003282B" w:rsidRPr="008B31AE" w:rsidRDefault="0003282B" w:rsidP="00E525DF">
      <w:pPr>
        <w:pStyle w:val="Heading3"/>
        <w:spacing w:line="480" w:lineRule="auto"/>
        <w:rPr>
          <w:rFonts w:ascii="Arial" w:hAnsi="Arial" w:cs="Arial"/>
        </w:rPr>
      </w:pPr>
      <w:bookmarkStart w:id="13" w:name="_Toc15996379"/>
      <w:r w:rsidRPr="008B31AE">
        <w:rPr>
          <w:rFonts w:ascii="Arial" w:hAnsi="Arial" w:cs="Arial"/>
        </w:rPr>
        <w:t xml:space="preserve">Supplemental Text </w:t>
      </w:r>
      <w:r w:rsidR="008C22D9" w:rsidRPr="008B31AE">
        <w:rPr>
          <w:rFonts w:ascii="Arial" w:hAnsi="Arial" w:cs="Arial"/>
        </w:rPr>
        <w:t>1</w:t>
      </w:r>
      <w:r w:rsidR="00415EDA" w:rsidRPr="008B31AE">
        <w:rPr>
          <w:rFonts w:ascii="Arial" w:hAnsi="Arial" w:cs="Arial"/>
        </w:rPr>
        <w:t>4</w:t>
      </w:r>
      <w:r w:rsidRPr="008B31AE">
        <w:rPr>
          <w:rFonts w:ascii="Arial" w:hAnsi="Arial" w:cs="Arial"/>
        </w:rPr>
        <w:t>: Single-cell RNA-</w:t>
      </w:r>
      <w:proofErr w:type="spellStart"/>
      <w:r w:rsidRPr="008B31AE">
        <w:rPr>
          <w:rFonts w:ascii="Arial" w:hAnsi="Arial" w:cs="Arial"/>
        </w:rPr>
        <w:t>seq</w:t>
      </w:r>
      <w:proofErr w:type="spellEnd"/>
      <w:r w:rsidRPr="008B31AE">
        <w:rPr>
          <w:rFonts w:ascii="Arial" w:hAnsi="Arial" w:cs="Arial"/>
        </w:rPr>
        <w:t xml:space="preserve"> data analysis</w:t>
      </w:r>
      <w:bookmarkEnd w:id="13"/>
    </w:p>
    <w:p w14:paraId="07018E64" w14:textId="77777777" w:rsidR="0003282B" w:rsidRPr="00E85D36" w:rsidRDefault="0003282B" w:rsidP="00060A48">
      <w:pPr>
        <w:spacing w:after="240" w:line="480" w:lineRule="auto"/>
        <w:jc w:val="both"/>
        <w:rPr>
          <w:rFonts w:ascii="Arial" w:hAnsi="Arial" w:cs="Arial"/>
          <w:lang w:val="en-US"/>
        </w:rPr>
      </w:pPr>
      <w:r w:rsidRPr="00E85D36">
        <w:rPr>
          <w:rFonts w:ascii="Arial" w:hAnsi="Arial" w:cs="Arial"/>
          <w:lang w:val="en-US"/>
        </w:rPr>
        <w:t xml:space="preserve">The data set contains cells from a </w:t>
      </w:r>
      <w:proofErr w:type="gramStart"/>
      <w:r w:rsidRPr="00E85D36">
        <w:rPr>
          <w:rFonts w:ascii="Arial" w:hAnsi="Arial" w:cs="Arial"/>
          <w:lang w:val="en-US"/>
        </w:rPr>
        <w:t>16 day</w:t>
      </w:r>
      <w:proofErr w:type="gramEnd"/>
      <w:r w:rsidRPr="00E85D36">
        <w:rPr>
          <w:rFonts w:ascii="Arial" w:hAnsi="Arial" w:cs="Arial"/>
          <w:lang w:val="en-US"/>
        </w:rPr>
        <w:t xml:space="preserve"> time course of reprogramming, including </w:t>
      </w:r>
      <w:proofErr w:type="spellStart"/>
      <w:r w:rsidRPr="00E85D36">
        <w:rPr>
          <w:rFonts w:ascii="Arial" w:hAnsi="Arial" w:cs="Arial"/>
          <w:lang w:val="en-US"/>
        </w:rPr>
        <w:t>iPSCs</w:t>
      </w:r>
      <w:proofErr w:type="spellEnd"/>
      <w:r w:rsidRPr="00E85D36">
        <w:rPr>
          <w:rFonts w:ascii="Arial" w:hAnsi="Arial" w:cs="Arial"/>
          <w:lang w:val="en-US"/>
        </w:rPr>
        <w:t xml:space="preserve"> maintained in 2i or serum conditions. We excluded cells maintained in just serum post day 8 of reprogramming as initial analyses suggested that cells switched to 2i conditions after day </w:t>
      </w:r>
      <w:proofErr w:type="gramStart"/>
      <w:r w:rsidRPr="00E85D36">
        <w:rPr>
          <w:rFonts w:ascii="Arial" w:hAnsi="Arial" w:cs="Arial"/>
          <w:lang w:val="en-US"/>
        </w:rPr>
        <w:t xml:space="preserve">8 </w:t>
      </w:r>
      <w:r w:rsidR="0078130F">
        <w:rPr>
          <w:rFonts w:ascii="Arial" w:hAnsi="Arial" w:cs="Arial"/>
          <w:lang w:val="en-US"/>
        </w:rPr>
        <w:t>showed</w:t>
      </w:r>
      <w:proofErr w:type="gramEnd"/>
      <w:r w:rsidR="0078130F">
        <w:rPr>
          <w:rFonts w:ascii="Arial" w:hAnsi="Arial" w:cs="Arial"/>
          <w:lang w:val="en-US"/>
        </w:rPr>
        <w:t xml:space="preserve"> higher rate of XCR</w:t>
      </w:r>
      <w:r w:rsidRPr="00E85D36">
        <w:rPr>
          <w:rFonts w:ascii="Arial" w:hAnsi="Arial" w:cs="Arial"/>
          <w:lang w:val="en-US"/>
        </w:rPr>
        <w:t xml:space="preserve">. This resulted in 27.656 cells from day 0 to day 8 (mouse ESC medium) and 26.351 cells from day 9 – day 16 and </w:t>
      </w:r>
      <w:proofErr w:type="spellStart"/>
      <w:r w:rsidRPr="00E85D36">
        <w:rPr>
          <w:rFonts w:ascii="Arial" w:hAnsi="Arial" w:cs="Arial"/>
          <w:lang w:val="en-US"/>
        </w:rPr>
        <w:t>iPSCs</w:t>
      </w:r>
      <w:proofErr w:type="spellEnd"/>
      <w:r w:rsidRPr="00E85D36">
        <w:rPr>
          <w:rFonts w:ascii="Arial" w:hAnsi="Arial" w:cs="Arial"/>
          <w:lang w:val="en-US"/>
        </w:rPr>
        <w:t xml:space="preserve"> (2i).   </w:t>
      </w:r>
    </w:p>
    <w:p w14:paraId="61C04B7F" w14:textId="77777777" w:rsidR="0003282B" w:rsidRPr="00E85D36" w:rsidRDefault="0003282B" w:rsidP="00060A48">
      <w:pPr>
        <w:spacing w:after="240" w:line="480" w:lineRule="auto"/>
        <w:jc w:val="both"/>
        <w:rPr>
          <w:rFonts w:ascii="Arial" w:hAnsi="Arial" w:cs="Arial"/>
          <w:lang w:val="en-US"/>
        </w:rPr>
      </w:pPr>
      <w:proofErr w:type="spellStart"/>
      <w:r w:rsidRPr="00E85D36">
        <w:rPr>
          <w:rFonts w:ascii="Arial" w:hAnsi="Arial" w:cs="Arial"/>
          <w:lang w:val="en-US"/>
        </w:rPr>
        <w:t>Pseudotime</w:t>
      </w:r>
      <w:proofErr w:type="spellEnd"/>
      <w:r w:rsidRPr="00E85D36">
        <w:rPr>
          <w:rFonts w:ascii="Arial" w:hAnsi="Arial" w:cs="Arial"/>
          <w:lang w:val="en-US"/>
        </w:rPr>
        <w:t xml:space="preserve"> (monocle, version 2.10.0</w:t>
      </w:r>
      <w:r w:rsidR="006620D3">
        <w:rPr>
          <w:rFonts w:ascii="Arial" w:hAnsi="Arial" w:cs="Arial"/>
          <w:lang w:val="en-US"/>
        </w:rPr>
        <w:t xml:space="preserve">, </w:t>
      </w:r>
      <w:r w:rsidR="006620D3">
        <w:rPr>
          <w:rFonts w:ascii="Arial" w:hAnsi="Arial" w:cs="Arial"/>
          <w:lang w:val="en-US"/>
        </w:rPr>
        <w:fldChar w:fldCharType="begin">
          <w:fldData xml:space="preserve">PEVuZE5vdGU+PENpdGU+PEF1dGhvcj5RaXU8L0F1dGhvcj48WWVhcj4yMDE3PC9ZZWFyPjxSZWNO
dW0+MTU4PC9SZWNOdW0+PERpc3BsYXlUZXh0PihUcmFwbmVsbCBldCBhbC4gMjAxNDsgUWl1IGV0
IGFsLiAyMDE3YTsgUWl1IGV0IGFsLiAyMDE3Yik8L0Rpc3BsYXlUZXh0PjxyZWNvcmQ+PHJlYy1u
dW1iZXI+MTU4PC9yZWMtbnVtYmVyPjxmb3JlaWduLWtleXM+PGtleSBhcHA9IkVOIiBkYi1pZD0i
dDU1MHg5enIxemRzeGxlZnQ1cXYwd3ozMHB4ZXpmemY5YWQ5IiB0aW1lc3RhbXA9IjE1NjUwMDkz
NzEiPjE1ODwva2V5PjwvZm9yZWlnbi1rZXlzPjxyZWYtdHlwZSBuYW1lPSJKb3VybmFsIEFydGlj
bGUiPjE3PC9yZWYtdHlwZT48Y29udHJpYnV0b3JzPjxhdXRob3JzPjxhdXRob3I+UWl1LCBYLjwv
YXV0aG9yPjxhdXRob3I+TWFvLCBRLjwvYXV0aG9yPjxhdXRob3I+VGFuZywgWS48L2F1dGhvcj48
YXV0aG9yPldhbmcsIEwuPC9hdXRob3I+PGF1dGhvcj5DaGF3bGEsIFIuPC9hdXRob3I+PGF1dGhv
cj5QbGluZXIsIEguIEEuPC9hdXRob3I+PGF1dGhvcj5UcmFwbmVsbCwgQy48L2F1dGhvcj48L2F1
dGhvcnM+PC9jb250cmlidXRvcnM+PGF1dGgtYWRkcmVzcz5Nb2xlY3VsYXIgYW5kIENlbGx1bGFy
IEJpb2xvZ3kgUHJvZ3JhbSwgVW5pdmVyc2l0eSBvZiBXYXNoaW5ndG9uLCBTZWF0dGxlLCBXYXNo
aW5ndG9uLCBVU0EuJiN4RDtEZXBhcnRtZW50IG9mIEdlbm9tZSBTY2llbmNlcywgVW5pdmVyc2l0
eSBvZiBXYXNoaW5ndG9uLCBTZWF0dGxlLCBXYXNoaW5ndG9uLCBVU0EuJiN4RDtIRVJFIENvbXBh
bnksIENoaWNhZ28sIElsbGlub2lzLCBVU0EuJiN4RDtEZXBhcnRtZW50IG9mIFBoeXNpY3MgYW5k
IEFzdHJvbm9teSwgU2hhbmdoYWkgSmlhbyBUb25nIFVuaXZlcnNpdHksIFNoYW5naGFpLCBDaGlu
YS4mI3hEO0RlcGFydG1lbnQgb2YgTWF0aGVtYXRpY3MsIFN0YXRpc3RpY3MgYW5kIENvbXB1dGVy
IFNjaWVuY2UsIFVuaXZlcnNpdHkgb2YgSWxsaW5vaXMgYXQgQ2hpY2FnbywgQ2hpY2FnbywgVVNB
LjwvYXV0aC1hZGRyZXNzPjx0aXRsZXM+PHRpdGxlPlJldmVyc2VkIGdyYXBoIGVtYmVkZGluZyBy
ZXNvbHZlcyBjb21wbGV4IHNpbmdsZS1jZWxsIHRyYWplY3RvcmllczwvdGl0bGU+PHNlY29uZGFy
eS10aXRsZT5OYXQgTWV0aG9kczwvc2Vjb25kYXJ5LXRpdGxlPjwvdGl0bGVzPjxwZXJpb2RpY2Fs
PjxmdWxsLXRpdGxlPk5hdCBNZXRob2RzPC9mdWxsLXRpdGxlPjwvcGVyaW9kaWNhbD48cGFnZXM+
OTc5LTk4MjwvcGFnZXM+PHZvbHVtZT4xNDwvdm9sdW1lPjxudW1iZXI+MTA8L251bWJlcj48a2V5
d29yZHM+PGtleXdvcmQ+KkFsZ29yaXRobXM8L2tleXdvcmQ+PGtleXdvcmQ+QW5pbWFsczwva2V5
d29yZD48a2V5d29yZD5DZWxsIERpZmZlcmVudGlhdGlvbi8qcGh5c2lvbG9neTwva2V5d29yZD48
a2V5d29yZD4qQ29tcHV0ZXIgU2ltdWxhdGlvbjwva2V5d29yZD48a2V5d29yZD5HZW5lIEV4cHJl
c3Npb24gUmVndWxhdGlvbiwgRGV2ZWxvcG1lbnRhbC8qcGh5c2lvbG9neTwva2V5d29yZD48a2V5
d29yZD4qTW9kZWxzLCBCaW9sb2dpY2FsPC9rZXl3b3JkPjxrZXl3b3JkPk11dGF0aW9uPC9rZXl3
b3JkPjxrZXl3b3JkPlRyYW5zY3JpcHRpb24gRmFjdG9ycy9nZW5ldGljcy9tZXRhYm9saXNtPC9r
ZXl3b3JkPjxrZXl3b3JkPlRyYW5zY3JpcHRvbWUvcGh5c2lvbG9neTwva2V5d29yZD48L2tleXdv
cmRzPjxkYXRlcz48eWVhcj4yMDE3PC95ZWFyPjxwdWItZGF0ZXM+PGRhdGU+T2N0PC9kYXRlPjwv
cHViLWRhdGVzPjwvZGF0ZXM+PGlzYm4+MTU0OC03MTA1IChFbGVjdHJvbmljKSYjeEQ7MTU0OC03
MDkxIChMaW5raW5nKTwvaXNibj48YWNjZXNzaW9uLW51bT4yODgyNTcwNTwvYWNjZXNzaW9uLW51
bT48dXJscz48cmVsYXRlZC11cmxzPjx1cmw+aHR0cHM6Ly93d3cubmNiaS5ubG0ubmloLmdvdi9w
dWJtZWQvMjg4MjU3MDU8L3VybD48L3JlbGF0ZWQtdXJscz48L3VybHM+PGN1c3RvbTI+UE1DNTc2
NDU0NzwvY3VzdG9tMj48ZWxlY3Ryb25pYy1yZXNvdXJjZS1udW0+MTAuMTAzOC9ubWV0aC40NDAy
PC9lbGVjdHJvbmljLXJlc291cmNlLW51bT48L3JlY29yZD48L0NpdGU+PENpdGU+PEF1dGhvcj5R
aXU8L0F1dGhvcj48WWVhcj4yMDE3PC9ZZWFyPjxSZWNOdW0+MTU3PC9SZWNOdW0+PHJlY29yZD48
cmVjLW51bWJlcj4xNTc8L3JlYy1udW1iZXI+PGZvcmVpZ24ta2V5cz48a2V5IGFwcD0iRU4iIGRi
LWlkPSJ0NTUweDl6cjF6ZHN4bGVmdDVxdjB3ejMwcHhlemZ6ZjlhZDkiIHRpbWVzdGFtcD0iMTU2
NTAwOTMzOCI+MTU3PC9rZXk+PC9mb3JlaWduLWtleXM+PHJlZi10eXBlIG5hbWU9IkpvdXJuYWwg
QXJ0aWNsZSI+MTc8L3JlZi10eXBlPjxjb250cmlidXRvcnM+PGF1dGhvcnM+PGF1dGhvcj5RaXUs
IFguPC9hdXRob3I+PGF1dGhvcj5IaWxsLCBBLjwvYXV0aG9yPjxhdXRob3I+UGFja2VyLCBKLjwv
YXV0aG9yPjxhdXRob3I+TGluLCBELjwvYXV0aG9yPjxhdXRob3I+TWEsIFkuIEEuPC9hdXRob3I+
PGF1dGhvcj5UcmFwbmVsbCwgQy48L2F1dGhvcj48L2F1dGhvcnM+PC9jb250cmlidXRvcnM+PGF1
dGgtYWRkcmVzcz5EZXBhcnRtZW50IG9mIEdlbm9tZSBTY2llbmNlcywgVW5pdmVyc2l0eSBvZiBX
YXNoaW5ndG9uLCBTZWF0dGxlLCBXYXNoaW5ndG9uLCBVU0EuJiN4RDtNb2xlY3VsYXIgYW5kIENl
bGx1bGFyIEJpb2xvZ3kgUHJvZ3JhbSwgVW5pdmVyc2l0eSBvZiBXYXNoaW5ndG9uLCBTZWF0dGxl
LCBXYXNoaW5ndG9uLCBVU0EuJiN4RDtEZXBhcnRtZW50IG9mIEFwcGxpZWQgTWF0aGVtYXRpY3Ms
IFVuaXZlcnNpdHkgb2YgV2FzaGluZ3RvbiwgU2VhdHRsZSwgV2FzaGluZ3RvbiwgVVNBLjwvYXV0
aC1hZGRyZXNzPjx0aXRsZXM+PHRpdGxlPlNpbmdsZS1jZWxsIG1STkEgcXVhbnRpZmljYXRpb24g
YW5kIGRpZmZlcmVudGlhbCBhbmFseXNpcyB3aXRoIENlbnN1czwvdGl0bGU+PHNlY29uZGFyeS10
aXRsZT5OYXQgTWV0aG9kczwvc2Vjb25kYXJ5LXRpdGxlPjwvdGl0bGVzPjxwZXJpb2RpY2FsPjxm
dWxsLXRpdGxlPk5hdCBNZXRob2RzPC9mdWxsLXRpdGxlPjwvcGVyaW9kaWNhbD48cGFnZXM+MzA5
LTMxNTwvcGFnZXM+PHZvbHVtZT4xNDwvdm9sdW1lPjxudW1iZXI+MzwvbnVtYmVyPjxrZXl3b3Jk
cz48a2V5d29yZD5BbGdvcml0aG1zPC9rZXl3b3JkPjxrZXl3b3JkPkdlbmUgRXhwcmVzc2lvbiBQ
cm9maWxpbmcvKm1ldGhvZHM8L2tleXdvcmQ+PGtleXdvcmQ+R2VuZSBFeHByZXNzaW9uIFJlZ3Vs
YXRpb248L2tleXdvcmQ+PGtleXdvcmQ+SGlnaC1UaHJvdWdocHV0IE51Y2xlb3RpZGUgU2VxdWVu
Y2luZy8qbWV0aG9kczwva2V5d29yZD48a2V5d29yZD5STkEvKmdlbmV0aWNzPC9rZXl3b3JkPjxr
ZXl3b3JkPlNlcXVlbmNlIEFuYWx5c2lzLCBSTkEvKm1ldGhvZHM8L2tleXdvcmQ+PGtleXdvcmQ+
U2luZ2xlLUNlbGwgQW5hbHlzaXMvKm1ldGhvZHM8L2tleXdvcmQ+PGtleXdvcmQ+VHJhbnNjcmlw
dG9tZS9nZW5ldGljczwva2V5d29yZD48L2tleXdvcmRzPjxkYXRlcz48eWVhcj4yMDE3PC95ZWFy
PjxwdWItZGF0ZXM+PGRhdGU+TWFyPC9kYXRlPjwvcHViLWRhdGVzPjwvZGF0ZXM+PGlzYm4+MTU0
OC03MTA1IChFbGVjdHJvbmljKSYjeEQ7MTU0OC03MDkxIChMaW5raW5nKTwvaXNibj48YWNjZXNz
aW9uLW51bT4yODExNDI4NzwvYWNjZXNzaW9uLW51bT48dXJscz48cmVsYXRlZC11cmxzPjx1cmw+
aHR0cHM6Ly93d3cubmNiaS5ubG0ubmloLmdvdi9wdWJtZWQvMjgxMTQyODc8L3VybD48L3JlbGF0
ZWQtdXJscz48L3VybHM+PGN1c3RvbTI+UE1DNTMzMDgwNTwvY3VzdG9tMj48ZWxlY3Ryb25pYy1y
ZXNvdXJjZS1udW0+MTAuMTAzOC9ubWV0aC40MTUwPC9lbGVjdHJvbmljLXJlc291cmNlLW51bT48
L3JlY29yZD48L0NpdGU+PENpdGU+PEF1dGhvcj5UcmFwbmVsbDwvQXV0aG9yPjxZZWFyPjIwMTQ8
L1llYXI+PFJlY051bT4xNTY8L1JlY051bT48cmVjb3JkPjxyZWMtbnVtYmVyPjE1NjwvcmVjLW51
bWJlcj48Zm9yZWlnbi1rZXlzPjxrZXkgYXBwPSJFTiIgZGItaWQ9InQ1NTB4OXpyMXpkc3hsZWZ0
NXF2MHd6MzBweGV6ZnpmOWFkOSIgdGltZXN0YW1wPSIxNTY1MDA5MzA2Ij4xNTY8L2tleT48L2Zv
cmVpZ24ta2V5cz48cmVmLXR5cGUgbmFtZT0iSm91cm5hbCBBcnRpY2xlIj4xNzwvcmVmLXR5cGU+
PGNvbnRyaWJ1dG9ycz48YXV0aG9ycz48YXV0aG9yPlRyYXBuZWxsLCBDLjwvYXV0aG9yPjxhdXRo
b3I+Q2FjY2hpYXJlbGxpLCBELjwvYXV0aG9yPjxhdXRob3I+R3JpbXNieSwgSi48L2F1dGhvcj48
YXV0aG9yPlBva2hhcmVsLCBQLjwvYXV0aG9yPjxhdXRob3I+TGksIFMuPC9hdXRob3I+PGF1dGhv
cj5Nb3JzZSwgTS48L2F1dGhvcj48YXV0aG9yPkxlbm5vbiwgTi4gSi48L2F1dGhvcj48YXV0aG9y
PkxpdmFrLCBLLiBKLjwvYXV0aG9yPjxhdXRob3I+TWlra2Vsc2VuLCBULiBTLjwvYXV0aG9yPjxh
dXRob3I+UmlubiwgSi4gTC48L2F1dGhvcj48L2F1dGhvcnM+PC9jb250cmlidXRvcnM+PGF1dGgt
YWRkcmVzcz5EZXBhcnRtZW50IG9mIFN0ZW0gQ2VsbCBhbmQgUmVnZW5lcmF0aXZlIEJpb2xvZ3ks
IEhhcnZhcmQgVW5pdmVyc2l0eSwgQ2FtYnJpZGdlLCBNYXNzYWNodXNldHRzLCBVU0EuJiN4RDtU
aGUgQnJvYWQgSW5zdGl0dXRlIG9mIE1JVCBhbmQgSGFydmFyZCwgQ2FtYnJpZGdlLCBNYXNzYWNo
dXNzZXR0cywgVVNBLiYjeEQ7SGFydmFyZCBTdGVtIENlbGwgSW5zdGl0dXRlLCBIYXJ2YXJkIFVu
aXZlcnNpdHksIENhbWJyaWRnZSwgTUEuJiN4RDtGbHVpZGlnbSBDb3Jwb3JhdGlvbiwgU291dGgg
U2FuIEZyYW5jaXNjbywgQ2FsaWZvcm5pYSwgVVNBLjwvYXV0aC1hZGRyZXNzPjx0aXRsZXM+PHRp
dGxlPlRoZSBkeW5hbWljcyBhbmQgcmVndWxhdG9ycyBvZiBjZWxsIGZhdGUgZGVjaXNpb25zIGFy
ZSByZXZlYWxlZCBieSBwc2V1ZG90ZW1wb3JhbCBvcmRlcmluZyBvZiBzaW5nbGUgY2VsbHM8L3Rp
dGxlPjxzZWNvbmRhcnktdGl0bGU+TmF0IEJpb3RlY2hub2w8L3NlY29uZGFyeS10aXRsZT48L3Rp
dGxlcz48cGVyaW9kaWNhbD48ZnVsbC10aXRsZT5OYXQgQmlvdGVjaG5vbDwvZnVsbC10aXRsZT48
L3BlcmlvZGljYWw+PHBhZ2VzPjM4MS0zODY8L3BhZ2VzPjx2b2x1bWU+MzI8L3ZvbHVtZT48bnVt
YmVyPjQ8L251bWJlcj48a2V5d29yZHM+PGtleXdvcmQ+QWxnb3JpdGhtczwva2V5d29yZD48a2V5
d29yZD4qQ2VsbCBEaWZmZXJlbnRpYXRpb24vZ2VuZXRpY3MvcGh5c2lvbG9neTwva2V5d29yZD48
a2V5d29yZD5DZWxscywgQ3VsdHVyZWQ8L2tleXdvcmQ+PGtleXdvcmQ+R2VuZSBFeHByZXNzaW9u
IFByb2ZpbGluZy9tZXRob2RzPC9rZXl3b3JkPjxrZXl3b3JkPipHZW5lIEV4cHJlc3Npb24gUmVn
dWxhdGlvbi9nZW5ldGljcy9waHlzaW9sb2d5PC9rZXl3b3JkPjxrZXl3b3JkPkdlbm9taWNzPC9r
ZXl3b3JkPjxrZXl3b3JkPkh1bWFuczwva2V5d29yZD48a2V5d29yZD5NdXNjbGUgRGV2ZWxvcG1l
bnQvZ2VuZXRpY3MvcGh5c2lvbG9neTwva2V5d29yZD48a2V5d29yZD5NeW9ibGFzdHMvbWV0YWJv
bGlzbTwva2V5d29yZD48a2V5d29yZD5SZXByb2R1Y2liaWxpdHkgb2YgUmVzdWx0czwva2V5d29y
ZD48a2V5d29yZD5UcmFuc2NyaXB0aW9uIEZhY3RvcnMvZ2VuZXRpY3MvbWV0YWJvbGlzbTwva2V5
d29yZD48a2V5d29yZD4qVHJhbnNjcmlwdG9tZS9nZW5ldGljcy9waHlzaW9sb2d5PC9rZXl3b3Jk
Pjwva2V5d29yZHM+PGRhdGVzPjx5ZWFyPjIwMTQ8L3llYXI+PHB1Yi1kYXRlcz48ZGF0ZT5BcHI8
L2RhdGU+PC9wdWItZGF0ZXM+PC9kYXRlcz48aXNibj4xNTQ2LTE2OTYgKEVsZWN0cm9uaWMpJiN4
RDsxMDg3LTAxNTYgKExpbmtpbmcpPC9pc2JuPjxhY2Nlc3Npb24tbnVtPjI0NjU4NjQ0PC9hY2Nl
c3Npb24tbnVtPjx1cmxzPjxyZWxhdGVkLXVybHM+PHVybD5odHRwczovL3d3dy5uY2JpLm5sbS5u
aWguZ292L3B1Ym1lZC8yNDY1ODY0NDwvdXJsPjwvcmVsYXRlZC11cmxzPjwvdXJscz48Y3VzdG9t
Mj5QTUM0MTIyMzMzPC9jdXN0b20yPjxlbGVjdHJvbmljLXJlc291cmNlLW51bT4xMC4xMDM4L25i
dC4yODU5PC9lbGVjdHJvbmljLXJlc291cmNlLW51bT48L3JlY29yZD48L0NpdGU+PC9FbmROb3Rl
Pn==
</w:fldData>
        </w:fldChar>
      </w:r>
      <w:r w:rsidR="006620D3">
        <w:rPr>
          <w:rFonts w:ascii="Arial" w:hAnsi="Arial" w:cs="Arial"/>
          <w:lang w:val="en-US"/>
        </w:rPr>
        <w:instrText xml:space="preserve"> ADDIN EN.CITE </w:instrText>
      </w:r>
      <w:r w:rsidR="006620D3">
        <w:rPr>
          <w:rFonts w:ascii="Arial" w:hAnsi="Arial" w:cs="Arial"/>
          <w:lang w:val="en-US"/>
        </w:rPr>
        <w:fldChar w:fldCharType="begin">
          <w:fldData xml:space="preserve">PEVuZE5vdGU+PENpdGU+PEF1dGhvcj5RaXU8L0F1dGhvcj48WWVhcj4yMDE3PC9ZZWFyPjxSZWNO
dW0+MTU4PC9SZWNOdW0+PERpc3BsYXlUZXh0PihUcmFwbmVsbCBldCBhbC4gMjAxNDsgUWl1IGV0
IGFsLiAyMDE3YTsgUWl1IGV0IGFsLiAyMDE3Yik8L0Rpc3BsYXlUZXh0PjxyZWNvcmQ+PHJlYy1u
dW1iZXI+MTU4PC9yZWMtbnVtYmVyPjxmb3JlaWduLWtleXM+PGtleSBhcHA9IkVOIiBkYi1pZD0i
dDU1MHg5enIxemRzeGxlZnQ1cXYwd3ozMHB4ZXpmemY5YWQ5IiB0aW1lc3RhbXA9IjE1NjUwMDkz
NzEiPjE1ODwva2V5PjwvZm9yZWlnbi1rZXlzPjxyZWYtdHlwZSBuYW1lPSJKb3VybmFsIEFydGlj
bGUiPjE3PC9yZWYtdHlwZT48Y29udHJpYnV0b3JzPjxhdXRob3JzPjxhdXRob3I+UWl1LCBYLjwv
YXV0aG9yPjxhdXRob3I+TWFvLCBRLjwvYXV0aG9yPjxhdXRob3I+VGFuZywgWS48L2F1dGhvcj48
YXV0aG9yPldhbmcsIEwuPC9hdXRob3I+PGF1dGhvcj5DaGF3bGEsIFIuPC9hdXRob3I+PGF1dGhv
cj5QbGluZXIsIEguIEEuPC9hdXRob3I+PGF1dGhvcj5UcmFwbmVsbCwgQy48L2F1dGhvcj48L2F1
dGhvcnM+PC9jb250cmlidXRvcnM+PGF1dGgtYWRkcmVzcz5Nb2xlY3VsYXIgYW5kIENlbGx1bGFy
IEJpb2xvZ3kgUHJvZ3JhbSwgVW5pdmVyc2l0eSBvZiBXYXNoaW5ndG9uLCBTZWF0dGxlLCBXYXNo
aW5ndG9uLCBVU0EuJiN4RDtEZXBhcnRtZW50IG9mIEdlbm9tZSBTY2llbmNlcywgVW5pdmVyc2l0
eSBvZiBXYXNoaW5ndG9uLCBTZWF0dGxlLCBXYXNoaW5ndG9uLCBVU0EuJiN4RDtIRVJFIENvbXBh
bnksIENoaWNhZ28sIElsbGlub2lzLCBVU0EuJiN4RDtEZXBhcnRtZW50IG9mIFBoeXNpY3MgYW5k
IEFzdHJvbm9teSwgU2hhbmdoYWkgSmlhbyBUb25nIFVuaXZlcnNpdHksIFNoYW5naGFpLCBDaGlu
YS4mI3hEO0RlcGFydG1lbnQgb2YgTWF0aGVtYXRpY3MsIFN0YXRpc3RpY3MgYW5kIENvbXB1dGVy
IFNjaWVuY2UsIFVuaXZlcnNpdHkgb2YgSWxsaW5vaXMgYXQgQ2hpY2FnbywgQ2hpY2FnbywgVVNB
LjwvYXV0aC1hZGRyZXNzPjx0aXRsZXM+PHRpdGxlPlJldmVyc2VkIGdyYXBoIGVtYmVkZGluZyBy
ZXNvbHZlcyBjb21wbGV4IHNpbmdsZS1jZWxsIHRyYWplY3RvcmllczwvdGl0bGU+PHNlY29uZGFy
eS10aXRsZT5OYXQgTWV0aG9kczwvc2Vjb25kYXJ5LXRpdGxlPjwvdGl0bGVzPjxwZXJpb2RpY2Fs
PjxmdWxsLXRpdGxlPk5hdCBNZXRob2RzPC9mdWxsLXRpdGxlPjwvcGVyaW9kaWNhbD48cGFnZXM+
OTc5LTk4MjwvcGFnZXM+PHZvbHVtZT4xNDwvdm9sdW1lPjxudW1iZXI+MTA8L251bWJlcj48a2V5
d29yZHM+PGtleXdvcmQ+KkFsZ29yaXRobXM8L2tleXdvcmQ+PGtleXdvcmQ+QW5pbWFsczwva2V5
d29yZD48a2V5d29yZD5DZWxsIERpZmZlcmVudGlhdGlvbi8qcGh5c2lvbG9neTwva2V5d29yZD48
a2V5d29yZD4qQ29tcHV0ZXIgU2ltdWxhdGlvbjwva2V5d29yZD48a2V5d29yZD5HZW5lIEV4cHJl
c3Npb24gUmVndWxhdGlvbiwgRGV2ZWxvcG1lbnRhbC8qcGh5c2lvbG9neTwva2V5d29yZD48a2V5
d29yZD4qTW9kZWxzLCBCaW9sb2dpY2FsPC9rZXl3b3JkPjxrZXl3b3JkPk11dGF0aW9uPC9rZXl3
b3JkPjxrZXl3b3JkPlRyYW5zY3JpcHRpb24gRmFjdG9ycy9nZW5ldGljcy9tZXRhYm9saXNtPC9r
ZXl3b3JkPjxrZXl3b3JkPlRyYW5zY3JpcHRvbWUvcGh5c2lvbG9neTwva2V5d29yZD48L2tleXdv
cmRzPjxkYXRlcz48eWVhcj4yMDE3PC95ZWFyPjxwdWItZGF0ZXM+PGRhdGU+T2N0PC9kYXRlPjwv
cHViLWRhdGVzPjwvZGF0ZXM+PGlzYm4+MTU0OC03MTA1IChFbGVjdHJvbmljKSYjeEQ7MTU0OC03
MDkxIChMaW5raW5nKTwvaXNibj48YWNjZXNzaW9uLW51bT4yODgyNTcwNTwvYWNjZXNzaW9uLW51
bT48dXJscz48cmVsYXRlZC11cmxzPjx1cmw+aHR0cHM6Ly93d3cubmNiaS5ubG0ubmloLmdvdi9w
dWJtZWQvMjg4MjU3MDU8L3VybD48L3JlbGF0ZWQtdXJscz48L3VybHM+PGN1c3RvbTI+UE1DNTc2
NDU0NzwvY3VzdG9tMj48ZWxlY3Ryb25pYy1yZXNvdXJjZS1udW0+MTAuMTAzOC9ubWV0aC40NDAy
PC9lbGVjdHJvbmljLXJlc291cmNlLW51bT48L3JlY29yZD48L0NpdGU+PENpdGU+PEF1dGhvcj5R
aXU8L0F1dGhvcj48WWVhcj4yMDE3PC9ZZWFyPjxSZWNOdW0+MTU3PC9SZWNOdW0+PHJlY29yZD48
cmVjLW51bWJlcj4xNTc8L3JlYy1udW1iZXI+PGZvcmVpZ24ta2V5cz48a2V5IGFwcD0iRU4iIGRi
LWlkPSJ0NTUweDl6cjF6ZHN4bGVmdDVxdjB3ejMwcHhlemZ6ZjlhZDkiIHRpbWVzdGFtcD0iMTU2
NTAwOTMzOCI+MTU3PC9rZXk+PC9mb3JlaWduLWtleXM+PHJlZi10eXBlIG5hbWU9IkpvdXJuYWwg
QXJ0aWNsZSI+MTc8L3JlZi10eXBlPjxjb250cmlidXRvcnM+PGF1dGhvcnM+PGF1dGhvcj5RaXUs
IFguPC9hdXRob3I+PGF1dGhvcj5IaWxsLCBBLjwvYXV0aG9yPjxhdXRob3I+UGFja2VyLCBKLjwv
YXV0aG9yPjxhdXRob3I+TGluLCBELjwvYXV0aG9yPjxhdXRob3I+TWEsIFkuIEEuPC9hdXRob3I+
PGF1dGhvcj5UcmFwbmVsbCwgQy48L2F1dGhvcj48L2F1dGhvcnM+PC9jb250cmlidXRvcnM+PGF1
dGgtYWRkcmVzcz5EZXBhcnRtZW50IG9mIEdlbm9tZSBTY2llbmNlcywgVW5pdmVyc2l0eSBvZiBX
YXNoaW5ndG9uLCBTZWF0dGxlLCBXYXNoaW5ndG9uLCBVU0EuJiN4RDtNb2xlY3VsYXIgYW5kIENl
bGx1bGFyIEJpb2xvZ3kgUHJvZ3JhbSwgVW5pdmVyc2l0eSBvZiBXYXNoaW5ndG9uLCBTZWF0dGxl
LCBXYXNoaW5ndG9uLCBVU0EuJiN4RDtEZXBhcnRtZW50IG9mIEFwcGxpZWQgTWF0aGVtYXRpY3Ms
IFVuaXZlcnNpdHkgb2YgV2FzaGluZ3RvbiwgU2VhdHRsZSwgV2FzaGluZ3RvbiwgVVNBLjwvYXV0
aC1hZGRyZXNzPjx0aXRsZXM+PHRpdGxlPlNpbmdsZS1jZWxsIG1STkEgcXVhbnRpZmljYXRpb24g
YW5kIGRpZmZlcmVudGlhbCBhbmFseXNpcyB3aXRoIENlbnN1czwvdGl0bGU+PHNlY29uZGFyeS10
aXRsZT5OYXQgTWV0aG9kczwvc2Vjb25kYXJ5LXRpdGxlPjwvdGl0bGVzPjxwZXJpb2RpY2FsPjxm
dWxsLXRpdGxlPk5hdCBNZXRob2RzPC9mdWxsLXRpdGxlPjwvcGVyaW9kaWNhbD48cGFnZXM+MzA5
LTMxNTwvcGFnZXM+PHZvbHVtZT4xNDwvdm9sdW1lPjxudW1iZXI+MzwvbnVtYmVyPjxrZXl3b3Jk
cz48a2V5d29yZD5BbGdvcml0aG1zPC9rZXl3b3JkPjxrZXl3b3JkPkdlbmUgRXhwcmVzc2lvbiBQ
cm9maWxpbmcvKm1ldGhvZHM8L2tleXdvcmQ+PGtleXdvcmQ+R2VuZSBFeHByZXNzaW9uIFJlZ3Vs
YXRpb248L2tleXdvcmQ+PGtleXdvcmQ+SGlnaC1UaHJvdWdocHV0IE51Y2xlb3RpZGUgU2VxdWVu
Y2luZy8qbWV0aG9kczwva2V5d29yZD48a2V5d29yZD5STkEvKmdlbmV0aWNzPC9rZXl3b3JkPjxr
ZXl3b3JkPlNlcXVlbmNlIEFuYWx5c2lzLCBSTkEvKm1ldGhvZHM8L2tleXdvcmQ+PGtleXdvcmQ+
U2luZ2xlLUNlbGwgQW5hbHlzaXMvKm1ldGhvZHM8L2tleXdvcmQ+PGtleXdvcmQ+VHJhbnNjcmlw
dG9tZS9nZW5ldGljczwva2V5d29yZD48L2tleXdvcmRzPjxkYXRlcz48eWVhcj4yMDE3PC95ZWFy
PjxwdWItZGF0ZXM+PGRhdGU+TWFyPC9kYXRlPjwvcHViLWRhdGVzPjwvZGF0ZXM+PGlzYm4+MTU0
OC03MTA1IChFbGVjdHJvbmljKSYjeEQ7MTU0OC03MDkxIChMaW5raW5nKTwvaXNibj48YWNjZXNz
aW9uLW51bT4yODExNDI4NzwvYWNjZXNzaW9uLW51bT48dXJscz48cmVsYXRlZC11cmxzPjx1cmw+
aHR0cHM6Ly93d3cubmNiaS5ubG0ubmloLmdvdi9wdWJtZWQvMjgxMTQyODc8L3VybD48L3JlbGF0
ZWQtdXJscz48L3VybHM+PGN1c3RvbTI+UE1DNTMzMDgwNTwvY3VzdG9tMj48ZWxlY3Ryb25pYy1y
ZXNvdXJjZS1udW0+MTAuMTAzOC9ubWV0aC40MTUwPC9lbGVjdHJvbmljLXJlc291cmNlLW51bT48
L3JlY29yZD48L0NpdGU+PENpdGU+PEF1dGhvcj5UcmFwbmVsbDwvQXV0aG9yPjxZZWFyPjIwMTQ8
L1llYXI+PFJlY051bT4xNTY8L1JlY051bT48cmVjb3JkPjxyZWMtbnVtYmVyPjE1NjwvcmVjLW51
bWJlcj48Zm9yZWlnbi1rZXlzPjxrZXkgYXBwPSJFTiIgZGItaWQ9InQ1NTB4OXpyMXpkc3hsZWZ0
NXF2MHd6MzBweGV6ZnpmOWFkOSIgdGltZXN0YW1wPSIxNTY1MDA5MzA2Ij4xNTY8L2tleT48L2Zv
cmVpZ24ta2V5cz48cmVmLXR5cGUgbmFtZT0iSm91cm5hbCBBcnRpY2xlIj4xNzwvcmVmLXR5cGU+
PGNvbnRyaWJ1dG9ycz48YXV0aG9ycz48YXV0aG9yPlRyYXBuZWxsLCBDLjwvYXV0aG9yPjxhdXRo
b3I+Q2FjY2hpYXJlbGxpLCBELjwvYXV0aG9yPjxhdXRob3I+R3JpbXNieSwgSi48L2F1dGhvcj48
YXV0aG9yPlBva2hhcmVsLCBQLjwvYXV0aG9yPjxhdXRob3I+TGksIFMuPC9hdXRob3I+PGF1dGhv
cj5Nb3JzZSwgTS48L2F1dGhvcj48YXV0aG9yPkxlbm5vbiwgTi4gSi48L2F1dGhvcj48YXV0aG9y
PkxpdmFrLCBLLiBKLjwvYXV0aG9yPjxhdXRob3I+TWlra2Vsc2VuLCBULiBTLjwvYXV0aG9yPjxh
dXRob3I+UmlubiwgSi4gTC48L2F1dGhvcj48L2F1dGhvcnM+PC9jb250cmlidXRvcnM+PGF1dGgt
YWRkcmVzcz5EZXBhcnRtZW50IG9mIFN0ZW0gQ2VsbCBhbmQgUmVnZW5lcmF0aXZlIEJpb2xvZ3ks
IEhhcnZhcmQgVW5pdmVyc2l0eSwgQ2FtYnJpZGdlLCBNYXNzYWNodXNldHRzLCBVU0EuJiN4RDtU
aGUgQnJvYWQgSW5zdGl0dXRlIG9mIE1JVCBhbmQgSGFydmFyZCwgQ2FtYnJpZGdlLCBNYXNzYWNo
dXNzZXR0cywgVVNBLiYjeEQ7SGFydmFyZCBTdGVtIENlbGwgSW5zdGl0dXRlLCBIYXJ2YXJkIFVu
aXZlcnNpdHksIENhbWJyaWRnZSwgTUEuJiN4RDtGbHVpZGlnbSBDb3Jwb3JhdGlvbiwgU291dGgg
U2FuIEZyYW5jaXNjbywgQ2FsaWZvcm5pYSwgVVNBLjwvYXV0aC1hZGRyZXNzPjx0aXRsZXM+PHRp
dGxlPlRoZSBkeW5hbWljcyBhbmQgcmVndWxhdG9ycyBvZiBjZWxsIGZhdGUgZGVjaXNpb25zIGFy
ZSByZXZlYWxlZCBieSBwc2V1ZG90ZW1wb3JhbCBvcmRlcmluZyBvZiBzaW5nbGUgY2VsbHM8L3Rp
dGxlPjxzZWNvbmRhcnktdGl0bGU+TmF0IEJpb3RlY2hub2w8L3NlY29uZGFyeS10aXRsZT48L3Rp
dGxlcz48cGVyaW9kaWNhbD48ZnVsbC10aXRsZT5OYXQgQmlvdGVjaG5vbDwvZnVsbC10aXRsZT48
L3BlcmlvZGljYWw+PHBhZ2VzPjM4MS0zODY8L3BhZ2VzPjx2b2x1bWU+MzI8L3ZvbHVtZT48bnVt
YmVyPjQ8L251bWJlcj48a2V5d29yZHM+PGtleXdvcmQ+QWxnb3JpdGhtczwva2V5d29yZD48a2V5
d29yZD4qQ2VsbCBEaWZmZXJlbnRpYXRpb24vZ2VuZXRpY3MvcGh5c2lvbG9neTwva2V5d29yZD48
a2V5d29yZD5DZWxscywgQ3VsdHVyZWQ8L2tleXdvcmQ+PGtleXdvcmQ+R2VuZSBFeHByZXNzaW9u
IFByb2ZpbGluZy9tZXRob2RzPC9rZXl3b3JkPjxrZXl3b3JkPipHZW5lIEV4cHJlc3Npb24gUmVn
dWxhdGlvbi9nZW5ldGljcy9waHlzaW9sb2d5PC9rZXl3b3JkPjxrZXl3b3JkPkdlbm9taWNzPC9r
ZXl3b3JkPjxrZXl3b3JkPkh1bWFuczwva2V5d29yZD48a2V5d29yZD5NdXNjbGUgRGV2ZWxvcG1l
bnQvZ2VuZXRpY3MvcGh5c2lvbG9neTwva2V5d29yZD48a2V5d29yZD5NeW9ibGFzdHMvbWV0YWJv
bGlzbTwva2V5d29yZD48a2V5d29yZD5SZXByb2R1Y2liaWxpdHkgb2YgUmVzdWx0czwva2V5d29y
ZD48a2V5d29yZD5UcmFuc2NyaXB0aW9uIEZhY3RvcnMvZ2VuZXRpY3MvbWV0YWJvbGlzbTwva2V5
d29yZD48a2V5d29yZD4qVHJhbnNjcmlwdG9tZS9nZW5ldGljcy9waHlzaW9sb2d5PC9rZXl3b3Jk
Pjwva2V5d29yZHM+PGRhdGVzPjx5ZWFyPjIwMTQ8L3llYXI+PHB1Yi1kYXRlcz48ZGF0ZT5BcHI8
L2RhdGU+PC9wdWItZGF0ZXM+PC9kYXRlcz48aXNibj4xNTQ2LTE2OTYgKEVsZWN0cm9uaWMpJiN4
RDsxMDg3LTAxNTYgKExpbmtpbmcpPC9pc2JuPjxhY2Nlc3Npb24tbnVtPjI0NjU4NjQ0PC9hY2Nl
c3Npb24tbnVtPjx1cmxzPjxyZWxhdGVkLXVybHM+PHVybD5odHRwczovL3d3dy5uY2JpLm5sbS5u
aWguZ292L3B1Ym1lZC8yNDY1ODY0NDwvdXJsPjwvcmVsYXRlZC11cmxzPjwvdXJscz48Y3VzdG9t
Mj5QTUM0MTIyMzMzPC9jdXN0b20yPjxlbGVjdHJvbmljLXJlc291cmNlLW51bT4xMC4xMDM4L25i
dC4yODU5PC9lbGVjdHJvbmljLXJlc291cmNlLW51bT48L3JlY29yZD48L0NpdGU+PC9FbmROb3Rl
Pn==
</w:fldData>
        </w:fldChar>
      </w:r>
      <w:r w:rsidR="006620D3">
        <w:rPr>
          <w:rFonts w:ascii="Arial" w:hAnsi="Arial" w:cs="Arial"/>
          <w:lang w:val="en-US"/>
        </w:rPr>
        <w:instrText xml:space="preserve"> ADDIN EN.CITE.DATA </w:instrText>
      </w:r>
      <w:r w:rsidR="006620D3">
        <w:rPr>
          <w:rFonts w:ascii="Arial" w:hAnsi="Arial" w:cs="Arial"/>
          <w:lang w:val="en-US"/>
        </w:rPr>
      </w:r>
      <w:r w:rsidR="006620D3">
        <w:rPr>
          <w:rFonts w:ascii="Arial" w:hAnsi="Arial" w:cs="Arial"/>
          <w:lang w:val="en-US"/>
        </w:rPr>
        <w:fldChar w:fldCharType="end"/>
      </w:r>
      <w:r w:rsidR="006620D3">
        <w:rPr>
          <w:rFonts w:ascii="Arial" w:hAnsi="Arial" w:cs="Arial"/>
          <w:lang w:val="en-US"/>
        </w:rPr>
      </w:r>
      <w:r w:rsidR="006620D3">
        <w:rPr>
          <w:rFonts w:ascii="Arial" w:hAnsi="Arial" w:cs="Arial"/>
          <w:lang w:val="en-US"/>
        </w:rPr>
        <w:fldChar w:fldCharType="separate"/>
      </w:r>
      <w:r w:rsidR="006620D3">
        <w:rPr>
          <w:rFonts w:ascii="Arial" w:hAnsi="Arial" w:cs="Arial"/>
          <w:noProof/>
          <w:lang w:val="en-US"/>
        </w:rPr>
        <w:t>(Trapnell et al. 2014; Qiu et al. 2017a; Qiu et al. 2017b)</w:t>
      </w:r>
      <w:r w:rsidR="006620D3">
        <w:rPr>
          <w:rFonts w:ascii="Arial" w:hAnsi="Arial" w:cs="Arial"/>
          <w:lang w:val="en-US"/>
        </w:rPr>
        <w:fldChar w:fldCharType="end"/>
      </w:r>
      <w:r w:rsidRPr="00E85D36">
        <w:rPr>
          <w:rFonts w:ascii="Arial" w:hAnsi="Arial" w:cs="Arial"/>
          <w:lang w:val="en-US"/>
        </w:rPr>
        <w:t xml:space="preserve">) analysis was performed on the filtered dataset, branches which did not lead to </w:t>
      </w:r>
      <w:proofErr w:type="spellStart"/>
      <w:r w:rsidRPr="00E85D36">
        <w:rPr>
          <w:rFonts w:ascii="Arial" w:hAnsi="Arial" w:cs="Arial"/>
          <w:lang w:val="en-US"/>
        </w:rPr>
        <w:t>iPSCs</w:t>
      </w:r>
      <w:proofErr w:type="spellEnd"/>
      <w:r w:rsidRPr="00E85D36">
        <w:rPr>
          <w:rFonts w:ascii="Arial" w:hAnsi="Arial" w:cs="Arial"/>
          <w:lang w:val="en-US"/>
        </w:rPr>
        <w:t xml:space="preserve"> were deleted as these represented </w:t>
      </w:r>
      <w:proofErr w:type="spellStart"/>
      <w:r w:rsidRPr="00E85D36">
        <w:rPr>
          <w:rFonts w:ascii="Arial" w:hAnsi="Arial" w:cs="Arial"/>
          <w:lang w:val="en-US"/>
        </w:rPr>
        <w:t>unreprogrammed</w:t>
      </w:r>
      <w:proofErr w:type="spellEnd"/>
      <w:r w:rsidRPr="00E85D36">
        <w:rPr>
          <w:rFonts w:ascii="Arial" w:hAnsi="Arial" w:cs="Arial"/>
          <w:lang w:val="en-US"/>
        </w:rPr>
        <w:t xml:space="preserve"> cells, leaving 29.082 cells with given pseudo time values ranging from </w:t>
      </w:r>
      <w:proofErr w:type="gramStart"/>
      <w:r w:rsidRPr="00E85D36">
        <w:rPr>
          <w:rFonts w:ascii="Arial" w:hAnsi="Arial" w:cs="Arial"/>
          <w:lang w:val="en-US"/>
        </w:rPr>
        <w:t>0</w:t>
      </w:r>
      <w:proofErr w:type="gramEnd"/>
      <w:r w:rsidRPr="00E85D36">
        <w:rPr>
          <w:rFonts w:ascii="Arial" w:hAnsi="Arial" w:cs="Arial"/>
          <w:lang w:val="en-US"/>
        </w:rPr>
        <w:t xml:space="preserve"> – 30. </w:t>
      </w:r>
    </w:p>
    <w:p w14:paraId="291D37AE" w14:textId="77777777" w:rsidR="0003282B" w:rsidRPr="00E85D36" w:rsidRDefault="0003282B" w:rsidP="00060A48">
      <w:pPr>
        <w:spacing w:after="240" w:line="480" w:lineRule="auto"/>
        <w:jc w:val="both"/>
        <w:rPr>
          <w:rFonts w:ascii="Arial" w:hAnsi="Arial" w:cs="Arial"/>
          <w:lang w:val="en-US"/>
        </w:rPr>
      </w:pPr>
      <w:r w:rsidRPr="00E85D36">
        <w:rPr>
          <w:rFonts w:ascii="Arial" w:hAnsi="Arial" w:cs="Arial"/>
          <w:lang w:val="en-US"/>
        </w:rPr>
        <w:t xml:space="preserve">Gene subsets (early – very late) and gene subset or single gene expression to autosome expression ratios </w:t>
      </w:r>
      <w:proofErr w:type="gramStart"/>
      <w:r w:rsidRPr="00E85D36">
        <w:rPr>
          <w:rFonts w:ascii="Arial" w:hAnsi="Arial" w:cs="Arial"/>
          <w:lang w:val="en-US"/>
        </w:rPr>
        <w:t>were categorized/calculated</w:t>
      </w:r>
      <w:proofErr w:type="gramEnd"/>
      <w:r w:rsidRPr="00E85D36">
        <w:rPr>
          <w:rFonts w:ascii="Arial" w:hAnsi="Arial" w:cs="Arial"/>
          <w:lang w:val="en-US"/>
        </w:rPr>
        <w:t xml:space="preserve"> as described above.</w:t>
      </w:r>
    </w:p>
    <w:p w14:paraId="60EDE14E" w14:textId="77777777" w:rsidR="0003282B" w:rsidRPr="00E85D36" w:rsidRDefault="0003282B" w:rsidP="00060A48">
      <w:pPr>
        <w:spacing w:after="240" w:line="480" w:lineRule="auto"/>
        <w:jc w:val="both"/>
        <w:rPr>
          <w:rFonts w:ascii="Arial" w:hAnsi="Arial" w:cs="Arial"/>
          <w:lang w:val="en-US"/>
        </w:rPr>
      </w:pPr>
      <w:r w:rsidRPr="00E85D36">
        <w:rPr>
          <w:rFonts w:ascii="Arial" w:hAnsi="Arial" w:cs="Arial"/>
          <w:lang w:val="en-US"/>
        </w:rPr>
        <w:t xml:space="preserve">Thresholds for </w:t>
      </w:r>
      <w:r w:rsidRPr="00E85D36">
        <w:rPr>
          <w:rFonts w:ascii="Arial" w:hAnsi="Arial" w:cs="Arial"/>
          <w:i/>
          <w:lang w:val="en-US"/>
        </w:rPr>
        <w:t>Acot9</w:t>
      </w:r>
      <w:r w:rsidR="00D10873">
        <w:rPr>
          <w:rFonts w:ascii="Arial" w:hAnsi="Arial" w:cs="Arial"/>
          <w:i/>
          <w:lang w:val="en-US"/>
        </w:rPr>
        <w:t xml:space="preserve">, Atp6ap2, Prdx4, </w:t>
      </w:r>
      <w:proofErr w:type="spellStart"/>
      <w:r w:rsidR="00D10873">
        <w:rPr>
          <w:rFonts w:ascii="Arial" w:hAnsi="Arial" w:cs="Arial"/>
          <w:i/>
          <w:lang w:val="en-US"/>
        </w:rPr>
        <w:t>Renbp</w:t>
      </w:r>
      <w:proofErr w:type="spellEnd"/>
      <w:r w:rsidR="00D10873">
        <w:rPr>
          <w:rFonts w:ascii="Arial" w:hAnsi="Arial" w:cs="Arial"/>
          <w:i/>
          <w:lang w:val="en-US"/>
        </w:rPr>
        <w:t xml:space="preserve"> and Idh3g</w:t>
      </w:r>
      <w:r w:rsidRPr="00E85D36">
        <w:rPr>
          <w:rFonts w:ascii="Arial" w:hAnsi="Arial" w:cs="Arial"/>
          <w:lang w:val="en-US"/>
        </w:rPr>
        <w:t xml:space="preserve"> high (red line in Figure S2E) was determined as the highest value on the curve when the generalized additive model </w:t>
      </w:r>
      <w:proofErr w:type="gramStart"/>
      <w:r w:rsidRPr="00E85D36">
        <w:rPr>
          <w:rFonts w:ascii="Arial" w:hAnsi="Arial" w:cs="Arial"/>
          <w:lang w:val="en-US"/>
        </w:rPr>
        <w:t>was applied</w:t>
      </w:r>
      <w:proofErr w:type="gramEnd"/>
      <w:r w:rsidRPr="00E85D36">
        <w:rPr>
          <w:rFonts w:ascii="Arial" w:hAnsi="Arial" w:cs="Arial"/>
          <w:lang w:val="en-US"/>
        </w:rPr>
        <w:t xml:space="preserve"> to the </w:t>
      </w:r>
      <w:r w:rsidR="00D10873">
        <w:rPr>
          <w:rFonts w:ascii="Arial" w:hAnsi="Arial" w:cs="Arial"/>
          <w:lang w:val="en-US"/>
        </w:rPr>
        <w:t xml:space="preserve">gene’s ratio to autosomes </w:t>
      </w:r>
      <w:r w:rsidRPr="00E85D36">
        <w:rPr>
          <w:rFonts w:ascii="Arial" w:hAnsi="Arial" w:cs="Arial"/>
          <w:lang w:val="en-US"/>
        </w:rPr>
        <w:t xml:space="preserve">data within the </w:t>
      </w:r>
      <w:proofErr w:type="spellStart"/>
      <w:r w:rsidRPr="00E85D36">
        <w:rPr>
          <w:rFonts w:ascii="Arial" w:hAnsi="Arial" w:cs="Arial"/>
          <w:lang w:val="en-US"/>
        </w:rPr>
        <w:t>pseudotimes</w:t>
      </w:r>
      <w:proofErr w:type="spellEnd"/>
      <w:r w:rsidRPr="00E85D36">
        <w:rPr>
          <w:rFonts w:ascii="Arial" w:hAnsi="Arial" w:cs="Arial"/>
          <w:lang w:val="en-US"/>
        </w:rPr>
        <w:t xml:space="preserve"> listed. The </w:t>
      </w:r>
      <w:r w:rsidRPr="00E85D36">
        <w:rPr>
          <w:rFonts w:ascii="Arial" w:hAnsi="Arial" w:cs="Arial"/>
          <w:i/>
          <w:lang w:val="en-US"/>
        </w:rPr>
        <w:t>Xist</w:t>
      </w:r>
      <w:r w:rsidRPr="00E85D36">
        <w:rPr>
          <w:rFonts w:ascii="Arial" w:hAnsi="Arial" w:cs="Arial"/>
          <w:lang w:val="en-US"/>
        </w:rPr>
        <w:t xml:space="preserve"> high and low thresholds (Figure S2E) were determined as any value above or below half the maximum value </w:t>
      </w:r>
      <w:r w:rsidRPr="00E85D36">
        <w:rPr>
          <w:rFonts w:ascii="Arial" w:hAnsi="Arial" w:cs="Arial"/>
          <w:lang w:val="en-US"/>
        </w:rPr>
        <w:lastRenderedPageBreak/>
        <w:t xml:space="preserve">on the generalized additive model applied to the </w:t>
      </w:r>
      <w:r w:rsidRPr="00E85D36">
        <w:rPr>
          <w:rFonts w:ascii="Arial" w:hAnsi="Arial" w:cs="Arial"/>
          <w:i/>
          <w:lang w:val="en-US"/>
        </w:rPr>
        <w:t>Xist</w:t>
      </w:r>
      <w:r w:rsidRPr="00E85D36">
        <w:rPr>
          <w:rFonts w:ascii="Arial" w:hAnsi="Arial" w:cs="Arial"/>
          <w:lang w:val="en-US"/>
        </w:rPr>
        <w:t xml:space="preserve"> expression data over the entire </w:t>
      </w:r>
      <w:proofErr w:type="spellStart"/>
      <w:r w:rsidRPr="00E85D36">
        <w:rPr>
          <w:rFonts w:ascii="Arial" w:hAnsi="Arial" w:cs="Arial"/>
          <w:lang w:val="en-US"/>
        </w:rPr>
        <w:t>pseudotime</w:t>
      </w:r>
      <w:proofErr w:type="spellEnd"/>
      <w:r w:rsidRPr="00E85D36">
        <w:rPr>
          <w:rFonts w:ascii="Arial" w:hAnsi="Arial" w:cs="Arial"/>
          <w:lang w:val="en-US"/>
        </w:rPr>
        <w:t xml:space="preserve">, respectively.  </w:t>
      </w:r>
    </w:p>
    <w:p w14:paraId="20E95809" w14:textId="77777777" w:rsidR="00C244D9" w:rsidRPr="008B31AE" w:rsidRDefault="00C244D9" w:rsidP="00E525DF">
      <w:pPr>
        <w:pStyle w:val="Heading3"/>
        <w:spacing w:line="480" w:lineRule="auto"/>
        <w:rPr>
          <w:rFonts w:ascii="Arial" w:hAnsi="Arial" w:cs="Arial"/>
        </w:rPr>
      </w:pPr>
      <w:bookmarkStart w:id="14" w:name="_Toc15996380"/>
      <w:r w:rsidRPr="008B31AE">
        <w:rPr>
          <w:rFonts w:ascii="Arial" w:hAnsi="Arial" w:cs="Arial"/>
        </w:rPr>
        <w:t xml:space="preserve">Supplemental Text </w:t>
      </w:r>
      <w:r w:rsidR="008C22D9" w:rsidRPr="008B31AE">
        <w:rPr>
          <w:rFonts w:ascii="Arial" w:hAnsi="Arial" w:cs="Arial"/>
        </w:rPr>
        <w:t>1</w:t>
      </w:r>
      <w:r w:rsidR="00415EDA" w:rsidRPr="008B31AE">
        <w:rPr>
          <w:rFonts w:ascii="Arial" w:hAnsi="Arial" w:cs="Arial"/>
        </w:rPr>
        <w:t>5</w:t>
      </w:r>
      <w:r w:rsidRPr="008B31AE">
        <w:rPr>
          <w:rFonts w:ascii="Arial" w:hAnsi="Arial" w:cs="Arial"/>
        </w:rPr>
        <w:t xml:space="preserve">: Allele-specific </w:t>
      </w:r>
      <w:proofErr w:type="spellStart"/>
      <w:r w:rsidRPr="008B31AE">
        <w:rPr>
          <w:rFonts w:ascii="Arial" w:hAnsi="Arial" w:cs="Arial"/>
        </w:rPr>
        <w:t>ChIP-seq</w:t>
      </w:r>
      <w:proofErr w:type="spellEnd"/>
      <w:r w:rsidRPr="008B31AE">
        <w:rPr>
          <w:rFonts w:ascii="Arial" w:hAnsi="Arial" w:cs="Arial"/>
        </w:rPr>
        <w:t xml:space="preserve"> data analysis</w:t>
      </w:r>
      <w:bookmarkEnd w:id="14"/>
    </w:p>
    <w:p w14:paraId="32E31DEC" w14:textId="77777777" w:rsidR="00C244D9" w:rsidRPr="00E85D36" w:rsidRDefault="00C244D9" w:rsidP="00060A48">
      <w:pPr>
        <w:spacing w:line="480" w:lineRule="auto"/>
        <w:jc w:val="both"/>
        <w:rPr>
          <w:rFonts w:ascii="Arial" w:hAnsi="Arial" w:cs="Arial"/>
          <w:lang w:val="en-US"/>
        </w:rPr>
      </w:pPr>
      <w:r w:rsidRPr="00E85D36">
        <w:rPr>
          <w:rFonts w:ascii="Arial" w:hAnsi="Arial" w:cs="Arial"/>
          <w:lang w:val="en-US"/>
        </w:rPr>
        <w:t>Briefly, raw reads were mapped to the reference genome (mm10) using BWA (version 0.7.13)</w:t>
      </w:r>
      <w:r w:rsidR="00D10873">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&lt;EndNote&gt;&lt;Cite&gt;&lt;Author&gt;Slater&lt;/Author&gt;&lt;Year&gt;2009&lt;/Year&gt;&lt;RecNum&gt;159&lt;/RecNum&gt;&lt;DisplayText&gt;(Slater et al. 2009)&lt;/DisplayText&gt;&lt;record&gt;&lt;rec-number&gt;159&lt;/rec-number&gt;&lt;foreign-keys&gt;&lt;key app="EN" db-id="t550x9zr1zdsxleft5qv0wz30pxezfzf9ad9" timestamp="1565009650"&gt;159&lt;/key&gt;&lt;/foreign-keys&gt;&lt;ref-type name="Journal Article"&gt;17&lt;/ref-type&gt;&lt;contributors&gt;&lt;authors&gt;&lt;author&gt;Slater, P. M.&lt;/author&gt;&lt;author&gt;Grivell, R.&lt;/author&gt;&lt;author&gt;Cyna, A. M.&lt;/author&gt;&lt;/authors&gt;&lt;/contributors&gt;&lt;auth-address&gt;Department ofAnaesthesia, Women&amp;apos;s and Children&amp;apos;s Hospital, North Adelaide, South Australia, Australia.&lt;/auth-address&gt;&lt;titles&gt;&lt;title&gt;Labour management of a woman with carnitine palmitoyl transferase type 2 deficiency&lt;/title&gt;&lt;secondary-title&gt;Anaesth Intensive Care&lt;/secondary-title&gt;&lt;/titles&gt;&lt;periodical&gt;&lt;full-title&gt;Anaesth Intensive Care&lt;/full-title&gt;&lt;/periodical&gt;&lt;pages&gt;305-8&lt;/pages&gt;&lt;volume&gt;37&lt;/volume&gt;&lt;number&gt;2&lt;/number&gt;&lt;keywords&gt;&lt;keyword&gt;Adult&lt;/keyword&gt;&lt;keyword&gt;Anesthesia, Obstetrical/*methods&lt;/keyword&gt;&lt;keyword&gt;Carnitine O-Palmitoyltransferase/*deficiency&lt;/keyword&gt;&lt;keyword&gt;Female&lt;/keyword&gt;&lt;keyword&gt;Humans&lt;/keyword&gt;&lt;keyword&gt;*Labor, Obstetric&lt;/keyword&gt;&lt;keyword&gt;Pregnancy&lt;/keyword&gt;&lt;keyword&gt;Pregnancy Complications/*physiopathology&lt;/keyword&gt;&lt;keyword&gt;Rhabdomyolysis/prevention &amp;amp; control&lt;/keyword&gt;&lt;/keywords&gt;&lt;dates&gt;&lt;year&gt;2009&lt;/year&gt;&lt;pub-dates&gt;&lt;date&gt;Mar&lt;/date&gt;&lt;/pub-dates&gt;&lt;/dates&gt;&lt;isbn&gt;0310-057X (Print)&amp;#xD;0310-057X (Linking)&lt;/isbn&gt;&lt;accession-num&gt;19400498&lt;/accession-num&gt;&lt;urls&gt;&lt;related-urls&gt;&lt;url&gt;https://www.ncbi.nlm.nih.gov/pubmed/19400498&lt;/url&gt;&lt;/related-urls&gt;&lt;/urls&gt;&lt;electronic-resource-num&gt;10.1177/0310057X0903700211&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(Slater et al. 2009)</w:t>
      </w:r>
      <w:r w:rsidR="006620D3">
        <w:rPr>
          <w:rFonts w:ascii="Arial" w:hAnsi="Arial" w:cs="Arial"/>
          <w:lang w:val="en-US"/>
        </w:rPr>
        <w:fldChar w:fldCharType="end"/>
      </w:r>
      <w:r w:rsidRPr="00E85D36">
        <w:rPr>
          <w:rFonts w:ascii="Arial" w:hAnsi="Arial" w:cs="Arial"/>
          <w:lang w:val="en-US"/>
        </w:rPr>
        <w:t xml:space="preserve"> with dynamic read trimming –q 5 and sorted using </w:t>
      </w:r>
      <w:proofErr w:type="spellStart"/>
      <w:r w:rsidR="00331C1A">
        <w:rPr>
          <w:rFonts w:ascii="Arial" w:hAnsi="Arial" w:cs="Arial"/>
          <w:lang w:val="en-US"/>
        </w:rPr>
        <w:t>SAM</w:t>
      </w:r>
      <w:r w:rsidRPr="00E85D36">
        <w:rPr>
          <w:rFonts w:ascii="Arial" w:hAnsi="Arial" w:cs="Arial"/>
          <w:lang w:val="en-US"/>
        </w:rPr>
        <w:t>tools</w:t>
      </w:r>
      <w:proofErr w:type="spellEnd"/>
      <w:r w:rsidRPr="00E85D36">
        <w:rPr>
          <w:rFonts w:ascii="Arial" w:hAnsi="Arial" w:cs="Arial"/>
          <w:lang w:val="en-US"/>
        </w:rPr>
        <w:t xml:space="preserve"> (1.2)</w:t>
      </w:r>
      <w:r w:rsidR="00843F5B">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&lt;EndNote&gt;&lt;Cite&gt;&lt;Author&gt;Li&lt;/Author&gt;&lt;Year&gt;2009&lt;/Year&gt;&lt;RecNum&gt;160&lt;/RecNum&gt;&lt;DisplayText&gt;(Li et al. 2009)&lt;/DisplayText&gt;&lt;record&gt;&lt;rec-number&gt;160&lt;/rec-number&gt;&lt;foreign-keys&gt;&lt;key app="EN" db-id="t550x9zr1zdsxleft5qv0wz30pxezfzf9ad9" timestamp="1565009751"&gt;160&lt;/key&gt;&lt;/foreign-keys&gt;&lt;ref-type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R.&lt;/author&gt;&lt;author&gt;Genome Project Data Processing, Subgroup&lt;/author&gt;&lt;/authors&gt;&lt;/contributors&gt;&lt;auth-address&gt;Wellcome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s://www.ncbi.nlm.nih.gov/pubmed/19505943&lt;/url&gt;&lt;/related-urls&gt;&lt;/urls&gt;&lt;custom2&gt;PMC2723002&lt;/custom2&gt;&lt;electronic-resource-num&gt;10.1093/bioinformatics/btp352&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(Li et al. 2009)</w:t>
      </w:r>
      <w:r w:rsidR="006620D3">
        <w:rPr>
          <w:rFonts w:ascii="Arial" w:hAnsi="Arial" w:cs="Arial"/>
          <w:lang w:val="en-US"/>
        </w:rPr>
        <w:fldChar w:fldCharType="end"/>
      </w:r>
      <w:r w:rsidRPr="00E85D36">
        <w:rPr>
          <w:rFonts w:ascii="Arial" w:hAnsi="Arial" w:cs="Arial"/>
          <w:lang w:val="en-US"/>
        </w:rPr>
        <w:t>. Unmapped reads, reads with quality &lt;30 and PCR duplicates were discarded. PCR duplicates were marked using Picard (v 1.126)</w:t>
      </w:r>
      <w:r w:rsidR="00D10873">
        <w:rPr>
          <w:rFonts w:ascii="Arial" w:hAnsi="Arial" w:cs="Arial"/>
          <w:lang w:val="en-US"/>
        </w:rPr>
        <w:t xml:space="preserve"> (</w:t>
      </w:r>
      <w:r w:rsidR="00D10873" w:rsidRPr="00D10873">
        <w:rPr>
          <w:rFonts w:ascii="Arial" w:hAnsi="Arial" w:cs="Arial"/>
          <w:lang w:val="en-US"/>
        </w:rPr>
        <w:t>http://broadinstitute.github.io/picard/</w:t>
      </w:r>
      <w:r w:rsidR="00D10873" w:rsidRPr="00D10873">
        <w:rPr>
          <w:lang w:val="en-US"/>
        </w:rPr>
        <w:t>)</w:t>
      </w:r>
      <w:r w:rsidRPr="00E85D36">
        <w:rPr>
          <w:rFonts w:ascii="Arial" w:hAnsi="Arial" w:cs="Arial"/>
          <w:lang w:val="en-US"/>
        </w:rPr>
        <w:t xml:space="preserve">. Read coverage was first calculated and normalized for library size (RPKM) using </w:t>
      </w:r>
      <w:proofErr w:type="spellStart"/>
      <w:r w:rsidRPr="00E85D36">
        <w:rPr>
          <w:rFonts w:ascii="Arial" w:hAnsi="Arial" w:cs="Arial"/>
          <w:lang w:val="en-US"/>
        </w:rPr>
        <w:t>bamCoverage</w:t>
      </w:r>
      <w:proofErr w:type="spellEnd"/>
      <w:r w:rsidRPr="00E85D36">
        <w:rPr>
          <w:rFonts w:ascii="Arial" w:hAnsi="Arial" w:cs="Arial"/>
          <w:lang w:val="en-US"/>
        </w:rPr>
        <w:t xml:space="preserve"> function from deep</w:t>
      </w:r>
      <w:r w:rsidR="00331C1A">
        <w:rPr>
          <w:rFonts w:ascii="Arial" w:hAnsi="Arial" w:cs="Arial"/>
          <w:lang w:val="en-US"/>
        </w:rPr>
        <w:t>T</w:t>
      </w:r>
      <w:r w:rsidRPr="00E85D36">
        <w:rPr>
          <w:rFonts w:ascii="Arial" w:hAnsi="Arial" w:cs="Arial"/>
          <w:lang w:val="en-US"/>
        </w:rPr>
        <w:t>ools</w:t>
      </w:r>
      <w:r w:rsidR="00331C1A">
        <w:rPr>
          <w:rFonts w:ascii="Arial" w:hAnsi="Arial" w:cs="Arial"/>
          <w:lang w:val="en-US"/>
        </w:rPr>
        <w:t>2</w:t>
      </w:r>
      <w:r w:rsidRPr="00E85D36">
        <w:rPr>
          <w:rFonts w:ascii="Arial" w:hAnsi="Arial" w:cs="Arial"/>
          <w:lang w:val="en-US"/>
        </w:rPr>
        <w:t xml:space="preserve"> (</w:t>
      </w:r>
      <w:r w:rsidR="00331C1A">
        <w:rPr>
          <w:rFonts w:ascii="Arial" w:hAnsi="Arial" w:cs="Arial"/>
          <w:lang w:val="en-US"/>
        </w:rPr>
        <w:t>v</w:t>
      </w:r>
      <w:r w:rsidRPr="00E85D36">
        <w:rPr>
          <w:rFonts w:ascii="Arial" w:hAnsi="Arial" w:cs="Arial"/>
          <w:lang w:val="en-US"/>
        </w:rPr>
        <w:t>2.4.1) package</w:t>
      </w:r>
      <w:r w:rsidR="00843F5B">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&lt;EndNote&gt;&lt;Cite&gt;&lt;Author&gt;Ramirez&lt;/Author&gt;&lt;Year&gt;2014&lt;/Year&gt;&lt;RecNum&gt;152&lt;/RecNum&gt;&lt;DisplayText&gt;(Ramirez et al. 2014)&lt;/DisplayText&gt;&lt;record&gt;&lt;rec-number&gt;152&lt;/rec-number&gt;&lt;foreign-keys&gt;&lt;key app="EN" db-id="t550x9zr1zdsxleft5qv0wz30pxezfzf9ad9" timestamp="1565008373"&gt;152&lt;/key&gt;&lt;/foreign-keys&gt;&lt;ref-type name="Journal Article"&gt;17&lt;/ref-type&gt;&lt;contributors&gt;&lt;authors&gt;&lt;author&gt;Ramirez, F.&lt;/author&gt;&lt;author&gt;Dundar, F.&lt;/author&gt;&lt;author&gt;Diehl, S.&lt;/author&gt;&lt;author&gt;Gruning, B. A.&lt;/author&gt;&lt;author&gt;Manke, T.&lt;/author&gt;&lt;/authors&gt;&lt;/contributors&gt;&lt;auth-address&gt;Max Planck Institute of Immunobiology and Epigenetics, Stubeweg 51, 79108 Freiburg, Germany.&amp;#xD;Max Planck Institute of Immunobiology and Epigenetics, Stubeweg 51, 79108 Freiburg, Germany Faculty of Biology, University of Freiburg, Schanzlestrasse 1, 79104 Freiburg, Germany.&amp;#xD;Department of Computer Science, University of Freiburg, Georges-Kohler-Allee 106, 79110 Freiburg, Germany.&amp;#xD;Max Planck Institute of Immunobiology and Epigenetics, Stubeweg 51, 79108 Freiburg, Germany manke@ie-freiburg.mpg.de.&lt;/auth-address&gt;&lt;titles&gt;&lt;title&gt;deepTools: a flexible platform for exploring deep-sequencing data&lt;/title&gt;&lt;secondary-title&gt;Nucleic Acids Res&lt;/secondary-title&gt;&lt;/titles&gt;&lt;periodical&gt;&lt;full-title&gt;Nucleic Acids Res&lt;/full-title&gt;&lt;/periodical&gt;&lt;pages&gt;W187-91&lt;/pages&gt;&lt;volume&gt;42&lt;/volume&gt;&lt;number&gt;Web Server issue&lt;/number&gt;&lt;keywords&gt;&lt;keyword&gt;Computer Graphics&lt;/keyword&gt;&lt;keyword&gt;High-Throughput Nucleotide Sequencing/*methods/standards&lt;/keyword&gt;&lt;keyword&gt;Internet&lt;/keyword&gt;&lt;keyword&gt;*Software&lt;/keyword&gt;&lt;/keywords&gt;&lt;dates&gt;&lt;year&gt;2014&lt;/year&gt;&lt;pub-dates&gt;&lt;date&gt;Jul&lt;/date&gt;&lt;/pub-dates&gt;&lt;/dates&gt;&lt;isbn&gt;1362-4962 (Electronic)&amp;#xD;0305-1048 (Linking)&lt;/isbn&gt;&lt;accession-num&gt;24799436&lt;/accession-num&gt;&lt;urls&gt;&lt;related-urls&gt;&lt;url&gt;https://www.ncbi.nlm.nih.gov/pubmed/24799436&lt;/url&gt;&lt;/related-urls&gt;&lt;/urls&gt;&lt;custom2&gt;PMC4086134&lt;/custom2&gt;&lt;electronic-resource-num&gt;10.1093/nar/gku365&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(Ramirez et al. 2014)</w:t>
      </w:r>
      <w:r w:rsidR="006620D3">
        <w:rPr>
          <w:rFonts w:ascii="Arial" w:hAnsi="Arial" w:cs="Arial"/>
          <w:lang w:val="en-US"/>
        </w:rPr>
        <w:fldChar w:fldCharType="end"/>
      </w:r>
      <w:r w:rsidR="00D10873">
        <w:rPr>
          <w:rFonts w:ascii="Arial" w:hAnsi="Arial" w:cs="Arial"/>
          <w:lang w:val="en-US"/>
        </w:rPr>
        <w:t xml:space="preserve"> </w:t>
      </w:r>
      <w:r w:rsidRPr="00E85D36">
        <w:rPr>
          <w:rFonts w:ascii="Arial" w:hAnsi="Arial" w:cs="Arial"/>
          <w:lang w:val="en-US"/>
        </w:rPr>
        <w:t>with --</w:t>
      </w:r>
      <w:proofErr w:type="spellStart"/>
      <w:r w:rsidRPr="00E85D36">
        <w:rPr>
          <w:rFonts w:ascii="Arial" w:hAnsi="Arial" w:cs="Arial"/>
          <w:lang w:val="en-US"/>
        </w:rPr>
        <w:t>binsize</w:t>
      </w:r>
      <w:proofErr w:type="spellEnd"/>
      <w:r w:rsidRPr="00E85D36">
        <w:rPr>
          <w:rFonts w:ascii="Arial" w:hAnsi="Arial" w:cs="Arial"/>
          <w:lang w:val="en-US"/>
        </w:rPr>
        <w:t xml:space="preserve"> 100. For allele-specific data processing of Pinter et al. 2012 data set, the </w:t>
      </w:r>
      <w:proofErr w:type="spellStart"/>
      <w:r w:rsidRPr="00E85D36">
        <w:rPr>
          <w:rFonts w:ascii="Arial" w:hAnsi="Arial" w:cs="Arial"/>
          <w:lang w:val="en-US"/>
        </w:rPr>
        <w:t>Kundaje</w:t>
      </w:r>
      <w:proofErr w:type="spellEnd"/>
      <w:r w:rsidRPr="00E85D36">
        <w:rPr>
          <w:rFonts w:ascii="Arial" w:hAnsi="Arial" w:cs="Arial"/>
          <w:lang w:val="en-US"/>
        </w:rPr>
        <w:t xml:space="preserve"> pipeline</w:t>
      </w:r>
      <w:r w:rsidR="00D10873">
        <w:rPr>
          <w:rFonts w:ascii="Arial" w:hAnsi="Arial" w:cs="Arial"/>
          <w:lang w:val="en-US"/>
        </w:rPr>
        <w:t xml:space="preserve"> (</w:t>
      </w:r>
      <w:r w:rsidR="00D10873" w:rsidRPr="00D10873">
        <w:rPr>
          <w:rFonts w:ascii="Arial" w:hAnsi="Arial" w:cs="Arial"/>
          <w:lang w:val="en-US"/>
        </w:rPr>
        <w:t>https://github.com/kundajelab/atac_dnase_pipelines</w:t>
      </w:r>
      <w:r w:rsidR="00D10873" w:rsidRPr="00D10873">
        <w:rPr>
          <w:lang w:val="en-US"/>
        </w:rPr>
        <w:t>)</w:t>
      </w:r>
      <w:r w:rsidRPr="00E85D36">
        <w:rPr>
          <w:rFonts w:ascii="Arial" w:hAnsi="Arial" w:cs="Arial"/>
          <w:lang w:val="en-US"/>
        </w:rPr>
        <w:t xml:space="preserve"> has been adapted to accommodate the </w:t>
      </w:r>
      <w:proofErr w:type="spellStart"/>
      <w:r w:rsidRPr="00E85D36">
        <w:rPr>
          <w:rFonts w:ascii="Arial" w:hAnsi="Arial" w:cs="Arial"/>
          <w:lang w:val="en-US"/>
        </w:rPr>
        <w:t>SNPsplit</w:t>
      </w:r>
      <w:proofErr w:type="spellEnd"/>
      <w:r w:rsidRPr="00E85D36">
        <w:rPr>
          <w:rFonts w:ascii="Arial" w:hAnsi="Arial" w:cs="Arial"/>
          <w:lang w:val="en-US"/>
        </w:rPr>
        <w:t xml:space="preserve"> pipeline (described above). Briefly, additional parameter has been set for BWA alignment (-s in </w:t>
      </w:r>
      <w:proofErr w:type="spellStart"/>
      <w:r w:rsidRPr="00E85D36">
        <w:rPr>
          <w:rFonts w:ascii="Arial" w:hAnsi="Arial" w:cs="Arial"/>
          <w:lang w:val="en-US"/>
        </w:rPr>
        <w:t>sampe</w:t>
      </w:r>
      <w:proofErr w:type="spellEnd"/>
      <w:r w:rsidRPr="00E85D36">
        <w:rPr>
          <w:rFonts w:ascii="Arial" w:hAnsi="Arial" w:cs="Arial"/>
          <w:lang w:val="en-US"/>
        </w:rPr>
        <w:t xml:space="preserve"> function) to prevent </w:t>
      </w:r>
      <w:proofErr w:type="gramStart"/>
      <w:r w:rsidRPr="00E85D36">
        <w:rPr>
          <w:rFonts w:ascii="Arial" w:hAnsi="Arial" w:cs="Arial"/>
          <w:lang w:val="en-US"/>
        </w:rPr>
        <w:t>soft-clipping</w:t>
      </w:r>
      <w:proofErr w:type="gramEnd"/>
      <w:r w:rsidRPr="00E85D36">
        <w:rPr>
          <w:rFonts w:ascii="Arial" w:hAnsi="Arial" w:cs="Arial"/>
          <w:lang w:val="en-US"/>
        </w:rPr>
        <w:t xml:space="preserve">. Next, filtered BAM files </w:t>
      </w:r>
      <w:proofErr w:type="gramStart"/>
      <w:r w:rsidRPr="00E85D36">
        <w:rPr>
          <w:rFonts w:ascii="Arial" w:hAnsi="Arial" w:cs="Arial"/>
          <w:lang w:val="en-US"/>
        </w:rPr>
        <w:t>were processed</w:t>
      </w:r>
      <w:proofErr w:type="gramEnd"/>
      <w:r w:rsidRPr="00E85D36">
        <w:rPr>
          <w:rFonts w:ascii="Arial" w:hAnsi="Arial" w:cs="Arial"/>
          <w:lang w:val="en-US"/>
        </w:rPr>
        <w:t xml:space="preserve"> with </w:t>
      </w:r>
      <w:proofErr w:type="spellStart"/>
      <w:r w:rsidRPr="00E85D36">
        <w:rPr>
          <w:rFonts w:ascii="Arial" w:hAnsi="Arial" w:cs="Arial"/>
          <w:lang w:val="en-US"/>
        </w:rPr>
        <w:t>SNPsplit</w:t>
      </w:r>
      <w:proofErr w:type="spellEnd"/>
      <w:r w:rsidRPr="00E85D36">
        <w:rPr>
          <w:rFonts w:ascii="Arial" w:hAnsi="Arial" w:cs="Arial"/>
          <w:lang w:val="en-US"/>
        </w:rPr>
        <w:t xml:space="preserve"> and the </w:t>
      </w:r>
      <w:proofErr w:type="spellStart"/>
      <w:r w:rsidRPr="00E85D36">
        <w:rPr>
          <w:rFonts w:ascii="Arial" w:hAnsi="Arial" w:cs="Arial"/>
          <w:lang w:val="en-US"/>
        </w:rPr>
        <w:t>Kundaje</w:t>
      </w:r>
      <w:proofErr w:type="spellEnd"/>
      <w:r w:rsidRPr="00E85D36">
        <w:rPr>
          <w:rFonts w:ascii="Arial" w:hAnsi="Arial" w:cs="Arial"/>
          <w:lang w:val="en-US"/>
        </w:rPr>
        <w:t xml:space="preserve"> pipeline was continued as described above.</w:t>
      </w:r>
    </w:p>
    <w:p w14:paraId="4DFFB99B" w14:textId="77777777" w:rsidR="00C244D9" w:rsidRPr="00E85D36" w:rsidRDefault="00C244D9" w:rsidP="00060A48">
      <w:pPr>
        <w:spacing w:after="240" w:line="480" w:lineRule="auto"/>
        <w:jc w:val="both"/>
        <w:rPr>
          <w:rFonts w:ascii="Arial" w:hAnsi="Arial" w:cs="Arial"/>
          <w:lang w:val="en-US"/>
        </w:rPr>
      </w:pPr>
      <w:r w:rsidRPr="00E85D36">
        <w:rPr>
          <w:rFonts w:ascii="Arial" w:hAnsi="Arial" w:cs="Arial"/>
          <w:lang w:val="en-US"/>
        </w:rPr>
        <w:t xml:space="preserve">To assess the enrichment of selected marks or TFs, first TSSs of genes with defined reactivation kinetics </w:t>
      </w:r>
      <w:proofErr w:type="gramStart"/>
      <w:r w:rsidRPr="00E85D36">
        <w:rPr>
          <w:rFonts w:ascii="Arial" w:hAnsi="Arial" w:cs="Arial"/>
          <w:lang w:val="en-US"/>
        </w:rPr>
        <w:t>were selected</w:t>
      </w:r>
      <w:proofErr w:type="gramEnd"/>
      <w:r w:rsidRPr="00E85D36">
        <w:rPr>
          <w:rFonts w:ascii="Arial" w:hAnsi="Arial" w:cs="Arial"/>
          <w:lang w:val="en-US"/>
        </w:rPr>
        <w:t xml:space="preserve">. Where there were more than one TSS per gene, the first upstream TSS </w:t>
      </w:r>
      <w:proofErr w:type="gramStart"/>
      <w:r w:rsidRPr="00E85D36">
        <w:rPr>
          <w:rFonts w:ascii="Arial" w:hAnsi="Arial" w:cs="Arial"/>
          <w:lang w:val="en-US"/>
        </w:rPr>
        <w:t>was selected</w:t>
      </w:r>
      <w:proofErr w:type="gramEnd"/>
      <w:r w:rsidRPr="00E85D36">
        <w:rPr>
          <w:rFonts w:ascii="Arial" w:hAnsi="Arial" w:cs="Arial"/>
          <w:lang w:val="en-US"/>
        </w:rPr>
        <w:t xml:space="preserve">. Enrichment values were calculated by summing the score within 5 kb around the TSS using </w:t>
      </w:r>
      <w:proofErr w:type="spellStart"/>
      <w:r w:rsidRPr="00E85D36">
        <w:rPr>
          <w:rFonts w:ascii="Arial" w:hAnsi="Arial" w:cs="Arial"/>
          <w:lang w:val="en-US"/>
        </w:rPr>
        <w:t>bedops</w:t>
      </w:r>
      <w:proofErr w:type="spellEnd"/>
      <w:r w:rsidRPr="00E85D36">
        <w:rPr>
          <w:rFonts w:ascii="Arial" w:hAnsi="Arial" w:cs="Arial"/>
          <w:lang w:val="en-US"/>
        </w:rPr>
        <w:t xml:space="preserve"> (2.4.35)</w:t>
      </w:r>
      <w:r w:rsidR="00843F5B">
        <w:rPr>
          <w:rFonts w:ascii="Arial" w:hAnsi="Arial" w:cs="Arial"/>
          <w:lang w:val="en-US"/>
        </w:rPr>
        <w:t xml:space="preserve"> </w:t>
      </w:r>
      <w:r w:rsidR="006620D3">
        <w:rPr>
          <w:rFonts w:ascii="Arial" w:hAnsi="Arial" w:cs="Arial"/>
          <w:lang w:val="en-US"/>
        </w:rPr>
        <w:fldChar w:fldCharType="begin"/>
      </w:r>
      <w:r w:rsidR="006620D3">
        <w:rPr>
          <w:rFonts w:ascii="Arial" w:hAnsi="Arial" w:cs="Arial"/>
          <w:lang w:val="en-US"/>
        </w:rPr>
        <w:instrText xml:space="preserve"> ADDIN EN.CITE &lt;EndNote&gt;&lt;Cite&gt;&lt;Author&gt;Neph&lt;/Author&gt;&lt;Year&gt;2012&lt;/Year&gt;&lt;RecNum&gt;161&lt;/RecNum&gt;&lt;DisplayText&gt;(Neph et al. 2012)&lt;/DisplayText&gt;&lt;record&gt;&lt;rec-number&gt;161&lt;/rec-number&gt;&lt;foreign-keys&gt;&lt;key app="EN" db-id="t550x9zr1zdsxleft5qv0wz30pxezfzf9ad9" timestamp="1565010085"&gt;161&lt;/key&gt;&lt;/foreign-keys&gt;&lt;ref-type name="Journal Article"&gt;17&lt;/ref-type&gt;&lt;contributors&gt;&lt;authors&gt;&lt;author&gt;Neph, S.&lt;/author&gt;&lt;author&gt;Kuehn, M. S.&lt;/author&gt;&lt;author&gt;Reynolds, A. P.&lt;/author&gt;&lt;author&gt;Haugen, E.&lt;/author&gt;&lt;author&gt;Thurman, R. E.&lt;/author&gt;&lt;author&gt;Johnson, A. K.&lt;/author&gt;&lt;author&gt;Rynes, E.&lt;/author&gt;&lt;author&gt;Maurano, M. T.&lt;/author&gt;&lt;author&gt;Vierstra, J.&lt;/author&gt;&lt;author&gt;Thomas, S.&lt;/author&gt;&lt;author&gt;Sandstrom, R.&lt;/author&gt;&lt;author&gt;Humbert, R.&lt;/author&gt;&lt;author&gt;Stamatoyannopoulos, J. A.&lt;/author&gt;&lt;/authors&gt;&lt;/contributors&gt;&lt;auth-address&gt;Department of Genome Sciences and Department of Medicine, University of Washington, Seattle, Washington, DC 98195, USA. sjn@u.washington.edu&lt;/auth-address&gt;&lt;titles&gt;&lt;title&gt;BEDOPS: high-performance genomic feature operations&lt;/title&gt;&lt;secondary-title&gt;Bioinformatics&lt;/secondary-title&gt;&lt;/titles&gt;&lt;periodical&gt;&lt;full-title&gt;Bioinformatics&lt;/full-title&gt;&lt;/periodical&gt;&lt;pages&gt;1919-20&lt;/pages&gt;&lt;volume&gt;28&lt;/volume&gt;&lt;number&gt;14&lt;/number&gt;&lt;keywords&gt;&lt;keyword&gt;Data Compression/*methods&lt;/keyword&gt;&lt;keyword&gt;Genomics/*methods&lt;/keyword&gt;&lt;keyword&gt;*Software&lt;/keyword&gt;&lt;/keywords&gt;&lt;dates&gt;&lt;year&gt;2012&lt;/year&gt;&lt;pub-dates&gt;&lt;date&gt;Jul 15&lt;/date&gt;&lt;/pub-dates&gt;&lt;/dates&gt;&lt;isbn&gt;1367-4811 (Electronic)&amp;#xD;1367-4803 (Linking)&lt;/isbn&gt;&lt;accession-num&gt;22576172&lt;/accession-num&gt;&lt;urls&gt;&lt;related-urls&gt;&lt;url&gt;https://www.ncbi.nlm.nih.gov/pubmed/22576172&lt;/url&gt;&lt;/related-urls&gt;&lt;/urls&gt;&lt;custom2&gt;PMC3389768&lt;/custom2&gt;&lt;electronic-resource-num&gt;10.1093/bioinformatics/bts277&lt;/electronic-resource-num&gt;&lt;/record&gt;&lt;/Cite&gt;&lt;/EndNote&gt;</w:instrText>
      </w:r>
      <w:r w:rsidR="006620D3">
        <w:rPr>
          <w:rFonts w:ascii="Arial" w:hAnsi="Arial" w:cs="Arial"/>
          <w:lang w:val="en-US"/>
        </w:rPr>
        <w:fldChar w:fldCharType="separate"/>
      </w:r>
      <w:r w:rsidR="006620D3">
        <w:rPr>
          <w:rFonts w:ascii="Arial" w:hAnsi="Arial" w:cs="Arial"/>
          <w:noProof/>
          <w:lang w:val="en-US"/>
        </w:rPr>
        <w:t>(Neph et al. 2012)</w:t>
      </w:r>
      <w:r w:rsidR="006620D3">
        <w:rPr>
          <w:rFonts w:ascii="Arial" w:hAnsi="Arial" w:cs="Arial"/>
          <w:lang w:val="en-US"/>
        </w:rPr>
        <w:fldChar w:fldCharType="end"/>
      </w:r>
      <w:r w:rsidRPr="00E85D36">
        <w:rPr>
          <w:rFonts w:ascii="Arial" w:hAnsi="Arial" w:cs="Arial"/>
          <w:lang w:val="en-US"/>
        </w:rPr>
        <w:t xml:space="preserve">. Statistical significance of differences between enrichment levels in different reactivation classes </w:t>
      </w:r>
      <w:proofErr w:type="gramStart"/>
      <w:r w:rsidRPr="00E85D36">
        <w:rPr>
          <w:rFonts w:ascii="Arial" w:hAnsi="Arial" w:cs="Arial"/>
          <w:lang w:val="en-US"/>
        </w:rPr>
        <w:t>was measured</w:t>
      </w:r>
      <w:proofErr w:type="gramEnd"/>
      <w:r w:rsidRPr="00E85D36">
        <w:rPr>
          <w:rFonts w:ascii="Arial" w:hAnsi="Arial" w:cs="Arial"/>
          <w:lang w:val="en-US"/>
        </w:rPr>
        <w:t xml:space="preserve"> using Wilcoxon rank test.</w:t>
      </w:r>
    </w:p>
    <w:p w14:paraId="66804519" w14:textId="77777777" w:rsidR="00C244D9" w:rsidRDefault="00C244D9" w:rsidP="00E85D36">
      <w:pPr>
        <w:jc w:val="both"/>
        <w:rPr>
          <w:b/>
          <w:lang w:val="en-US"/>
        </w:rPr>
      </w:pPr>
    </w:p>
    <w:p w14:paraId="61E7CF75" w14:textId="77777777" w:rsidR="00C244D9" w:rsidRDefault="00C244D9" w:rsidP="00E85D36">
      <w:pPr>
        <w:ind w:firstLine="708"/>
        <w:jc w:val="both"/>
        <w:rPr>
          <w:b/>
          <w:lang w:val="en-US"/>
        </w:rPr>
      </w:pPr>
    </w:p>
    <w:p w14:paraId="150EB39E" w14:textId="77777777" w:rsidR="00C244D9" w:rsidRDefault="00C244D9" w:rsidP="00E85D36">
      <w:pPr>
        <w:jc w:val="both"/>
        <w:rPr>
          <w:b/>
          <w:lang w:val="en-US"/>
        </w:rPr>
      </w:pPr>
    </w:p>
    <w:p w14:paraId="700D6E64" w14:textId="77777777" w:rsidR="00B37529" w:rsidRDefault="00B37529" w:rsidP="00E85D36">
      <w:pPr>
        <w:jc w:val="both"/>
        <w:rPr>
          <w:b/>
          <w:lang w:val="en-US"/>
        </w:rPr>
      </w:pPr>
    </w:p>
    <w:p w14:paraId="4E50E2CC" w14:textId="77777777" w:rsidR="008B31AE" w:rsidRDefault="008B31AE" w:rsidP="00E85D36">
      <w:pPr>
        <w:jc w:val="both"/>
        <w:rPr>
          <w:b/>
          <w:lang w:val="en-US"/>
        </w:rPr>
      </w:pPr>
    </w:p>
    <w:p w14:paraId="10197851" w14:textId="77777777" w:rsidR="00B37529" w:rsidRDefault="00B37529" w:rsidP="00E85D36">
      <w:pPr>
        <w:jc w:val="both"/>
        <w:rPr>
          <w:b/>
          <w:lang w:val="en-US"/>
        </w:rPr>
      </w:pPr>
    </w:p>
    <w:p w14:paraId="3C29647D" w14:textId="77777777" w:rsidR="00B37529" w:rsidRDefault="00B37529" w:rsidP="00E85D36">
      <w:pPr>
        <w:jc w:val="both"/>
        <w:rPr>
          <w:b/>
          <w:lang w:val="en-US"/>
        </w:rPr>
      </w:pPr>
    </w:p>
    <w:p w14:paraId="1B00D792" w14:textId="77777777" w:rsidR="00BC7D52" w:rsidRPr="008B31AE" w:rsidRDefault="00BC7D52" w:rsidP="00BC7D52">
      <w:pPr>
        <w:pStyle w:val="Heading1"/>
        <w:rPr>
          <w:rFonts w:ascii="Arial" w:hAnsi="Arial" w:cs="Arial"/>
        </w:rPr>
      </w:pPr>
      <w:bookmarkStart w:id="15" w:name="_Toc15996381"/>
      <w:r w:rsidRPr="008B31AE">
        <w:rPr>
          <w:rFonts w:ascii="Arial" w:hAnsi="Arial" w:cs="Arial"/>
        </w:rPr>
        <w:lastRenderedPageBreak/>
        <w:t>Supplemental Figures</w:t>
      </w:r>
      <w:bookmarkEnd w:id="15"/>
    </w:p>
    <w:p w14:paraId="15F65E2B" w14:textId="318F837A" w:rsidR="00634AE3" w:rsidRDefault="00634AE3" w:rsidP="00E85D36">
      <w:pPr>
        <w:jc w:val="both"/>
        <w:rPr>
          <w:lang w:val="pl-PL"/>
        </w:rPr>
      </w:pPr>
      <w:r>
        <w:rPr>
          <w:noProof/>
          <w:lang w:val="en-US"/>
        </w:rPr>
        <w:drawing>
          <wp:inline distT="0" distB="0" distL="0" distR="0" wp14:anchorId="69B3AE98" wp14:editId="609788AE">
            <wp:extent cx="5834418" cy="485159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1 v12@300x-8.png"/>
                    <pic:cNvPicPr/>
                  </pic:nvPicPr>
                  <pic:blipFill rotWithShape="1">
                    <a:blip r:embed="rId9">
                      <a:extLst>
                        <a:ext uri="{28A0092B-C50C-407E-A947-70E740481C1C}">
                          <a14:useLocalDpi xmlns:a14="http://schemas.microsoft.com/office/drawing/2010/main" val="0"/>
                        </a:ext>
                      </a:extLst>
                    </a:blip>
                    <a:srcRect l="2607" t="3572" r="4516" b="36727"/>
                    <a:stretch/>
                  </pic:blipFill>
                  <pic:spPr bwMode="auto">
                    <a:xfrm>
                      <a:off x="0" y="0"/>
                      <a:ext cx="5839239" cy="4855605"/>
                    </a:xfrm>
                    <a:prstGeom prst="rect">
                      <a:avLst/>
                    </a:prstGeom>
                    <a:ln>
                      <a:noFill/>
                    </a:ln>
                    <a:extLst>
                      <a:ext uri="{53640926-AAD7-44D8-BBD7-CCE9431645EC}">
                        <a14:shadowObscured xmlns:a14="http://schemas.microsoft.com/office/drawing/2010/main"/>
                      </a:ext>
                    </a:extLst>
                  </pic:spPr>
                </pic:pic>
              </a:graphicData>
            </a:graphic>
          </wp:inline>
        </w:drawing>
      </w:r>
    </w:p>
    <w:p w14:paraId="539651ED" w14:textId="77777777" w:rsidR="002230D2" w:rsidRPr="008B31AE" w:rsidRDefault="007D29F6" w:rsidP="00BC7D52">
      <w:pPr>
        <w:pStyle w:val="Heading3"/>
        <w:rPr>
          <w:rFonts w:ascii="Arial" w:hAnsi="Arial" w:cs="Arial"/>
        </w:rPr>
      </w:pPr>
      <w:bookmarkStart w:id="16" w:name="_Toc15996382"/>
      <w:r w:rsidRPr="008B31AE">
        <w:rPr>
          <w:rFonts w:ascii="Arial" w:hAnsi="Arial" w:cs="Arial"/>
        </w:rPr>
        <w:t xml:space="preserve">Supplemental </w:t>
      </w:r>
      <w:r w:rsidR="002230D2" w:rsidRPr="008B31AE">
        <w:rPr>
          <w:rFonts w:ascii="Arial" w:hAnsi="Arial" w:cs="Arial"/>
        </w:rPr>
        <w:t xml:space="preserve">Figure S1. Analyses of </w:t>
      </w:r>
      <w:proofErr w:type="spellStart"/>
      <w:r w:rsidR="002230D2" w:rsidRPr="008B31AE">
        <w:rPr>
          <w:rFonts w:ascii="Arial" w:hAnsi="Arial" w:cs="Arial"/>
          <w:i/>
        </w:rPr>
        <w:t>Mus</w:t>
      </w:r>
      <w:r w:rsidR="002230D2" w:rsidRPr="008B31AE">
        <w:rPr>
          <w:rFonts w:ascii="Arial" w:hAnsi="Arial" w:cs="Arial"/>
          <w:vertAlign w:val="superscript"/>
        </w:rPr>
        <w:t>Xi</w:t>
      </w:r>
      <w:proofErr w:type="spellEnd"/>
      <w:r w:rsidR="002230D2" w:rsidRPr="008B31AE">
        <w:rPr>
          <w:rFonts w:ascii="Arial" w:hAnsi="Arial" w:cs="Arial"/>
          <w:vertAlign w:val="superscript"/>
        </w:rPr>
        <w:t>-GFP</w:t>
      </w:r>
      <w:r w:rsidR="002230D2" w:rsidRPr="008B31AE">
        <w:rPr>
          <w:rFonts w:ascii="Arial" w:hAnsi="Arial" w:cs="Arial"/>
        </w:rPr>
        <w:t>/</w:t>
      </w:r>
      <w:proofErr w:type="spellStart"/>
      <w:r w:rsidR="002230D2" w:rsidRPr="008B31AE">
        <w:rPr>
          <w:rFonts w:ascii="Arial" w:hAnsi="Arial" w:cs="Arial"/>
          <w:i/>
        </w:rPr>
        <w:t>Cast</w:t>
      </w:r>
      <w:r w:rsidR="002230D2" w:rsidRPr="008B31AE">
        <w:rPr>
          <w:rFonts w:ascii="Arial" w:hAnsi="Arial" w:cs="Arial"/>
          <w:vertAlign w:val="superscript"/>
        </w:rPr>
        <w:t>Xa</w:t>
      </w:r>
      <w:proofErr w:type="spellEnd"/>
      <w:r w:rsidR="002230D2" w:rsidRPr="008B31AE">
        <w:rPr>
          <w:rFonts w:ascii="Arial" w:hAnsi="Arial" w:cs="Arial"/>
          <w:vertAlign w:val="superscript"/>
        </w:rPr>
        <w:t xml:space="preserve"> </w:t>
      </w:r>
      <w:r w:rsidR="002230D2" w:rsidRPr="008B31AE">
        <w:rPr>
          <w:rFonts w:ascii="Arial" w:hAnsi="Arial" w:cs="Arial"/>
        </w:rPr>
        <w:t>reporter system.</w:t>
      </w:r>
      <w:bookmarkEnd w:id="16"/>
    </w:p>
    <w:p w14:paraId="48D1D9FF" w14:textId="77777777" w:rsidR="002230D2" w:rsidRPr="001D2383" w:rsidRDefault="002230D2" w:rsidP="002230D2">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sidRPr="001D2383">
        <w:rPr>
          <w:lang w:val="en-US"/>
        </w:rPr>
        <w:t xml:space="preserve">Density plots representing the </w:t>
      </w:r>
      <w:r>
        <w:rPr>
          <w:lang w:val="en-US"/>
        </w:rPr>
        <w:t>FACS</w:t>
      </w:r>
      <w:r w:rsidRPr="001D2383">
        <w:rPr>
          <w:lang w:val="en-US"/>
        </w:rPr>
        <w:t xml:space="preserve"> for GF</w:t>
      </w:r>
      <w:r w:rsidRPr="001B5E59">
        <w:rPr>
          <w:lang w:val="en-US"/>
        </w:rPr>
        <w:t>P-</w:t>
      </w:r>
      <w:r w:rsidRPr="001D2383">
        <w:rPr>
          <w:lang w:val="en-US"/>
        </w:rPr>
        <w:t xml:space="preserve"> and GFP</w:t>
      </w:r>
      <w:r>
        <w:rPr>
          <w:lang w:val="en-US"/>
        </w:rPr>
        <w:t>+</w:t>
      </w:r>
      <w:r w:rsidRPr="001D2383">
        <w:rPr>
          <w:lang w:val="en-US"/>
        </w:rPr>
        <w:t xml:space="preserve"> </w:t>
      </w:r>
      <w:r w:rsidRPr="001D2383">
        <w:rPr>
          <w:i/>
          <w:lang w:val="en-US"/>
        </w:rPr>
        <w:t>Mus</w:t>
      </w:r>
      <w:r w:rsidRPr="001D2383">
        <w:rPr>
          <w:lang w:val="en-US"/>
        </w:rPr>
        <w:t>/</w:t>
      </w:r>
      <w:r w:rsidRPr="001D2383">
        <w:rPr>
          <w:i/>
          <w:lang w:val="en-US"/>
        </w:rPr>
        <w:t>Cast</w:t>
      </w:r>
      <w:r>
        <w:rPr>
          <w:vertAlign w:val="superscript"/>
          <w:lang w:val="en-US"/>
        </w:rPr>
        <w:t xml:space="preserve"> </w:t>
      </w:r>
      <w:r w:rsidRPr="001D2383">
        <w:rPr>
          <w:lang w:val="en-US"/>
        </w:rPr>
        <w:t xml:space="preserve">MEFs and the purity check for both cell populations. </w:t>
      </w:r>
    </w:p>
    <w:p w14:paraId="35A4F0DE" w14:textId="77777777" w:rsidR="002230D2" w:rsidRPr="001D2383" w:rsidRDefault="002230D2" w:rsidP="002230D2">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sidRPr="001D2383">
        <w:rPr>
          <w:lang w:val="en-US"/>
        </w:rPr>
        <w:t xml:space="preserve">Phase contrast and fluorescent images of </w:t>
      </w:r>
      <w:r w:rsidRPr="00664F21">
        <w:rPr>
          <w:lang w:val="en-US"/>
        </w:rPr>
        <w:t>GFP</w:t>
      </w:r>
      <w:r w:rsidRPr="008147A6">
        <w:rPr>
          <w:i/>
          <w:lang w:val="en-US"/>
        </w:rPr>
        <w:t>-</w:t>
      </w:r>
      <w:r w:rsidRPr="001D2383">
        <w:rPr>
          <w:lang w:val="en-US"/>
        </w:rPr>
        <w:t xml:space="preserve"> and GFP</w:t>
      </w:r>
      <w:r>
        <w:rPr>
          <w:lang w:val="en-US"/>
        </w:rPr>
        <w:t>+</w:t>
      </w:r>
      <w:r w:rsidRPr="001D2383">
        <w:rPr>
          <w:lang w:val="en-US"/>
        </w:rPr>
        <w:t xml:space="preserve"> </w:t>
      </w:r>
      <w:r w:rsidRPr="001D2383">
        <w:rPr>
          <w:i/>
          <w:lang w:val="en-US"/>
        </w:rPr>
        <w:t>Mus/Cast</w:t>
      </w:r>
      <w:r w:rsidRPr="001D2383">
        <w:rPr>
          <w:lang w:val="en-US"/>
        </w:rPr>
        <w:t xml:space="preserve"> MEFs populations. </w:t>
      </w:r>
    </w:p>
    <w:p w14:paraId="13B93756" w14:textId="77777777" w:rsidR="002230D2" w:rsidRPr="001D2383" w:rsidRDefault="002230D2" w:rsidP="002230D2">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 xml:space="preserve">Flow cytometry analysis of </w:t>
      </w:r>
      <w:r w:rsidR="00BC7D52">
        <w:rPr>
          <w:lang w:val="en-US"/>
        </w:rPr>
        <w:t>FUT4</w:t>
      </w:r>
      <w:r>
        <w:rPr>
          <w:lang w:val="en-US"/>
        </w:rPr>
        <w:t xml:space="preserve">+ and GFP+ cell population during reprogramming </w:t>
      </w:r>
      <w:r w:rsidRPr="001D2383">
        <w:rPr>
          <w:lang w:val="en-US"/>
        </w:rPr>
        <w:t xml:space="preserve">(day 8, 9, 10, 12 and </w:t>
      </w:r>
      <w:proofErr w:type="spellStart"/>
      <w:r w:rsidRPr="001D2383">
        <w:rPr>
          <w:lang w:val="en-US"/>
        </w:rPr>
        <w:t>iPSCs</w:t>
      </w:r>
      <w:proofErr w:type="spellEnd"/>
      <w:r w:rsidRPr="001D2383">
        <w:rPr>
          <w:lang w:val="en-US"/>
        </w:rPr>
        <w:t xml:space="preserve"> after </w:t>
      </w:r>
      <w:proofErr w:type="gramStart"/>
      <w:r w:rsidRPr="001D2383">
        <w:rPr>
          <w:lang w:val="en-US"/>
        </w:rPr>
        <w:t>four</w:t>
      </w:r>
      <w:proofErr w:type="gramEnd"/>
      <w:r w:rsidRPr="001D2383">
        <w:rPr>
          <w:lang w:val="en-US"/>
        </w:rPr>
        <w:t xml:space="preserve"> passages). </w:t>
      </w:r>
      <w:r>
        <w:rPr>
          <w:lang w:val="en-US"/>
        </w:rPr>
        <w:t>The p</w:t>
      </w:r>
      <w:r w:rsidRPr="001D2383">
        <w:rPr>
          <w:lang w:val="en-US"/>
        </w:rPr>
        <w:t>ie charts below refer to the proportion of GFP</w:t>
      </w:r>
      <w:r>
        <w:rPr>
          <w:lang w:val="en-US"/>
        </w:rPr>
        <w:t>+</w:t>
      </w:r>
      <w:r w:rsidRPr="001D2383">
        <w:rPr>
          <w:vertAlign w:val="superscript"/>
          <w:lang w:val="en-US"/>
        </w:rPr>
        <w:t xml:space="preserve"> </w:t>
      </w:r>
      <w:r w:rsidRPr="001D2383">
        <w:rPr>
          <w:lang w:val="en-US"/>
        </w:rPr>
        <w:t xml:space="preserve">cells within </w:t>
      </w:r>
      <w:r w:rsidR="00BC7D52">
        <w:rPr>
          <w:lang w:val="en-US"/>
        </w:rPr>
        <w:t>FUT4</w:t>
      </w:r>
      <w:r>
        <w:rPr>
          <w:lang w:val="en-US"/>
        </w:rPr>
        <w:t>+</w:t>
      </w:r>
      <w:r>
        <w:rPr>
          <w:vertAlign w:val="superscript"/>
          <w:lang w:val="en-US"/>
        </w:rPr>
        <w:t xml:space="preserve"> </w:t>
      </w:r>
      <w:r w:rsidRPr="001D2383">
        <w:rPr>
          <w:lang w:val="en-US"/>
        </w:rPr>
        <w:t>cell population</w:t>
      </w:r>
      <w:r>
        <w:rPr>
          <w:lang w:val="en-US"/>
        </w:rPr>
        <w:t>s</w:t>
      </w:r>
      <w:r w:rsidRPr="001D2383">
        <w:rPr>
          <w:lang w:val="en-US"/>
        </w:rPr>
        <w:t xml:space="preserve"> for each reprogramming time point. </w:t>
      </w:r>
    </w:p>
    <w:p w14:paraId="438CAB0B" w14:textId="77777777" w:rsidR="002230D2" w:rsidRDefault="002230D2" w:rsidP="002230D2">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Ratio of X-linked gene</w:t>
      </w:r>
      <w:r w:rsidRPr="001D2383">
        <w:rPr>
          <w:lang w:val="en-US"/>
        </w:rPr>
        <w:t xml:space="preserve"> expression relative to autosomal genes (log</w:t>
      </w:r>
      <w:r w:rsidRPr="00D903C8">
        <w:rPr>
          <w:vertAlign w:val="subscript"/>
          <w:lang w:val="en-US"/>
        </w:rPr>
        <w:t>2</w:t>
      </w:r>
      <w:r>
        <w:rPr>
          <w:lang w:val="en-US"/>
        </w:rPr>
        <w:t xml:space="preserve"> transformed</w:t>
      </w:r>
      <w:r w:rsidRPr="001D2383">
        <w:rPr>
          <w:lang w:val="en-US"/>
        </w:rPr>
        <w:t xml:space="preserve"> normalized counts) during reprogramming time points.</w:t>
      </w:r>
    </w:p>
    <w:p w14:paraId="068AA5CF" w14:textId="77777777" w:rsidR="002230D2" w:rsidRDefault="002230D2" w:rsidP="002230D2">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sidRPr="001D2383">
        <w:rPr>
          <w:lang w:val="en-US"/>
        </w:rPr>
        <w:lastRenderedPageBreak/>
        <w:t xml:space="preserve"> </w:t>
      </w:r>
      <w:r>
        <w:rPr>
          <w:lang w:val="en-US"/>
        </w:rPr>
        <w:t>Expression levels of individual X-linked and autosomal genes (log</w:t>
      </w:r>
      <w:r w:rsidRPr="00D903C8">
        <w:rPr>
          <w:vertAlign w:val="subscript"/>
          <w:lang w:val="en-US"/>
        </w:rPr>
        <w:t>2</w:t>
      </w:r>
      <w:r>
        <w:rPr>
          <w:lang w:val="en-US"/>
        </w:rPr>
        <w:t xml:space="preserve"> transformed normalized counts) from two alleles separately over the reprogramming time course.</w:t>
      </w:r>
    </w:p>
    <w:p w14:paraId="10079D64" w14:textId="77777777" w:rsidR="002230D2" w:rsidRPr="002230D2" w:rsidRDefault="002230D2" w:rsidP="00E85D36">
      <w:pPr>
        <w:jc w:val="both"/>
        <w:rPr>
          <w:lang w:val="en-US"/>
        </w:rPr>
      </w:pPr>
    </w:p>
    <w:p w14:paraId="0F2DB8BB" w14:textId="75E6ED82" w:rsidR="002230D2" w:rsidRDefault="002230D2" w:rsidP="00E85D36">
      <w:pPr>
        <w:jc w:val="both"/>
        <w:rPr>
          <w:lang w:val="pl-PL"/>
        </w:rPr>
      </w:pPr>
    </w:p>
    <w:p w14:paraId="3CEF6A60" w14:textId="5AF96213" w:rsidR="00634AE3" w:rsidRDefault="00634AE3" w:rsidP="00E85D36">
      <w:pPr>
        <w:jc w:val="both"/>
        <w:rPr>
          <w:lang w:val="pl-PL"/>
        </w:rPr>
      </w:pPr>
      <w:r>
        <w:rPr>
          <w:noProof/>
          <w:lang w:val="en-US"/>
        </w:rPr>
        <w:lastRenderedPageBreak/>
        <w:drawing>
          <wp:inline distT="0" distB="0" distL="0" distR="0" wp14:anchorId="2C34622C" wp14:editId="114FF026">
            <wp:extent cx="5760720" cy="814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2 v12@300x-8.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3CDE7185" w14:textId="77777777" w:rsidR="00634AE3" w:rsidRDefault="00634AE3" w:rsidP="00BC7D52">
      <w:pPr>
        <w:pStyle w:val="Heading3"/>
        <w:rPr>
          <w:rFonts w:ascii="Arial" w:hAnsi="Arial" w:cs="Arial"/>
        </w:rPr>
      </w:pPr>
      <w:bookmarkStart w:id="17" w:name="_Toc15996383"/>
    </w:p>
    <w:p w14:paraId="78B81044" w14:textId="77777777" w:rsidR="00634AE3" w:rsidRDefault="00634AE3" w:rsidP="00BC7D52">
      <w:pPr>
        <w:pStyle w:val="Heading3"/>
        <w:rPr>
          <w:rFonts w:ascii="Arial" w:hAnsi="Arial" w:cs="Arial"/>
        </w:rPr>
      </w:pPr>
    </w:p>
    <w:p w14:paraId="6814A8A3" w14:textId="615AF00D" w:rsidR="002230D2" w:rsidRPr="008B31AE" w:rsidRDefault="007D29F6" w:rsidP="00BC7D52">
      <w:pPr>
        <w:pStyle w:val="Heading3"/>
        <w:rPr>
          <w:rFonts w:ascii="Arial" w:hAnsi="Arial" w:cs="Arial"/>
        </w:rPr>
      </w:pPr>
      <w:r w:rsidRPr="008B31AE">
        <w:rPr>
          <w:rFonts w:ascii="Arial" w:hAnsi="Arial" w:cs="Arial"/>
        </w:rPr>
        <w:lastRenderedPageBreak/>
        <w:t xml:space="preserve">Supplemental </w:t>
      </w:r>
      <w:r w:rsidR="002230D2" w:rsidRPr="008B31AE">
        <w:rPr>
          <w:rFonts w:ascii="Arial" w:hAnsi="Arial" w:cs="Arial"/>
        </w:rPr>
        <w:t xml:space="preserve">Figure S2. Reactivation kinetics of individual X-linked genes during factor-induced reprogramming to </w:t>
      </w:r>
      <w:proofErr w:type="spellStart"/>
      <w:r w:rsidR="002230D2" w:rsidRPr="008B31AE">
        <w:rPr>
          <w:rFonts w:ascii="Arial" w:hAnsi="Arial" w:cs="Arial"/>
        </w:rPr>
        <w:t>iPSCs</w:t>
      </w:r>
      <w:proofErr w:type="spellEnd"/>
      <w:r w:rsidR="002230D2" w:rsidRPr="008B31AE">
        <w:rPr>
          <w:rFonts w:ascii="Arial" w:hAnsi="Arial" w:cs="Arial"/>
        </w:rPr>
        <w:t>.</w:t>
      </w:r>
      <w:bookmarkEnd w:id="17"/>
      <w:r w:rsidR="002230D2" w:rsidRPr="008B31AE">
        <w:rPr>
          <w:rFonts w:ascii="Arial" w:hAnsi="Arial" w:cs="Arial"/>
        </w:rPr>
        <w:t xml:space="preserve"> </w:t>
      </w:r>
    </w:p>
    <w:p w14:paraId="7B9652B9" w14:textId="77777777" w:rsidR="002230D2" w:rsidRDefault="002230D2" w:rsidP="002230D2">
      <w:pPr>
        <w:pStyle w:val="ListParagraph"/>
        <w:numPr>
          <w:ilvl w:val="0"/>
          <w:numId w:val="2"/>
        </w:numPr>
        <w:spacing w:line="480" w:lineRule="auto"/>
        <w:rPr>
          <w:lang w:val="en-US"/>
        </w:rPr>
      </w:pPr>
      <w:r w:rsidRPr="00E72356">
        <w:rPr>
          <w:lang w:val="en-US"/>
        </w:rPr>
        <w:t xml:space="preserve">Each graph represents the expression levels (log2 transformed read counts) of an informative X-linked gene listed in alphabetical order. The x-axis represents the different time points of reprogramming from day 2 to day 15 and </w:t>
      </w:r>
      <w:proofErr w:type="spellStart"/>
      <w:r w:rsidRPr="00E72356">
        <w:rPr>
          <w:lang w:val="en-US"/>
        </w:rPr>
        <w:t>iPSCs</w:t>
      </w:r>
      <w:proofErr w:type="spellEnd"/>
      <w:r w:rsidRPr="00E72356">
        <w:rPr>
          <w:lang w:val="en-US"/>
        </w:rPr>
        <w:t xml:space="preserve">. Parental origin of the allelic expression is indicated in blue for </w:t>
      </w:r>
      <w:r w:rsidRPr="00E72356">
        <w:rPr>
          <w:i/>
          <w:lang w:val="en-US"/>
        </w:rPr>
        <w:t>Cast</w:t>
      </w:r>
      <w:r w:rsidRPr="00E72356">
        <w:rPr>
          <w:lang w:val="en-US"/>
        </w:rPr>
        <w:t xml:space="preserve"> origin and in red for </w:t>
      </w:r>
      <w:proofErr w:type="gramStart"/>
      <w:r w:rsidRPr="00E72356">
        <w:rPr>
          <w:i/>
          <w:lang w:val="en-US"/>
        </w:rPr>
        <w:t xml:space="preserve">Mus </w:t>
      </w:r>
      <w:r w:rsidRPr="00E72356">
        <w:rPr>
          <w:vertAlign w:val="superscript"/>
          <w:lang w:val="en-US"/>
        </w:rPr>
        <w:t xml:space="preserve"> </w:t>
      </w:r>
      <w:r w:rsidRPr="00E72356">
        <w:rPr>
          <w:lang w:val="en-US"/>
        </w:rPr>
        <w:t>origin</w:t>
      </w:r>
      <w:proofErr w:type="gramEnd"/>
      <w:r w:rsidRPr="00E72356">
        <w:rPr>
          <w:lang w:val="en-US"/>
        </w:rPr>
        <w:t xml:space="preserve">. </w:t>
      </w:r>
    </w:p>
    <w:p w14:paraId="50F0776C" w14:textId="77777777" w:rsidR="002230D2" w:rsidRDefault="002230D2" w:rsidP="002230D2">
      <w:pPr>
        <w:pStyle w:val="ListParagraph"/>
        <w:numPr>
          <w:ilvl w:val="0"/>
          <w:numId w:val="2"/>
        </w:numPr>
        <w:spacing w:line="480" w:lineRule="auto"/>
        <w:rPr>
          <w:lang w:val="en-US"/>
        </w:rPr>
      </w:pPr>
      <w:r>
        <w:rPr>
          <w:lang w:val="en-US"/>
        </w:rPr>
        <w:t xml:space="preserve">Mean normalized expression levels ratio of chromosome X to autosomes over the reprogramming inferred </w:t>
      </w:r>
      <w:proofErr w:type="spellStart"/>
      <w:r>
        <w:rPr>
          <w:lang w:val="en-US"/>
        </w:rPr>
        <w:t>pseudotime</w:t>
      </w:r>
      <w:proofErr w:type="spellEnd"/>
      <w:r>
        <w:rPr>
          <w:lang w:val="en-US"/>
        </w:rPr>
        <w:t xml:space="preserve">. The curves represent the fitting of generalized additive model to the expression ratio calculated for each single-cell distributed along the </w:t>
      </w:r>
      <w:proofErr w:type="spellStart"/>
      <w:r>
        <w:rPr>
          <w:lang w:val="en-US"/>
        </w:rPr>
        <w:t>pseudotime</w:t>
      </w:r>
      <w:proofErr w:type="spellEnd"/>
      <w:r>
        <w:rPr>
          <w:lang w:val="en-US"/>
        </w:rPr>
        <w:t xml:space="preserve">. The ratio between selected autosomes to all other autosomes </w:t>
      </w:r>
      <w:proofErr w:type="gramStart"/>
      <w:r>
        <w:rPr>
          <w:lang w:val="en-US"/>
        </w:rPr>
        <w:t>has been shown</w:t>
      </w:r>
      <w:proofErr w:type="gramEnd"/>
      <w:r>
        <w:rPr>
          <w:lang w:val="en-US"/>
        </w:rPr>
        <w:t xml:space="preserve"> as the control. </w:t>
      </w:r>
    </w:p>
    <w:p w14:paraId="34223996" w14:textId="77777777" w:rsidR="002230D2" w:rsidRDefault="002230D2" w:rsidP="002230D2">
      <w:pPr>
        <w:pStyle w:val="ListParagraph"/>
        <w:numPr>
          <w:ilvl w:val="0"/>
          <w:numId w:val="2"/>
        </w:numPr>
        <w:spacing w:line="480" w:lineRule="auto"/>
        <w:rPr>
          <w:lang w:val="en-US"/>
        </w:rPr>
      </w:pPr>
      <w:r>
        <w:rPr>
          <w:lang w:val="en-US"/>
        </w:rPr>
        <w:t xml:space="preserve">Normalized expression levels of selected X-linked and pluripotency genes during </w:t>
      </w:r>
      <w:proofErr w:type="spellStart"/>
      <w:r>
        <w:rPr>
          <w:lang w:val="en-US"/>
        </w:rPr>
        <w:t>pseudotime</w:t>
      </w:r>
      <w:proofErr w:type="spellEnd"/>
      <w:r>
        <w:rPr>
          <w:lang w:val="en-US"/>
        </w:rPr>
        <w:t xml:space="preserve"> inferred from reprogramming trajectory. Curves represent the smoothing of generalized additive model.</w:t>
      </w:r>
    </w:p>
    <w:p w14:paraId="2007F0AF" w14:textId="77777777" w:rsidR="002230D2" w:rsidRDefault="002230D2" w:rsidP="002230D2">
      <w:pPr>
        <w:pStyle w:val="ListParagraph"/>
        <w:numPr>
          <w:ilvl w:val="0"/>
          <w:numId w:val="2"/>
        </w:numPr>
        <w:spacing w:line="480" w:lineRule="auto"/>
        <w:rPr>
          <w:lang w:val="en-US"/>
        </w:rPr>
      </w:pPr>
      <w:r>
        <w:rPr>
          <w:lang w:val="en-US"/>
        </w:rPr>
        <w:t xml:space="preserve">Normalized expression levels of </w:t>
      </w:r>
      <w:r>
        <w:rPr>
          <w:i/>
          <w:lang w:val="en-US"/>
        </w:rPr>
        <w:t>Xist</w:t>
      </w:r>
      <w:r>
        <w:rPr>
          <w:lang w:val="en-US"/>
        </w:rPr>
        <w:t xml:space="preserve"> in single cells during </w:t>
      </w:r>
      <w:proofErr w:type="spellStart"/>
      <w:r>
        <w:rPr>
          <w:lang w:val="en-US"/>
        </w:rPr>
        <w:t>pseudotime</w:t>
      </w:r>
      <w:proofErr w:type="spellEnd"/>
      <w:r>
        <w:rPr>
          <w:lang w:val="en-US"/>
        </w:rPr>
        <w:t xml:space="preserve"> inferred from reprogramming trajectory. The generalized additive model </w:t>
      </w:r>
      <w:proofErr w:type="gramStart"/>
      <w:r>
        <w:rPr>
          <w:lang w:val="en-US"/>
        </w:rPr>
        <w:t>was calculated</w:t>
      </w:r>
      <w:proofErr w:type="gramEnd"/>
      <w:r>
        <w:rPr>
          <w:lang w:val="en-US"/>
        </w:rPr>
        <w:t xml:space="preserve"> for the cells at the </w:t>
      </w:r>
      <w:proofErr w:type="spellStart"/>
      <w:r>
        <w:rPr>
          <w:lang w:val="en-US"/>
        </w:rPr>
        <w:t>pseudotime</w:t>
      </w:r>
      <w:proofErr w:type="spellEnd"/>
      <w:r>
        <w:rPr>
          <w:lang w:val="en-US"/>
        </w:rPr>
        <w:t xml:space="preserve"> period that represents late reprogramming stages where cells start acquiring the pluripotent identity.</w:t>
      </w:r>
    </w:p>
    <w:p w14:paraId="6BA91E19" w14:textId="77777777" w:rsidR="002230D2" w:rsidRPr="00E72356" w:rsidRDefault="002230D2" w:rsidP="002230D2">
      <w:pPr>
        <w:pStyle w:val="ListParagraph"/>
        <w:numPr>
          <w:ilvl w:val="0"/>
          <w:numId w:val="2"/>
        </w:numPr>
        <w:spacing w:line="480" w:lineRule="auto"/>
        <w:rPr>
          <w:lang w:val="en-US"/>
        </w:rPr>
      </w:pPr>
      <w:r>
        <w:rPr>
          <w:lang w:val="en-US"/>
        </w:rPr>
        <w:t xml:space="preserve">Ratio of normalized expression levels of </w:t>
      </w:r>
      <w:r w:rsidR="00A100DA" w:rsidRPr="00A100DA">
        <w:rPr>
          <w:lang w:val="en-US"/>
        </w:rPr>
        <w:t>several early</w:t>
      </w:r>
      <w:r>
        <w:rPr>
          <w:lang w:val="en-US"/>
        </w:rPr>
        <w:t xml:space="preserve"> gene</w:t>
      </w:r>
      <w:r w:rsidR="00A100DA">
        <w:rPr>
          <w:lang w:val="en-US"/>
        </w:rPr>
        <w:t>s</w:t>
      </w:r>
      <w:r>
        <w:rPr>
          <w:lang w:val="en-US"/>
        </w:rPr>
        <w:t xml:space="preserve"> to mean expression of autosomal genes at different periods of </w:t>
      </w:r>
      <w:proofErr w:type="spellStart"/>
      <w:r>
        <w:rPr>
          <w:lang w:val="en-US"/>
        </w:rPr>
        <w:t>pseudotime</w:t>
      </w:r>
      <w:proofErr w:type="spellEnd"/>
      <w:r>
        <w:rPr>
          <w:lang w:val="en-US"/>
        </w:rPr>
        <w:t xml:space="preserve">. Cells </w:t>
      </w:r>
      <w:proofErr w:type="gramStart"/>
      <w:r>
        <w:rPr>
          <w:lang w:val="en-US"/>
        </w:rPr>
        <w:t>were colored</w:t>
      </w:r>
      <w:proofErr w:type="gramEnd"/>
      <w:r>
        <w:rPr>
          <w:lang w:val="en-US"/>
        </w:rPr>
        <w:t xml:space="preserve"> according to the expression level of </w:t>
      </w:r>
      <w:r>
        <w:rPr>
          <w:i/>
          <w:lang w:val="en-US"/>
        </w:rPr>
        <w:t>Xist</w:t>
      </w:r>
      <w:r>
        <w:rPr>
          <w:lang w:val="en-US"/>
        </w:rPr>
        <w:t xml:space="preserve"> RNA. Red horizontal line represents t</w:t>
      </w:r>
      <w:r w:rsidR="00A100DA">
        <w:rPr>
          <w:lang w:val="en-US"/>
        </w:rPr>
        <w:t>he threshold where the ratio of a given gene’s</w:t>
      </w:r>
      <w:r>
        <w:rPr>
          <w:lang w:val="en-US"/>
        </w:rPr>
        <w:t xml:space="preserve"> expression to autosomes indicates reactivation (see Methods).</w:t>
      </w:r>
    </w:p>
    <w:p w14:paraId="51F48B95" w14:textId="77777777" w:rsidR="002230D2" w:rsidRPr="002230D2" w:rsidRDefault="002230D2" w:rsidP="00E85D36">
      <w:pPr>
        <w:jc w:val="both"/>
        <w:rPr>
          <w:lang w:val="en-US"/>
        </w:rPr>
      </w:pPr>
    </w:p>
    <w:p w14:paraId="2D9BBF8D" w14:textId="6E7C681C" w:rsidR="002230D2" w:rsidRDefault="002230D2" w:rsidP="00E85D36">
      <w:pPr>
        <w:jc w:val="both"/>
        <w:rPr>
          <w:lang w:val="pl-PL"/>
        </w:rPr>
      </w:pPr>
    </w:p>
    <w:p w14:paraId="6CF9ECEA" w14:textId="20A56442" w:rsidR="00634AE3" w:rsidRDefault="00634AE3" w:rsidP="00E85D36">
      <w:pPr>
        <w:jc w:val="both"/>
        <w:rPr>
          <w:lang w:val="pl-PL"/>
        </w:rPr>
      </w:pPr>
      <w:r>
        <w:rPr>
          <w:noProof/>
          <w:lang w:val="en-US"/>
        </w:rPr>
        <w:lastRenderedPageBreak/>
        <w:drawing>
          <wp:inline distT="0" distB="0" distL="0" distR="0" wp14:anchorId="0403FAE4" wp14:editId="3ADF0EE5">
            <wp:extent cx="5056496" cy="68545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S3 v12@300x-8.png"/>
                    <pic:cNvPicPr/>
                  </pic:nvPicPr>
                  <pic:blipFill rotWithShape="1">
                    <a:blip r:embed="rId11">
                      <a:extLst>
                        <a:ext uri="{28A0092B-C50C-407E-A947-70E740481C1C}">
                          <a14:useLocalDpi xmlns:a14="http://schemas.microsoft.com/office/drawing/2010/main" val="0"/>
                        </a:ext>
                      </a:extLst>
                    </a:blip>
                    <a:srcRect r="25373" b="28457"/>
                    <a:stretch/>
                  </pic:blipFill>
                  <pic:spPr bwMode="auto">
                    <a:xfrm>
                      <a:off x="0" y="0"/>
                      <a:ext cx="5058037" cy="6856602"/>
                    </a:xfrm>
                    <a:prstGeom prst="rect">
                      <a:avLst/>
                    </a:prstGeom>
                    <a:ln>
                      <a:noFill/>
                    </a:ln>
                    <a:extLst>
                      <a:ext uri="{53640926-AAD7-44D8-BBD7-CCE9431645EC}">
                        <a14:shadowObscured xmlns:a14="http://schemas.microsoft.com/office/drawing/2010/main"/>
                      </a:ext>
                    </a:extLst>
                  </pic:spPr>
                </pic:pic>
              </a:graphicData>
            </a:graphic>
          </wp:inline>
        </w:drawing>
      </w:r>
    </w:p>
    <w:p w14:paraId="4B1057B1" w14:textId="77777777" w:rsidR="002230D2" w:rsidRPr="008B31AE" w:rsidRDefault="007D29F6" w:rsidP="00BC7D52">
      <w:pPr>
        <w:pStyle w:val="Heading3"/>
        <w:rPr>
          <w:rFonts w:ascii="Arial" w:hAnsi="Arial" w:cs="Arial"/>
        </w:rPr>
      </w:pPr>
      <w:bookmarkStart w:id="18" w:name="_Toc15996384"/>
      <w:r w:rsidRPr="008B31AE">
        <w:rPr>
          <w:rFonts w:ascii="Arial" w:hAnsi="Arial" w:cs="Arial"/>
        </w:rPr>
        <w:t xml:space="preserve">Supplemental </w:t>
      </w:r>
      <w:r w:rsidR="00A01669" w:rsidRPr="008B31AE">
        <w:rPr>
          <w:rFonts w:ascii="Arial" w:hAnsi="Arial" w:cs="Arial"/>
        </w:rPr>
        <w:t>Figure S</w:t>
      </w:r>
      <w:r w:rsidR="00A100DA">
        <w:rPr>
          <w:rFonts w:ascii="Arial" w:hAnsi="Arial" w:cs="Arial"/>
        </w:rPr>
        <w:t>3</w:t>
      </w:r>
      <w:r w:rsidR="00A01669" w:rsidRPr="008B31AE">
        <w:rPr>
          <w:rFonts w:ascii="Arial" w:hAnsi="Arial" w:cs="Arial"/>
        </w:rPr>
        <w:t>. RNA FISH for early (</w:t>
      </w:r>
      <w:r w:rsidR="00A01669" w:rsidRPr="008B31AE">
        <w:rPr>
          <w:rFonts w:ascii="Arial" w:hAnsi="Arial" w:cs="Arial"/>
          <w:i/>
        </w:rPr>
        <w:t xml:space="preserve">Med14, Acot9, Sat1 </w:t>
      </w:r>
      <w:r w:rsidR="00A01669" w:rsidRPr="008B31AE">
        <w:rPr>
          <w:rFonts w:ascii="Arial" w:hAnsi="Arial" w:cs="Arial"/>
        </w:rPr>
        <w:t>and</w:t>
      </w:r>
      <w:r w:rsidR="00A01669" w:rsidRPr="008B31AE">
        <w:rPr>
          <w:rFonts w:ascii="Arial" w:hAnsi="Arial" w:cs="Arial"/>
          <w:i/>
        </w:rPr>
        <w:t xml:space="preserve"> Prdx4</w:t>
      </w:r>
      <w:r w:rsidR="00A01669" w:rsidRPr="008B31AE">
        <w:rPr>
          <w:rFonts w:ascii="Arial" w:hAnsi="Arial" w:cs="Arial"/>
        </w:rPr>
        <w:t>), mid (</w:t>
      </w:r>
      <w:proofErr w:type="spellStart"/>
      <w:r w:rsidR="00A01669" w:rsidRPr="008B31AE">
        <w:rPr>
          <w:rFonts w:ascii="Arial" w:hAnsi="Arial" w:cs="Arial"/>
          <w:i/>
        </w:rPr>
        <w:t>Atrx</w:t>
      </w:r>
      <w:proofErr w:type="spellEnd"/>
      <w:r w:rsidR="00A01669" w:rsidRPr="008B31AE">
        <w:rPr>
          <w:rFonts w:ascii="Arial" w:hAnsi="Arial" w:cs="Arial"/>
        </w:rPr>
        <w:t>) and late genes (</w:t>
      </w:r>
      <w:r w:rsidR="00A01669" w:rsidRPr="008B31AE">
        <w:rPr>
          <w:rFonts w:ascii="Arial" w:hAnsi="Arial" w:cs="Arial"/>
          <w:i/>
        </w:rPr>
        <w:t>Klhl13</w:t>
      </w:r>
      <w:r w:rsidR="00A01669" w:rsidRPr="008B31AE">
        <w:rPr>
          <w:rFonts w:ascii="Arial" w:hAnsi="Arial" w:cs="Arial"/>
        </w:rPr>
        <w:t xml:space="preserve"> and </w:t>
      </w:r>
      <w:r w:rsidR="00A01669" w:rsidRPr="008B31AE">
        <w:rPr>
          <w:rFonts w:ascii="Arial" w:hAnsi="Arial" w:cs="Arial"/>
          <w:i/>
        </w:rPr>
        <w:t>Enox2</w:t>
      </w:r>
      <w:r w:rsidR="00A01669" w:rsidRPr="008B31AE">
        <w:rPr>
          <w:rFonts w:ascii="Arial" w:hAnsi="Arial" w:cs="Arial"/>
        </w:rPr>
        <w:t>).</w:t>
      </w:r>
      <w:bookmarkEnd w:id="18"/>
    </w:p>
    <w:p w14:paraId="4D01087A" w14:textId="77777777" w:rsidR="00A01669" w:rsidRPr="00BC7D52" w:rsidRDefault="00A01669" w:rsidP="00BC7D52">
      <w:pPr>
        <w:pStyle w:val="ListParagraph"/>
        <w:numPr>
          <w:ilvl w:val="0"/>
          <w:numId w:val="8"/>
        </w:numPr>
        <w:spacing w:line="480" w:lineRule="auto"/>
        <w:rPr>
          <w:lang w:val="en-US"/>
        </w:rPr>
      </w:pPr>
      <w:r w:rsidRPr="00BC7D52">
        <w:rPr>
          <w:lang w:val="en-US"/>
        </w:rPr>
        <w:t>Quantification of s</w:t>
      </w:r>
      <w:r w:rsidRPr="00A15FA9">
        <w:rPr>
          <w:lang w:val="en-US"/>
        </w:rPr>
        <w:t>ingle-cell resolution analysis of allelic expression</w:t>
      </w:r>
      <w:r w:rsidRPr="00BC7D52">
        <w:rPr>
          <w:lang w:val="en-US"/>
        </w:rPr>
        <w:t xml:space="preserve"> of X-linked genes from different reactivation kinetics classes</w:t>
      </w:r>
      <w:r w:rsidRPr="00A15FA9">
        <w:rPr>
          <w:lang w:val="en-US"/>
        </w:rPr>
        <w:t xml:space="preserve"> in </w:t>
      </w:r>
      <w:proofErr w:type="spellStart"/>
      <w:r w:rsidRPr="00A15FA9">
        <w:rPr>
          <w:lang w:val="en-US"/>
        </w:rPr>
        <w:t>mESCs</w:t>
      </w:r>
      <w:proofErr w:type="spellEnd"/>
      <w:r w:rsidR="00D903C8" w:rsidRPr="00BC7D52">
        <w:rPr>
          <w:lang w:val="en-US"/>
        </w:rPr>
        <w:t xml:space="preserve"> using RNA FISH</w:t>
      </w:r>
      <w:r w:rsidRPr="00BC7D52">
        <w:rPr>
          <w:lang w:val="en-US"/>
        </w:rPr>
        <w:t xml:space="preserve">. </w:t>
      </w:r>
    </w:p>
    <w:p w14:paraId="3BAF0EBB" w14:textId="77777777" w:rsidR="00A01669" w:rsidRPr="00A01669" w:rsidRDefault="00A01669" w:rsidP="00BC7D52">
      <w:pPr>
        <w:pStyle w:val="ListParagraph"/>
        <w:numPr>
          <w:ilvl w:val="0"/>
          <w:numId w:val="8"/>
        </w:numPr>
        <w:spacing w:line="480" w:lineRule="auto"/>
        <w:rPr>
          <w:lang w:val="en-US"/>
        </w:rPr>
      </w:pPr>
      <w:r>
        <w:rPr>
          <w:lang w:val="en-US"/>
        </w:rPr>
        <w:t>Representative fluorescence images from the analysis in (A).</w:t>
      </w:r>
    </w:p>
    <w:p w14:paraId="45D4F0AD" w14:textId="44D0F04A" w:rsidR="002230D2" w:rsidRDefault="002230D2" w:rsidP="00E85D36">
      <w:pPr>
        <w:jc w:val="both"/>
        <w:rPr>
          <w:lang w:val="pl-PL"/>
        </w:rPr>
      </w:pPr>
    </w:p>
    <w:p w14:paraId="02B12E01" w14:textId="750BAC95" w:rsidR="00634AE3" w:rsidRDefault="00634AE3" w:rsidP="00E85D36">
      <w:pPr>
        <w:jc w:val="both"/>
        <w:rPr>
          <w:lang w:val="pl-PL"/>
        </w:rPr>
      </w:pPr>
      <w:r>
        <w:rPr>
          <w:noProof/>
          <w:lang w:val="en-US"/>
        </w:rPr>
        <w:lastRenderedPageBreak/>
        <w:drawing>
          <wp:inline distT="0" distB="0" distL="0" distR="0" wp14:anchorId="5BE8C40B" wp14:editId="01B91E91">
            <wp:extent cx="5760720" cy="81457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S4 v1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15220766" w14:textId="77777777" w:rsidR="00BC7D52" w:rsidRDefault="00BC7D52" w:rsidP="002230D2">
      <w:pPr>
        <w:spacing w:after="240" w:line="480" w:lineRule="auto"/>
        <w:rPr>
          <w:b/>
          <w:lang w:val="en-US"/>
        </w:rPr>
      </w:pPr>
    </w:p>
    <w:p w14:paraId="558292C5" w14:textId="77777777" w:rsidR="002230D2" w:rsidRPr="008B31AE" w:rsidRDefault="007D29F6" w:rsidP="00BC7D52">
      <w:pPr>
        <w:pStyle w:val="Heading3"/>
        <w:rPr>
          <w:rFonts w:ascii="Arial" w:hAnsi="Arial" w:cs="Arial"/>
        </w:rPr>
      </w:pPr>
      <w:bookmarkStart w:id="19" w:name="_Toc15996385"/>
      <w:r w:rsidRPr="008B31AE">
        <w:rPr>
          <w:rFonts w:ascii="Arial" w:hAnsi="Arial" w:cs="Arial"/>
        </w:rPr>
        <w:lastRenderedPageBreak/>
        <w:t xml:space="preserve">Supplemental </w:t>
      </w:r>
      <w:r w:rsidR="002230D2" w:rsidRPr="008B31AE">
        <w:rPr>
          <w:rFonts w:ascii="Arial" w:hAnsi="Arial" w:cs="Arial"/>
        </w:rPr>
        <w:t>Figure S4. Possible predictors for XCR kinetics.</w:t>
      </w:r>
      <w:bookmarkEnd w:id="19"/>
    </w:p>
    <w:p w14:paraId="0D456AAF" w14:textId="77777777" w:rsidR="002230D2" w:rsidRDefault="002230D2" w:rsidP="002230D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D</w:t>
      </w:r>
      <w:r w:rsidRPr="001D2383">
        <w:rPr>
          <w:lang w:val="en-US"/>
        </w:rPr>
        <w:t xml:space="preserve">istance to </w:t>
      </w:r>
      <w:r w:rsidRPr="005628AC">
        <w:rPr>
          <w:i/>
          <w:lang w:val="en-US"/>
        </w:rPr>
        <w:t>Xist</w:t>
      </w:r>
      <w:r w:rsidRPr="001D2383">
        <w:rPr>
          <w:lang w:val="en-US"/>
        </w:rPr>
        <w:t xml:space="preserve"> TSS </w:t>
      </w:r>
      <w:r>
        <w:rPr>
          <w:lang w:val="en-US"/>
        </w:rPr>
        <w:t>for</w:t>
      </w:r>
      <w:r w:rsidRPr="001D2383">
        <w:rPr>
          <w:lang w:val="en-US"/>
        </w:rPr>
        <w:t xml:space="preserve"> each informative gene falling into each reactivation class </w:t>
      </w:r>
      <w:r>
        <w:rPr>
          <w:lang w:val="en-US"/>
        </w:rPr>
        <w:t xml:space="preserve">(first), </w:t>
      </w:r>
      <w:r w:rsidRPr="001D2383">
        <w:rPr>
          <w:lang w:val="en-US"/>
        </w:rPr>
        <w:t xml:space="preserve">the gene expression level </w:t>
      </w:r>
      <w:r>
        <w:rPr>
          <w:lang w:val="en-US"/>
        </w:rPr>
        <w:t>of</w:t>
      </w:r>
      <w:r w:rsidRPr="001D2383">
        <w:rPr>
          <w:lang w:val="en-US"/>
        </w:rPr>
        <w:t xml:space="preserve"> each reactivation class</w:t>
      </w:r>
      <w:r>
        <w:rPr>
          <w:lang w:val="en-US"/>
        </w:rPr>
        <w:t xml:space="preserve"> in ESCs</w:t>
      </w:r>
      <w:r w:rsidRPr="001D2383">
        <w:rPr>
          <w:lang w:val="en-US"/>
        </w:rPr>
        <w:t xml:space="preserve"> </w:t>
      </w:r>
      <w:r>
        <w:rPr>
          <w:lang w:val="en-US"/>
        </w:rPr>
        <w:t xml:space="preserve">(middle) </w:t>
      </w:r>
      <w:r w:rsidRPr="001D2383">
        <w:rPr>
          <w:lang w:val="en-US"/>
        </w:rPr>
        <w:t>(log</w:t>
      </w:r>
      <w:r w:rsidRPr="00634AE3">
        <w:rPr>
          <w:vertAlign w:val="subscript"/>
          <w:lang w:val="en-US"/>
        </w:rPr>
        <w:t>2</w:t>
      </w:r>
      <w:r w:rsidRPr="001D2383">
        <w:rPr>
          <w:lang w:val="en-US"/>
        </w:rPr>
        <w:t xml:space="preserve"> </w:t>
      </w:r>
      <w:r>
        <w:rPr>
          <w:lang w:val="en-US"/>
        </w:rPr>
        <w:t xml:space="preserve">transformed </w:t>
      </w:r>
      <w:r w:rsidRPr="001D2383">
        <w:rPr>
          <w:lang w:val="en-US"/>
        </w:rPr>
        <w:t>normalized counts in ESCs)</w:t>
      </w:r>
      <w:r>
        <w:rPr>
          <w:lang w:val="en-US"/>
        </w:rPr>
        <w:t xml:space="preserve"> and gene expression from the active X chromosome at the beginning of reprogramming (last)</w:t>
      </w:r>
      <w:r w:rsidRPr="001D2383">
        <w:rPr>
          <w:lang w:val="en-US"/>
        </w:rPr>
        <w:t xml:space="preserve">. The </w:t>
      </w:r>
      <w:r w:rsidRPr="008147A6">
        <w:rPr>
          <w:i/>
          <w:lang w:val="en-US"/>
        </w:rPr>
        <w:t>p-</w:t>
      </w:r>
      <w:r>
        <w:rPr>
          <w:lang w:val="en-US"/>
        </w:rPr>
        <w:t>value</w:t>
      </w:r>
      <w:r w:rsidRPr="001D2383">
        <w:rPr>
          <w:lang w:val="en-US"/>
        </w:rPr>
        <w:t>s of a Wilcoxon rank test comparing levels of enrichment between different gene reactivation classes are indicated with asterisks above the violin plots (</w:t>
      </w:r>
      <w:r>
        <w:rPr>
          <w:i/>
          <w:lang w:val="en-US"/>
        </w:rPr>
        <w:t xml:space="preserve">p-value&lt;0,0001: </w:t>
      </w:r>
      <w:r w:rsidRPr="001D2383">
        <w:rPr>
          <w:lang w:val="en-US"/>
        </w:rPr>
        <w:t xml:space="preserve">****, </w:t>
      </w:r>
      <w:r w:rsidRPr="008147A6">
        <w:rPr>
          <w:i/>
          <w:lang w:val="en-US"/>
        </w:rPr>
        <w:t>p-</w:t>
      </w:r>
      <w:r>
        <w:rPr>
          <w:lang w:val="en-US"/>
        </w:rPr>
        <w:t>value</w:t>
      </w:r>
      <w:r w:rsidRPr="001D2383">
        <w:rPr>
          <w:lang w:val="en-US"/>
        </w:rPr>
        <w:t>=0.0001</w:t>
      </w:r>
      <w:r>
        <w:rPr>
          <w:lang w:val="en-US"/>
        </w:rPr>
        <w:t>-</w:t>
      </w:r>
      <w:r w:rsidRPr="001D2383">
        <w:rPr>
          <w:lang w:val="en-US"/>
        </w:rPr>
        <w:t>0.001</w:t>
      </w:r>
      <w:r>
        <w:rPr>
          <w:lang w:val="en-US"/>
        </w:rPr>
        <w:t>:</w:t>
      </w:r>
      <w:r w:rsidRPr="001D2383">
        <w:rPr>
          <w:lang w:val="en-US"/>
        </w:rPr>
        <w:t xml:space="preserve"> ***, 0.001</w:t>
      </w:r>
      <w:r>
        <w:rPr>
          <w:lang w:val="en-US"/>
        </w:rPr>
        <w:t>-</w:t>
      </w:r>
      <w:r w:rsidRPr="001D2383">
        <w:rPr>
          <w:lang w:val="en-US"/>
        </w:rPr>
        <w:t>0.01</w:t>
      </w:r>
      <w:r>
        <w:rPr>
          <w:lang w:val="en-US"/>
        </w:rPr>
        <w:t xml:space="preserve">: </w:t>
      </w:r>
      <w:r w:rsidRPr="001D2383">
        <w:rPr>
          <w:lang w:val="en-US"/>
        </w:rPr>
        <w:t xml:space="preserve">**, </w:t>
      </w:r>
      <w:r w:rsidRPr="008147A6">
        <w:rPr>
          <w:i/>
          <w:lang w:val="en-US"/>
        </w:rPr>
        <w:t>p-</w:t>
      </w:r>
      <w:r>
        <w:rPr>
          <w:lang w:val="en-US"/>
        </w:rPr>
        <w:t>value</w:t>
      </w:r>
      <w:r w:rsidRPr="001D2383">
        <w:rPr>
          <w:lang w:val="en-US"/>
        </w:rPr>
        <w:t>=0.01</w:t>
      </w:r>
      <w:r>
        <w:rPr>
          <w:lang w:val="en-US"/>
        </w:rPr>
        <w:t>-</w:t>
      </w:r>
      <w:r w:rsidRPr="001D2383">
        <w:rPr>
          <w:lang w:val="en-US"/>
        </w:rPr>
        <w:t>0.05=significant</w:t>
      </w:r>
      <w:r>
        <w:rPr>
          <w:lang w:val="en-US"/>
        </w:rPr>
        <w:t>:</w:t>
      </w:r>
      <w:r w:rsidRPr="001D2383">
        <w:rPr>
          <w:lang w:val="en-US"/>
        </w:rPr>
        <w:t xml:space="preserve"> *, </w:t>
      </w:r>
      <w:r w:rsidRPr="008147A6">
        <w:rPr>
          <w:i/>
          <w:lang w:val="en-US"/>
        </w:rPr>
        <w:t>p-</w:t>
      </w:r>
      <w:r>
        <w:rPr>
          <w:lang w:val="en-US"/>
        </w:rPr>
        <w:t>value</w:t>
      </w:r>
      <w:r w:rsidRPr="001D2383">
        <w:rPr>
          <w:lang w:val="en-US"/>
        </w:rPr>
        <w:t>≥0.05=not significan</w:t>
      </w:r>
      <w:r>
        <w:rPr>
          <w:lang w:val="en-US"/>
        </w:rPr>
        <w:t>t)</w:t>
      </w:r>
      <w:r w:rsidRPr="001D2383">
        <w:rPr>
          <w:lang w:val="en-US"/>
        </w:rPr>
        <w:t>.</w:t>
      </w:r>
    </w:p>
    <w:p w14:paraId="3B1A6A41" w14:textId="0D1329C1" w:rsidR="002230D2" w:rsidRDefault="002230D2" w:rsidP="002230D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Density of LINE</w:t>
      </w:r>
      <w:r w:rsidR="00634AE3">
        <w:rPr>
          <w:lang w:val="en-US"/>
        </w:rPr>
        <w:t>-</w:t>
      </w:r>
      <w:r>
        <w:rPr>
          <w:lang w:val="en-US"/>
        </w:rPr>
        <w:t xml:space="preserve">1 and SINE repeats 200 kb around of TSS of genes from different reactivation classes. </w:t>
      </w:r>
      <w:r w:rsidRPr="001D2383">
        <w:rPr>
          <w:lang w:val="en-US"/>
        </w:rPr>
        <w:t xml:space="preserve">The </w:t>
      </w:r>
      <w:r w:rsidRPr="008147A6">
        <w:rPr>
          <w:i/>
          <w:lang w:val="en-US"/>
        </w:rPr>
        <w:t>p-</w:t>
      </w:r>
      <w:r>
        <w:rPr>
          <w:lang w:val="en-US"/>
        </w:rPr>
        <w:t>value</w:t>
      </w:r>
      <w:r w:rsidRPr="001D2383">
        <w:rPr>
          <w:lang w:val="en-US"/>
        </w:rPr>
        <w:t>s of a Wilcoxon rank test comparing levels of enrichment between different gene reactivation classes are indicated with asterisks above the violin plots (</w:t>
      </w:r>
      <w:r>
        <w:rPr>
          <w:i/>
          <w:lang w:val="en-US"/>
        </w:rPr>
        <w:t xml:space="preserve">p-value&lt;0,0001: </w:t>
      </w:r>
      <w:r w:rsidRPr="001D2383">
        <w:rPr>
          <w:lang w:val="en-US"/>
        </w:rPr>
        <w:t xml:space="preserve">****, </w:t>
      </w:r>
      <w:r w:rsidRPr="008147A6">
        <w:rPr>
          <w:i/>
          <w:lang w:val="en-US"/>
        </w:rPr>
        <w:t>p-</w:t>
      </w:r>
      <w:r>
        <w:rPr>
          <w:lang w:val="en-US"/>
        </w:rPr>
        <w:t>value</w:t>
      </w:r>
      <w:r w:rsidRPr="001D2383">
        <w:rPr>
          <w:lang w:val="en-US"/>
        </w:rPr>
        <w:t>=0.0001</w:t>
      </w:r>
      <w:r>
        <w:rPr>
          <w:lang w:val="en-US"/>
        </w:rPr>
        <w:t>-</w:t>
      </w:r>
      <w:r w:rsidRPr="001D2383">
        <w:rPr>
          <w:lang w:val="en-US"/>
        </w:rPr>
        <w:t>0.001</w:t>
      </w:r>
      <w:r>
        <w:rPr>
          <w:lang w:val="en-US"/>
        </w:rPr>
        <w:t>:</w:t>
      </w:r>
      <w:r w:rsidRPr="001D2383">
        <w:rPr>
          <w:lang w:val="en-US"/>
        </w:rPr>
        <w:t xml:space="preserve"> ***, 0.001</w:t>
      </w:r>
      <w:r>
        <w:rPr>
          <w:lang w:val="en-US"/>
        </w:rPr>
        <w:t>-</w:t>
      </w:r>
      <w:r w:rsidRPr="001D2383">
        <w:rPr>
          <w:lang w:val="en-US"/>
        </w:rPr>
        <w:t>0.01</w:t>
      </w:r>
      <w:r>
        <w:rPr>
          <w:lang w:val="en-US"/>
        </w:rPr>
        <w:t xml:space="preserve">: </w:t>
      </w:r>
      <w:r w:rsidRPr="001D2383">
        <w:rPr>
          <w:lang w:val="en-US"/>
        </w:rPr>
        <w:t xml:space="preserve">**, </w:t>
      </w:r>
      <w:r w:rsidRPr="008147A6">
        <w:rPr>
          <w:i/>
          <w:lang w:val="en-US"/>
        </w:rPr>
        <w:t>p-</w:t>
      </w:r>
      <w:r>
        <w:rPr>
          <w:lang w:val="en-US"/>
        </w:rPr>
        <w:t>value</w:t>
      </w:r>
      <w:r w:rsidRPr="001D2383">
        <w:rPr>
          <w:lang w:val="en-US"/>
        </w:rPr>
        <w:t>=0.01</w:t>
      </w:r>
      <w:r>
        <w:rPr>
          <w:lang w:val="en-US"/>
        </w:rPr>
        <w:t>-</w:t>
      </w:r>
      <w:r w:rsidRPr="001D2383">
        <w:rPr>
          <w:lang w:val="en-US"/>
        </w:rPr>
        <w:t>0.05=significant</w:t>
      </w:r>
      <w:r>
        <w:rPr>
          <w:lang w:val="en-US"/>
        </w:rPr>
        <w:t>:</w:t>
      </w:r>
      <w:r w:rsidRPr="001D2383">
        <w:rPr>
          <w:lang w:val="en-US"/>
        </w:rPr>
        <w:t xml:space="preserve"> *, </w:t>
      </w:r>
      <w:r w:rsidRPr="008147A6">
        <w:rPr>
          <w:i/>
          <w:lang w:val="en-US"/>
        </w:rPr>
        <w:t>p-</w:t>
      </w:r>
      <w:r>
        <w:rPr>
          <w:lang w:val="en-US"/>
        </w:rPr>
        <w:t>value</w:t>
      </w:r>
      <w:r w:rsidRPr="001D2383">
        <w:rPr>
          <w:lang w:val="en-US"/>
        </w:rPr>
        <w:t>≥0.05=not significan</w:t>
      </w:r>
      <w:r>
        <w:rPr>
          <w:lang w:val="en-US"/>
        </w:rPr>
        <w:t>t)</w:t>
      </w:r>
      <w:r w:rsidRPr="001D2383">
        <w:rPr>
          <w:lang w:val="en-US"/>
        </w:rPr>
        <w:t>.</w:t>
      </w:r>
    </w:p>
    <w:p w14:paraId="7F6B1FAB" w14:textId="77777777" w:rsidR="002230D2" w:rsidRDefault="002230D2" w:rsidP="002230D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sidRPr="00F112BC">
        <w:rPr>
          <w:lang w:val="en-US"/>
        </w:rPr>
        <w:t xml:space="preserve">Comparison of XCR kinetics following iPSC reprogramming to that </w:t>
      </w:r>
      <w:r>
        <w:rPr>
          <w:lang w:val="en-US"/>
        </w:rPr>
        <w:t xml:space="preserve">during XCR </w:t>
      </w:r>
      <w:r w:rsidRPr="00F112BC">
        <w:rPr>
          <w:lang w:val="en-US"/>
        </w:rPr>
        <w:t>in the ICM</w:t>
      </w:r>
      <w:r>
        <w:rPr>
          <w:lang w:val="en-US"/>
        </w:rPr>
        <w:t xml:space="preserve"> (left) and during random XCI (right)</w:t>
      </w:r>
      <w:r w:rsidRPr="00F112BC">
        <w:rPr>
          <w:lang w:val="en-US"/>
        </w:rPr>
        <w:t xml:space="preserve">. </w:t>
      </w:r>
      <w:r>
        <w:rPr>
          <w:lang w:val="en-US"/>
        </w:rPr>
        <w:t xml:space="preserve">The reactivation categories from the present study are shown in the </w:t>
      </w:r>
      <w:proofErr w:type="gramStart"/>
      <w:r>
        <w:rPr>
          <w:lang w:val="en-US"/>
        </w:rPr>
        <w:t>X axis</w:t>
      </w:r>
      <w:proofErr w:type="gramEnd"/>
      <w:r>
        <w:rPr>
          <w:lang w:val="en-US"/>
        </w:rPr>
        <w:t xml:space="preserve"> and the inactivation/reactivation categories of the comparing studies are represented in the Y axis. </w:t>
      </w:r>
      <w:r w:rsidRPr="00F112BC">
        <w:rPr>
          <w:lang w:val="en-US"/>
        </w:rPr>
        <w:t>The number of overlapping genes for each category (early, intermediate, late + very late and escapee genes) in both data sets</w:t>
      </w:r>
      <w:r>
        <w:rPr>
          <w:lang w:val="en-US"/>
        </w:rPr>
        <w:t xml:space="preserve"> for each </w:t>
      </w:r>
      <w:proofErr w:type="spellStart"/>
      <w:r>
        <w:rPr>
          <w:lang w:val="en-US"/>
        </w:rPr>
        <w:t>heatmap</w:t>
      </w:r>
      <w:proofErr w:type="spellEnd"/>
      <w:r w:rsidRPr="00F112BC">
        <w:rPr>
          <w:lang w:val="en-US"/>
        </w:rPr>
        <w:t xml:space="preserve"> </w:t>
      </w:r>
      <w:proofErr w:type="gramStart"/>
      <w:r w:rsidRPr="00F112BC">
        <w:rPr>
          <w:lang w:val="en-US"/>
        </w:rPr>
        <w:t xml:space="preserve">are </w:t>
      </w:r>
      <w:r>
        <w:rPr>
          <w:lang w:val="en-US"/>
        </w:rPr>
        <w:t>represented</w:t>
      </w:r>
      <w:proofErr w:type="gramEnd"/>
      <w:r>
        <w:rPr>
          <w:lang w:val="en-US"/>
        </w:rPr>
        <w:t xml:space="preserve"> by the color gradient.</w:t>
      </w:r>
      <w:r w:rsidRPr="00F112BC">
        <w:rPr>
          <w:lang w:val="en-US"/>
        </w:rPr>
        <w:t xml:space="preserve"> The proportion of genes overlapping in both datasets</w:t>
      </w:r>
      <w:r>
        <w:rPr>
          <w:lang w:val="en-US"/>
        </w:rPr>
        <w:t xml:space="preserve"> of each </w:t>
      </w:r>
      <w:proofErr w:type="spellStart"/>
      <w:r>
        <w:rPr>
          <w:lang w:val="en-US"/>
        </w:rPr>
        <w:t>heatmap</w:t>
      </w:r>
      <w:proofErr w:type="spellEnd"/>
      <w:r w:rsidRPr="00F112BC">
        <w:rPr>
          <w:lang w:val="en-US"/>
        </w:rPr>
        <w:t xml:space="preserve"> </w:t>
      </w:r>
      <w:proofErr w:type="gramStart"/>
      <w:r>
        <w:rPr>
          <w:lang w:val="en-US"/>
        </w:rPr>
        <w:t>are</w:t>
      </w:r>
      <w:r w:rsidRPr="00F112BC">
        <w:rPr>
          <w:lang w:val="en-US"/>
        </w:rPr>
        <w:t xml:space="preserve"> shown</w:t>
      </w:r>
      <w:proofErr w:type="gramEnd"/>
      <w:r w:rsidRPr="00F112BC">
        <w:rPr>
          <w:lang w:val="en-US"/>
        </w:rPr>
        <w:t xml:space="preserve">. </w:t>
      </w:r>
    </w:p>
    <w:p w14:paraId="4BAADE14" w14:textId="77777777" w:rsidR="002230D2" w:rsidRDefault="002230D2" w:rsidP="002230D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E</w:t>
      </w:r>
      <w:r w:rsidRPr="001D2383">
        <w:rPr>
          <w:lang w:val="en-US"/>
        </w:rPr>
        <w:t xml:space="preserve">nrichment levels for H3K27me3, H3K36me3 and H3K4me3 occupancy for early, intermediate, late, very late </w:t>
      </w:r>
      <w:r>
        <w:rPr>
          <w:lang w:val="en-US"/>
        </w:rPr>
        <w:t xml:space="preserve">reactivated </w:t>
      </w:r>
      <w:r w:rsidRPr="001D2383">
        <w:rPr>
          <w:lang w:val="en-US"/>
        </w:rPr>
        <w:t xml:space="preserve">and escapee genes </w:t>
      </w:r>
      <w:r>
        <w:rPr>
          <w:lang w:val="en-US"/>
        </w:rPr>
        <w:t xml:space="preserve">in </w:t>
      </w:r>
      <w:r w:rsidRPr="001D2383">
        <w:rPr>
          <w:lang w:val="en-US"/>
        </w:rPr>
        <w:t xml:space="preserve">MEFs. The </w:t>
      </w:r>
      <w:r w:rsidRPr="008147A6">
        <w:rPr>
          <w:i/>
          <w:lang w:val="en-US"/>
        </w:rPr>
        <w:t>p-</w:t>
      </w:r>
      <w:r>
        <w:rPr>
          <w:lang w:val="en-US"/>
        </w:rPr>
        <w:t>value</w:t>
      </w:r>
      <w:r w:rsidRPr="001D2383">
        <w:rPr>
          <w:lang w:val="en-US"/>
        </w:rPr>
        <w:t>s of a Wilcoxon rank test comparing levels of enrichment between different gene reactivation classes are indicated with asterisks above the violin plots (</w:t>
      </w:r>
      <w:r>
        <w:rPr>
          <w:i/>
          <w:lang w:val="en-US"/>
        </w:rPr>
        <w:t xml:space="preserve">p-value&lt;0,0001: </w:t>
      </w:r>
      <w:r w:rsidRPr="001D2383">
        <w:rPr>
          <w:lang w:val="en-US"/>
        </w:rPr>
        <w:t xml:space="preserve">****, </w:t>
      </w:r>
      <w:r w:rsidRPr="008147A6">
        <w:rPr>
          <w:i/>
          <w:lang w:val="en-US"/>
        </w:rPr>
        <w:t>p-</w:t>
      </w:r>
      <w:r>
        <w:rPr>
          <w:lang w:val="en-US"/>
        </w:rPr>
        <w:t>value</w:t>
      </w:r>
      <w:r w:rsidRPr="001D2383">
        <w:rPr>
          <w:lang w:val="en-US"/>
        </w:rPr>
        <w:t>=0.0001</w:t>
      </w:r>
      <w:r>
        <w:rPr>
          <w:lang w:val="en-US"/>
        </w:rPr>
        <w:t>-</w:t>
      </w:r>
      <w:r w:rsidRPr="001D2383">
        <w:rPr>
          <w:lang w:val="en-US"/>
        </w:rPr>
        <w:t>0.001</w:t>
      </w:r>
      <w:r>
        <w:rPr>
          <w:lang w:val="en-US"/>
        </w:rPr>
        <w:t>:</w:t>
      </w:r>
      <w:r w:rsidRPr="001D2383">
        <w:rPr>
          <w:lang w:val="en-US"/>
        </w:rPr>
        <w:t xml:space="preserve"> ***, 0.001</w:t>
      </w:r>
      <w:r>
        <w:rPr>
          <w:lang w:val="en-US"/>
        </w:rPr>
        <w:t>-</w:t>
      </w:r>
      <w:r w:rsidRPr="001D2383">
        <w:rPr>
          <w:lang w:val="en-US"/>
        </w:rPr>
        <w:t>0.01</w:t>
      </w:r>
      <w:r>
        <w:rPr>
          <w:lang w:val="en-US"/>
        </w:rPr>
        <w:t xml:space="preserve">: </w:t>
      </w:r>
      <w:r w:rsidRPr="001D2383">
        <w:rPr>
          <w:lang w:val="en-US"/>
        </w:rPr>
        <w:t xml:space="preserve">**, </w:t>
      </w:r>
      <w:r w:rsidRPr="008147A6">
        <w:rPr>
          <w:i/>
          <w:lang w:val="en-US"/>
        </w:rPr>
        <w:t>p-</w:t>
      </w:r>
      <w:r>
        <w:rPr>
          <w:lang w:val="en-US"/>
        </w:rPr>
        <w:t>value</w:t>
      </w:r>
      <w:r w:rsidRPr="001D2383">
        <w:rPr>
          <w:lang w:val="en-US"/>
        </w:rPr>
        <w:t>=0.01</w:t>
      </w:r>
      <w:r>
        <w:rPr>
          <w:lang w:val="en-US"/>
        </w:rPr>
        <w:t>-</w:t>
      </w:r>
      <w:r w:rsidRPr="001D2383">
        <w:rPr>
          <w:lang w:val="en-US"/>
        </w:rPr>
        <w:t>0.05=significant</w:t>
      </w:r>
      <w:r>
        <w:rPr>
          <w:lang w:val="en-US"/>
        </w:rPr>
        <w:t>:</w:t>
      </w:r>
      <w:r w:rsidRPr="001D2383">
        <w:rPr>
          <w:lang w:val="en-US"/>
        </w:rPr>
        <w:t xml:space="preserve"> *, </w:t>
      </w:r>
      <w:r w:rsidRPr="008147A6">
        <w:rPr>
          <w:i/>
          <w:lang w:val="en-US"/>
        </w:rPr>
        <w:t>p-</w:t>
      </w:r>
      <w:r>
        <w:rPr>
          <w:lang w:val="en-US"/>
        </w:rPr>
        <w:t>value</w:t>
      </w:r>
      <w:r w:rsidRPr="001D2383">
        <w:rPr>
          <w:lang w:val="en-US"/>
        </w:rPr>
        <w:t>≥0.05=not significan</w:t>
      </w:r>
      <w:r>
        <w:rPr>
          <w:lang w:val="en-US"/>
        </w:rPr>
        <w:t>t)</w:t>
      </w:r>
      <w:r w:rsidRPr="001D2383">
        <w:rPr>
          <w:lang w:val="en-US"/>
        </w:rPr>
        <w:t>.</w:t>
      </w:r>
    </w:p>
    <w:p w14:paraId="751681F3" w14:textId="77777777" w:rsidR="002230D2" w:rsidRDefault="002230D2" w:rsidP="002230D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 xml:space="preserve">Mean DNA </w:t>
      </w:r>
      <w:r w:rsidRPr="00F6642C">
        <w:rPr>
          <w:lang w:val="en-US"/>
        </w:rPr>
        <w:t>methylation</w:t>
      </w:r>
      <w:r>
        <w:rPr>
          <w:lang w:val="en-US"/>
        </w:rPr>
        <w:t xml:space="preserve"> levels in female and male MEFs</w:t>
      </w:r>
      <w:r w:rsidRPr="00F6642C">
        <w:rPr>
          <w:lang w:val="en-US"/>
        </w:rPr>
        <w:t xml:space="preserve"> over the genes from each reactivation kinetics category.</w:t>
      </w:r>
      <w:r>
        <w:rPr>
          <w:lang w:val="en-US"/>
        </w:rPr>
        <w:t xml:space="preserve"> </w:t>
      </w:r>
      <w:r w:rsidRPr="001D2383">
        <w:rPr>
          <w:lang w:val="en-US"/>
        </w:rPr>
        <w:t xml:space="preserve">The </w:t>
      </w:r>
      <w:r w:rsidRPr="008147A6">
        <w:rPr>
          <w:i/>
          <w:lang w:val="en-US"/>
        </w:rPr>
        <w:t>p-</w:t>
      </w:r>
      <w:r>
        <w:rPr>
          <w:lang w:val="en-US"/>
        </w:rPr>
        <w:t>value</w:t>
      </w:r>
      <w:r w:rsidRPr="001D2383">
        <w:rPr>
          <w:lang w:val="en-US"/>
        </w:rPr>
        <w:t xml:space="preserve">s of a Wilcoxon rank test comparing levels </w:t>
      </w:r>
      <w:r w:rsidRPr="001D2383">
        <w:rPr>
          <w:lang w:val="en-US"/>
        </w:rPr>
        <w:lastRenderedPageBreak/>
        <w:t>of enrichment between different gene reactivation classes are indicated with asterisks above the violin plots (</w:t>
      </w:r>
      <w:r>
        <w:rPr>
          <w:i/>
          <w:lang w:val="en-US"/>
        </w:rPr>
        <w:t xml:space="preserve">p-value&lt;0,0001: </w:t>
      </w:r>
      <w:r w:rsidRPr="001D2383">
        <w:rPr>
          <w:lang w:val="en-US"/>
        </w:rPr>
        <w:t xml:space="preserve">****, </w:t>
      </w:r>
      <w:r w:rsidRPr="008147A6">
        <w:rPr>
          <w:i/>
          <w:lang w:val="en-US"/>
        </w:rPr>
        <w:t>p-</w:t>
      </w:r>
      <w:r>
        <w:rPr>
          <w:lang w:val="en-US"/>
        </w:rPr>
        <w:t>value</w:t>
      </w:r>
      <w:r w:rsidRPr="001D2383">
        <w:rPr>
          <w:lang w:val="en-US"/>
        </w:rPr>
        <w:t>=0.0001</w:t>
      </w:r>
      <w:r>
        <w:rPr>
          <w:lang w:val="en-US"/>
        </w:rPr>
        <w:t>-</w:t>
      </w:r>
      <w:r w:rsidRPr="001D2383">
        <w:rPr>
          <w:lang w:val="en-US"/>
        </w:rPr>
        <w:t>0.001</w:t>
      </w:r>
      <w:r>
        <w:rPr>
          <w:lang w:val="en-US"/>
        </w:rPr>
        <w:t>:</w:t>
      </w:r>
      <w:r w:rsidRPr="001D2383">
        <w:rPr>
          <w:lang w:val="en-US"/>
        </w:rPr>
        <w:t xml:space="preserve"> ***, 0.001</w:t>
      </w:r>
      <w:r>
        <w:rPr>
          <w:lang w:val="en-US"/>
        </w:rPr>
        <w:t>-</w:t>
      </w:r>
      <w:r w:rsidRPr="001D2383">
        <w:rPr>
          <w:lang w:val="en-US"/>
        </w:rPr>
        <w:t>0.01</w:t>
      </w:r>
      <w:r>
        <w:rPr>
          <w:lang w:val="en-US"/>
        </w:rPr>
        <w:t xml:space="preserve">: </w:t>
      </w:r>
      <w:r w:rsidRPr="001D2383">
        <w:rPr>
          <w:lang w:val="en-US"/>
        </w:rPr>
        <w:t xml:space="preserve">**, </w:t>
      </w:r>
      <w:r w:rsidRPr="008147A6">
        <w:rPr>
          <w:i/>
          <w:lang w:val="en-US"/>
        </w:rPr>
        <w:t>p-</w:t>
      </w:r>
      <w:r>
        <w:rPr>
          <w:lang w:val="en-US"/>
        </w:rPr>
        <w:t>value</w:t>
      </w:r>
      <w:r w:rsidRPr="001D2383">
        <w:rPr>
          <w:lang w:val="en-US"/>
        </w:rPr>
        <w:t>=0.01</w:t>
      </w:r>
      <w:r>
        <w:rPr>
          <w:lang w:val="en-US"/>
        </w:rPr>
        <w:t>-</w:t>
      </w:r>
      <w:r w:rsidRPr="001D2383">
        <w:rPr>
          <w:lang w:val="en-US"/>
        </w:rPr>
        <w:t>0.05=significant</w:t>
      </w:r>
      <w:r>
        <w:rPr>
          <w:lang w:val="en-US"/>
        </w:rPr>
        <w:t>:</w:t>
      </w:r>
      <w:r w:rsidRPr="001D2383">
        <w:rPr>
          <w:lang w:val="en-US"/>
        </w:rPr>
        <w:t xml:space="preserve"> *, </w:t>
      </w:r>
      <w:r w:rsidRPr="008147A6">
        <w:rPr>
          <w:i/>
          <w:lang w:val="en-US"/>
        </w:rPr>
        <w:t>p-</w:t>
      </w:r>
      <w:r>
        <w:rPr>
          <w:lang w:val="en-US"/>
        </w:rPr>
        <w:t>value</w:t>
      </w:r>
      <w:r w:rsidRPr="001D2383">
        <w:rPr>
          <w:lang w:val="en-US"/>
        </w:rPr>
        <w:t>≥0.05=not significan</w:t>
      </w:r>
      <w:r>
        <w:rPr>
          <w:lang w:val="en-US"/>
        </w:rPr>
        <w:t>t)</w:t>
      </w:r>
      <w:r w:rsidRPr="001D2383">
        <w:rPr>
          <w:lang w:val="en-US"/>
        </w:rPr>
        <w:t>.</w:t>
      </w:r>
      <w:r>
        <w:rPr>
          <w:lang w:val="en-US"/>
        </w:rPr>
        <w:t xml:space="preserve"> The </w:t>
      </w:r>
      <w:proofErr w:type="gramStart"/>
      <w:r>
        <w:rPr>
          <w:lang w:val="en-US"/>
        </w:rPr>
        <w:t>significantly different groups in female samples are highlighted by the blue line</w:t>
      </w:r>
      <w:proofErr w:type="gramEnd"/>
      <w:r>
        <w:rPr>
          <w:lang w:val="en-US"/>
        </w:rPr>
        <w:t>.</w:t>
      </w:r>
    </w:p>
    <w:p w14:paraId="7B843B90" w14:textId="77777777" w:rsidR="002230D2" w:rsidRDefault="002230D2" w:rsidP="002230D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 xml:space="preserve">Density of </w:t>
      </w:r>
      <w:proofErr w:type="spellStart"/>
      <w:r>
        <w:rPr>
          <w:lang w:val="en-US"/>
        </w:rPr>
        <w:t>CpG</w:t>
      </w:r>
      <w:proofErr w:type="spellEnd"/>
      <w:r>
        <w:rPr>
          <w:lang w:val="en-US"/>
        </w:rPr>
        <w:t xml:space="preserve"> sites within +/- 5kb window from TSS of genes from different reactivation classes.</w:t>
      </w:r>
    </w:p>
    <w:p w14:paraId="1AEDFFEC" w14:textId="77777777" w:rsidR="002230D2" w:rsidRDefault="002230D2" w:rsidP="002230D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sidRPr="00BC35EB">
        <w:rPr>
          <w:lang w:val="en-US"/>
        </w:rPr>
        <w:t xml:space="preserve">Violin diagram with the distance to nearest escapee (Mb) </w:t>
      </w:r>
      <w:r>
        <w:rPr>
          <w:lang w:val="en-US"/>
        </w:rPr>
        <w:t xml:space="preserve">for each reactivation class with low filtering criteria (2 SNPs per X-linked reactivated gene). </w:t>
      </w:r>
      <w:r w:rsidRPr="00BC35EB">
        <w:rPr>
          <w:lang w:val="en-US"/>
        </w:rPr>
        <w:t xml:space="preserve">The significant </w:t>
      </w:r>
      <w:r w:rsidRPr="00296714">
        <w:rPr>
          <w:i/>
          <w:lang w:val="en-US"/>
        </w:rPr>
        <w:t>p</w:t>
      </w:r>
      <w:r w:rsidRPr="00BC35EB">
        <w:rPr>
          <w:lang w:val="en-US"/>
        </w:rPr>
        <w:t xml:space="preserve">-values of a Wilcoxon rank test comparing the different gene reactivation classes are indicated with asterisks above the violin plots </w:t>
      </w:r>
      <w:r w:rsidRPr="001D2383">
        <w:rPr>
          <w:lang w:val="en-US"/>
        </w:rPr>
        <w:t>(</w:t>
      </w:r>
      <w:r>
        <w:rPr>
          <w:i/>
          <w:lang w:val="en-US"/>
        </w:rPr>
        <w:t xml:space="preserve">p-value&lt;0,0001: </w:t>
      </w:r>
      <w:r w:rsidRPr="001D2383">
        <w:rPr>
          <w:lang w:val="en-US"/>
        </w:rPr>
        <w:t xml:space="preserve">****, </w:t>
      </w:r>
      <w:r w:rsidRPr="008147A6">
        <w:rPr>
          <w:i/>
          <w:lang w:val="en-US"/>
        </w:rPr>
        <w:t>p-</w:t>
      </w:r>
      <w:r>
        <w:rPr>
          <w:lang w:val="en-US"/>
        </w:rPr>
        <w:t>value</w:t>
      </w:r>
      <w:r w:rsidRPr="001D2383">
        <w:rPr>
          <w:lang w:val="en-US"/>
        </w:rPr>
        <w:t>=0.0001</w:t>
      </w:r>
      <w:r>
        <w:rPr>
          <w:lang w:val="en-US"/>
        </w:rPr>
        <w:t>-</w:t>
      </w:r>
      <w:r w:rsidRPr="001D2383">
        <w:rPr>
          <w:lang w:val="en-US"/>
        </w:rPr>
        <w:t>0.001</w:t>
      </w:r>
      <w:r>
        <w:rPr>
          <w:lang w:val="en-US"/>
        </w:rPr>
        <w:t>:</w:t>
      </w:r>
      <w:r w:rsidRPr="001D2383">
        <w:rPr>
          <w:lang w:val="en-US"/>
        </w:rPr>
        <w:t xml:space="preserve"> ***, 0.001</w:t>
      </w:r>
      <w:r>
        <w:rPr>
          <w:lang w:val="en-US"/>
        </w:rPr>
        <w:t>-</w:t>
      </w:r>
      <w:r w:rsidRPr="001D2383">
        <w:rPr>
          <w:lang w:val="en-US"/>
        </w:rPr>
        <w:t>0.01</w:t>
      </w:r>
      <w:r>
        <w:rPr>
          <w:lang w:val="en-US"/>
        </w:rPr>
        <w:t xml:space="preserve">: </w:t>
      </w:r>
      <w:r w:rsidRPr="001D2383">
        <w:rPr>
          <w:lang w:val="en-US"/>
        </w:rPr>
        <w:t xml:space="preserve">**, </w:t>
      </w:r>
      <w:r w:rsidRPr="008147A6">
        <w:rPr>
          <w:i/>
          <w:lang w:val="en-US"/>
        </w:rPr>
        <w:t>p-</w:t>
      </w:r>
      <w:r>
        <w:rPr>
          <w:lang w:val="en-US"/>
        </w:rPr>
        <w:t>value</w:t>
      </w:r>
      <w:r w:rsidRPr="001D2383">
        <w:rPr>
          <w:lang w:val="en-US"/>
        </w:rPr>
        <w:t>=0.01</w:t>
      </w:r>
      <w:r>
        <w:rPr>
          <w:lang w:val="en-US"/>
        </w:rPr>
        <w:t>-</w:t>
      </w:r>
      <w:r w:rsidRPr="001D2383">
        <w:rPr>
          <w:lang w:val="en-US"/>
        </w:rPr>
        <w:t>0.05=significant</w:t>
      </w:r>
      <w:r>
        <w:rPr>
          <w:lang w:val="en-US"/>
        </w:rPr>
        <w:t>:</w:t>
      </w:r>
      <w:r w:rsidRPr="001D2383">
        <w:rPr>
          <w:lang w:val="en-US"/>
        </w:rPr>
        <w:t xml:space="preserve"> *, </w:t>
      </w:r>
      <w:r w:rsidRPr="008147A6">
        <w:rPr>
          <w:i/>
          <w:lang w:val="en-US"/>
        </w:rPr>
        <w:t>p-</w:t>
      </w:r>
      <w:r>
        <w:rPr>
          <w:lang w:val="en-US"/>
        </w:rPr>
        <w:t>value</w:t>
      </w:r>
      <w:r w:rsidRPr="001D2383">
        <w:rPr>
          <w:lang w:val="en-US"/>
        </w:rPr>
        <w:t>≥0.05=not significant).</w:t>
      </w:r>
    </w:p>
    <w:p w14:paraId="377FB6E9" w14:textId="77777777" w:rsidR="002230D2" w:rsidRDefault="002230D2" w:rsidP="002230D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 xml:space="preserve">List of TFs that are predicted to be bound to the motifs enriched in early </w:t>
      </w:r>
      <w:r w:rsidRPr="00F547B0">
        <w:rPr>
          <w:lang w:val="en-US"/>
        </w:rPr>
        <w:t xml:space="preserve">reactivated X-linked </w:t>
      </w:r>
      <w:r>
        <w:rPr>
          <w:lang w:val="en-US"/>
        </w:rPr>
        <w:t xml:space="preserve">genes (upper table) and delayed reactivated X-linked genes (bottom table). NES score corresponds to the enrichment score, provided by the software used for motif discovery (see methods), of the given TF in the cluster of early or delayed genes. # Targets represents the number of X-linked genes to which the TF </w:t>
      </w:r>
      <w:proofErr w:type="gramStart"/>
      <w:r>
        <w:rPr>
          <w:lang w:val="en-US"/>
        </w:rPr>
        <w:t>is predicted to be bound</w:t>
      </w:r>
      <w:proofErr w:type="gramEnd"/>
      <w:r>
        <w:rPr>
          <w:lang w:val="en-US"/>
        </w:rPr>
        <w:t>. # Motifs/Tracks indicates the number of motifs associated to the given TF found on the cluster of early or delayed genes.</w:t>
      </w:r>
    </w:p>
    <w:p w14:paraId="3998C8A2" w14:textId="77777777" w:rsidR="002230D2" w:rsidRDefault="002230D2" w:rsidP="002230D2">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ATAC-</w:t>
      </w:r>
      <w:proofErr w:type="spellStart"/>
      <w:r>
        <w:rPr>
          <w:lang w:val="en-US"/>
        </w:rPr>
        <w:t>seq</w:t>
      </w:r>
      <w:proofErr w:type="spellEnd"/>
      <w:r>
        <w:rPr>
          <w:lang w:val="en-US"/>
        </w:rPr>
        <w:t xml:space="preserve">, POU5F1 and SOX2 </w:t>
      </w:r>
      <w:proofErr w:type="spellStart"/>
      <w:r>
        <w:rPr>
          <w:lang w:val="en-US"/>
        </w:rPr>
        <w:t>ChIP-seq</w:t>
      </w:r>
      <w:proofErr w:type="spellEnd"/>
      <w:r>
        <w:rPr>
          <w:lang w:val="en-US"/>
        </w:rPr>
        <w:t xml:space="preserve"> from </w:t>
      </w:r>
      <w:r w:rsidR="00BC7D52">
        <w:rPr>
          <w:lang w:val="en-US"/>
        </w:rPr>
        <w:t>FUT4</w:t>
      </w:r>
      <w:r>
        <w:rPr>
          <w:lang w:val="en-US"/>
        </w:rPr>
        <w:t>+ reprogramming intermediates (</w:t>
      </w:r>
      <w:proofErr w:type="spellStart"/>
      <w:r>
        <w:rPr>
          <w:lang w:val="en-US"/>
        </w:rPr>
        <w:t>Knaupp</w:t>
      </w:r>
      <w:proofErr w:type="spellEnd"/>
      <w:r>
        <w:rPr>
          <w:lang w:val="en-US"/>
        </w:rPr>
        <w:t xml:space="preserve"> </w:t>
      </w:r>
      <w:r w:rsidRPr="00B42D7A">
        <w:rPr>
          <w:i/>
          <w:lang w:val="en-US"/>
        </w:rPr>
        <w:t>et al.</w:t>
      </w:r>
      <w:r>
        <w:rPr>
          <w:lang w:val="en-US"/>
        </w:rPr>
        <w:t xml:space="preserve"> 2017) shown for </w:t>
      </w:r>
      <w:r w:rsidRPr="00B42D7A">
        <w:rPr>
          <w:i/>
          <w:lang w:val="en-US"/>
        </w:rPr>
        <w:t xml:space="preserve">Acot9, Snx12, </w:t>
      </w:r>
      <w:proofErr w:type="spellStart"/>
      <w:r w:rsidRPr="00B42D7A">
        <w:rPr>
          <w:i/>
          <w:lang w:val="en-US"/>
        </w:rPr>
        <w:t>Ebp</w:t>
      </w:r>
      <w:proofErr w:type="spellEnd"/>
      <w:r>
        <w:rPr>
          <w:lang w:val="en-US"/>
        </w:rPr>
        <w:t xml:space="preserve"> and </w:t>
      </w:r>
      <w:r w:rsidRPr="00B42D7A">
        <w:rPr>
          <w:i/>
          <w:lang w:val="en-US"/>
        </w:rPr>
        <w:t>Kdm5c</w:t>
      </w:r>
      <w:r>
        <w:rPr>
          <w:lang w:val="en-US"/>
        </w:rPr>
        <w:t>.</w:t>
      </w:r>
    </w:p>
    <w:p w14:paraId="3555CD56" w14:textId="77777777" w:rsidR="002230D2" w:rsidRPr="002230D2" w:rsidRDefault="002230D2" w:rsidP="00E85D36">
      <w:pPr>
        <w:jc w:val="both"/>
        <w:rPr>
          <w:lang w:val="en-US"/>
        </w:rPr>
      </w:pPr>
    </w:p>
    <w:p w14:paraId="37B337F5" w14:textId="79E589B1" w:rsidR="002230D2" w:rsidRDefault="002230D2" w:rsidP="00E85D36">
      <w:pPr>
        <w:jc w:val="both"/>
        <w:rPr>
          <w:lang w:val="pl-PL"/>
        </w:rPr>
      </w:pPr>
    </w:p>
    <w:p w14:paraId="5CD9A30D" w14:textId="712525FF" w:rsidR="00634AE3" w:rsidRDefault="00634AE3" w:rsidP="00E85D36">
      <w:pPr>
        <w:jc w:val="both"/>
        <w:rPr>
          <w:lang w:val="pl-PL"/>
        </w:rPr>
      </w:pPr>
      <w:r>
        <w:rPr>
          <w:noProof/>
          <w:lang w:val="en-US"/>
        </w:rPr>
        <w:lastRenderedPageBreak/>
        <w:drawing>
          <wp:inline distT="0" distB="0" distL="0" distR="0" wp14:anchorId="392FAAB0" wp14:editId="768F9AEB">
            <wp:extent cx="5233917" cy="59577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S5 v12.png"/>
                    <pic:cNvPicPr/>
                  </pic:nvPicPr>
                  <pic:blipFill rotWithShape="1">
                    <a:blip r:embed="rId13">
                      <a:extLst>
                        <a:ext uri="{28A0092B-C50C-407E-A947-70E740481C1C}">
                          <a14:useLocalDpi xmlns:a14="http://schemas.microsoft.com/office/drawing/2010/main" val="0"/>
                        </a:ext>
                      </a:extLst>
                    </a:blip>
                    <a:srcRect r="43378" b="54419"/>
                    <a:stretch/>
                  </pic:blipFill>
                  <pic:spPr bwMode="auto">
                    <a:xfrm>
                      <a:off x="0" y="0"/>
                      <a:ext cx="5240615" cy="5965403"/>
                    </a:xfrm>
                    <a:prstGeom prst="rect">
                      <a:avLst/>
                    </a:prstGeom>
                    <a:ln>
                      <a:noFill/>
                    </a:ln>
                    <a:extLst>
                      <a:ext uri="{53640926-AAD7-44D8-BBD7-CCE9431645EC}">
                        <a14:shadowObscured xmlns:a14="http://schemas.microsoft.com/office/drawing/2010/main"/>
                      </a:ext>
                    </a:extLst>
                  </pic:spPr>
                </pic:pic>
              </a:graphicData>
            </a:graphic>
          </wp:inline>
        </w:drawing>
      </w:r>
    </w:p>
    <w:p w14:paraId="71767211" w14:textId="77777777" w:rsidR="002230D2" w:rsidRPr="008B31AE" w:rsidRDefault="007D29F6" w:rsidP="00BC7D52">
      <w:pPr>
        <w:pStyle w:val="Heading3"/>
        <w:rPr>
          <w:rFonts w:ascii="Arial" w:hAnsi="Arial" w:cs="Arial"/>
        </w:rPr>
      </w:pPr>
      <w:bookmarkStart w:id="20" w:name="_Toc15996386"/>
      <w:r w:rsidRPr="008B31AE">
        <w:rPr>
          <w:rFonts w:ascii="Arial" w:hAnsi="Arial" w:cs="Arial"/>
        </w:rPr>
        <w:t xml:space="preserve">Supplemental </w:t>
      </w:r>
      <w:r w:rsidR="002230D2" w:rsidRPr="008B31AE">
        <w:rPr>
          <w:rFonts w:ascii="Arial" w:hAnsi="Arial" w:cs="Arial"/>
        </w:rPr>
        <w:t>Figure S5. POU5F1 and ESRRB binding to X-linked genes during reprogramming.</w:t>
      </w:r>
      <w:bookmarkEnd w:id="20"/>
    </w:p>
    <w:p w14:paraId="6802DBA0" w14:textId="77777777" w:rsidR="002230D2" w:rsidRDefault="002230D2" w:rsidP="002230D2">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sidRPr="000409A9">
        <w:rPr>
          <w:lang w:val="en-US"/>
        </w:rPr>
        <w:t>DNA enrichment</w:t>
      </w:r>
      <w:r>
        <w:rPr>
          <w:lang w:val="en-US"/>
        </w:rPr>
        <w:t xml:space="preserve"> of POU5F1 and ESRRB binding to</w:t>
      </w:r>
      <w:r w:rsidRPr="000409A9">
        <w:rPr>
          <w:lang w:val="en-US"/>
        </w:rPr>
        <w:t xml:space="preserve"> the promoter regions of selected X-linked genes during reprogramming of female MEFs. Values represent the percentage of enrichment levels over the input.</w:t>
      </w:r>
    </w:p>
    <w:p w14:paraId="50B0873B" w14:textId="77777777" w:rsidR="002230D2" w:rsidRPr="002230D2" w:rsidRDefault="002230D2" w:rsidP="00E85D36">
      <w:pPr>
        <w:jc w:val="both"/>
        <w:rPr>
          <w:lang w:val="en-US"/>
        </w:rPr>
      </w:pPr>
    </w:p>
    <w:p w14:paraId="1F40B0D0" w14:textId="2E71AFA1" w:rsidR="002230D2" w:rsidRDefault="002230D2" w:rsidP="00E85D36">
      <w:pPr>
        <w:jc w:val="both"/>
        <w:rPr>
          <w:lang w:val="pl-PL"/>
        </w:rPr>
      </w:pPr>
    </w:p>
    <w:p w14:paraId="03C37206" w14:textId="69773A77" w:rsidR="00634AE3" w:rsidRDefault="00634AE3" w:rsidP="00E85D36">
      <w:pPr>
        <w:jc w:val="both"/>
        <w:rPr>
          <w:lang w:val="pl-PL"/>
        </w:rPr>
      </w:pPr>
      <w:r>
        <w:rPr>
          <w:noProof/>
          <w:lang w:val="en-US"/>
        </w:rPr>
        <w:lastRenderedPageBreak/>
        <w:drawing>
          <wp:inline distT="0" distB="0" distL="0" distR="0" wp14:anchorId="1E0ACFC2" wp14:editId="7D6BEA69">
            <wp:extent cx="5981420" cy="22723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S6 v12.png"/>
                    <pic:cNvPicPr/>
                  </pic:nvPicPr>
                  <pic:blipFill rotWithShape="1">
                    <a:blip r:embed="rId14">
                      <a:extLst>
                        <a:ext uri="{28A0092B-C50C-407E-A947-70E740481C1C}">
                          <a14:useLocalDpi xmlns:a14="http://schemas.microsoft.com/office/drawing/2010/main" val="0"/>
                        </a:ext>
                      </a:extLst>
                    </a:blip>
                    <a:srcRect t="3113" r="23592" b="74448"/>
                    <a:stretch/>
                  </pic:blipFill>
                  <pic:spPr bwMode="auto">
                    <a:xfrm>
                      <a:off x="0" y="0"/>
                      <a:ext cx="5995868" cy="2277841"/>
                    </a:xfrm>
                    <a:prstGeom prst="rect">
                      <a:avLst/>
                    </a:prstGeom>
                    <a:ln>
                      <a:noFill/>
                    </a:ln>
                    <a:extLst>
                      <a:ext uri="{53640926-AAD7-44D8-BBD7-CCE9431645EC}">
                        <a14:shadowObscured xmlns:a14="http://schemas.microsoft.com/office/drawing/2010/main"/>
                      </a:ext>
                    </a:extLst>
                  </pic:spPr>
                </pic:pic>
              </a:graphicData>
            </a:graphic>
          </wp:inline>
        </w:drawing>
      </w:r>
    </w:p>
    <w:p w14:paraId="0FCBCEE4" w14:textId="77777777" w:rsidR="002230D2" w:rsidRPr="008B31AE" w:rsidRDefault="007D29F6" w:rsidP="00BC7D52">
      <w:pPr>
        <w:pStyle w:val="Heading3"/>
        <w:rPr>
          <w:rFonts w:ascii="Arial" w:hAnsi="Arial" w:cs="Arial"/>
        </w:rPr>
      </w:pPr>
      <w:bookmarkStart w:id="21" w:name="_Toc15996387"/>
      <w:r w:rsidRPr="008B31AE">
        <w:rPr>
          <w:rFonts w:ascii="Arial" w:hAnsi="Arial" w:cs="Arial"/>
        </w:rPr>
        <w:t xml:space="preserve">Supplemental </w:t>
      </w:r>
      <w:r w:rsidR="002230D2" w:rsidRPr="008B31AE">
        <w:rPr>
          <w:rFonts w:ascii="Arial" w:hAnsi="Arial" w:cs="Arial"/>
        </w:rPr>
        <w:t>Figure S6. Epigenetic drug screening during reprogramming to pluripotency.</w:t>
      </w:r>
      <w:bookmarkEnd w:id="21"/>
    </w:p>
    <w:p w14:paraId="18CCC491" w14:textId="77777777" w:rsidR="002230D2" w:rsidRDefault="002230D2" w:rsidP="002230D2">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bookmarkStart w:id="22" w:name="_Hlk532053773"/>
      <w:r w:rsidRPr="001D2383">
        <w:rPr>
          <w:lang w:val="en-US"/>
        </w:rPr>
        <w:t>Fold change of GFP</w:t>
      </w:r>
      <w:r>
        <w:rPr>
          <w:lang w:val="en-US"/>
        </w:rPr>
        <w:t>+</w:t>
      </w:r>
      <w:r w:rsidRPr="001D2383">
        <w:rPr>
          <w:vertAlign w:val="superscript"/>
          <w:lang w:val="en-US"/>
        </w:rPr>
        <w:t xml:space="preserve"> </w:t>
      </w:r>
      <w:r w:rsidRPr="001D2383">
        <w:rPr>
          <w:lang w:val="en-US"/>
        </w:rPr>
        <w:t xml:space="preserve">cells within </w:t>
      </w:r>
      <w:r w:rsidR="00BC7D52">
        <w:rPr>
          <w:lang w:val="en-US"/>
        </w:rPr>
        <w:t>FUT4</w:t>
      </w:r>
      <w:r>
        <w:rPr>
          <w:lang w:val="en-US"/>
        </w:rPr>
        <w:t>+</w:t>
      </w:r>
      <w:r>
        <w:rPr>
          <w:vertAlign w:val="superscript"/>
          <w:lang w:val="en-US"/>
        </w:rPr>
        <w:t xml:space="preserve"> </w:t>
      </w:r>
      <w:r w:rsidRPr="001D2383">
        <w:rPr>
          <w:lang w:val="en-US"/>
        </w:rPr>
        <w:t xml:space="preserve">cell population relative to control </w:t>
      </w:r>
      <w:bookmarkEnd w:id="22"/>
      <w:r w:rsidRPr="001D2383">
        <w:rPr>
          <w:lang w:val="en-US"/>
        </w:rPr>
        <w:t>(green) and fold change of GFP</w:t>
      </w:r>
      <w:r>
        <w:rPr>
          <w:lang w:val="en-US"/>
        </w:rPr>
        <w:t>+</w:t>
      </w:r>
      <w:r w:rsidRPr="001D2383">
        <w:rPr>
          <w:vertAlign w:val="superscript"/>
          <w:lang w:val="en-US"/>
        </w:rPr>
        <w:t xml:space="preserve"> </w:t>
      </w:r>
      <w:r w:rsidRPr="001D2383">
        <w:rPr>
          <w:lang w:val="en-US"/>
        </w:rPr>
        <w:t xml:space="preserve">cells within </w:t>
      </w:r>
      <w:r w:rsidR="00BC7D52">
        <w:rPr>
          <w:lang w:val="en-US"/>
        </w:rPr>
        <w:t>FUT4</w:t>
      </w:r>
      <w:r>
        <w:rPr>
          <w:lang w:val="en-US"/>
        </w:rPr>
        <w:t>-</w:t>
      </w:r>
      <w:r>
        <w:rPr>
          <w:vertAlign w:val="superscript"/>
          <w:lang w:val="en-US"/>
        </w:rPr>
        <w:t xml:space="preserve"> </w:t>
      </w:r>
      <w:r w:rsidRPr="001D2383">
        <w:rPr>
          <w:lang w:val="en-US"/>
        </w:rPr>
        <w:t>cell population relative to control (grey) for each individual drug inhibitor</w:t>
      </w:r>
      <w:r>
        <w:rPr>
          <w:lang w:val="en-US"/>
        </w:rPr>
        <w:t xml:space="preserve">. Error bars represent Standard Deviation. n = </w:t>
      </w:r>
      <w:proofErr w:type="gramStart"/>
      <w:r>
        <w:rPr>
          <w:lang w:val="en-US"/>
        </w:rPr>
        <w:t>2</w:t>
      </w:r>
      <w:proofErr w:type="gramEnd"/>
      <w:r w:rsidRPr="001D2383">
        <w:rPr>
          <w:lang w:val="en-US"/>
        </w:rPr>
        <w:t>.</w:t>
      </w:r>
    </w:p>
    <w:p w14:paraId="029DA9F3" w14:textId="77777777" w:rsidR="002230D2" w:rsidRDefault="002230D2" w:rsidP="002230D2">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Pr>
          <w:lang w:val="en-US"/>
        </w:rPr>
        <w:t xml:space="preserve">Top: Western blot analysis of H3 acetylation after the treatment with RG2833. Bottom: Quantification of the analysis shown above. Bands </w:t>
      </w:r>
      <w:proofErr w:type="gramStart"/>
      <w:r>
        <w:rPr>
          <w:lang w:val="en-US"/>
        </w:rPr>
        <w:t>are quantified</w:t>
      </w:r>
      <w:proofErr w:type="gramEnd"/>
      <w:r>
        <w:rPr>
          <w:lang w:val="en-US"/>
        </w:rPr>
        <w:t xml:space="preserve"> relative to the levels of total H3.</w:t>
      </w:r>
    </w:p>
    <w:p w14:paraId="758D7663" w14:textId="77777777" w:rsidR="002230D2" w:rsidRDefault="002230D2" w:rsidP="002230D2">
      <w:pPr>
        <w:pStyle w:val="ListParagraph"/>
        <w:numPr>
          <w:ilvl w:val="0"/>
          <w:numId w:val="5"/>
        </w:numPr>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r w:rsidRPr="001D2383">
        <w:rPr>
          <w:lang w:val="en-US"/>
        </w:rPr>
        <w:t xml:space="preserve">Proportion of </w:t>
      </w:r>
      <w:r w:rsidR="00BC7D52">
        <w:rPr>
          <w:lang w:val="en-US"/>
        </w:rPr>
        <w:t>FUT4</w:t>
      </w:r>
      <w:r>
        <w:rPr>
          <w:lang w:val="en-US"/>
        </w:rPr>
        <w:t>+</w:t>
      </w:r>
      <w:r w:rsidRPr="001D2383">
        <w:rPr>
          <w:vertAlign w:val="superscript"/>
          <w:lang w:val="en-US"/>
        </w:rPr>
        <w:t xml:space="preserve"> </w:t>
      </w:r>
      <w:r w:rsidRPr="001D2383">
        <w:rPr>
          <w:lang w:val="en-US"/>
        </w:rPr>
        <w:t>cells at day 10 of reprogramming for each individual drug inhibitor</w:t>
      </w:r>
      <w:r>
        <w:rPr>
          <w:lang w:val="en-US"/>
        </w:rPr>
        <w:t xml:space="preserve">. Error bars represent Standard Deviation. n = </w:t>
      </w:r>
      <w:proofErr w:type="gramStart"/>
      <w:r>
        <w:rPr>
          <w:lang w:val="en-US"/>
        </w:rPr>
        <w:t>2</w:t>
      </w:r>
      <w:proofErr w:type="gramEnd"/>
      <w:r w:rsidRPr="001D2383">
        <w:rPr>
          <w:lang w:val="en-US"/>
        </w:rPr>
        <w:t>.</w:t>
      </w:r>
    </w:p>
    <w:p w14:paraId="4F03AD20" w14:textId="77777777" w:rsidR="00BC7D52" w:rsidRDefault="00BC7D52" w:rsidP="00BC7D52">
      <w:pPr>
        <w:pStyle w:val="ListParagraph"/>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p>
    <w:p w14:paraId="5B158A74" w14:textId="77777777" w:rsidR="00BC7D52" w:rsidRDefault="00BC7D52" w:rsidP="00BC7D52">
      <w:pPr>
        <w:pStyle w:val="ListParagraph"/>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p>
    <w:p w14:paraId="646D5835" w14:textId="77777777" w:rsidR="00BC7D52" w:rsidRPr="00E119DA" w:rsidRDefault="00BC7D52" w:rsidP="00BC7D52">
      <w:pPr>
        <w:pStyle w:val="ListParagraph"/>
        <w:pBdr>
          <w:top w:val="none" w:sz="0" w:space="0" w:color="auto"/>
          <w:left w:val="none" w:sz="0" w:space="0" w:color="auto"/>
          <w:bottom w:val="none" w:sz="0" w:space="0" w:color="auto"/>
          <w:right w:val="none" w:sz="0" w:space="0" w:color="auto"/>
          <w:between w:val="none" w:sz="0" w:space="0" w:color="auto"/>
        </w:pBdr>
        <w:spacing w:after="160" w:line="480" w:lineRule="auto"/>
        <w:rPr>
          <w:lang w:val="en-US"/>
        </w:rPr>
      </w:pPr>
    </w:p>
    <w:p w14:paraId="51DDE1D0" w14:textId="77777777" w:rsidR="002230D2" w:rsidRPr="00BC7D52" w:rsidRDefault="002230D2" w:rsidP="00E85D36">
      <w:pPr>
        <w:jc w:val="both"/>
        <w:rPr>
          <w:lang w:val="en-US"/>
        </w:rPr>
      </w:pPr>
    </w:p>
    <w:p w14:paraId="482CCC5E" w14:textId="476FAF3C" w:rsidR="002230D2" w:rsidRDefault="002230D2" w:rsidP="00E85D36">
      <w:pPr>
        <w:jc w:val="both"/>
        <w:rPr>
          <w:lang w:val="pl-PL"/>
        </w:rPr>
      </w:pPr>
    </w:p>
    <w:p w14:paraId="0D90BD51" w14:textId="42C16FAD" w:rsidR="00634AE3" w:rsidRDefault="00634AE3" w:rsidP="00E85D36">
      <w:pPr>
        <w:jc w:val="both"/>
        <w:rPr>
          <w:lang w:val="pl-PL"/>
        </w:rPr>
      </w:pPr>
      <w:r>
        <w:rPr>
          <w:noProof/>
          <w:lang w:val="en-US"/>
        </w:rPr>
        <w:lastRenderedPageBreak/>
        <w:drawing>
          <wp:inline distT="0" distB="0" distL="0" distR="0" wp14:anchorId="11E626E1" wp14:editId="41884A06">
            <wp:extent cx="2524836" cy="34114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S7 v12.png"/>
                    <pic:cNvPicPr/>
                  </pic:nvPicPr>
                  <pic:blipFill rotWithShape="1">
                    <a:blip r:embed="rId15">
                      <a:extLst>
                        <a:ext uri="{28A0092B-C50C-407E-A947-70E740481C1C}">
                          <a14:useLocalDpi xmlns:a14="http://schemas.microsoft.com/office/drawing/2010/main" val="0"/>
                        </a:ext>
                      </a:extLst>
                    </a:blip>
                    <a:srcRect l="2014" t="2681" r="73346" b="73775"/>
                    <a:stretch/>
                  </pic:blipFill>
                  <pic:spPr bwMode="auto">
                    <a:xfrm>
                      <a:off x="0" y="0"/>
                      <a:ext cx="2528640" cy="3416637"/>
                    </a:xfrm>
                    <a:prstGeom prst="rect">
                      <a:avLst/>
                    </a:prstGeom>
                    <a:ln>
                      <a:noFill/>
                    </a:ln>
                    <a:extLst>
                      <a:ext uri="{53640926-AAD7-44D8-BBD7-CCE9431645EC}">
                        <a14:shadowObscured xmlns:a14="http://schemas.microsoft.com/office/drawing/2010/main"/>
                      </a:ext>
                    </a:extLst>
                  </pic:spPr>
                </pic:pic>
              </a:graphicData>
            </a:graphic>
          </wp:inline>
        </w:drawing>
      </w:r>
    </w:p>
    <w:p w14:paraId="79A909E3" w14:textId="77777777" w:rsidR="002230D2" w:rsidRPr="008B31AE" w:rsidRDefault="007D29F6" w:rsidP="00BC7D52">
      <w:pPr>
        <w:pStyle w:val="Heading3"/>
        <w:rPr>
          <w:rFonts w:ascii="Arial" w:hAnsi="Arial" w:cs="Arial"/>
        </w:rPr>
      </w:pPr>
      <w:bookmarkStart w:id="23" w:name="_Toc15996388"/>
      <w:r w:rsidRPr="008B31AE">
        <w:rPr>
          <w:rFonts w:ascii="Arial" w:hAnsi="Arial" w:cs="Arial"/>
        </w:rPr>
        <w:t xml:space="preserve">Supplemental </w:t>
      </w:r>
      <w:r w:rsidR="002230D2" w:rsidRPr="008B31AE">
        <w:rPr>
          <w:rFonts w:ascii="Arial" w:hAnsi="Arial" w:cs="Arial"/>
        </w:rPr>
        <w:t>Figure S7. Number of NANOG+ colonies throughout reprogramming</w:t>
      </w:r>
      <w:bookmarkEnd w:id="23"/>
      <w:r w:rsidR="002230D2" w:rsidRPr="008B31AE">
        <w:rPr>
          <w:rFonts w:ascii="Arial" w:hAnsi="Arial" w:cs="Arial"/>
        </w:rPr>
        <w:t xml:space="preserve"> </w:t>
      </w:r>
    </w:p>
    <w:p w14:paraId="64ED3E34" w14:textId="77777777" w:rsidR="002230D2" w:rsidRPr="00841FAB" w:rsidRDefault="002230D2" w:rsidP="002230D2">
      <w:pPr>
        <w:pStyle w:val="ListParagraph"/>
        <w:numPr>
          <w:ilvl w:val="0"/>
          <w:numId w:val="6"/>
        </w:numPr>
        <w:spacing w:line="480" w:lineRule="auto"/>
        <w:rPr>
          <w:b/>
          <w:lang w:val="en-US"/>
        </w:rPr>
      </w:pPr>
      <w:r>
        <w:rPr>
          <w:lang w:val="en-US"/>
        </w:rPr>
        <w:t xml:space="preserve">Number of NANOG+ colonies emerging during reprogramming to </w:t>
      </w:r>
      <w:proofErr w:type="spellStart"/>
      <w:r>
        <w:rPr>
          <w:lang w:val="en-US"/>
        </w:rPr>
        <w:t>iPSCs</w:t>
      </w:r>
      <w:proofErr w:type="spellEnd"/>
      <w:r>
        <w:rPr>
          <w:lang w:val="en-US"/>
        </w:rPr>
        <w:t>. A</w:t>
      </w:r>
      <w:r w:rsidRPr="00790930">
        <w:rPr>
          <w:lang w:val="en-US"/>
        </w:rPr>
        <w:t xml:space="preserve"> colony </w:t>
      </w:r>
      <w:proofErr w:type="gramStart"/>
      <w:r w:rsidRPr="00790930">
        <w:rPr>
          <w:lang w:val="en-US"/>
        </w:rPr>
        <w:t>is defined</w:t>
      </w:r>
      <w:proofErr w:type="gramEnd"/>
      <w:r w:rsidRPr="00790930">
        <w:rPr>
          <w:lang w:val="en-US"/>
        </w:rPr>
        <w:t xml:space="preserve"> as fou</w:t>
      </w:r>
      <w:r>
        <w:rPr>
          <w:lang w:val="en-US"/>
        </w:rPr>
        <w:t>r or more closely located cells</w:t>
      </w:r>
      <w:r w:rsidRPr="00790930">
        <w:rPr>
          <w:lang w:val="en-US"/>
        </w:rPr>
        <w:t>.</w:t>
      </w:r>
      <w:bookmarkStart w:id="24" w:name="_u3y36b5wtx9e" w:colFirst="0" w:colLast="0"/>
      <w:bookmarkEnd w:id="24"/>
    </w:p>
    <w:p w14:paraId="7C782ABA" w14:textId="77777777" w:rsidR="00841FAB" w:rsidRDefault="00841FAB">
      <w:pPr>
        <w:rPr>
          <w:b/>
          <w:lang w:val="en-US"/>
        </w:rPr>
      </w:pPr>
      <w:r>
        <w:rPr>
          <w:b/>
          <w:lang w:val="en-US"/>
        </w:rPr>
        <w:br w:type="page"/>
      </w:r>
    </w:p>
    <w:p w14:paraId="290C199B" w14:textId="77777777" w:rsidR="002230D2" w:rsidRPr="008B31AE" w:rsidRDefault="00BC7D52" w:rsidP="00BC7D52">
      <w:pPr>
        <w:pStyle w:val="Heading1"/>
        <w:rPr>
          <w:rFonts w:ascii="Arial" w:hAnsi="Arial" w:cs="Arial"/>
        </w:rPr>
      </w:pPr>
      <w:bookmarkStart w:id="25" w:name="_Toc15996389"/>
      <w:r w:rsidRPr="008B31AE">
        <w:rPr>
          <w:rFonts w:ascii="Arial" w:hAnsi="Arial" w:cs="Arial"/>
        </w:rPr>
        <w:lastRenderedPageBreak/>
        <w:t>Supplemental Tables</w:t>
      </w:r>
      <w:bookmarkEnd w:id="25"/>
    </w:p>
    <w:p w14:paraId="503F28D9" w14:textId="77777777" w:rsidR="00A01669" w:rsidRPr="008B31AE" w:rsidRDefault="00A01669" w:rsidP="00BC7D52">
      <w:pPr>
        <w:pStyle w:val="Heading3"/>
        <w:rPr>
          <w:rFonts w:ascii="Arial" w:hAnsi="Arial" w:cs="Arial"/>
        </w:rPr>
      </w:pPr>
      <w:bookmarkStart w:id="26" w:name="_Toc15996390"/>
      <w:r w:rsidRPr="008B31AE">
        <w:rPr>
          <w:rFonts w:ascii="Arial" w:hAnsi="Arial" w:cs="Arial"/>
        </w:rPr>
        <w:t>Supplemental Table 1</w:t>
      </w:r>
      <w:r w:rsidR="00D903C8" w:rsidRPr="008B31AE">
        <w:rPr>
          <w:rFonts w:ascii="Arial" w:hAnsi="Arial" w:cs="Arial"/>
        </w:rPr>
        <w:t>: Sequencing reads mapping</w:t>
      </w:r>
      <w:r w:rsidR="00912352" w:rsidRPr="008B31AE">
        <w:rPr>
          <w:rFonts w:ascii="Arial" w:hAnsi="Arial" w:cs="Arial"/>
        </w:rPr>
        <w:t xml:space="preserve"> and quantification</w:t>
      </w:r>
      <w:r w:rsidR="00D903C8" w:rsidRPr="008B31AE">
        <w:rPr>
          <w:rFonts w:ascii="Arial" w:hAnsi="Arial" w:cs="Arial"/>
        </w:rPr>
        <w:t xml:space="preserve"> summary</w:t>
      </w:r>
      <w:bookmarkEnd w:id="26"/>
    </w:p>
    <w:p w14:paraId="220EE8FF" w14:textId="77777777" w:rsidR="00D903C8" w:rsidRPr="00B37529" w:rsidRDefault="00D903C8" w:rsidP="00BC7D52">
      <w:pPr>
        <w:spacing w:line="480" w:lineRule="auto"/>
        <w:jc w:val="both"/>
        <w:rPr>
          <w:rFonts w:ascii="Arial" w:hAnsi="Arial" w:cs="Arial"/>
          <w:lang w:val="en-US"/>
        </w:rPr>
      </w:pPr>
      <w:r w:rsidRPr="00B37529">
        <w:rPr>
          <w:rFonts w:ascii="Arial" w:hAnsi="Arial" w:cs="Arial"/>
          <w:lang w:val="en-US"/>
        </w:rPr>
        <w:t>Table is in an excel file. This table contains, for each sample in RNA-</w:t>
      </w:r>
      <w:proofErr w:type="spellStart"/>
      <w:r w:rsidRPr="00B37529">
        <w:rPr>
          <w:rFonts w:ascii="Arial" w:hAnsi="Arial" w:cs="Arial"/>
          <w:lang w:val="en-US"/>
        </w:rPr>
        <w:t>seq</w:t>
      </w:r>
      <w:proofErr w:type="spellEnd"/>
      <w:r w:rsidRPr="00B37529">
        <w:rPr>
          <w:rFonts w:ascii="Arial" w:hAnsi="Arial" w:cs="Arial"/>
          <w:lang w:val="en-US"/>
        </w:rPr>
        <w:t xml:space="preserve"> experiment, the number of input reads, reads length</w:t>
      </w:r>
      <w:r w:rsidR="00912352" w:rsidRPr="00B37529">
        <w:rPr>
          <w:rFonts w:ascii="Arial" w:hAnsi="Arial" w:cs="Arial"/>
          <w:lang w:val="en-US"/>
        </w:rPr>
        <w:t>,</w:t>
      </w:r>
      <w:r w:rsidRPr="00B37529">
        <w:rPr>
          <w:rFonts w:ascii="Arial" w:hAnsi="Arial" w:cs="Arial"/>
          <w:lang w:val="en-US"/>
        </w:rPr>
        <w:t xml:space="preserve"> summary of alignment to the reference genome (% of uniquely mapped reads, % of reads mapped </w:t>
      </w:r>
      <w:r w:rsidR="00912352" w:rsidRPr="00B37529">
        <w:rPr>
          <w:rFonts w:ascii="Arial" w:hAnsi="Arial" w:cs="Arial"/>
          <w:lang w:val="en-US"/>
        </w:rPr>
        <w:t>to multiple loci) and summary of reads quantification (% of assigned fragments (pairs of reads)).</w:t>
      </w:r>
    </w:p>
    <w:p w14:paraId="310D4226" w14:textId="77777777" w:rsidR="00A01669" w:rsidRPr="008B31AE" w:rsidRDefault="00A01669" w:rsidP="00BC7D52">
      <w:pPr>
        <w:pStyle w:val="Heading3"/>
        <w:rPr>
          <w:rFonts w:ascii="Arial" w:hAnsi="Arial" w:cs="Arial"/>
        </w:rPr>
      </w:pPr>
      <w:bookmarkStart w:id="27" w:name="_Toc15996391"/>
      <w:r w:rsidRPr="008B31AE">
        <w:rPr>
          <w:rFonts w:ascii="Arial" w:hAnsi="Arial" w:cs="Arial"/>
        </w:rPr>
        <w:t>Supplemental Table 2</w:t>
      </w:r>
      <w:r w:rsidR="00912352" w:rsidRPr="008B31AE">
        <w:rPr>
          <w:rFonts w:ascii="Arial" w:hAnsi="Arial" w:cs="Arial"/>
        </w:rPr>
        <w:t xml:space="preserve">: Allele-specific distribution of mapped reads with </w:t>
      </w:r>
      <w:proofErr w:type="spellStart"/>
      <w:r w:rsidR="00912352" w:rsidRPr="008B31AE">
        <w:rPr>
          <w:rFonts w:ascii="Arial" w:hAnsi="Arial" w:cs="Arial"/>
        </w:rPr>
        <w:t>SNPsplit</w:t>
      </w:r>
      <w:bookmarkEnd w:id="27"/>
      <w:proofErr w:type="spellEnd"/>
    </w:p>
    <w:p w14:paraId="64AF7888" w14:textId="77777777" w:rsidR="00912352" w:rsidRPr="00B37529" w:rsidRDefault="00912352" w:rsidP="00BC7D52">
      <w:pPr>
        <w:spacing w:line="480" w:lineRule="auto"/>
        <w:jc w:val="both"/>
        <w:rPr>
          <w:rFonts w:ascii="Arial" w:hAnsi="Arial" w:cs="Arial"/>
          <w:lang w:val="en-US"/>
        </w:rPr>
      </w:pPr>
      <w:r w:rsidRPr="00B37529">
        <w:rPr>
          <w:rFonts w:ascii="Arial" w:hAnsi="Arial" w:cs="Arial"/>
          <w:lang w:val="en-US"/>
        </w:rPr>
        <w:t xml:space="preserve">Table is in an excel file. This table </w:t>
      </w:r>
      <w:proofErr w:type="gramStart"/>
      <w:r w:rsidRPr="00B37529">
        <w:rPr>
          <w:rFonts w:ascii="Arial" w:hAnsi="Arial" w:cs="Arial"/>
          <w:lang w:val="en-US"/>
        </w:rPr>
        <w:t>contains,</w:t>
      </w:r>
      <w:proofErr w:type="gramEnd"/>
      <w:r w:rsidRPr="00B37529">
        <w:rPr>
          <w:rFonts w:ascii="Arial" w:hAnsi="Arial" w:cs="Arial"/>
          <w:lang w:val="en-US"/>
        </w:rPr>
        <w:t xml:space="preserve"> the summary report from </w:t>
      </w:r>
      <w:proofErr w:type="spellStart"/>
      <w:r w:rsidRPr="00B37529">
        <w:rPr>
          <w:rFonts w:ascii="Arial" w:hAnsi="Arial" w:cs="Arial"/>
          <w:lang w:val="en-US"/>
        </w:rPr>
        <w:t>SNPsplit</w:t>
      </w:r>
      <w:proofErr w:type="spellEnd"/>
      <w:r w:rsidRPr="00B37529">
        <w:rPr>
          <w:rFonts w:ascii="Arial" w:hAnsi="Arial" w:cs="Arial"/>
          <w:lang w:val="en-US"/>
        </w:rPr>
        <w:t xml:space="preserve"> pipeline performed for each sample in RNA-</w:t>
      </w:r>
      <w:proofErr w:type="spellStart"/>
      <w:r w:rsidRPr="00B37529">
        <w:rPr>
          <w:rFonts w:ascii="Arial" w:hAnsi="Arial" w:cs="Arial"/>
          <w:lang w:val="en-US"/>
        </w:rPr>
        <w:t>seq</w:t>
      </w:r>
      <w:proofErr w:type="spellEnd"/>
      <w:r w:rsidRPr="00B37529">
        <w:rPr>
          <w:rFonts w:ascii="Arial" w:hAnsi="Arial" w:cs="Arial"/>
          <w:lang w:val="en-US"/>
        </w:rPr>
        <w:t xml:space="preserve"> experiment. </w:t>
      </w:r>
    </w:p>
    <w:p w14:paraId="3AAFD33F" w14:textId="77777777" w:rsidR="00A01669" w:rsidRPr="008B31AE" w:rsidRDefault="00A01669" w:rsidP="00BC7D52">
      <w:pPr>
        <w:pStyle w:val="Heading3"/>
        <w:rPr>
          <w:rFonts w:ascii="Arial" w:hAnsi="Arial" w:cs="Arial"/>
        </w:rPr>
      </w:pPr>
      <w:bookmarkStart w:id="28" w:name="_Toc15996392"/>
      <w:r w:rsidRPr="008B31AE">
        <w:rPr>
          <w:rFonts w:ascii="Arial" w:hAnsi="Arial" w:cs="Arial"/>
        </w:rPr>
        <w:t>Supplemental Table 3</w:t>
      </w:r>
      <w:r w:rsidR="00912352" w:rsidRPr="008B31AE">
        <w:rPr>
          <w:rFonts w:ascii="Arial" w:hAnsi="Arial" w:cs="Arial"/>
        </w:rPr>
        <w:t>: Allele-specific expression tables</w:t>
      </w:r>
      <w:bookmarkEnd w:id="28"/>
    </w:p>
    <w:p w14:paraId="0647E990" w14:textId="77777777" w:rsidR="00912352" w:rsidRPr="00B37529" w:rsidRDefault="00912352" w:rsidP="00BC7D52">
      <w:pPr>
        <w:spacing w:line="480" w:lineRule="auto"/>
        <w:jc w:val="both"/>
        <w:rPr>
          <w:rFonts w:ascii="Arial" w:hAnsi="Arial" w:cs="Arial"/>
          <w:lang w:val="en-US"/>
        </w:rPr>
      </w:pPr>
      <w:r w:rsidRPr="00B37529">
        <w:rPr>
          <w:rFonts w:ascii="Arial" w:hAnsi="Arial" w:cs="Arial"/>
          <w:lang w:val="en-US"/>
        </w:rPr>
        <w:t>This table is in an excel file. It contains complete allele-specific expression information</w:t>
      </w:r>
      <w:r w:rsidR="00641F1B" w:rsidRPr="00B37529">
        <w:rPr>
          <w:rFonts w:ascii="Arial" w:hAnsi="Arial" w:cs="Arial"/>
          <w:lang w:val="en-US"/>
        </w:rPr>
        <w:t xml:space="preserve"> and allelic ratios</w:t>
      </w:r>
      <w:r w:rsidRPr="00B37529">
        <w:rPr>
          <w:rFonts w:ascii="Arial" w:hAnsi="Arial" w:cs="Arial"/>
          <w:lang w:val="en-US"/>
        </w:rPr>
        <w:t xml:space="preserve"> for all the genes that passed the initial filtering criteria (see </w:t>
      </w:r>
      <w:r w:rsidRPr="00B37529">
        <w:rPr>
          <w:rFonts w:ascii="Arial" w:hAnsi="Arial" w:cs="Arial"/>
          <w:b/>
          <w:lang w:val="en-US"/>
        </w:rPr>
        <w:t>Supplemental Text 4-5</w:t>
      </w:r>
      <w:r w:rsidRPr="00B37529">
        <w:rPr>
          <w:rFonts w:ascii="Arial" w:hAnsi="Arial" w:cs="Arial"/>
          <w:lang w:val="en-US"/>
        </w:rPr>
        <w:t xml:space="preserve">). </w:t>
      </w:r>
    </w:p>
    <w:p w14:paraId="0FD7EC58" w14:textId="77777777" w:rsidR="00A01669" w:rsidRPr="008B31AE" w:rsidRDefault="00A01669" w:rsidP="00BC7D52">
      <w:pPr>
        <w:pStyle w:val="Heading3"/>
        <w:rPr>
          <w:rFonts w:ascii="Arial" w:hAnsi="Arial" w:cs="Arial"/>
        </w:rPr>
      </w:pPr>
      <w:bookmarkStart w:id="29" w:name="_Toc15996393"/>
      <w:r w:rsidRPr="008B31AE">
        <w:rPr>
          <w:rFonts w:ascii="Arial" w:hAnsi="Arial" w:cs="Arial"/>
        </w:rPr>
        <w:t>Supplemental Table 4</w:t>
      </w:r>
      <w:r w:rsidR="00641F1B" w:rsidRPr="008B31AE">
        <w:rPr>
          <w:rFonts w:ascii="Arial" w:hAnsi="Arial" w:cs="Arial"/>
        </w:rPr>
        <w:t>:</w:t>
      </w:r>
      <w:r w:rsidR="00C64D88" w:rsidRPr="008B31AE">
        <w:rPr>
          <w:rFonts w:ascii="Arial" w:hAnsi="Arial" w:cs="Arial"/>
        </w:rPr>
        <w:t xml:space="preserve"> Primers used for </w:t>
      </w:r>
      <w:proofErr w:type="spellStart"/>
      <w:r w:rsidR="00C64D88" w:rsidRPr="008B31AE">
        <w:rPr>
          <w:rFonts w:ascii="Arial" w:hAnsi="Arial" w:cs="Arial"/>
        </w:rPr>
        <w:t>ChIP</w:t>
      </w:r>
      <w:proofErr w:type="spellEnd"/>
      <w:r w:rsidR="00C64D88" w:rsidRPr="008B31AE">
        <w:rPr>
          <w:rFonts w:ascii="Arial" w:hAnsi="Arial" w:cs="Arial"/>
        </w:rPr>
        <w:t>-qPCR experiment</w:t>
      </w:r>
      <w:bookmarkEnd w:id="29"/>
    </w:p>
    <w:p w14:paraId="699293D4" w14:textId="77777777" w:rsidR="00C64D88" w:rsidRPr="00B37529" w:rsidRDefault="00C64D88" w:rsidP="00A01669">
      <w:pPr>
        <w:jc w:val="both"/>
        <w:rPr>
          <w:rFonts w:ascii="Arial" w:hAnsi="Arial" w:cs="Arial"/>
          <w:lang w:val="en-US"/>
        </w:rPr>
      </w:pPr>
      <w:r w:rsidRPr="00B37529">
        <w:rPr>
          <w:rFonts w:ascii="Arial" w:hAnsi="Arial" w:cs="Arial"/>
          <w:lang w:val="en-US"/>
        </w:rPr>
        <w:t>This table is in an excel file.</w:t>
      </w:r>
    </w:p>
    <w:p w14:paraId="373E1E22" w14:textId="77777777" w:rsidR="00A01669" w:rsidRPr="008B31AE" w:rsidRDefault="00A01669" w:rsidP="00BC7D52">
      <w:pPr>
        <w:pStyle w:val="Heading3"/>
        <w:rPr>
          <w:rFonts w:ascii="Arial" w:hAnsi="Arial" w:cs="Arial"/>
        </w:rPr>
      </w:pPr>
      <w:bookmarkStart w:id="30" w:name="_Toc15996394"/>
      <w:r w:rsidRPr="008B31AE">
        <w:rPr>
          <w:rFonts w:ascii="Arial" w:hAnsi="Arial" w:cs="Arial"/>
        </w:rPr>
        <w:t>Supplemental Table 5</w:t>
      </w:r>
      <w:r w:rsidR="00641F1B" w:rsidRPr="008B31AE">
        <w:rPr>
          <w:rFonts w:ascii="Arial" w:hAnsi="Arial" w:cs="Arial"/>
        </w:rPr>
        <w:t>:</w:t>
      </w:r>
      <w:r w:rsidR="00C64D88" w:rsidRPr="008B31AE">
        <w:rPr>
          <w:rFonts w:ascii="Arial" w:hAnsi="Arial" w:cs="Arial"/>
        </w:rPr>
        <w:t xml:space="preserve"> Small compound inhibitors used in the </w:t>
      </w:r>
      <w:proofErr w:type="spellStart"/>
      <w:r w:rsidR="00C64D88" w:rsidRPr="008B31AE">
        <w:rPr>
          <w:rFonts w:ascii="Arial" w:hAnsi="Arial" w:cs="Arial"/>
        </w:rPr>
        <w:t>epidrug</w:t>
      </w:r>
      <w:proofErr w:type="spellEnd"/>
      <w:r w:rsidR="00C64D88" w:rsidRPr="008B31AE">
        <w:rPr>
          <w:rFonts w:ascii="Arial" w:hAnsi="Arial" w:cs="Arial"/>
        </w:rPr>
        <w:t xml:space="preserve"> screen</w:t>
      </w:r>
      <w:bookmarkEnd w:id="30"/>
    </w:p>
    <w:p w14:paraId="6516CA54" w14:textId="77777777" w:rsidR="00C64D88" w:rsidRPr="00B37529" w:rsidRDefault="00C64D88" w:rsidP="00BC7D52">
      <w:pPr>
        <w:spacing w:line="480" w:lineRule="auto"/>
        <w:jc w:val="both"/>
        <w:rPr>
          <w:rFonts w:ascii="Arial" w:hAnsi="Arial" w:cs="Arial"/>
          <w:lang w:val="en-US"/>
        </w:rPr>
      </w:pPr>
      <w:r w:rsidRPr="00B37529">
        <w:rPr>
          <w:rFonts w:ascii="Arial" w:hAnsi="Arial" w:cs="Arial"/>
          <w:lang w:val="en-US"/>
        </w:rPr>
        <w:t xml:space="preserve">This table is in excel file and contains details about inhibitors used in </w:t>
      </w:r>
      <w:proofErr w:type="spellStart"/>
      <w:r w:rsidRPr="00B37529">
        <w:rPr>
          <w:rFonts w:ascii="Arial" w:hAnsi="Arial" w:cs="Arial"/>
          <w:lang w:val="en-US"/>
        </w:rPr>
        <w:t>epidrug</w:t>
      </w:r>
      <w:proofErr w:type="spellEnd"/>
      <w:r w:rsidRPr="00B37529">
        <w:rPr>
          <w:rFonts w:ascii="Arial" w:hAnsi="Arial" w:cs="Arial"/>
          <w:lang w:val="en-US"/>
        </w:rPr>
        <w:t xml:space="preserve"> screen experiment, including used concentrations and catalog numbers.</w:t>
      </w:r>
    </w:p>
    <w:p w14:paraId="365CD966" w14:textId="77777777" w:rsidR="00BC7D52" w:rsidRPr="008B31AE" w:rsidRDefault="00F72D9C" w:rsidP="00BC7D52">
      <w:pPr>
        <w:pStyle w:val="Heading1"/>
        <w:rPr>
          <w:rFonts w:ascii="Arial" w:hAnsi="Arial" w:cs="Arial"/>
        </w:rPr>
      </w:pPr>
      <w:bookmarkStart w:id="31" w:name="_Toc15996395"/>
      <w:r>
        <w:rPr>
          <w:rFonts w:ascii="Arial" w:hAnsi="Arial" w:cs="Arial"/>
        </w:rPr>
        <w:t xml:space="preserve">Supplemental </w:t>
      </w:r>
      <w:r w:rsidR="00BC7D52" w:rsidRPr="008B31AE">
        <w:rPr>
          <w:rFonts w:ascii="Arial" w:hAnsi="Arial" w:cs="Arial"/>
        </w:rPr>
        <w:t>References</w:t>
      </w:r>
      <w:bookmarkEnd w:id="31"/>
    </w:p>
    <w:p w14:paraId="230CF293"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fldChar w:fldCharType="begin"/>
      </w:r>
      <w:r w:rsidRPr="00E525DF">
        <w:rPr>
          <w:rFonts w:ascii="Arial" w:hAnsi="Arial" w:cs="Arial"/>
        </w:rPr>
        <w:instrText xml:space="preserve"> ADDIN EN.REFLIST </w:instrText>
      </w:r>
      <w:r w:rsidRPr="00E525DF">
        <w:rPr>
          <w:rFonts w:ascii="Arial" w:hAnsi="Arial" w:cs="Arial"/>
        </w:rPr>
        <w:fldChar w:fldCharType="separate"/>
      </w:r>
      <w:r w:rsidRPr="00E525DF">
        <w:rPr>
          <w:rFonts w:ascii="Arial" w:hAnsi="Arial" w:cs="Arial"/>
        </w:rPr>
        <w:t xml:space="preserve">Abdennur N, Mirny L. 2019. Cooler: scalable storage for Hi-C data and other genomically-labeled arrays. </w:t>
      </w:r>
      <w:r w:rsidRPr="00E525DF">
        <w:rPr>
          <w:rFonts w:ascii="Arial" w:hAnsi="Arial" w:cs="Arial"/>
          <w:i/>
        </w:rPr>
        <w:t>Bioinformatics</w:t>
      </w:r>
      <w:r w:rsidRPr="00E525DF">
        <w:rPr>
          <w:rFonts w:ascii="Arial" w:hAnsi="Arial" w:cs="Arial"/>
        </w:rPr>
        <w:t xml:space="preserve"> doi:10.1093/bioinformatics/btz540.</w:t>
      </w:r>
    </w:p>
    <w:p w14:paraId="42C2C70C"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Carey BW, Markoulaki S, Hanna J, Saha K, Gao Q, Mitalipova M, Jaenisch R. 2009. Reprogramming of murine and human somatic cells using a single polycistronic vector. </w:t>
      </w:r>
      <w:r w:rsidRPr="00E525DF">
        <w:rPr>
          <w:rFonts w:ascii="Arial" w:hAnsi="Arial" w:cs="Arial"/>
          <w:i/>
        </w:rPr>
        <w:t>Proc Natl Acad Sci U S A</w:t>
      </w:r>
      <w:r w:rsidRPr="00E525DF">
        <w:rPr>
          <w:rFonts w:ascii="Arial" w:hAnsi="Arial" w:cs="Arial"/>
        </w:rPr>
        <w:t xml:space="preserve"> </w:t>
      </w:r>
      <w:r w:rsidRPr="00E525DF">
        <w:rPr>
          <w:rFonts w:ascii="Arial" w:hAnsi="Arial" w:cs="Arial"/>
          <w:b/>
        </w:rPr>
        <w:t>106</w:t>
      </w:r>
      <w:r w:rsidRPr="00E525DF">
        <w:rPr>
          <w:rFonts w:ascii="Arial" w:hAnsi="Arial" w:cs="Arial"/>
        </w:rPr>
        <w:t>: 157-162.</w:t>
      </w:r>
    </w:p>
    <w:p w14:paraId="455AE270"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Carrette LLG, Wang CY, Wei C, Press W, Ma W, Kelleher RJ, 3rd, Lee JT. 2018. A mixed modality approach towards Xi reactivation for Rett syndrome and other X-linked disorders. </w:t>
      </w:r>
      <w:r w:rsidRPr="00E525DF">
        <w:rPr>
          <w:rFonts w:ascii="Arial" w:hAnsi="Arial" w:cs="Arial"/>
          <w:i/>
        </w:rPr>
        <w:t xml:space="preserve">Proc Natl Acad Sci U </w:t>
      </w:r>
      <w:bookmarkStart w:id="32" w:name="_GoBack"/>
      <w:bookmarkEnd w:id="32"/>
      <w:r w:rsidRPr="00E525DF">
        <w:rPr>
          <w:rFonts w:ascii="Arial" w:hAnsi="Arial" w:cs="Arial"/>
          <w:i/>
        </w:rPr>
        <w:t>S A</w:t>
      </w:r>
      <w:r w:rsidRPr="00E525DF">
        <w:rPr>
          <w:rFonts w:ascii="Arial" w:hAnsi="Arial" w:cs="Arial"/>
        </w:rPr>
        <w:t xml:space="preserve"> </w:t>
      </w:r>
      <w:r w:rsidRPr="00E525DF">
        <w:rPr>
          <w:rFonts w:ascii="Arial" w:hAnsi="Arial" w:cs="Arial"/>
          <w:b/>
        </w:rPr>
        <w:t>115</w:t>
      </w:r>
      <w:r w:rsidRPr="00E525DF">
        <w:rPr>
          <w:rFonts w:ascii="Arial" w:hAnsi="Arial" w:cs="Arial"/>
        </w:rPr>
        <w:t>: E668-E675.</w:t>
      </w:r>
    </w:p>
    <w:p w14:paraId="4AADBCAD"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Dobin A, Davis CA, Schlesinger F, Drenkow J, Zaleski C, Jha S, Batut P, Chaisson M, Gingeras TR. 2013. STAR: ultrafast universal RNA-seq aligner. </w:t>
      </w:r>
      <w:r w:rsidRPr="00E525DF">
        <w:rPr>
          <w:rFonts w:ascii="Arial" w:hAnsi="Arial" w:cs="Arial"/>
          <w:i/>
        </w:rPr>
        <w:t>Bioinformatics</w:t>
      </w:r>
      <w:r w:rsidRPr="00E525DF">
        <w:rPr>
          <w:rFonts w:ascii="Arial" w:hAnsi="Arial" w:cs="Arial"/>
        </w:rPr>
        <w:t xml:space="preserve"> </w:t>
      </w:r>
      <w:r w:rsidRPr="00E525DF">
        <w:rPr>
          <w:rFonts w:ascii="Arial" w:hAnsi="Arial" w:cs="Arial"/>
          <w:b/>
        </w:rPr>
        <w:t>29</w:t>
      </w:r>
      <w:r w:rsidRPr="00E525DF">
        <w:rPr>
          <w:rFonts w:ascii="Arial" w:hAnsi="Arial" w:cs="Arial"/>
        </w:rPr>
        <w:t>: 15-21.</w:t>
      </w:r>
    </w:p>
    <w:p w14:paraId="062C1876"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Hockemeyer D, Soldner F, Cook EG, Gao Q, Mitalipova M, Jaenisch R. 2008. A drug-inducible system for direct reprogramming of human somatic cells to pluripotency. </w:t>
      </w:r>
      <w:r w:rsidRPr="00E525DF">
        <w:rPr>
          <w:rFonts w:ascii="Arial" w:hAnsi="Arial" w:cs="Arial"/>
          <w:i/>
        </w:rPr>
        <w:t>Cell Stem Cell</w:t>
      </w:r>
      <w:r w:rsidRPr="00E525DF">
        <w:rPr>
          <w:rFonts w:ascii="Arial" w:hAnsi="Arial" w:cs="Arial"/>
        </w:rPr>
        <w:t xml:space="preserve"> </w:t>
      </w:r>
      <w:r w:rsidRPr="00E525DF">
        <w:rPr>
          <w:rFonts w:ascii="Arial" w:hAnsi="Arial" w:cs="Arial"/>
          <w:b/>
        </w:rPr>
        <w:t>3</w:t>
      </w:r>
      <w:r w:rsidRPr="00E525DF">
        <w:rPr>
          <w:rFonts w:ascii="Arial" w:hAnsi="Arial" w:cs="Arial"/>
        </w:rPr>
        <w:t>: 346-353.</w:t>
      </w:r>
    </w:p>
    <w:p w14:paraId="64B311A6"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Krueger F, Andrews SR. 2016. SNPsplit: Allele-specific splitting of alignments between genomes with known SNP genotypes. </w:t>
      </w:r>
      <w:r w:rsidRPr="00E525DF">
        <w:rPr>
          <w:rFonts w:ascii="Arial" w:hAnsi="Arial" w:cs="Arial"/>
          <w:i/>
        </w:rPr>
        <w:t>F1000Res</w:t>
      </w:r>
      <w:r w:rsidRPr="00E525DF">
        <w:rPr>
          <w:rFonts w:ascii="Arial" w:hAnsi="Arial" w:cs="Arial"/>
        </w:rPr>
        <w:t xml:space="preserve"> </w:t>
      </w:r>
      <w:r w:rsidRPr="00E525DF">
        <w:rPr>
          <w:rFonts w:ascii="Arial" w:hAnsi="Arial" w:cs="Arial"/>
          <w:b/>
        </w:rPr>
        <w:t>5</w:t>
      </w:r>
      <w:r w:rsidRPr="00E525DF">
        <w:rPr>
          <w:rFonts w:ascii="Arial" w:hAnsi="Arial" w:cs="Arial"/>
        </w:rPr>
        <w:t>: 1479.</w:t>
      </w:r>
    </w:p>
    <w:p w14:paraId="44B902A4"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lastRenderedPageBreak/>
        <w:t xml:space="preserve">Li H, Handsaker B, Wysoker A, Fennell T, Ruan J, Homer N, Marth G, Abecasis G, Durbin R, Genome Project Data Processing S. 2009. The Sequence Alignment/Map format and SAMtools. </w:t>
      </w:r>
      <w:r w:rsidRPr="00E525DF">
        <w:rPr>
          <w:rFonts w:ascii="Arial" w:hAnsi="Arial" w:cs="Arial"/>
          <w:i/>
        </w:rPr>
        <w:t>Bioinformatics</w:t>
      </w:r>
      <w:r w:rsidRPr="00E525DF">
        <w:rPr>
          <w:rFonts w:ascii="Arial" w:hAnsi="Arial" w:cs="Arial"/>
        </w:rPr>
        <w:t xml:space="preserve"> </w:t>
      </w:r>
      <w:r w:rsidRPr="00E525DF">
        <w:rPr>
          <w:rFonts w:ascii="Arial" w:hAnsi="Arial" w:cs="Arial"/>
          <w:b/>
        </w:rPr>
        <w:t>25</w:t>
      </w:r>
      <w:r w:rsidRPr="00E525DF">
        <w:rPr>
          <w:rFonts w:ascii="Arial" w:hAnsi="Arial" w:cs="Arial"/>
        </w:rPr>
        <w:t>: 2078-2079.</w:t>
      </w:r>
    </w:p>
    <w:p w14:paraId="08A738A8"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Liao Y, Smyth GK, Shi W. 2019. The R package Rsubread is easier, faster, cheaper and better for alignment and quantification of RNA sequencing reads. </w:t>
      </w:r>
      <w:r w:rsidRPr="00E525DF">
        <w:rPr>
          <w:rFonts w:ascii="Arial" w:hAnsi="Arial" w:cs="Arial"/>
          <w:i/>
        </w:rPr>
        <w:t>Nucleic Acids Res</w:t>
      </w:r>
      <w:r w:rsidRPr="00E525DF">
        <w:rPr>
          <w:rFonts w:ascii="Arial" w:hAnsi="Arial" w:cs="Arial"/>
        </w:rPr>
        <w:t xml:space="preserve"> </w:t>
      </w:r>
      <w:r w:rsidRPr="00E525DF">
        <w:rPr>
          <w:rFonts w:ascii="Arial" w:hAnsi="Arial" w:cs="Arial"/>
          <w:b/>
        </w:rPr>
        <w:t>47</w:t>
      </w:r>
      <w:r w:rsidRPr="00E525DF">
        <w:rPr>
          <w:rFonts w:ascii="Arial" w:hAnsi="Arial" w:cs="Arial"/>
        </w:rPr>
        <w:t>: e47.</w:t>
      </w:r>
    </w:p>
    <w:p w14:paraId="123527CD"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Love MI, Huber W, Anders S. 2014. Moderated estimation of fold change and dispersion for RNA-seq data with DESeq2. </w:t>
      </w:r>
      <w:r w:rsidRPr="00E525DF">
        <w:rPr>
          <w:rFonts w:ascii="Arial" w:hAnsi="Arial" w:cs="Arial"/>
          <w:i/>
        </w:rPr>
        <w:t>Genome Biol</w:t>
      </w:r>
      <w:r w:rsidRPr="00E525DF">
        <w:rPr>
          <w:rFonts w:ascii="Arial" w:hAnsi="Arial" w:cs="Arial"/>
        </w:rPr>
        <w:t xml:space="preserve"> </w:t>
      </w:r>
      <w:r w:rsidRPr="00E525DF">
        <w:rPr>
          <w:rFonts w:ascii="Arial" w:hAnsi="Arial" w:cs="Arial"/>
          <w:b/>
        </w:rPr>
        <w:t>15</w:t>
      </w:r>
      <w:r w:rsidRPr="00E525DF">
        <w:rPr>
          <w:rFonts w:ascii="Arial" w:hAnsi="Arial" w:cs="Arial"/>
        </w:rPr>
        <w:t>: 550.</w:t>
      </w:r>
    </w:p>
    <w:p w14:paraId="1C44A1BE"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Marin-Bejar O, Mas AM, Gonzalez J, Martinez D, Athie A, Morales X, Galduroz M, Raimondi I, Grossi E, Guo S et al. 2017. The human lncRNA LINC-PINT inhibits tumor cell invasion through a highly conserved sequence element. </w:t>
      </w:r>
      <w:r w:rsidRPr="00E525DF">
        <w:rPr>
          <w:rFonts w:ascii="Arial" w:hAnsi="Arial" w:cs="Arial"/>
          <w:i/>
        </w:rPr>
        <w:t>Genome Biol</w:t>
      </w:r>
      <w:r w:rsidRPr="00E525DF">
        <w:rPr>
          <w:rFonts w:ascii="Arial" w:hAnsi="Arial" w:cs="Arial"/>
        </w:rPr>
        <w:t xml:space="preserve"> </w:t>
      </w:r>
      <w:r w:rsidRPr="00E525DF">
        <w:rPr>
          <w:rFonts w:ascii="Arial" w:hAnsi="Arial" w:cs="Arial"/>
          <w:b/>
        </w:rPr>
        <w:t>18</w:t>
      </w:r>
      <w:r w:rsidRPr="00E525DF">
        <w:rPr>
          <w:rFonts w:ascii="Arial" w:hAnsi="Arial" w:cs="Arial"/>
        </w:rPr>
        <w:t>: 202.</w:t>
      </w:r>
    </w:p>
    <w:p w14:paraId="0FFDA754"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Neph S, Kuehn MS, Reynolds AP, Haugen E, Thurman RE, Johnson AK, Rynes E, Maurano MT, Vierstra J, Thomas S et al. 2012. BEDOPS: high-performance genomic feature operations. </w:t>
      </w:r>
      <w:r w:rsidRPr="00E525DF">
        <w:rPr>
          <w:rFonts w:ascii="Arial" w:hAnsi="Arial" w:cs="Arial"/>
          <w:i/>
        </w:rPr>
        <w:t>Bioinformatics</w:t>
      </w:r>
      <w:r w:rsidRPr="00E525DF">
        <w:rPr>
          <w:rFonts w:ascii="Arial" w:hAnsi="Arial" w:cs="Arial"/>
        </w:rPr>
        <w:t xml:space="preserve"> </w:t>
      </w:r>
      <w:r w:rsidRPr="00E525DF">
        <w:rPr>
          <w:rFonts w:ascii="Arial" w:hAnsi="Arial" w:cs="Arial"/>
          <w:b/>
        </w:rPr>
        <w:t>28</w:t>
      </w:r>
      <w:r w:rsidRPr="00E525DF">
        <w:rPr>
          <w:rFonts w:ascii="Arial" w:hAnsi="Arial" w:cs="Arial"/>
        </w:rPr>
        <w:t>: 1919-1920.</w:t>
      </w:r>
    </w:p>
    <w:p w14:paraId="110908ED"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Pasque V, Gillich A, Garrett N, Gurdon JB. 2011. Histone variant macroH2A confers resistance to nuclear reprogramming. </w:t>
      </w:r>
      <w:r w:rsidRPr="00E525DF">
        <w:rPr>
          <w:rFonts w:ascii="Arial" w:hAnsi="Arial" w:cs="Arial"/>
          <w:i/>
        </w:rPr>
        <w:t>EMBO J</w:t>
      </w:r>
      <w:r w:rsidRPr="00E525DF">
        <w:rPr>
          <w:rFonts w:ascii="Arial" w:hAnsi="Arial" w:cs="Arial"/>
        </w:rPr>
        <w:t xml:space="preserve"> </w:t>
      </w:r>
      <w:r w:rsidRPr="00E525DF">
        <w:rPr>
          <w:rFonts w:ascii="Arial" w:hAnsi="Arial" w:cs="Arial"/>
          <w:b/>
        </w:rPr>
        <w:t>30</w:t>
      </w:r>
      <w:r w:rsidRPr="00E525DF">
        <w:rPr>
          <w:rFonts w:ascii="Arial" w:hAnsi="Arial" w:cs="Arial"/>
        </w:rPr>
        <w:t>: 2373-2387.</w:t>
      </w:r>
    </w:p>
    <w:p w14:paraId="22A8238C"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Pasque V, Tchieu J, Karnik R, Uyeda M, Sadhu Dimashkie A, Case D, Papp B, Bonora G, Patel S, Ho R et al. 2014. X chromosome reactivation dynamics reveal stages of reprogramming to pluripotency. </w:t>
      </w:r>
      <w:r w:rsidRPr="00E525DF">
        <w:rPr>
          <w:rFonts w:ascii="Arial" w:hAnsi="Arial" w:cs="Arial"/>
          <w:i/>
        </w:rPr>
        <w:t>Cell</w:t>
      </w:r>
      <w:r w:rsidRPr="00E525DF">
        <w:rPr>
          <w:rFonts w:ascii="Arial" w:hAnsi="Arial" w:cs="Arial"/>
        </w:rPr>
        <w:t xml:space="preserve"> </w:t>
      </w:r>
      <w:r w:rsidRPr="00E525DF">
        <w:rPr>
          <w:rFonts w:ascii="Arial" w:hAnsi="Arial" w:cs="Arial"/>
          <w:b/>
        </w:rPr>
        <w:t>159</w:t>
      </w:r>
      <w:r w:rsidRPr="00E525DF">
        <w:rPr>
          <w:rFonts w:ascii="Arial" w:hAnsi="Arial" w:cs="Arial"/>
        </w:rPr>
        <w:t>: 1681-1697.</w:t>
      </w:r>
    </w:p>
    <w:p w14:paraId="27687539"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Qiu X, Hill A, Packer J, Lin D, Ma YA, Trapnell C. 2017a. Single-cell mRNA quantification and differential analysis with Census. </w:t>
      </w:r>
      <w:r w:rsidRPr="00E525DF">
        <w:rPr>
          <w:rFonts w:ascii="Arial" w:hAnsi="Arial" w:cs="Arial"/>
          <w:i/>
        </w:rPr>
        <w:t>Nat Methods</w:t>
      </w:r>
      <w:r w:rsidRPr="00E525DF">
        <w:rPr>
          <w:rFonts w:ascii="Arial" w:hAnsi="Arial" w:cs="Arial"/>
        </w:rPr>
        <w:t xml:space="preserve"> </w:t>
      </w:r>
      <w:r w:rsidRPr="00E525DF">
        <w:rPr>
          <w:rFonts w:ascii="Arial" w:hAnsi="Arial" w:cs="Arial"/>
          <w:b/>
        </w:rPr>
        <w:t>14</w:t>
      </w:r>
      <w:r w:rsidRPr="00E525DF">
        <w:rPr>
          <w:rFonts w:ascii="Arial" w:hAnsi="Arial" w:cs="Arial"/>
        </w:rPr>
        <w:t>: 309-315.</w:t>
      </w:r>
    </w:p>
    <w:p w14:paraId="6D65CA7F"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Qiu X, Mao Q, Tang Y, Wang L, Chawla R, Pliner HA, Trapnell C. 2017b. Reversed graph embedding resolves complex single-cell trajectories. </w:t>
      </w:r>
      <w:r w:rsidRPr="00E525DF">
        <w:rPr>
          <w:rFonts w:ascii="Arial" w:hAnsi="Arial" w:cs="Arial"/>
          <w:i/>
        </w:rPr>
        <w:t>Nat Methods</w:t>
      </w:r>
      <w:r w:rsidRPr="00E525DF">
        <w:rPr>
          <w:rFonts w:ascii="Arial" w:hAnsi="Arial" w:cs="Arial"/>
        </w:rPr>
        <w:t xml:space="preserve"> </w:t>
      </w:r>
      <w:r w:rsidRPr="00E525DF">
        <w:rPr>
          <w:rFonts w:ascii="Arial" w:hAnsi="Arial" w:cs="Arial"/>
          <w:b/>
        </w:rPr>
        <w:t>14</w:t>
      </w:r>
      <w:r w:rsidRPr="00E525DF">
        <w:rPr>
          <w:rFonts w:ascii="Arial" w:hAnsi="Arial" w:cs="Arial"/>
        </w:rPr>
        <w:t>: 979-982.</w:t>
      </w:r>
    </w:p>
    <w:p w14:paraId="75164C37" w14:textId="77777777" w:rsidR="00B46013" w:rsidRPr="00E525DF" w:rsidRDefault="00B46013" w:rsidP="00B46013">
      <w:pPr>
        <w:pStyle w:val="EndNoteBibliography"/>
        <w:spacing w:after="0"/>
        <w:ind w:left="720" w:hanging="720"/>
        <w:rPr>
          <w:rFonts w:ascii="Arial" w:hAnsi="Arial" w:cs="Arial"/>
        </w:rPr>
      </w:pPr>
      <w:r w:rsidRPr="00E525DF">
        <w:rPr>
          <w:rFonts w:ascii="Arial" w:hAnsi="Arial" w:cs="Arial"/>
        </w:rPr>
        <w:t>R Core Team (2014). R: A language and environment for statistical computing. R Foundation for Statistical Computing, Vienna, Austria. URL http://www.R-project.org/</w:t>
      </w:r>
    </w:p>
    <w:p w14:paraId="7376D157"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Ramirez F, Bhardwaj V, Arrigoni L, Lam KC, Gruning BA, Villaveces J, Habermann B, Akhtar A, Manke T. 2018. High-resolution TADs reveal DNA sequences underlying genome organization in flies. </w:t>
      </w:r>
      <w:r w:rsidRPr="00E525DF">
        <w:rPr>
          <w:rFonts w:ascii="Arial" w:hAnsi="Arial" w:cs="Arial"/>
          <w:i/>
        </w:rPr>
        <w:t>Nat Commun</w:t>
      </w:r>
      <w:r w:rsidRPr="00E525DF">
        <w:rPr>
          <w:rFonts w:ascii="Arial" w:hAnsi="Arial" w:cs="Arial"/>
        </w:rPr>
        <w:t xml:space="preserve"> </w:t>
      </w:r>
      <w:r w:rsidRPr="00E525DF">
        <w:rPr>
          <w:rFonts w:ascii="Arial" w:hAnsi="Arial" w:cs="Arial"/>
          <w:b/>
        </w:rPr>
        <w:t>9</w:t>
      </w:r>
      <w:r w:rsidRPr="00E525DF">
        <w:rPr>
          <w:rFonts w:ascii="Arial" w:hAnsi="Arial" w:cs="Arial"/>
        </w:rPr>
        <w:t>: 189.</w:t>
      </w:r>
    </w:p>
    <w:p w14:paraId="3049DE15"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Ramirez F, Dundar F, Diehl S, Gruning BA, Manke T. 2014. deepTools: a flexible platform for exploring deep-sequencing data. </w:t>
      </w:r>
      <w:r w:rsidRPr="00E525DF">
        <w:rPr>
          <w:rFonts w:ascii="Arial" w:hAnsi="Arial" w:cs="Arial"/>
          <w:i/>
        </w:rPr>
        <w:t>Nucleic Acids Res</w:t>
      </w:r>
      <w:r w:rsidRPr="00E525DF">
        <w:rPr>
          <w:rFonts w:ascii="Arial" w:hAnsi="Arial" w:cs="Arial"/>
        </w:rPr>
        <w:t xml:space="preserve"> </w:t>
      </w:r>
      <w:r w:rsidRPr="00E525DF">
        <w:rPr>
          <w:rFonts w:ascii="Arial" w:hAnsi="Arial" w:cs="Arial"/>
          <w:b/>
        </w:rPr>
        <w:t>42</w:t>
      </w:r>
      <w:r w:rsidRPr="00E525DF">
        <w:rPr>
          <w:rFonts w:ascii="Arial" w:hAnsi="Arial" w:cs="Arial"/>
        </w:rPr>
        <w:t>: W187-191.</w:t>
      </w:r>
    </w:p>
    <w:p w14:paraId="1CD99FA0"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Servant N, Varoquaux N, Lajoie BR, Viara E, Chen CJ, Vert JP, Heard E, Dekker J, Barillot E. 2015. HiC-Pro: an optimized and flexible pipeline for Hi-C data processing. </w:t>
      </w:r>
      <w:r w:rsidRPr="00E525DF">
        <w:rPr>
          <w:rFonts w:ascii="Arial" w:hAnsi="Arial" w:cs="Arial"/>
          <w:i/>
        </w:rPr>
        <w:t>Genome Biol</w:t>
      </w:r>
      <w:r w:rsidRPr="00E525DF">
        <w:rPr>
          <w:rFonts w:ascii="Arial" w:hAnsi="Arial" w:cs="Arial"/>
        </w:rPr>
        <w:t xml:space="preserve"> </w:t>
      </w:r>
      <w:r w:rsidRPr="00E525DF">
        <w:rPr>
          <w:rFonts w:ascii="Arial" w:hAnsi="Arial" w:cs="Arial"/>
          <w:b/>
        </w:rPr>
        <w:t>16</w:t>
      </w:r>
      <w:r w:rsidRPr="00E525DF">
        <w:rPr>
          <w:rFonts w:ascii="Arial" w:hAnsi="Arial" w:cs="Arial"/>
        </w:rPr>
        <w:t>: 259.</w:t>
      </w:r>
    </w:p>
    <w:p w14:paraId="63CD885A"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Slater PM, Grivell R, Cyna AM. 2009. Labour management of a woman with carnitine palmitoyl transferase type 2 deficiency. </w:t>
      </w:r>
      <w:r w:rsidRPr="00E525DF">
        <w:rPr>
          <w:rFonts w:ascii="Arial" w:hAnsi="Arial" w:cs="Arial"/>
          <w:i/>
        </w:rPr>
        <w:t>Anaesth Intensive Care</w:t>
      </w:r>
      <w:r w:rsidRPr="00E525DF">
        <w:rPr>
          <w:rFonts w:ascii="Arial" w:hAnsi="Arial" w:cs="Arial"/>
        </w:rPr>
        <w:t xml:space="preserve"> </w:t>
      </w:r>
      <w:r w:rsidRPr="00E525DF">
        <w:rPr>
          <w:rFonts w:ascii="Arial" w:hAnsi="Arial" w:cs="Arial"/>
          <w:b/>
        </w:rPr>
        <w:t>37</w:t>
      </w:r>
      <w:r w:rsidRPr="00E525DF">
        <w:rPr>
          <w:rFonts w:ascii="Arial" w:hAnsi="Arial" w:cs="Arial"/>
        </w:rPr>
        <w:t>: 305-308.</w:t>
      </w:r>
    </w:p>
    <w:p w14:paraId="5EF4CC9F" w14:textId="77777777" w:rsidR="006620D3" w:rsidRPr="00E525DF" w:rsidRDefault="006620D3" w:rsidP="006620D3">
      <w:pPr>
        <w:pStyle w:val="EndNoteBibliography"/>
        <w:spacing w:after="0"/>
        <w:ind w:left="720" w:hanging="720"/>
        <w:rPr>
          <w:rFonts w:ascii="Arial" w:hAnsi="Arial" w:cs="Arial"/>
        </w:rPr>
      </w:pPr>
      <w:r w:rsidRPr="00E525DF">
        <w:rPr>
          <w:rFonts w:ascii="Arial" w:hAnsi="Arial" w:cs="Arial"/>
        </w:rPr>
        <w:t xml:space="preserve">Trapnell C, Cacchiarelli D, Grimsby J, Pokharel P, Li S, Morse M, Lennon NJ, Livak KJ, Mikkelsen TS, Rinn JL. 2014. The dynamics and regulators of cell fate decisions are revealed by pseudotemporal ordering of single cells. </w:t>
      </w:r>
      <w:r w:rsidRPr="00E525DF">
        <w:rPr>
          <w:rFonts w:ascii="Arial" w:hAnsi="Arial" w:cs="Arial"/>
          <w:i/>
        </w:rPr>
        <w:t>Nat Biotechnol</w:t>
      </w:r>
      <w:r w:rsidRPr="00E525DF">
        <w:rPr>
          <w:rFonts w:ascii="Arial" w:hAnsi="Arial" w:cs="Arial"/>
        </w:rPr>
        <w:t xml:space="preserve"> </w:t>
      </w:r>
      <w:r w:rsidRPr="00E525DF">
        <w:rPr>
          <w:rFonts w:ascii="Arial" w:hAnsi="Arial" w:cs="Arial"/>
          <w:b/>
        </w:rPr>
        <w:t>32</w:t>
      </w:r>
      <w:r w:rsidRPr="00E525DF">
        <w:rPr>
          <w:rFonts w:ascii="Arial" w:hAnsi="Arial" w:cs="Arial"/>
        </w:rPr>
        <w:t>: 381-386.</w:t>
      </w:r>
    </w:p>
    <w:p w14:paraId="705AC720" w14:textId="77777777" w:rsidR="006620D3" w:rsidRPr="00E525DF" w:rsidRDefault="006620D3" w:rsidP="006620D3">
      <w:pPr>
        <w:pStyle w:val="EndNoteBibliography"/>
        <w:ind w:left="720" w:hanging="720"/>
        <w:rPr>
          <w:rFonts w:ascii="Arial" w:hAnsi="Arial" w:cs="Arial"/>
        </w:rPr>
      </w:pPr>
      <w:r w:rsidRPr="00E525DF">
        <w:rPr>
          <w:rFonts w:ascii="Arial" w:hAnsi="Arial" w:cs="Arial"/>
        </w:rPr>
        <w:t xml:space="preserve">Wickham H. 2009. </w:t>
      </w:r>
      <w:r w:rsidRPr="00E525DF">
        <w:rPr>
          <w:rFonts w:ascii="Arial" w:hAnsi="Arial" w:cs="Arial"/>
          <w:i/>
        </w:rPr>
        <w:t>ggplot2: Elegant Graphics for Data Analysis</w:t>
      </w:r>
      <w:r w:rsidRPr="00E525DF">
        <w:rPr>
          <w:rFonts w:ascii="Arial" w:hAnsi="Arial" w:cs="Arial"/>
        </w:rPr>
        <w:t>. Springer Publishing Company, Incorporated.</w:t>
      </w:r>
    </w:p>
    <w:p w14:paraId="65960EE2" w14:textId="77777777" w:rsidR="00A01669" w:rsidRPr="002230D2" w:rsidRDefault="006620D3" w:rsidP="00E85D36">
      <w:pPr>
        <w:jc w:val="both"/>
        <w:rPr>
          <w:lang w:val="en-US"/>
        </w:rPr>
      </w:pPr>
      <w:r w:rsidRPr="00E525DF">
        <w:rPr>
          <w:rFonts w:ascii="Arial" w:hAnsi="Arial" w:cs="Arial"/>
          <w:lang w:val="en-US"/>
        </w:rPr>
        <w:fldChar w:fldCharType="end"/>
      </w:r>
    </w:p>
    <w:sectPr w:rsidR="00A01669" w:rsidRPr="002230D2">
      <w:footerReference w:type="default" r:id="rId16"/>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BAB7CA" w16cid:durableId="20F3F7E2"/>
  <w16cid:commentId w16cid:paraId="7F29CA2C" w16cid:durableId="20F3F7CC"/>
  <w16cid:commentId w16cid:paraId="013DFBB0" w16cid:durableId="20F3F82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D96A7" w14:textId="77777777" w:rsidR="00BE09EB" w:rsidRDefault="00BE09EB" w:rsidP="00BE09EB">
      <w:pPr>
        <w:spacing w:after="0" w:line="240" w:lineRule="auto"/>
      </w:pPr>
      <w:r>
        <w:separator/>
      </w:r>
    </w:p>
  </w:endnote>
  <w:endnote w:type="continuationSeparator" w:id="0">
    <w:p w14:paraId="5E7ABED9" w14:textId="77777777" w:rsidR="00BE09EB" w:rsidRDefault="00BE09EB" w:rsidP="00BE0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45024"/>
      <w:docPartObj>
        <w:docPartGallery w:val="Page Numbers (Bottom of Page)"/>
        <w:docPartUnique/>
      </w:docPartObj>
    </w:sdtPr>
    <w:sdtEndPr>
      <w:rPr>
        <w:noProof/>
      </w:rPr>
    </w:sdtEndPr>
    <w:sdtContent>
      <w:p w14:paraId="083CC496" w14:textId="4953033A" w:rsidR="00BE09EB" w:rsidRDefault="00BE09EB">
        <w:pPr>
          <w:pStyle w:val="Footer"/>
          <w:jc w:val="right"/>
        </w:pPr>
        <w:r>
          <w:fldChar w:fldCharType="begin"/>
        </w:r>
        <w:r>
          <w:instrText xml:space="preserve"> PAGE   \* MERGEFORMAT </w:instrText>
        </w:r>
        <w:r>
          <w:fldChar w:fldCharType="separate"/>
        </w:r>
        <w:r w:rsidR="00480289">
          <w:rPr>
            <w:noProof/>
          </w:rPr>
          <w:t>22</w:t>
        </w:r>
        <w:r>
          <w:rPr>
            <w:noProof/>
          </w:rPr>
          <w:fldChar w:fldCharType="end"/>
        </w:r>
      </w:p>
    </w:sdtContent>
  </w:sdt>
  <w:p w14:paraId="1E713B9C" w14:textId="77777777" w:rsidR="00BE09EB" w:rsidRDefault="00BE0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B7C05" w14:textId="77777777" w:rsidR="00BE09EB" w:rsidRDefault="00BE09EB" w:rsidP="00BE09EB">
      <w:pPr>
        <w:spacing w:after="0" w:line="240" w:lineRule="auto"/>
      </w:pPr>
      <w:r>
        <w:separator/>
      </w:r>
    </w:p>
  </w:footnote>
  <w:footnote w:type="continuationSeparator" w:id="0">
    <w:p w14:paraId="581F7E63" w14:textId="77777777" w:rsidR="00BE09EB" w:rsidRDefault="00BE09EB" w:rsidP="00BE0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85872"/>
    <w:multiLevelType w:val="hybridMultilevel"/>
    <w:tmpl w:val="AED81796"/>
    <w:lvl w:ilvl="0" w:tplc="373C57A4">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C02990"/>
    <w:multiLevelType w:val="hybridMultilevel"/>
    <w:tmpl w:val="21506552"/>
    <w:lvl w:ilvl="0" w:tplc="6FEA055A">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136CA0"/>
    <w:multiLevelType w:val="hybridMultilevel"/>
    <w:tmpl w:val="0A220314"/>
    <w:lvl w:ilvl="0" w:tplc="D018BF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447C53"/>
    <w:multiLevelType w:val="hybridMultilevel"/>
    <w:tmpl w:val="2BCA7308"/>
    <w:lvl w:ilvl="0" w:tplc="AEA2227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E81F6F"/>
    <w:multiLevelType w:val="hybridMultilevel"/>
    <w:tmpl w:val="12103614"/>
    <w:lvl w:ilvl="0" w:tplc="0F58F6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8E7AF8"/>
    <w:multiLevelType w:val="hybridMultilevel"/>
    <w:tmpl w:val="0A220314"/>
    <w:lvl w:ilvl="0" w:tplc="D018BF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B341E7"/>
    <w:multiLevelType w:val="hybridMultilevel"/>
    <w:tmpl w:val="BBA09118"/>
    <w:lvl w:ilvl="0" w:tplc="D018BF5C">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657F1631"/>
    <w:multiLevelType w:val="hybridMultilevel"/>
    <w:tmpl w:val="AED81796"/>
    <w:lvl w:ilvl="0" w:tplc="373C57A4">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0"/>
  </w:num>
  <w:num w:numId="5">
    <w:abstractNumId w:val="3"/>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enome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550x9zr1zdsxleft5qv0wz30pxezfzf9ad9&quot;&gt;KUL_recovered&lt;record-ids&gt;&lt;item&gt;39&lt;/item&gt;&lt;item&gt;47&lt;/item&gt;&lt;item&gt;130&lt;/item&gt;&lt;item&gt;137&lt;/item&gt;&lt;item&gt;138&lt;/item&gt;&lt;item&gt;139&lt;/item&gt;&lt;item&gt;146&lt;/item&gt;&lt;item&gt;149&lt;/item&gt;&lt;item&gt;150&lt;/item&gt;&lt;item&gt;151&lt;/item&gt;&lt;item&gt;152&lt;/item&gt;&lt;item&gt;153&lt;/item&gt;&lt;item&gt;154&lt;/item&gt;&lt;item&gt;155&lt;/item&gt;&lt;item&gt;156&lt;/item&gt;&lt;item&gt;157&lt;/item&gt;&lt;item&gt;158&lt;/item&gt;&lt;item&gt;159&lt;/item&gt;&lt;item&gt;160&lt;/item&gt;&lt;item&gt;161&lt;/item&gt;&lt;item&gt;162&lt;/item&gt;&lt;/record-ids&gt;&lt;/item&gt;&lt;/Libraries&gt;"/>
  </w:docVars>
  <w:rsids>
    <w:rsidRoot w:val="003C6702"/>
    <w:rsid w:val="0003282B"/>
    <w:rsid w:val="00060A48"/>
    <w:rsid w:val="000D3266"/>
    <w:rsid w:val="002230D2"/>
    <w:rsid w:val="00253D20"/>
    <w:rsid w:val="00273586"/>
    <w:rsid w:val="002A58A4"/>
    <w:rsid w:val="00331C1A"/>
    <w:rsid w:val="003A4487"/>
    <w:rsid w:val="003C6702"/>
    <w:rsid w:val="003F67D5"/>
    <w:rsid w:val="00415EDA"/>
    <w:rsid w:val="00480289"/>
    <w:rsid w:val="00506317"/>
    <w:rsid w:val="00522C40"/>
    <w:rsid w:val="00594784"/>
    <w:rsid w:val="00603053"/>
    <w:rsid w:val="00634AE3"/>
    <w:rsid w:val="00641F1B"/>
    <w:rsid w:val="006620D3"/>
    <w:rsid w:val="006F4D2E"/>
    <w:rsid w:val="0078130F"/>
    <w:rsid w:val="007D29F6"/>
    <w:rsid w:val="007F6642"/>
    <w:rsid w:val="008335B7"/>
    <w:rsid w:val="00841FAB"/>
    <w:rsid w:val="00843F5B"/>
    <w:rsid w:val="008B31AE"/>
    <w:rsid w:val="008C22D9"/>
    <w:rsid w:val="00912352"/>
    <w:rsid w:val="00A01669"/>
    <w:rsid w:val="00A100DA"/>
    <w:rsid w:val="00A15FA9"/>
    <w:rsid w:val="00A76FA2"/>
    <w:rsid w:val="00B004E0"/>
    <w:rsid w:val="00B37529"/>
    <w:rsid w:val="00B46013"/>
    <w:rsid w:val="00B71C68"/>
    <w:rsid w:val="00B94A10"/>
    <w:rsid w:val="00BC7D52"/>
    <w:rsid w:val="00BE09EB"/>
    <w:rsid w:val="00C244D9"/>
    <w:rsid w:val="00C64D88"/>
    <w:rsid w:val="00CB7457"/>
    <w:rsid w:val="00CC620A"/>
    <w:rsid w:val="00CD5198"/>
    <w:rsid w:val="00D10873"/>
    <w:rsid w:val="00D238BB"/>
    <w:rsid w:val="00D43D07"/>
    <w:rsid w:val="00D903C8"/>
    <w:rsid w:val="00DF7EE9"/>
    <w:rsid w:val="00E525DF"/>
    <w:rsid w:val="00E85D36"/>
    <w:rsid w:val="00E96976"/>
    <w:rsid w:val="00F21041"/>
    <w:rsid w:val="00F72D9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CB2E49"/>
  <w14:defaultImageDpi w14:val="330"/>
  <w15:chartTrackingRefBased/>
  <w15:docId w15:val="{9C38BAA7-421B-4BFC-B614-43DE5B8E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2C40"/>
    <w:pPr>
      <w:jc w:val="both"/>
      <w:outlineLvl w:val="0"/>
    </w:pPr>
    <w:rPr>
      <w:b/>
      <w:sz w:val="28"/>
      <w:lang w:val="en-US"/>
    </w:rPr>
  </w:style>
  <w:style w:type="paragraph" w:styleId="Heading2">
    <w:name w:val="heading 2"/>
    <w:basedOn w:val="Normal"/>
    <w:next w:val="Normal"/>
    <w:link w:val="Heading2Char"/>
    <w:rsid w:val="00603053"/>
    <w:pPr>
      <w:keepNext/>
      <w:keepLines/>
      <w:pBdr>
        <w:top w:val="nil"/>
        <w:left w:val="nil"/>
        <w:bottom w:val="nil"/>
        <w:right w:val="nil"/>
        <w:between w:val="nil"/>
      </w:pBdr>
      <w:spacing w:before="360" w:after="120" w:line="276" w:lineRule="auto"/>
      <w:jc w:val="both"/>
      <w:outlineLvl w:val="1"/>
    </w:pPr>
    <w:rPr>
      <w:rFonts w:ascii="Arial" w:eastAsia="Arial" w:hAnsi="Arial" w:cs="Arial"/>
      <w:b/>
      <w:color w:val="000000"/>
      <w:lang w:val="en"/>
    </w:rPr>
  </w:style>
  <w:style w:type="paragraph" w:styleId="Heading3">
    <w:name w:val="heading 3"/>
    <w:basedOn w:val="Normal"/>
    <w:next w:val="Normal"/>
    <w:link w:val="Heading3Char"/>
    <w:uiPriority w:val="9"/>
    <w:unhideWhenUsed/>
    <w:qFormat/>
    <w:rsid w:val="00522C40"/>
    <w:pPr>
      <w:jc w:val="both"/>
      <w:outlineLvl w:val="2"/>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03053"/>
    <w:rPr>
      <w:rFonts w:ascii="Arial" w:eastAsia="Arial" w:hAnsi="Arial" w:cs="Arial"/>
      <w:b/>
      <w:color w:val="000000"/>
      <w:lang w:val="en"/>
    </w:rPr>
  </w:style>
  <w:style w:type="character" w:styleId="Hyperlink">
    <w:name w:val="Hyperlink"/>
    <w:basedOn w:val="DefaultParagraphFont"/>
    <w:uiPriority w:val="99"/>
    <w:unhideWhenUsed/>
    <w:rsid w:val="0003282B"/>
    <w:rPr>
      <w:color w:val="0563C1" w:themeColor="hyperlink"/>
      <w:u w:val="single"/>
    </w:rPr>
  </w:style>
  <w:style w:type="paragraph" w:styleId="ListParagraph">
    <w:name w:val="List Paragraph"/>
    <w:basedOn w:val="Normal"/>
    <w:uiPriority w:val="34"/>
    <w:qFormat/>
    <w:rsid w:val="002230D2"/>
    <w:pPr>
      <w:pBdr>
        <w:top w:val="nil"/>
        <w:left w:val="nil"/>
        <w:bottom w:val="nil"/>
        <w:right w:val="nil"/>
        <w:between w:val="nil"/>
      </w:pBdr>
      <w:spacing w:after="0" w:line="276" w:lineRule="auto"/>
      <w:ind w:left="720"/>
      <w:contextualSpacing/>
      <w:jc w:val="both"/>
    </w:pPr>
    <w:rPr>
      <w:rFonts w:ascii="Arial" w:eastAsia="Arial" w:hAnsi="Arial" w:cs="Arial"/>
      <w:color w:val="000000"/>
      <w:lang w:val="en"/>
    </w:rPr>
  </w:style>
  <w:style w:type="character" w:customStyle="1" w:styleId="Heading1Char">
    <w:name w:val="Heading 1 Char"/>
    <w:basedOn w:val="DefaultParagraphFont"/>
    <w:link w:val="Heading1"/>
    <w:uiPriority w:val="9"/>
    <w:rsid w:val="00522C40"/>
    <w:rPr>
      <w:b/>
      <w:sz w:val="28"/>
      <w:lang w:val="en-US"/>
    </w:rPr>
  </w:style>
  <w:style w:type="character" w:customStyle="1" w:styleId="Heading3Char">
    <w:name w:val="Heading 3 Char"/>
    <w:basedOn w:val="DefaultParagraphFont"/>
    <w:link w:val="Heading3"/>
    <w:uiPriority w:val="9"/>
    <w:rsid w:val="00522C40"/>
    <w:rPr>
      <w:b/>
      <w:lang w:val="en-US"/>
    </w:rPr>
  </w:style>
  <w:style w:type="paragraph" w:styleId="TOCHeading">
    <w:name w:val="TOC Heading"/>
    <w:basedOn w:val="Heading1"/>
    <w:next w:val="Normal"/>
    <w:uiPriority w:val="39"/>
    <w:unhideWhenUsed/>
    <w:qFormat/>
    <w:rsid w:val="00BC7D52"/>
    <w:pPr>
      <w:keepNext/>
      <w:keepLines/>
      <w:spacing w:before="240" w:after="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C7D52"/>
    <w:pPr>
      <w:spacing w:after="100"/>
    </w:pPr>
  </w:style>
  <w:style w:type="paragraph" w:styleId="TOC3">
    <w:name w:val="toc 3"/>
    <w:basedOn w:val="Normal"/>
    <w:next w:val="Normal"/>
    <w:autoRedefine/>
    <w:uiPriority w:val="39"/>
    <w:unhideWhenUsed/>
    <w:rsid w:val="00BC7D52"/>
    <w:pPr>
      <w:spacing w:after="100"/>
      <w:ind w:left="440"/>
    </w:pPr>
  </w:style>
  <w:style w:type="paragraph" w:styleId="TOC2">
    <w:name w:val="toc 2"/>
    <w:basedOn w:val="Normal"/>
    <w:next w:val="Normal"/>
    <w:autoRedefine/>
    <w:uiPriority w:val="39"/>
    <w:unhideWhenUsed/>
    <w:rsid w:val="00BC7D52"/>
    <w:pPr>
      <w:spacing w:after="100"/>
      <w:ind w:left="220"/>
    </w:pPr>
  </w:style>
  <w:style w:type="paragraph" w:customStyle="1" w:styleId="EndNoteBibliographyTitle">
    <w:name w:val="EndNote Bibliography Title"/>
    <w:basedOn w:val="Normal"/>
    <w:link w:val="EndNoteBibliographyTitleChar"/>
    <w:rsid w:val="00843F5B"/>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43F5B"/>
    <w:rPr>
      <w:rFonts w:ascii="Calibri" w:hAnsi="Calibri"/>
      <w:noProof/>
      <w:lang w:val="en-US"/>
    </w:rPr>
  </w:style>
  <w:style w:type="paragraph" w:customStyle="1" w:styleId="EndNoteBibliography">
    <w:name w:val="EndNote Bibliography"/>
    <w:basedOn w:val="Normal"/>
    <w:link w:val="EndNoteBibliographyChar"/>
    <w:rsid w:val="00843F5B"/>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843F5B"/>
    <w:rPr>
      <w:rFonts w:ascii="Calibri" w:hAnsi="Calibri"/>
      <w:noProof/>
      <w:lang w:val="en-US"/>
    </w:rPr>
  </w:style>
  <w:style w:type="character" w:styleId="CommentReference">
    <w:name w:val="annotation reference"/>
    <w:basedOn w:val="DefaultParagraphFont"/>
    <w:uiPriority w:val="99"/>
    <w:semiHidden/>
    <w:unhideWhenUsed/>
    <w:rsid w:val="00F72D9C"/>
    <w:rPr>
      <w:sz w:val="16"/>
      <w:szCs w:val="16"/>
    </w:rPr>
  </w:style>
  <w:style w:type="paragraph" w:styleId="CommentText">
    <w:name w:val="annotation text"/>
    <w:basedOn w:val="Normal"/>
    <w:link w:val="CommentTextChar"/>
    <w:uiPriority w:val="99"/>
    <w:semiHidden/>
    <w:unhideWhenUsed/>
    <w:rsid w:val="00F72D9C"/>
    <w:pPr>
      <w:spacing w:line="240" w:lineRule="auto"/>
    </w:pPr>
    <w:rPr>
      <w:sz w:val="20"/>
      <w:szCs w:val="20"/>
    </w:rPr>
  </w:style>
  <w:style w:type="character" w:customStyle="1" w:styleId="CommentTextChar">
    <w:name w:val="Comment Text Char"/>
    <w:basedOn w:val="DefaultParagraphFont"/>
    <w:link w:val="CommentText"/>
    <w:uiPriority w:val="99"/>
    <w:semiHidden/>
    <w:rsid w:val="00F72D9C"/>
    <w:rPr>
      <w:sz w:val="20"/>
      <w:szCs w:val="20"/>
    </w:rPr>
  </w:style>
  <w:style w:type="paragraph" w:styleId="CommentSubject">
    <w:name w:val="annotation subject"/>
    <w:basedOn w:val="CommentText"/>
    <w:next w:val="CommentText"/>
    <w:link w:val="CommentSubjectChar"/>
    <w:uiPriority w:val="99"/>
    <w:semiHidden/>
    <w:unhideWhenUsed/>
    <w:rsid w:val="00F72D9C"/>
    <w:rPr>
      <w:b/>
      <w:bCs/>
    </w:rPr>
  </w:style>
  <w:style w:type="character" w:customStyle="1" w:styleId="CommentSubjectChar">
    <w:name w:val="Comment Subject Char"/>
    <w:basedOn w:val="CommentTextChar"/>
    <w:link w:val="CommentSubject"/>
    <w:uiPriority w:val="99"/>
    <w:semiHidden/>
    <w:rsid w:val="00F72D9C"/>
    <w:rPr>
      <w:b/>
      <w:bCs/>
      <w:sz w:val="20"/>
      <w:szCs w:val="20"/>
    </w:rPr>
  </w:style>
  <w:style w:type="paragraph" w:styleId="BalloonText">
    <w:name w:val="Balloon Text"/>
    <w:basedOn w:val="Normal"/>
    <w:link w:val="BalloonTextChar"/>
    <w:uiPriority w:val="99"/>
    <w:semiHidden/>
    <w:unhideWhenUsed/>
    <w:rsid w:val="00F72D9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72D9C"/>
    <w:rPr>
      <w:rFonts w:ascii="Times New Roman" w:hAnsi="Times New Roman" w:cs="Times New Roman"/>
      <w:sz w:val="18"/>
      <w:szCs w:val="18"/>
    </w:rPr>
  </w:style>
  <w:style w:type="paragraph" w:styleId="Header">
    <w:name w:val="header"/>
    <w:basedOn w:val="Normal"/>
    <w:link w:val="HeaderChar"/>
    <w:uiPriority w:val="99"/>
    <w:unhideWhenUsed/>
    <w:rsid w:val="00BE09EB"/>
    <w:pPr>
      <w:tabs>
        <w:tab w:val="center" w:pos="4703"/>
        <w:tab w:val="right" w:pos="9406"/>
      </w:tabs>
      <w:spacing w:after="0" w:line="240" w:lineRule="auto"/>
    </w:pPr>
  </w:style>
  <w:style w:type="character" w:customStyle="1" w:styleId="HeaderChar">
    <w:name w:val="Header Char"/>
    <w:basedOn w:val="DefaultParagraphFont"/>
    <w:link w:val="Header"/>
    <w:uiPriority w:val="99"/>
    <w:rsid w:val="00BE09EB"/>
  </w:style>
  <w:style w:type="paragraph" w:styleId="Footer">
    <w:name w:val="footer"/>
    <w:basedOn w:val="Normal"/>
    <w:link w:val="FooterChar"/>
    <w:uiPriority w:val="99"/>
    <w:unhideWhenUsed/>
    <w:rsid w:val="00BE09EB"/>
    <w:pPr>
      <w:tabs>
        <w:tab w:val="center" w:pos="4703"/>
        <w:tab w:val="right" w:pos="9406"/>
      </w:tabs>
      <w:spacing w:after="0" w:line="240" w:lineRule="auto"/>
    </w:pPr>
  </w:style>
  <w:style w:type="character" w:customStyle="1" w:styleId="FooterChar">
    <w:name w:val="Footer Char"/>
    <w:basedOn w:val="DefaultParagraphFont"/>
    <w:link w:val="Footer"/>
    <w:uiPriority w:val="99"/>
    <w:rsid w:val="00BE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73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thub.com/heard-lab/HiCExplorer/tree/SummarizePerRegio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C932B-1D34-42FD-AF98-A5F414993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23</Pages>
  <Words>7887</Words>
  <Characters>44961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52743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Janiszewski</dc:creator>
  <cp:keywords/>
  <dc:description/>
  <cp:lastModifiedBy>Adrian Janiszewski</cp:lastModifiedBy>
  <cp:revision>4</cp:revision>
  <dcterms:created xsi:type="dcterms:W3CDTF">2019-08-06T13:06:00Z</dcterms:created>
  <dcterms:modified xsi:type="dcterms:W3CDTF">2019-08-06T18:04:00Z</dcterms:modified>
</cp:coreProperties>
</file>