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CAAAA" w14:textId="77777777" w:rsidR="00316241" w:rsidRDefault="00316241" w:rsidP="00316241">
      <w:pPr>
        <w:spacing w:line="48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072A20">
        <w:rPr>
          <w:rFonts w:ascii="Times New Roman" w:eastAsia="Times New Roman" w:hAnsi="Times New Roman" w:cs="Times New Roman"/>
          <w:b/>
          <w:bCs/>
        </w:rPr>
        <w:t xml:space="preserve">Supplemental Table </w:t>
      </w:r>
      <w:r w:rsidR="00753BB4"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>1</w:t>
      </w:r>
      <w:r w:rsidRPr="007E7FB3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Pr="007E7FB3">
        <w:rPr>
          <w:rFonts w:ascii="Times New Roman" w:eastAsia="Times New Roman" w:hAnsi="Times New Roman" w:cs="Times New Roman"/>
        </w:rPr>
        <w:t>MutS</w:t>
      </w:r>
      <w:proofErr w:type="spellEnd"/>
      <w:r w:rsidRPr="007E7FB3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7E7FB3">
        <w:rPr>
          <w:rFonts w:ascii="Times New Roman" w:eastAsia="Times New Roman" w:hAnsi="Times New Roman" w:cs="Times New Roman"/>
        </w:rPr>
        <w:t>MutL</w:t>
      </w:r>
      <w:proofErr w:type="spellEnd"/>
      <w:r w:rsidRPr="007E7FB3">
        <w:rPr>
          <w:rFonts w:ascii="Times New Roman" w:eastAsia="Times New Roman" w:hAnsi="Times New Roman" w:cs="Times New Roman"/>
        </w:rPr>
        <w:t xml:space="preserve"> complexes in </w:t>
      </w:r>
      <w:r w:rsidRPr="0BE84D9D">
        <w:rPr>
          <w:rFonts w:ascii="Times New Roman" w:eastAsia="Times New Roman" w:hAnsi="Times New Roman" w:cs="Times New Roman"/>
          <w:i/>
          <w:iCs/>
        </w:rPr>
        <w:t>H. sapiens</w:t>
      </w:r>
      <w:r>
        <w:rPr>
          <w:rFonts w:ascii="Times New Roman" w:eastAsia="Times New Roman" w:hAnsi="Times New Roman" w:cs="Times New Roman"/>
        </w:rPr>
        <w:t xml:space="preserve"> and </w:t>
      </w:r>
      <w:r w:rsidRPr="0BE84D9D">
        <w:rPr>
          <w:rFonts w:ascii="Times New Roman" w:eastAsia="Times New Roman" w:hAnsi="Times New Roman" w:cs="Times New Roman"/>
          <w:i/>
          <w:iCs/>
        </w:rPr>
        <w:t>C. elegans</w:t>
      </w:r>
      <w:r w:rsidRPr="007E7FB3">
        <w:rPr>
          <w:rFonts w:ascii="Times New Roman" w:eastAsia="Times New Roman" w:hAnsi="Times New Roman" w:cs="Times New Roman"/>
        </w:rPr>
        <w:t>.</w:t>
      </w:r>
    </w:p>
    <w:tbl>
      <w:tblPr>
        <w:tblStyle w:val="LightList"/>
        <w:tblW w:w="7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3827"/>
      </w:tblGrid>
      <w:tr w:rsidR="00316241" w14:paraId="6D3FF042" w14:textId="77777777" w:rsidTr="00130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single" w:sz="8" w:space="0" w:color="000000" w:themeColor="text1"/>
            </w:tcBorders>
          </w:tcPr>
          <w:p w14:paraId="16AC044B" w14:textId="77777777" w:rsidR="00316241" w:rsidRPr="00A84B3D" w:rsidRDefault="00316241" w:rsidP="001307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2D5E20" w14:textId="77777777" w:rsidR="00316241" w:rsidRPr="007E7FB3" w:rsidRDefault="00316241" w:rsidP="0013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complex</w:t>
            </w:r>
          </w:p>
        </w:tc>
        <w:tc>
          <w:tcPr>
            <w:tcW w:w="1559" w:type="dxa"/>
            <w:tcBorders>
              <w:bottom w:val="single" w:sz="8" w:space="0" w:color="000000" w:themeColor="text1"/>
            </w:tcBorders>
          </w:tcPr>
          <w:p w14:paraId="4780EA42" w14:textId="77777777" w:rsidR="00316241" w:rsidRPr="00B226EE" w:rsidRDefault="00316241" w:rsidP="00130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H. sapiens</w:t>
            </w:r>
          </w:p>
        </w:tc>
        <w:tc>
          <w:tcPr>
            <w:tcW w:w="3827" w:type="dxa"/>
            <w:tcBorders>
              <w:bottom w:val="single" w:sz="8" w:space="0" w:color="000000" w:themeColor="text1"/>
            </w:tcBorders>
          </w:tcPr>
          <w:p w14:paraId="37A7D0C0" w14:textId="77777777" w:rsidR="00316241" w:rsidRDefault="00316241" w:rsidP="00130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C.</w:t>
            </w:r>
            <w:r w:rsidRPr="0C032F6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elegans</w:t>
            </w:r>
          </w:p>
          <w:p w14:paraId="3C00295F" w14:textId="77777777" w:rsidR="00316241" w:rsidRPr="007E7FB3" w:rsidRDefault="00316241" w:rsidP="00130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B226E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query cover/</w:t>
            </w:r>
            <w:r w:rsidRPr="00B226E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identity to human </w:t>
            </w: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homolog</w:t>
            </w:r>
            <w:r w:rsidRPr="00B226E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)</w:t>
            </w:r>
          </w:p>
        </w:tc>
      </w:tr>
      <w:tr w:rsidR="00316241" w14:paraId="4B66BE75" w14:textId="77777777" w:rsidTr="00130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right w:val="single" w:sz="4" w:space="0" w:color="auto"/>
            </w:tcBorders>
          </w:tcPr>
          <w:p w14:paraId="48F11082" w14:textId="77777777" w:rsidR="00316241" w:rsidRPr="007E7FB3" w:rsidRDefault="00316241" w:rsidP="001307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1320DE" w14:textId="77777777" w:rsidR="00316241" w:rsidRPr="007E7FB3" w:rsidRDefault="00316241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MutS</w:t>
            </w:r>
            <w:proofErr w:type="spellEnd"/>
            <w:r w:rsidRPr="0C032F6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α</w:t>
            </w:r>
          </w:p>
          <w:p w14:paraId="6FE0D616" w14:textId="77777777" w:rsidR="00316241" w:rsidRPr="007E7FB3" w:rsidRDefault="00316241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MutS</w:t>
            </w:r>
            <w:proofErr w:type="spellEnd"/>
            <w:r w:rsidRPr="0C032F6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820A59" w14:textId="77777777" w:rsidR="00316241" w:rsidRPr="007E7FB3" w:rsidRDefault="00316241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MSH2/ MSH6</w:t>
            </w:r>
          </w:p>
          <w:p w14:paraId="5AD3B1A7" w14:textId="77777777" w:rsidR="00316241" w:rsidRPr="007E7FB3" w:rsidRDefault="00316241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MSH2/ MSH3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6532BCA" w14:textId="77777777" w:rsidR="00316241" w:rsidRPr="007E7FB3" w:rsidRDefault="00316241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MSH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(90%/31%)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/ MSH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(70%/40%)</w:t>
            </w:r>
          </w:p>
          <w:p w14:paraId="3FC388E0" w14:textId="77777777" w:rsidR="00316241" w:rsidRPr="007E7FB3" w:rsidRDefault="00316241" w:rsidP="00130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0431D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(1)</w:t>
            </w:r>
          </w:p>
        </w:tc>
      </w:tr>
      <w:tr w:rsidR="00316241" w14:paraId="55E37CA9" w14:textId="77777777" w:rsidTr="00130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FA57A7A" w14:textId="77777777" w:rsidR="00316241" w:rsidRPr="007E7FB3" w:rsidRDefault="00316241" w:rsidP="001307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MutL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586A58" w14:textId="77777777" w:rsidR="00316241" w:rsidRPr="007E7FB3" w:rsidRDefault="00316241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MutL</w:t>
            </w:r>
            <w:proofErr w:type="spellEnd"/>
            <w:r w:rsidRPr="0C032F6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α</w:t>
            </w:r>
          </w:p>
          <w:p w14:paraId="3CF48B82" w14:textId="77777777" w:rsidR="00316241" w:rsidRPr="007E7FB3" w:rsidRDefault="00316241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MutL</w:t>
            </w:r>
            <w:proofErr w:type="spellEnd"/>
            <w:r w:rsidRPr="0C032F6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β</w:t>
            </w:r>
          </w:p>
          <w:p w14:paraId="0C98D664" w14:textId="77777777" w:rsidR="00316241" w:rsidRPr="007E7FB3" w:rsidRDefault="00316241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MutL</w:t>
            </w:r>
            <w:r w:rsidRPr="0C032F6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γ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5E657DD6" w14:textId="77777777" w:rsidR="00316241" w:rsidRDefault="00316241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MLH1/PMS2</w:t>
            </w:r>
          </w:p>
          <w:p w14:paraId="76996DD4" w14:textId="77777777" w:rsidR="00316241" w:rsidRPr="007E7FB3" w:rsidRDefault="00316241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MLH1/ PMS1</w:t>
            </w:r>
          </w:p>
          <w:p w14:paraId="77175E37" w14:textId="77777777" w:rsidR="00316241" w:rsidRPr="007E7FB3" w:rsidRDefault="00316241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MLH1/ MLH3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</w:tcPr>
          <w:p w14:paraId="56865C17" w14:textId="77777777" w:rsidR="00316241" w:rsidRPr="007E7FB3" w:rsidRDefault="00316241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MLH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(99%/34%)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/ PMS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(66%/41%)</w:t>
            </w:r>
          </w:p>
          <w:p w14:paraId="7B87BEC9" w14:textId="77777777" w:rsidR="00316241" w:rsidRDefault="00316241" w:rsidP="00130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0431D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(2)</w:t>
            </w:r>
          </w:p>
          <w:p w14:paraId="21AF1C75" w14:textId="77777777" w:rsidR="00316241" w:rsidRPr="007E7FB3" w:rsidRDefault="00316241" w:rsidP="00130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0431D5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(3)</w:t>
            </w:r>
          </w:p>
        </w:tc>
      </w:tr>
    </w:tbl>
    <w:p w14:paraId="1332362A" w14:textId="77777777" w:rsidR="00316241" w:rsidRDefault="00316241" w:rsidP="00316241">
      <w:pPr>
        <w:spacing w:line="360" w:lineRule="auto"/>
        <w:rPr>
          <w:rFonts w:ascii="Times New Roman" w:hAnsi="Times New Roman" w:cs="Times New Roman"/>
        </w:rPr>
      </w:pPr>
    </w:p>
    <w:p w14:paraId="0854A9C6" w14:textId="77777777" w:rsidR="00D56B46" w:rsidRPr="00316241" w:rsidRDefault="00316241">
      <w:pPr>
        <w:rPr>
          <w:rFonts w:ascii="Times New Roman" w:eastAsia="Times New Roman" w:hAnsi="Times New Roman" w:cs="Times New Roman"/>
          <w:b/>
          <w:bCs/>
        </w:rPr>
      </w:pPr>
      <w:r w:rsidRPr="00CF045A">
        <w:rPr>
          <w:rFonts w:ascii="Times New Roman" w:hAnsi="Times New Roman" w:cs="Times New Roman"/>
          <w:vertAlign w:val="superscript"/>
        </w:rPr>
        <w:t>(1)</w:t>
      </w:r>
      <w:r w:rsidRPr="00CB29FE">
        <w:rPr>
          <w:rFonts w:ascii="Times New Roman" w:hAnsi="Times New Roman" w:cs="Times New Roman"/>
        </w:rPr>
        <w:t xml:space="preserve"> </w:t>
      </w:r>
      <w:r w:rsidRPr="0BE84D9D">
        <w:rPr>
          <w:rFonts w:ascii="Times New Roman" w:hAnsi="Times New Roman" w:cs="Times New Roman"/>
          <w:i/>
          <w:iCs/>
        </w:rPr>
        <w:t>C. elegans</w:t>
      </w:r>
      <w:r w:rsidRPr="00CB29FE">
        <w:rPr>
          <w:rFonts w:ascii="Times New Roman" w:hAnsi="Times New Roman" w:cs="Times New Roman"/>
        </w:rPr>
        <w:t xml:space="preserve"> proteins with highest similarity to human </w:t>
      </w:r>
      <w:proofErr w:type="spellStart"/>
      <w:r w:rsidRPr="00CB29FE">
        <w:rPr>
          <w:rFonts w:ascii="Times New Roman" w:hAnsi="Times New Roman" w:cs="Times New Roman"/>
        </w:rPr>
        <w:t>MutS</w:t>
      </w:r>
      <w:proofErr w:type="spellEnd"/>
      <w:r w:rsidRPr="0BE84D9D">
        <w:rPr>
          <w:rFonts w:ascii="Times New Roman" w:eastAsia="Times New Roman" w:hAnsi="Times New Roman" w:cs="Times New Roman"/>
          <w:i/>
          <w:iCs/>
        </w:rPr>
        <w:t xml:space="preserve">β </w:t>
      </w:r>
      <w:r w:rsidRPr="00CB29FE">
        <w:rPr>
          <w:rFonts w:ascii="Times New Roman" w:eastAsia="Times New Roman" w:hAnsi="Times New Roman" w:cs="Times New Roman"/>
        </w:rPr>
        <w:t>subunit</w:t>
      </w:r>
      <w:r w:rsidRPr="00CB29FE">
        <w:rPr>
          <w:rFonts w:ascii="Times New Roman" w:hAnsi="Times New Roman" w:cs="Times New Roman"/>
        </w:rPr>
        <w:t xml:space="preserve"> MSH3 using </w:t>
      </w:r>
      <w:proofErr w:type="spellStart"/>
      <w:r w:rsidRPr="00CB29FE">
        <w:rPr>
          <w:rFonts w:ascii="Times New Roman" w:hAnsi="Times New Roman" w:cs="Times New Roman"/>
        </w:rPr>
        <w:t>blastp</w:t>
      </w:r>
      <w:proofErr w:type="spellEnd"/>
      <w:r w:rsidRPr="00CB29FE">
        <w:rPr>
          <w:rFonts w:ascii="Times New Roman" w:hAnsi="Times New Roman" w:cs="Times New Roman"/>
        </w:rPr>
        <w:t xml:space="preserve"> are MSH-6 (Query cover 75%, Identity 26%) and MSH-2 (Query cover 50%, Identity 29%). </w:t>
      </w:r>
      <w:r w:rsidRPr="00CF045A">
        <w:rPr>
          <w:rFonts w:ascii="Times New Roman" w:hAnsi="Times New Roman" w:cs="Times New Roman"/>
          <w:vertAlign w:val="superscript"/>
        </w:rPr>
        <w:t xml:space="preserve">(2) </w:t>
      </w:r>
      <w:r w:rsidRPr="0BE84D9D">
        <w:rPr>
          <w:rFonts w:ascii="Times New Roman" w:hAnsi="Times New Roman" w:cs="Times New Roman"/>
          <w:i/>
          <w:iCs/>
        </w:rPr>
        <w:t>C. elegans</w:t>
      </w:r>
      <w:r w:rsidRPr="00CB29FE">
        <w:rPr>
          <w:rFonts w:ascii="Times New Roman" w:hAnsi="Times New Roman" w:cs="Times New Roman"/>
        </w:rPr>
        <w:t xml:space="preserve"> proteins with similarity to human </w:t>
      </w:r>
      <w:proofErr w:type="spellStart"/>
      <w:r w:rsidRPr="00CB29FE">
        <w:rPr>
          <w:rFonts w:ascii="Times New Roman" w:hAnsi="Times New Roman" w:cs="Times New Roman"/>
        </w:rPr>
        <w:t>MutL</w:t>
      </w:r>
      <w:proofErr w:type="spellEnd"/>
      <w:r w:rsidRPr="0BE84D9D">
        <w:rPr>
          <w:rFonts w:ascii="Times New Roman" w:eastAsia="Times New Roman" w:hAnsi="Times New Roman" w:cs="Times New Roman"/>
          <w:i/>
          <w:iCs/>
        </w:rPr>
        <w:t xml:space="preserve">β </w:t>
      </w:r>
      <w:r w:rsidRPr="00CB29FE">
        <w:rPr>
          <w:rFonts w:ascii="Times New Roman" w:hAnsi="Times New Roman" w:cs="Times New Roman"/>
        </w:rPr>
        <w:t xml:space="preserve">subunit PMS1 are PMS-2 (Query cover 63%, Identity 29%) and MLH-1 (Query cover 34%, Identity 31%). </w:t>
      </w:r>
      <w:r w:rsidRPr="00CF045A">
        <w:rPr>
          <w:rFonts w:ascii="Times New Roman" w:hAnsi="Times New Roman" w:cs="Times New Roman"/>
          <w:vertAlign w:val="superscript"/>
        </w:rPr>
        <w:t>(3)</w:t>
      </w:r>
      <w:r w:rsidRPr="0BE84D9D">
        <w:rPr>
          <w:rFonts w:ascii="Times New Roman" w:hAnsi="Times New Roman" w:cs="Times New Roman"/>
          <w:i/>
          <w:iCs/>
        </w:rPr>
        <w:t xml:space="preserve"> C. elegans</w:t>
      </w:r>
      <w:r w:rsidRPr="00CB29FE">
        <w:rPr>
          <w:rFonts w:ascii="Times New Roman" w:hAnsi="Times New Roman" w:cs="Times New Roman"/>
        </w:rPr>
        <w:t xml:space="preserve"> proteins with similarity to human </w:t>
      </w:r>
      <w:proofErr w:type="spellStart"/>
      <w:r w:rsidRPr="00CB29FE">
        <w:rPr>
          <w:rFonts w:ascii="Times New Roman" w:hAnsi="Times New Roman" w:cs="Times New Roman"/>
        </w:rPr>
        <w:t>MutL</w:t>
      </w:r>
      <w:r w:rsidRPr="0BE84D9D">
        <w:rPr>
          <w:rFonts w:ascii="Times New Roman" w:eastAsia="Times New Roman" w:hAnsi="Times New Roman" w:cs="Times New Roman"/>
          <w:i/>
          <w:iCs/>
        </w:rPr>
        <w:t>γ</w:t>
      </w:r>
      <w:proofErr w:type="spellEnd"/>
      <w:r w:rsidRPr="0BE84D9D">
        <w:rPr>
          <w:rFonts w:ascii="Times New Roman" w:eastAsia="Times New Roman" w:hAnsi="Times New Roman" w:cs="Times New Roman"/>
          <w:i/>
          <w:iCs/>
        </w:rPr>
        <w:t xml:space="preserve"> </w:t>
      </w:r>
      <w:r w:rsidRPr="00CB29FE">
        <w:rPr>
          <w:rFonts w:ascii="Times New Roman" w:hAnsi="Times New Roman" w:cs="Times New Roman"/>
        </w:rPr>
        <w:t>subunit MLH3 are MLH-1 (Query cover 16%, Identity 31%) and PMS-2 (Query cover 33%, Identity 24%).</w:t>
      </w:r>
    </w:p>
    <w:sectPr w:rsidR="00D56B46" w:rsidRPr="00316241" w:rsidSect="00DE79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41"/>
    <w:rsid w:val="00316241"/>
    <w:rsid w:val="00753BB4"/>
    <w:rsid w:val="00D56B46"/>
    <w:rsid w:val="00DE7939"/>
    <w:rsid w:val="00E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1A6175"/>
  <w14:defaultImageDpi w14:val="300"/>
  <w15:docId w15:val="{07AEAB2F-E19E-D14D-BC0F-649E6C8F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2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316241"/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Meier</dc:creator>
  <cp:keywords/>
  <dc:description/>
  <cp:lastModifiedBy>Microsoft Office User</cp:lastModifiedBy>
  <cp:revision>2</cp:revision>
  <dcterms:created xsi:type="dcterms:W3CDTF">2019-08-05T13:19:00Z</dcterms:created>
  <dcterms:modified xsi:type="dcterms:W3CDTF">2019-08-05T13:19:00Z</dcterms:modified>
</cp:coreProperties>
</file>