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F6F2F" w14:textId="77777777" w:rsidR="00095DCA" w:rsidRPr="00604944" w:rsidRDefault="00095DCA" w:rsidP="00604944">
      <w:pPr>
        <w:spacing w:line="480" w:lineRule="auto"/>
        <w:jc w:val="center"/>
        <w:rPr>
          <w:rFonts w:ascii="Times New Roman" w:hAnsi="Times New Roman"/>
          <w:b/>
          <w:sz w:val="22"/>
          <w:szCs w:val="22"/>
          <w:lang w:eastAsia="ko-KR"/>
        </w:rPr>
      </w:pPr>
      <w:bookmarkStart w:id="0" w:name="_Hlk511338191"/>
      <w:bookmarkStart w:id="1" w:name="_GoBack"/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Supplemental </w:t>
      </w:r>
      <w:r w:rsidR="006C7A01">
        <w:rPr>
          <w:rFonts w:ascii="Times New Roman" w:hAnsi="Times New Roman"/>
          <w:b/>
          <w:sz w:val="22"/>
          <w:szCs w:val="22"/>
          <w:lang w:eastAsia="ko-KR"/>
        </w:rPr>
        <w:t>Figures</w:t>
      </w:r>
    </w:p>
    <w:bookmarkEnd w:id="1"/>
    <w:p w14:paraId="25D92A5A" w14:textId="77777777" w:rsidR="00095DCA" w:rsidRPr="00604944" w:rsidRDefault="00095DCA" w:rsidP="00604944">
      <w:pPr>
        <w:spacing w:line="480" w:lineRule="auto"/>
        <w:jc w:val="center"/>
        <w:rPr>
          <w:rFonts w:ascii="Times New Roman" w:eastAsia="BatangChe" w:hAnsi="Times New Roman"/>
          <w:b/>
          <w:sz w:val="22"/>
          <w:szCs w:val="22"/>
          <w:lang w:val="en-AU"/>
        </w:rPr>
      </w:pPr>
      <w:r w:rsidRPr="00604944">
        <w:rPr>
          <w:rFonts w:ascii="Times New Roman" w:hAnsi="Times New Roman"/>
          <w:b/>
          <w:sz w:val="22"/>
          <w:szCs w:val="22"/>
        </w:rPr>
        <w:t>Targeted delivery of CRISPR i</w:t>
      </w:r>
      <w:r w:rsidR="003C7088">
        <w:rPr>
          <w:rFonts w:ascii="Times New Roman" w:hAnsi="Times New Roman"/>
          <w:b/>
          <w:sz w:val="22"/>
          <w:szCs w:val="22"/>
        </w:rPr>
        <w:t xml:space="preserve">nterference system against </w:t>
      </w:r>
      <w:r w:rsidR="00061571">
        <w:rPr>
          <w:rFonts w:ascii="Times New Roman" w:hAnsi="Times New Roman"/>
          <w:b/>
          <w:sz w:val="22"/>
          <w:szCs w:val="22"/>
        </w:rPr>
        <w:t>Fabp4</w:t>
      </w:r>
      <w:r w:rsidRPr="00604944">
        <w:rPr>
          <w:rFonts w:ascii="Times New Roman" w:hAnsi="Times New Roman"/>
          <w:b/>
          <w:sz w:val="22"/>
          <w:szCs w:val="22"/>
        </w:rPr>
        <w:t xml:space="preserve"> to white adipocyte </w:t>
      </w:r>
      <w:bookmarkEnd w:id="0"/>
      <w:r w:rsidRPr="00604944">
        <w:rPr>
          <w:rFonts w:ascii="Times New Roman" w:hAnsi="Times New Roman"/>
          <w:b/>
          <w:sz w:val="22"/>
          <w:szCs w:val="22"/>
        </w:rPr>
        <w:t>ameliorates obesity, inflammation, hepatic steatosis and insulin resistance</w:t>
      </w:r>
    </w:p>
    <w:p w14:paraId="173A9517" w14:textId="77777777" w:rsidR="00095DCA" w:rsidRPr="00604944" w:rsidRDefault="00095DCA" w:rsidP="00604944">
      <w:pPr>
        <w:pStyle w:val="BBAuthorName"/>
        <w:rPr>
          <w:rFonts w:ascii="Times New Roman" w:hAnsi="Times New Roman"/>
          <w:i w:val="0"/>
          <w:sz w:val="22"/>
          <w:szCs w:val="22"/>
        </w:rPr>
      </w:pPr>
      <w:proofErr w:type="spellStart"/>
      <w:r w:rsidRPr="00604944">
        <w:rPr>
          <w:rFonts w:ascii="Times New Roman" w:hAnsi="Times New Roman"/>
          <w:i w:val="0"/>
          <w:sz w:val="22"/>
          <w:szCs w:val="22"/>
        </w:rPr>
        <w:t>Jee</w:t>
      </w:r>
      <w:proofErr w:type="spellEnd"/>
      <w:r w:rsidRPr="00604944">
        <w:rPr>
          <w:rFonts w:ascii="Times New Roman" w:hAnsi="Times New Roman"/>
          <w:i w:val="0"/>
          <w:sz w:val="22"/>
          <w:szCs w:val="22"/>
        </w:rPr>
        <w:t xml:space="preserve"> Young Chung, </w:t>
      </w:r>
      <w:proofErr w:type="spellStart"/>
      <w:r w:rsidRPr="00604944">
        <w:rPr>
          <w:rFonts w:ascii="Times New Roman" w:hAnsi="Times New Roman"/>
          <w:i w:val="0"/>
          <w:sz w:val="22"/>
          <w:szCs w:val="22"/>
        </w:rPr>
        <w:t>Qurrat</w:t>
      </w:r>
      <w:proofErr w:type="spellEnd"/>
      <w:r w:rsidRPr="00604944">
        <w:rPr>
          <w:rFonts w:ascii="Times New Roman" w:hAnsi="Times New Roman"/>
          <w:i w:val="0"/>
          <w:sz w:val="22"/>
          <w:szCs w:val="22"/>
        </w:rPr>
        <w:t xml:space="preserve"> Ul Ain, </w:t>
      </w:r>
      <w:proofErr w:type="spellStart"/>
      <w:r w:rsidRPr="00604944">
        <w:rPr>
          <w:rFonts w:ascii="Times New Roman" w:hAnsi="Times New Roman"/>
          <w:i w:val="0"/>
          <w:sz w:val="22"/>
          <w:szCs w:val="22"/>
        </w:rPr>
        <w:t>Yoonsung</w:t>
      </w:r>
      <w:proofErr w:type="spellEnd"/>
      <w:r w:rsidRPr="00604944">
        <w:rPr>
          <w:rFonts w:ascii="Times New Roman" w:hAnsi="Times New Roman"/>
          <w:i w:val="0"/>
          <w:sz w:val="22"/>
          <w:szCs w:val="22"/>
        </w:rPr>
        <w:t xml:space="preserve"> Song, Seok </w:t>
      </w:r>
      <w:proofErr w:type="spellStart"/>
      <w:r w:rsidRPr="00604944">
        <w:rPr>
          <w:rFonts w:ascii="Times New Roman" w:hAnsi="Times New Roman"/>
          <w:i w:val="0"/>
          <w:sz w:val="22"/>
          <w:szCs w:val="22"/>
        </w:rPr>
        <w:t>Beom</w:t>
      </w:r>
      <w:proofErr w:type="spellEnd"/>
      <w:r w:rsidRPr="00604944">
        <w:rPr>
          <w:rFonts w:ascii="Times New Roman" w:hAnsi="Times New Roman"/>
          <w:i w:val="0"/>
          <w:sz w:val="22"/>
          <w:szCs w:val="22"/>
        </w:rPr>
        <w:t xml:space="preserve"> Yong and Yong-</w:t>
      </w:r>
      <w:proofErr w:type="spellStart"/>
      <w:r w:rsidRPr="00604944">
        <w:rPr>
          <w:rFonts w:ascii="Times New Roman" w:hAnsi="Times New Roman"/>
          <w:i w:val="0"/>
          <w:sz w:val="22"/>
          <w:szCs w:val="22"/>
        </w:rPr>
        <w:t>Hee</w:t>
      </w:r>
      <w:proofErr w:type="spellEnd"/>
      <w:r w:rsidRPr="00604944">
        <w:rPr>
          <w:rFonts w:ascii="Times New Roman" w:hAnsi="Times New Roman"/>
          <w:i w:val="0"/>
          <w:sz w:val="22"/>
          <w:szCs w:val="22"/>
        </w:rPr>
        <w:t xml:space="preserve"> Kim</w:t>
      </w:r>
    </w:p>
    <w:p w14:paraId="3D765764" w14:textId="77777777" w:rsidR="00095DCA" w:rsidRPr="00604944" w:rsidRDefault="00095DCA" w:rsidP="00604944">
      <w:pPr>
        <w:spacing w:line="480" w:lineRule="auto"/>
        <w:rPr>
          <w:rFonts w:ascii="Times New Roman" w:hAnsi="Times New Roman"/>
          <w:sz w:val="22"/>
          <w:szCs w:val="22"/>
          <w:lang w:eastAsia="ko-KR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>Supplemental Figure S1.</w:t>
      </w:r>
      <w:r w:rsidRPr="00604944">
        <w:rPr>
          <w:rFonts w:ascii="Times New Roman" w:hAnsi="Times New Roman"/>
          <w:sz w:val="22"/>
          <w:szCs w:val="22"/>
          <w:lang w:eastAsia="ko-KR"/>
        </w:rPr>
        <w:t xml:space="preserve"> </w:t>
      </w:r>
      <w:r w:rsidRPr="00604944">
        <w:rPr>
          <w:rFonts w:ascii="Times New Roman" w:hAnsi="Times New Roman"/>
          <w:bCs/>
          <w:sz w:val="22"/>
          <w:szCs w:val="22"/>
        </w:rPr>
        <w:t>Physical c</w:t>
      </w:r>
      <w:r w:rsidR="00573D53">
        <w:rPr>
          <w:rFonts w:ascii="Times New Roman" w:hAnsi="Times New Roman"/>
          <w:bCs/>
          <w:sz w:val="22"/>
          <w:szCs w:val="22"/>
        </w:rPr>
        <w:t>haracteristics of (dCas9/</w:t>
      </w:r>
      <w:r w:rsidR="003C7088">
        <w:rPr>
          <w:rFonts w:ascii="Times New Roman" w:hAnsi="Times New Roman"/>
          <w:bCs/>
          <w:sz w:val="22"/>
          <w:szCs w:val="22"/>
        </w:rPr>
        <w:t>sg</w:t>
      </w:r>
      <w:r w:rsidR="00061571">
        <w:rPr>
          <w:rFonts w:ascii="Times New Roman" w:hAnsi="Times New Roman"/>
          <w:bCs/>
          <w:sz w:val="22"/>
          <w:szCs w:val="22"/>
        </w:rPr>
        <w:t>Fabp</w:t>
      </w:r>
      <w:proofErr w:type="gramStart"/>
      <w:r w:rsidR="00061571">
        <w:rPr>
          <w:rFonts w:ascii="Times New Roman" w:hAnsi="Times New Roman"/>
          <w:bCs/>
          <w:sz w:val="22"/>
          <w:szCs w:val="22"/>
        </w:rPr>
        <w:t>4</w:t>
      </w:r>
      <w:r w:rsidR="006C7A01">
        <w:rPr>
          <w:rFonts w:ascii="Times New Roman" w:hAnsi="Times New Roman"/>
          <w:bCs/>
          <w:sz w:val="22"/>
          <w:szCs w:val="22"/>
        </w:rPr>
        <w:t>)+</w:t>
      </w:r>
      <w:proofErr w:type="gramEnd"/>
      <w:r w:rsidR="006C7A01">
        <w:rPr>
          <w:rFonts w:ascii="Times New Roman" w:hAnsi="Times New Roman"/>
          <w:bCs/>
          <w:sz w:val="22"/>
          <w:szCs w:val="22"/>
        </w:rPr>
        <w:t xml:space="preserve">ATS9R </w:t>
      </w:r>
      <w:proofErr w:type="spellStart"/>
      <w:r w:rsidR="006C7A01">
        <w:rPr>
          <w:rFonts w:ascii="Times New Roman" w:hAnsi="Times New Roman"/>
          <w:bCs/>
          <w:sz w:val="22"/>
          <w:szCs w:val="22"/>
        </w:rPr>
        <w:t>oligoplexes</w:t>
      </w:r>
      <w:proofErr w:type="spellEnd"/>
      <w:r w:rsidR="006C7A01">
        <w:rPr>
          <w:rFonts w:ascii="Times New Roman" w:hAnsi="Times New Roman"/>
          <w:bCs/>
          <w:sz w:val="22"/>
          <w:szCs w:val="22"/>
        </w:rPr>
        <w:tab/>
        <w:t>2</w:t>
      </w:r>
    </w:p>
    <w:p w14:paraId="00036E79" w14:textId="77777777" w:rsidR="00095DCA" w:rsidRPr="00604944" w:rsidRDefault="00095DCA" w:rsidP="00604944">
      <w:pPr>
        <w:spacing w:line="480" w:lineRule="auto"/>
        <w:rPr>
          <w:rFonts w:ascii="Times New Roman" w:hAnsi="Times New Roman"/>
          <w:b/>
          <w:sz w:val="22"/>
          <w:szCs w:val="22"/>
          <w:lang w:eastAsia="ko-KR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Supplemental Figure S2. </w:t>
      </w:r>
      <w:r w:rsidRPr="00604944">
        <w:rPr>
          <w:rFonts w:ascii="Times New Roman" w:eastAsia="MinionPro-Regular" w:hAnsi="Times New Roman"/>
          <w:sz w:val="22"/>
          <w:szCs w:val="22"/>
        </w:rPr>
        <w:t>Transfection and cytotoxi</w:t>
      </w:r>
      <w:r w:rsidR="006C7A01">
        <w:rPr>
          <w:rFonts w:ascii="Times New Roman" w:eastAsia="MinionPro-Regular" w:hAnsi="Times New Roman"/>
          <w:sz w:val="22"/>
          <w:szCs w:val="22"/>
        </w:rPr>
        <w:t xml:space="preserve">city analyses of </w:t>
      </w:r>
      <w:proofErr w:type="spellStart"/>
      <w:r w:rsidR="006C7A01">
        <w:rPr>
          <w:rFonts w:ascii="Times New Roman" w:eastAsia="MinionPro-Regular" w:hAnsi="Times New Roman"/>
          <w:sz w:val="22"/>
          <w:szCs w:val="22"/>
        </w:rPr>
        <w:t>oligoplexes</w:t>
      </w:r>
      <w:proofErr w:type="spellEnd"/>
      <w:r w:rsidR="006C7A01">
        <w:rPr>
          <w:rFonts w:ascii="Times New Roman" w:eastAsia="MinionPro-Regular" w:hAnsi="Times New Roman"/>
          <w:sz w:val="22"/>
          <w:szCs w:val="22"/>
        </w:rPr>
        <w:tab/>
      </w:r>
      <w:r w:rsidR="006C7A01">
        <w:rPr>
          <w:rFonts w:ascii="Times New Roman" w:eastAsia="MinionPro-Regular" w:hAnsi="Times New Roman"/>
          <w:sz w:val="22"/>
          <w:szCs w:val="22"/>
        </w:rPr>
        <w:tab/>
      </w:r>
      <w:r w:rsidR="006C7A01">
        <w:rPr>
          <w:rFonts w:ascii="Times New Roman" w:eastAsia="MinionPro-Regular" w:hAnsi="Times New Roman"/>
          <w:sz w:val="22"/>
          <w:szCs w:val="22"/>
        </w:rPr>
        <w:tab/>
        <w:t>3</w:t>
      </w:r>
    </w:p>
    <w:p w14:paraId="1EB1D4F3" w14:textId="77777777" w:rsidR="00095DCA" w:rsidRPr="00604944" w:rsidRDefault="00095DCA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Supplemental Figure S3. </w:t>
      </w:r>
      <w:r w:rsidRPr="00604944">
        <w:rPr>
          <w:rFonts w:ascii="Times New Roman" w:hAnsi="Times New Roman"/>
          <w:i/>
          <w:sz w:val="22"/>
          <w:szCs w:val="22"/>
        </w:rPr>
        <w:t>In vitro</w:t>
      </w:r>
      <w:r w:rsidR="005C782B">
        <w:rPr>
          <w:rFonts w:ascii="Times New Roman" w:hAnsi="Times New Roman"/>
          <w:sz w:val="22"/>
          <w:szCs w:val="22"/>
        </w:rPr>
        <w:t xml:space="preserve"> cellular uptake of ATS</w:t>
      </w:r>
      <w:r w:rsidR="006C7A01">
        <w:rPr>
          <w:rFonts w:ascii="Times New Roman" w:hAnsi="Times New Roman"/>
          <w:sz w:val="22"/>
          <w:szCs w:val="22"/>
        </w:rPr>
        <w:t xml:space="preserve">9R. Time-dependent </w:t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  <w:t>4</w:t>
      </w:r>
    </w:p>
    <w:p w14:paraId="27434293" w14:textId="77777777" w:rsidR="00095DCA" w:rsidRPr="00604944" w:rsidRDefault="00095DCA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sz w:val="22"/>
          <w:szCs w:val="22"/>
        </w:rPr>
        <w:t>in</w:t>
      </w:r>
      <w:r w:rsidR="005C782B">
        <w:rPr>
          <w:rFonts w:ascii="Times New Roman" w:hAnsi="Times New Roman"/>
          <w:sz w:val="22"/>
          <w:szCs w:val="22"/>
        </w:rPr>
        <w:t>tracellular localization of ATS</w:t>
      </w:r>
      <w:r w:rsidRPr="00604944">
        <w:rPr>
          <w:rFonts w:ascii="Times New Roman" w:hAnsi="Times New Roman"/>
          <w:sz w:val="22"/>
          <w:szCs w:val="22"/>
        </w:rPr>
        <w:t>9R</w:t>
      </w:r>
    </w:p>
    <w:p w14:paraId="5A5DCFF7" w14:textId="77777777" w:rsidR="00095DCA" w:rsidRPr="00604944" w:rsidRDefault="00095DCA" w:rsidP="00604944">
      <w:pPr>
        <w:spacing w:line="480" w:lineRule="auto"/>
        <w:rPr>
          <w:rFonts w:ascii="Times New Roman" w:hAnsi="Times New Roman"/>
          <w:b/>
          <w:sz w:val="22"/>
          <w:szCs w:val="22"/>
          <w:lang w:eastAsia="ko-KR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Supplemental Figure S4. </w:t>
      </w:r>
      <w:r w:rsidRPr="00604944">
        <w:rPr>
          <w:rFonts w:ascii="Times New Roman" w:hAnsi="Times New Roman"/>
          <w:sz w:val="22"/>
          <w:szCs w:val="22"/>
        </w:rPr>
        <w:t>Validation of (dCas9/</w:t>
      </w:r>
      <w:r w:rsidR="003C7088">
        <w:rPr>
          <w:rFonts w:ascii="Times New Roman" w:hAnsi="Times New Roman"/>
          <w:sz w:val="22"/>
          <w:szCs w:val="22"/>
        </w:rPr>
        <w:t>sg</w:t>
      </w:r>
      <w:r w:rsidR="00061571">
        <w:rPr>
          <w:rFonts w:ascii="Times New Roman" w:hAnsi="Times New Roman"/>
          <w:sz w:val="22"/>
          <w:szCs w:val="22"/>
        </w:rPr>
        <w:t>Fabp</w:t>
      </w:r>
      <w:proofErr w:type="gramStart"/>
      <w:r w:rsidR="00061571">
        <w:rPr>
          <w:rFonts w:ascii="Times New Roman" w:hAnsi="Times New Roman"/>
          <w:sz w:val="22"/>
          <w:szCs w:val="22"/>
        </w:rPr>
        <w:t>4</w:t>
      </w:r>
      <w:r w:rsidR="00693981">
        <w:rPr>
          <w:rFonts w:ascii="Times New Roman" w:hAnsi="Times New Roman"/>
          <w:sz w:val="22"/>
          <w:szCs w:val="22"/>
        </w:rPr>
        <w:t>)+</w:t>
      </w:r>
      <w:proofErr w:type="gramEnd"/>
      <w:r w:rsidR="00693981">
        <w:rPr>
          <w:rFonts w:ascii="Times New Roman" w:hAnsi="Times New Roman"/>
          <w:sz w:val="22"/>
          <w:szCs w:val="22"/>
        </w:rPr>
        <w:t>ATS</w:t>
      </w:r>
      <w:r w:rsidRPr="00604944">
        <w:rPr>
          <w:rFonts w:ascii="Times New Roman" w:hAnsi="Times New Roman"/>
          <w:sz w:val="22"/>
          <w:szCs w:val="22"/>
        </w:rPr>
        <w:t xml:space="preserve">9R </w:t>
      </w:r>
      <w:proofErr w:type="spellStart"/>
      <w:r w:rsidRPr="00604944">
        <w:rPr>
          <w:rFonts w:ascii="Times New Roman" w:hAnsi="Times New Roman"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in adipocytes</w:t>
      </w:r>
      <w:r w:rsidR="006C7A01">
        <w:rPr>
          <w:rFonts w:ascii="Times New Roman" w:hAnsi="Times New Roman"/>
          <w:sz w:val="22"/>
          <w:szCs w:val="22"/>
        </w:rPr>
        <w:tab/>
        <w:t>5</w:t>
      </w:r>
    </w:p>
    <w:p w14:paraId="5C000EA8" w14:textId="77777777" w:rsidR="00095DCA" w:rsidRPr="00604944" w:rsidRDefault="00095DCA" w:rsidP="00604944">
      <w:pPr>
        <w:spacing w:line="480" w:lineRule="auto"/>
        <w:rPr>
          <w:rFonts w:ascii="Times New Roman" w:hAnsi="Times New Roman"/>
          <w:b/>
          <w:sz w:val="22"/>
          <w:szCs w:val="22"/>
          <w:lang w:eastAsia="ko-KR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Supplemental Figure S5. </w:t>
      </w:r>
      <w:r w:rsidRPr="00604944">
        <w:rPr>
          <w:rFonts w:ascii="Times New Roman" w:hAnsi="Times New Roman"/>
          <w:sz w:val="22"/>
          <w:szCs w:val="22"/>
        </w:rPr>
        <w:t xml:space="preserve">High-fat diet </w:t>
      </w:r>
      <w:r w:rsidR="00604944">
        <w:rPr>
          <w:rFonts w:ascii="Times New Roman" w:hAnsi="Times New Roman"/>
          <w:sz w:val="22"/>
          <w:szCs w:val="22"/>
        </w:rPr>
        <w:t>ind</w:t>
      </w:r>
      <w:r w:rsidR="006C7A01">
        <w:rPr>
          <w:rFonts w:ascii="Times New Roman" w:hAnsi="Times New Roman"/>
          <w:sz w:val="22"/>
          <w:szCs w:val="22"/>
        </w:rPr>
        <w:t>uced mouse modeling protocol</w:t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  <w:t>6</w:t>
      </w:r>
    </w:p>
    <w:p w14:paraId="093F35FA" w14:textId="77777777" w:rsidR="00095DCA" w:rsidRPr="00604944" w:rsidRDefault="00095DCA" w:rsidP="00604944">
      <w:pPr>
        <w:spacing w:line="480" w:lineRule="auto"/>
        <w:rPr>
          <w:rFonts w:ascii="Times New Roman" w:hAnsi="Times New Roman"/>
          <w:b/>
          <w:sz w:val="22"/>
          <w:szCs w:val="22"/>
          <w:lang w:eastAsia="ko-KR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>Supplemental Figure S6.</w:t>
      </w:r>
      <w:r w:rsidR="00604944" w:rsidRPr="00604944">
        <w:rPr>
          <w:rFonts w:ascii="Times New Roman" w:hAnsi="Times New Roman"/>
          <w:color w:val="FF0000"/>
          <w:sz w:val="22"/>
          <w:szCs w:val="22"/>
        </w:rPr>
        <w:t xml:space="preserve"> </w:t>
      </w:r>
      <w:proofErr w:type="spellStart"/>
      <w:r w:rsidR="00604944" w:rsidRPr="00604944">
        <w:rPr>
          <w:rFonts w:ascii="Times New Roman" w:hAnsi="Times New Roman"/>
          <w:sz w:val="22"/>
          <w:szCs w:val="22"/>
        </w:rPr>
        <w:t>CRISPRi</w:t>
      </w:r>
      <w:proofErr w:type="spellEnd"/>
      <w:r w:rsidR="00604944" w:rsidRPr="00604944">
        <w:rPr>
          <w:rFonts w:ascii="Times New Roman" w:hAnsi="Times New Roman"/>
          <w:sz w:val="22"/>
          <w:szCs w:val="22"/>
        </w:rPr>
        <w:t xml:space="preserve"> repression of </w:t>
      </w:r>
      <w:r w:rsidR="00061571">
        <w:rPr>
          <w:rFonts w:ascii="Times New Roman" w:hAnsi="Times New Roman" w:hint="eastAsia"/>
          <w:i/>
          <w:sz w:val="22"/>
          <w:szCs w:val="22"/>
          <w:lang w:eastAsia="ko-KR"/>
        </w:rPr>
        <w:t>Fabp4</w:t>
      </w:r>
      <w:r w:rsidR="00604944" w:rsidRPr="00604944">
        <w:rPr>
          <w:rFonts w:ascii="Times New Roman" w:hAnsi="Times New Roman"/>
          <w:sz w:val="22"/>
          <w:szCs w:val="22"/>
        </w:rPr>
        <w:t xml:space="preserve"> in obese mice</w:t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  <w:t>7</w:t>
      </w:r>
    </w:p>
    <w:p w14:paraId="59065D5C" w14:textId="77777777" w:rsidR="00604944" w:rsidRPr="00604944" w:rsidRDefault="00095DCA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  <w:lang w:eastAsia="ko-KR"/>
        </w:rPr>
        <w:t>Supplemental Figure S7.</w:t>
      </w:r>
      <w:r w:rsidR="00604944"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 </w:t>
      </w:r>
      <w:proofErr w:type="spellStart"/>
      <w:r w:rsidR="00061571">
        <w:rPr>
          <w:rFonts w:ascii="Times New Roman" w:hAnsi="Times New Roman"/>
          <w:sz w:val="22"/>
          <w:szCs w:val="22"/>
        </w:rPr>
        <w:t>CRISPRi</w:t>
      </w:r>
      <w:proofErr w:type="spellEnd"/>
      <w:r w:rsidR="00061571">
        <w:rPr>
          <w:rFonts w:ascii="Times New Roman" w:hAnsi="Times New Roman"/>
          <w:sz w:val="22"/>
          <w:szCs w:val="22"/>
        </w:rPr>
        <w:t xml:space="preserve"> repression of </w:t>
      </w:r>
      <w:r w:rsidR="00061571">
        <w:rPr>
          <w:rFonts w:ascii="Times New Roman" w:hAnsi="Times New Roman"/>
          <w:i/>
          <w:sz w:val="22"/>
          <w:szCs w:val="22"/>
        </w:rPr>
        <w:t>Fabp4</w:t>
      </w:r>
      <w:r w:rsidR="00604944" w:rsidRPr="00604944">
        <w:rPr>
          <w:rFonts w:ascii="Times New Roman" w:hAnsi="Times New Roman"/>
          <w:sz w:val="22"/>
          <w:szCs w:val="22"/>
        </w:rPr>
        <w:t xml:space="preserve"> ameliorate inflammation and </w:t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  <w:t>8</w:t>
      </w:r>
    </w:p>
    <w:p w14:paraId="64386C55" w14:textId="77777777" w:rsidR="00095DCA" w:rsidRPr="00604944" w:rsidRDefault="00604944" w:rsidP="00604944">
      <w:pPr>
        <w:spacing w:line="480" w:lineRule="auto"/>
        <w:rPr>
          <w:rFonts w:ascii="Times New Roman" w:hAnsi="Times New Roman"/>
          <w:b/>
          <w:sz w:val="22"/>
          <w:szCs w:val="22"/>
          <w:lang w:eastAsia="ko-KR"/>
        </w:rPr>
      </w:pPr>
      <w:r w:rsidRPr="00604944">
        <w:rPr>
          <w:rFonts w:ascii="Times New Roman" w:hAnsi="Times New Roman"/>
          <w:sz w:val="22"/>
          <w:szCs w:val="22"/>
        </w:rPr>
        <w:t>hepatic steatosis in obese mice.</w:t>
      </w:r>
    </w:p>
    <w:p w14:paraId="63A0F7E1" w14:textId="77777777" w:rsidR="00695A1C" w:rsidRDefault="00695A1C" w:rsidP="00695A1C">
      <w:pPr>
        <w:spacing w:after="160"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lang w:eastAsia="ko-KR"/>
        </w:rPr>
        <w:t>Supplemental Figure S8</w:t>
      </w:r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. </w:t>
      </w:r>
      <w:r>
        <w:rPr>
          <w:rFonts w:ascii="Times New Roman" w:hAnsi="Times New Roman"/>
          <w:sz w:val="22"/>
          <w:szCs w:val="22"/>
        </w:rPr>
        <w:t>Fu</w:t>
      </w:r>
      <w:r w:rsidR="006C7A01">
        <w:rPr>
          <w:rFonts w:ascii="Times New Roman" w:hAnsi="Times New Roman"/>
          <w:sz w:val="22"/>
          <w:szCs w:val="22"/>
        </w:rPr>
        <w:t>ll gel image of Figure 2C</w:t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  <w:t>9</w:t>
      </w:r>
    </w:p>
    <w:p w14:paraId="31526E5F" w14:textId="77777777" w:rsidR="00695A1C" w:rsidRPr="006B0072" w:rsidRDefault="006B0072" w:rsidP="00695A1C">
      <w:pPr>
        <w:spacing w:after="160" w:line="259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lang w:eastAsia="ko-KR"/>
        </w:rPr>
        <w:t>Supplemental Figure S9</w:t>
      </w:r>
      <w:r w:rsidR="00695A1C"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. </w:t>
      </w:r>
      <w:r w:rsidRPr="006B0072">
        <w:rPr>
          <w:rFonts w:ascii="Times New Roman" w:hAnsi="Times New Roman"/>
          <w:sz w:val="22"/>
          <w:szCs w:val="22"/>
        </w:rPr>
        <w:t xml:space="preserve">Full gel image of Figure </w:t>
      </w:r>
      <w:r w:rsidR="004A3E45">
        <w:rPr>
          <w:rFonts w:ascii="Times New Roman" w:hAnsi="Times New Roman"/>
          <w:sz w:val="22"/>
          <w:szCs w:val="22"/>
        </w:rPr>
        <w:t>5A and 5B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A77D5B">
        <w:rPr>
          <w:rFonts w:ascii="Times New Roman" w:hAnsi="Times New Roman"/>
          <w:sz w:val="22"/>
          <w:szCs w:val="22"/>
        </w:rPr>
        <w:tab/>
      </w:r>
      <w:r w:rsidR="004A3E45">
        <w:rPr>
          <w:rFonts w:ascii="Times New Roman" w:hAnsi="Times New Roman"/>
          <w:sz w:val="22"/>
          <w:szCs w:val="22"/>
        </w:rPr>
        <w:tab/>
      </w:r>
      <w:r w:rsidR="004A3E45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>10</w:t>
      </w:r>
    </w:p>
    <w:p w14:paraId="4261011D" w14:textId="77777777" w:rsidR="00A77D5B" w:rsidRDefault="006B0072" w:rsidP="00695A1C">
      <w:pPr>
        <w:spacing w:after="160" w:line="259" w:lineRule="auto"/>
        <w:rPr>
          <w:rFonts w:ascii="Times New Roman" w:hAnsi="Times New Roman"/>
          <w:b/>
          <w:sz w:val="22"/>
          <w:szCs w:val="22"/>
          <w:lang w:eastAsia="ko-KR"/>
        </w:rPr>
      </w:pPr>
      <w:r>
        <w:rPr>
          <w:rFonts w:ascii="Times New Roman" w:hAnsi="Times New Roman"/>
          <w:b/>
          <w:sz w:val="22"/>
          <w:szCs w:val="22"/>
          <w:lang w:eastAsia="ko-KR"/>
        </w:rPr>
        <w:t>Supplemental Figure S10</w:t>
      </w:r>
      <w:r w:rsidR="00695A1C"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. </w:t>
      </w:r>
      <w:r w:rsidRPr="006B0072">
        <w:rPr>
          <w:rFonts w:ascii="Times New Roman" w:hAnsi="Times New Roman"/>
          <w:sz w:val="22"/>
          <w:szCs w:val="22"/>
        </w:rPr>
        <w:t xml:space="preserve">Full gel image of </w:t>
      </w:r>
      <w:r w:rsidR="004A3E45">
        <w:rPr>
          <w:rFonts w:ascii="Times New Roman" w:hAnsi="Times New Roman"/>
          <w:sz w:val="22"/>
          <w:szCs w:val="22"/>
        </w:rPr>
        <w:t>Supplemental Figure 4C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A77D5B">
        <w:rPr>
          <w:rFonts w:ascii="Times New Roman" w:hAnsi="Times New Roman"/>
          <w:sz w:val="22"/>
          <w:szCs w:val="22"/>
        </w:rPr>
        <w:tab/>
      </w:r>
      <w:r w:rsidR="00A77D5B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>11</w:t>
      </w:r>
      <w:r w:rsidR="00A77D5B" w:rsidRPr="00A77D5B">
        <w:rPr>
          <w:rFonts w:ascii="Times New Roman" w:hAnsi="Times New Roman"/>
          <w:b/>
          <w:sz w:val="22"/>
          <w:szCs w:val="22"/>
          <w:lang w:eastAsia="ko-KR"/>
        </w:rPr>
        <w:t xml:space="preserve"> </w:t>
      </w:r>
    </w:p>
    <w:p w14:paraId="1E747DC5" w14:textId="77777777" w:rsidR="00604944" w:rsidRPr="006C7A01" w:rsidRDefault="00A77D5B" w:rsidP="006C7A01">
      <w:pPr>
        <w:spacing w:after="160" w:line="259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lang w:eastAsia="ko-KR"/>
        </w:rPr>
        <w:t>Supplemental Figure S11</w:t>
      </w:r>
      <w:r w:rsidRPr="00604944">
        <w:rPr>
          <w:rFonts w:ascii="Times New Roman" w:hAnsi="Times New Roman"/>
          <w:b/>
          <w:sz w:val="22"/>
          <w:szCs w:val="22"/>
          <w:lang w:eastAsia="ko-KR"/>
        </w:rPr>
        <w:t xml:space="preserve">. </w:t>
      </w:r>
      <w:r w:rsidRPr="006B0072">
        <w:rPr>
          <w:rFonts w:ascii="Times New Roman" w:hAnsi="Times New Roman"/>
          <w:sz w:val="22"/>
          <w:szCs w:val="22"/>
        </w:rPr>
        <w:t>Full gel image of Figure Supplemental Figure 6A and 6B</w:t>
      </w:r>
      <w:r w:rsidR="006C7A01">
        <w:rPr>
          <w:rFonts w:ascii="Times New Roman" w:hAnsi="Times New Roman"/>
          <w:sz w:val="22"/>
          <w:szCs w:val="22"/>
        </w:rPr>
        <w:t xml:space="preserve"> </w:t>
      </w:r>
      <w:r w:rsidR="006C7A01">
        <w:rPr>
          <w:rFonts w:ascii="Times New Roman" w:hAnsi="Times New Roman"/>
          <w:sz w:val="22"/>
          <w:szCs w:val="22"/>
        </w:rPr>
        <w:tab/>
      </w:r>
      <w:r w:rsidR="006C7A01">
        <w:rPr>
          <w:rFonts w:ascii="Times New Roman" w:hAnsi="Times New Roman"/>
          <w:sz w:val="22"/>
          <w:szCs w:val="22"/>
        </w:rPr>
        <w:tab/>
        <w:t>12</w:t>
      </w:r>
      <w:r w:rsidR="00695A1C">
        <w:rPr>
          <w:rFonts w:ascii="Times New Roman" w:hAnsi="Times New Roman"/>
          <w:sz w:val="22"/>
          <w:szCs w:val="22"/>
        </w:rPr>
        <w:br w:type="page"/>
      </w:r>
    </w:p>
    <w:p w14:paraId="7609A5EF" w14:textId="77777777" w:rsidR="00604944" w:rsidRPr="00604944" w:rsidRDefault="00061571" w:rsidP="00604944">
      <w:pPr>
        <w:spacing w:line="480" w:lineRule="auto"/>
        <w:rPr>
          <w:rFonts w:ascii="Times New Roman" w:hAnsi="Times New Roman"/>
          <w:sz w:val="22"/>
          <w:szCs w:val="22"/>
          <w:lang w:eastAsia="ko-KR"/>
        </w:rPr>
      </w:pPr>
      <w:r w:rsidRPr="00061571">
        <w:rPr>
          <w:rFonts w:ascii="Times New Roman" w:hAnsi="Times New Roman"/>
          <w:noProof/>
          <w:sz w:val="22"/>
          <w:szCs w:val="22"/>
          <w:lang w:eastAsia="ko-KR"/>
        </w:rPr>
        <w:lastRenderedPageBreak/>
        <w:drawing>
          <wp:inline distT="0" distB="0" distL="0" distR="0" wp14:anchorId="40DEFB85" wp14:editId="4563E46C">
            <wp:extent cx="5731510" cy="4665345"/>
            <wp:effectExtent l="0" t="0" r="2540" b="190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CAF1" w14:textId="77777777" w:rsidR="00604944" w:rsidRPr="00604944" w:rsidRDefault="00604944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 xml:space="preserve">Supplemental Figure S1. </w:t>
      </w:r>
      <w:r w:rsidRPr="00604944">
        <w:rPr>
          <w:rFonts w:ascii="Times New Roman" w:hAnsi="Times New Roman"/>
          <w:b/>
          <w:bCs/>
          <w:sz w:val="22"/>
          <w:szCs w:val="22"/>
        </w:rPr>
        <w:t>Physical characteristics of (dCas9/</w:t>
      </w:r>
      <w:r w:rsidR="003C7088">
        <w:rPr>
          <w:rFonts w:ascii="Times New Roman" w:hAnsi="Times New Roman"/>
          <w:b/>
          <w:bCs/>
          <w:sz w:val="22"/>
          <w:szCs w:val="22"/>
        </w:rPr>
        <w:t>sg</w:t>
      </w:r>
      <w:r w:rsidR="00061571">
        <w:rPr>
          <w:rFonts w:ascii="Times New Roman" w:hAnsi="Times New Roman"/>
          <w:b/>
          <w:bCs/>
          <w:sz w:val="22"/>
          <w:szCs w:val="22"/>
        </w:rPr>
        <w:t>Fabp</w:t>
      </w:r>
      <w:proofErr w:type="gramStart"/>
      <w:r w:rsidR="00061571">
        <w:rPr>
          <w:rFonts w:ascii="Times New Roman" w:hAnsi="Times New Roman"/>
          <w:b/>
          <w:bCs/>
          <w:sz w:val="22"/>
          <w:szCs w:val="22"/>
        </w:rPr>
        <w:t>4</w:t>
      </w:r>
      <w:r w:rsidRPr="00604944">
        <w:rPr>
          <w:rFonts w:ascii="Times New Roman" w:hAnsi="Times New Roman"/>
          <w:b/>
          <w:bCs/>
          <w:sz w:val="22"/>
          <w:szCs w:val="22"/>
        </w:rPr>
        <w:t>)+</w:t>
      </w:r>
      <w:proofErr w:type="gramEnd"/>
      <w:r w:rsidRPr="00604944">
        <w:rPr>
          <w:rFonts w:ascii="Times New Roman" w:hAnsi="Times New Roman"/>
          <w:b/>
          <w:bCs/>
          <w:sz w:val="22"/>
          <w:szCs w:val="22"/>
        </w:rPr>
        <w:t xml:space="preserve">ATS9R </w:t>
      </w:r>
      <w:proofErr w:type="spellStart"/>
      <w:r w:rsidRPr="00604944">
        <w:rPr>
          <w:rFonts w:ascii="Times New Roman" w:hAnsi="Times New Roman"/>
          <w:b/>
          <w:bCs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b/>
          <w:bCs/>
          <w:sz w:val="22"/>
          <w:szCs w:val="22"/>
        </w:rPr>
        <w:t>.</w:t>
      </w:r>
      <w:r w:rsidRPr="00604944">
        <w:rPr>
          <w:rFonts w:ascii="Times New Roman" w:hAnsi="Times New Roman"/>
          <w:sz w:val="22"/>
          <w:szCs w:val="22"/>
        </w:rPr>
        <w:t xml:space="preserve"> (A) </w:t>
      </w:r>
      <w:r w:rsidRPr="00604944">
        <w:rPr>
          <w:rFonts w:ascii="Times New Roman" w:eastAsia="MinionPro-Regular" w:hAnsi="Times New Roman"/>
          <w:sz w:val="22"/>
          <w:szCs w:val="22"/>
        </w:rPr>
        <w:t>Gel retardation assay. (</w:t>
      </w:r>
      <w:r w:rsidRPr="00604944">
        <w:rPr>
          <w:rFonts w:ascii="Times New Roman" w:hAnsi="Times New Roman"/>
          <w:bCs/>
          <w:sz w:val="22"/>
          <w:szCs w:val="22"/>
        </w:rPr>
        <w:t>dCas9/</w:t>
      </w:r>
      <w:r w:rsidR="003C7088">
        <w:rPr>
          <w:rFonts w:ascii="Times New Roman" w:hAnsi="Times New Roman"/>
          <w:bCs/>
          <w:sz w:val="22"/>
          <w:szCs w:val="22"/>
        </w:rPr>
        <w:t>sg</w:t>
      </w:r>
      <w:r w:rsidR="00061571">
        <w:rPr>
          <w:rFonts w:ascii="Times New Roman" w:hAnsi="Times New Roman"/>
          <w:bCs/>
          <w:sz w:val="22"/>
          <w:szCs w:val="22"/>
        </w:rPr>
        <w:t>Fabp</w:t>
      </w:r>
      <w:proofErr w:type="gramStart"/>
      <w:r w:rsidR="00061571">
        <w:rPr>
          <w:rFonts w:ascii="Times New Roman" w:hAnsi="Times New Roman"/>
          <w:bCs/>
          <w:sz w:val="22"/>
          <w:szCs w:val="22"/>
        </w:rPr>
        <w:t>4</w:t>
      </w:r>
      <w:r w:rsidRPr="00604944">
        <w:rPr>
          <w:rFonts w:ascii="Times New Roman" w:hAnsi="Times New Roman"/>
          <w:bCs/>
          <w:sz w:val="22"/>
          <w:szCs w:val="22"/>
        </w:rPr>
        <w:t>)+</w:t>
      </w:r>
      <w:proofErr w:type="gramEnd"/>
      <w:r w:rsidRPr="00604944">
        <w:rPr>
          <w:rFonts w:ascii="Times New Roman" w:hAnsi="Times New Roman"/>
          <w:bCs/>
          <w:sz w:val="22"/>
          <w:szCs w:val="22"/>
        </w:rPr>
        <w:t>ATS9R</w:t>
      </w:r>
      <w:r w:rsidRPr="00604944" w:rsidDel="00AB069E">
        <w:rPr>
          <w:rFonts w:ascii="Times New Roman" w:hAnsi="Times New Roman"/>
          <w:bCs/>
          <w:sz w:val="22"/>
          <w:szCs w:val="22"/>
        </w:rPr>
        <w:t xml:space="preserve"> </w:t>
      </w:r>
      <w:r w:rsidRPr="00604944">
        <w:rPr>
          <w:rFonts w:ascii="Times New Roman" w:eastAsia="MinionPro-Regular" w:hAnsi="Times New Roman"/>
          <w:sz w:val="22"/>
          <w:szCs w:val="22"/>
        </w:rPr>
        <w:t xml:space="preserve">were complexed at various weight ratios </w:t>
      </w:r>
      <w:r w:rsidRPr="00604944">
        <w:rPr>
          <w:rFonts w:ascii="Times New Roman" w:hAnsi="Times New Roman"/>
          <w:bCs/>
          <w:sz w:val="22"/>
          <w:szCs w:val="22"/>
        </w:rPr>
        <w:t>(+/-)</w:t>
      </w:r>
      <w:r w:rsidRPr="00604944">
        <w:rPr>
          <w:rFonts w:ascii="Times New Roman" w:eastAsia="MinionPro-Regular" w:hAnsi="Times New Roman"/>
          <w:sz w:val="22"/>
          <w:szCs w:val="22"/>
        </w:rPr>
        <w:t xml:space="preserve"> and subjected to electrophoresis. The </w:t>
      </w:r>
      <w:r w:rsidRPr="00604944">
        <w:rPr>
          <w:rFonts w:ascii="Times New Roman" w:hAnsi="Times New Roman"/>
          <w:bCs/>
          <w:sz w:val="22"/>
          <w:szCs w:val="22"/>
        </w:rPr>
        <w:t>dCas9/</w:t>
      </w:r>
      <w:r w:rsidR="003C7088">
        <w:rPr>
          <w:rFonts w:ascii="Times New Roman" w:hAnsi="Times New Roman"/>
          <w:bCs/>
          <w:sz w:val="22"/>
          <w:szCs w:val="22"/>
        </w:rPr>
        <w:t>sg</w:t>
      </w:r>
      <w:r w:rsidR="00061571">
        <w:rPr>
          <w:rFonts w:ascii="Times New Roman" w:hAnsi="Times New Roman"/>
          <w:bCs/>
          <w:sz w:val="22"/>
          <w:szCs w:val="22"/>
        </w:rPr>
        <w:t>Fabp4</w:t>
      </w:r>
      <w:r w:rsidRPr="00604944">
        <w:rPr>
          <w:rFonts w:ascii="Times New Roman" w:hAnsi="Times New Roman"/>
          <w:bCs/>
          <w:sz w:val="22"/>
          <w:szCs w:val="22"/>
        </w:rPr>
        <w:t xml:space="preserve"> migration was retarded by the formation of </w:t>
      </w:r>
      <w:proofErr w:type="spellStart"/>
      <w:r w:rsidRPr="00604944">
        <w:rPr>
          <w:rFonts w:ascii="Times New Roman" w:hAnsi="Times New Roman"/>
          <w:bCs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bCs/>
          <w:sz w:val="22"/>
          <w:szCs w:val="22"/>
        </w:rPr>
        <w:t xml:space="preserve"> with the carrier</w:t>
      </w:r>
      <w:r w:rsidRPr="00604944">
        <w:rPr>
          <w:rFonts w:ascii="Times New Roman" w:hAnsi="Times New Roman"/>
          <w:sz w:val="22"/>
          <w:szCs w:val="22"/>
        </w:rPr>
        <w:t>. (B)</w:t>
      </w:r>
      <w:r w:rsidRPr="00604944">
        <w:rPr>
          <w:rFonts w:ascii="Times New Roman" w:hAnsi="Times New Roman"/>
          <w:bCs/>
          <w:sz w:val="22"/>
          <w:szCs w:val="22"/>
        </w:rPr>
        <w:t xml:space="preserve"> Transmission electron microscope images of (dCas9/</w:t>
      </w:r>
      <w:r w:rsidR="003C7088">
        <w:rPr>
          <w:rFonts w:ascii="Times New Roman" w:hAnsi="Times New Roman"/>
          <w:bCs/>
          <w:sz w:val="22"/>
          <w:szCs w:val="22"/>
        </w:rPr>
        <w:t>sg</w:t>
      </w:r>
      <w:r w:rsidR="00061571">
        <w:rPr>
          <w:rFonts w:ascii="Times New Roman" w:hAnsi="Times New Roman"/>
          <w:bCs/>
          <w:sz w:val="22"/>
          <w:szCs w:val="22"/>
        </w:rPr>
        <w:t>Fabp</w:t>
      </w:r>
      <w:proofErr w:type="gramStart"/>
      <w:r w:rsidR="00061571">
        <w:rPr>
          <w:rFonts w:ascii="Times New Roman" w:hAnsi="Times New Roman"/>
          <w:bCs/>
          <w:sz w:val="22"/>
          <w:szCs w:val="22"/>
        </w:rPr>
        <w:t>4</w:t>
      </w:r>
      <w:r w:rsidRPr="00604944">
        <w:rPr>
          <w:rFonts w:ascii="Times New Roman" w:hAnsi="Times New Roman"/>
          <w:bCs/>
          <w:sz w:val="22"/>
          <w:szCs w:val="22"/>
        </w:rPr>
        <w:t>)+</w:t>
      </w:r>
      <w:proofErr w:type="gramEnd"/>
      <w:r w:rsidRPr="00604944">
        <w:rPr>
          <w:rFonts w:ascii="Times New Roman" w:hAnsi="Times New Roman"/>
          <w:bCs/>
          <w:sz w:val="22"/>
          <w:szCs w:val="22"/>
        </w:rPr>
        <w:t xml:space="preserve">ATS9R </w:t>
      </w:r>
      <w:proofErr w:type="spellStart"/>
      <w:r w:rsidRPr="00604944">
        <w:rPr>
          <w:rFonts w:ascii="Times New Roman" w:hAnsi="Times New Roman"/>
          <w:bCs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bCs/>
          <w:sz w:val="22"/>
          <w:szCs w:val="22"/>
        </w:rPr>
        <w:t xml:space="preserve">. </w:t>
      </w:r>
      <w:proofErr w:type="spellStart"/>
      <w:r w:rsidRPr="00604944">
        <w:rPr>
          <w:rFonts w:ascii="Times New Roman" w:hAnsi="Times New Roman"/>
          <w:bCs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bCs/>
          <w:sz w:val="22"/>
          <w:szCs w:val="22"/>
        </w:rPr>
        <w:t xml:space="preserve"> were prepared with a constant amount of DNA complex and ATS9R at optimized ratios, and 100 µl of </w:t>
      </w:r>
      <w:proofErr w:type="spellStart"/>
      <w:r w:rsidRPr="00604944">
        <w:rPr>
          <w:rFonts w:ascii="Times New Roman" w:hAnsi="Times New Roman"/>
          <w:bCs/>
          <w:sz w:val="22"/>
          <w:szCs w:val="22"/>
        </w:rPr>
        <w:t>oligoplex</w:t>
      </w:r>
      <w:proofErr w:type="spellEnd"/>
      <w:r w:rsidRPr="00604944">
        <w:rPr>
          <w:rFonts w:ascii="Times New Roman" w:hAnsi="Times New Roman"/>
          <w:bCs/>
          <w:sz w:val="22"/>
          <w:szCs w:val="22"/>
        </w:rPr>
        <w:t xml:space="preserve"> solution was allowed to air dry on a 10×10 grid for TEM analysis. Scale bars represent 500 nm (left) and 200 nm (right). </w:t>
      </w:r>
      <w:r w:rsidRPr="00604944">
        <w:rPr>
          <w:rFonts w:ascii="Times New Roman" w:hAnsi="Times New Roman"/>
          <w:sz w:val="22"/>
          <w:szCs w:val="22"/>
        </w:rPr>
        <w:t>(C) Hydrodynamic diameter and (D) ζ-potential of (</w:t>
      </w:r>
      <w:r w:rsidRPr="00604944">
        <w:rPr>
          <w:rFonts w:ascii="Times New Roman" w:hAnsi="Times New Roman"/>
          <w:bCs/>
          <w:sz w:val="22"/>
          <w:szCs w:val="22"/>
        </w:rPr>
        <w:t>dCas9+/</w:t>
      </w:r>
      <w:r w:rsidR="003C7088">
        <w:rPr>
          <w:rFonts w:ascii="Times New Roman" w:hAnsi="Times New Roman"/>
          <w:bCs/>
          <w:sz w:val="22"/>
          <w:szCs w:val="22"/>
        </w:rPr>
        <w:t>sg</w:t>
      </w:r>
      <w:r w:rsidR="00061571">
        <w:rPr>
          <w:rFonts w:ascii="Times New Roman" w:hAnsi="Times New Roman"/>
          <w:bCs/>
          <w:sz w:val="22"/>
          <w:szCs w:val="22"/>
        </w:rPr>
        <w:t>Fabp</w:t>
      </w:r>
      <w:proofErr w:type="gramStart"/>
      <w:r w:rsidR="00061571">
        <w:rPr>
          <w:rFonts w:ascii="Times New Roman" w:hAnsi="Times New Roman"/>
          <w:bCs/>
          <w:sz w:val="22"/>
          <w:szCs w:val="22"/>
        </w:rPr>
        <w:t>4</w:t>
      </w:r>
      <w:r w:rsidRPr="00604944">
        <w:rPr>
          <w:rFonts w:ascii="Times New Roman" w:hAnsi="Times New Roman"/>
          <w:bCs/>
          <w:sz w:val="22"/>
          <w:szCs w:val="22"/>
        </w:rPr>
        <w:t>)+</w:t>
      </w:r>
      <w:proofErr w:type="gramEnd"/>
      <w:r w:rsidRPr="00604944">
        <w:rPr>
          <w:rFonts w:ascii="Times New Roman" w:hAnsi="Times New Roman"/>
          <w:bCs/>
          <w:sz w:val="22"/>
          <w:szCs w:val="22"/>
        </w:rPr>
        <w:t xml:space="preserve">ATS9R </w:t>
      </w:r>
      <w:proofErr w:type="spellStart"/>
      <w:r w:rsidRPr="00604944">
        <w:rPr>
          <w:rFonts w:ascii="Times New Roman" w:hAnsi="Times New Roman"/>
          <w:bCs/>
          <w:sz w:val="22"/>
          <w:szCs w:val="22"/>
        </w:rPr>
        <w:t>oligo</w:t>
      </w:r>
      <w:r w:rsidRPr="00604944">
        <w:rPr>
          <w:rFonts w:ascii="Times New Roman" w:hAnsi="Times New Roman"/>
          <w:sz w:val="22"/>
          <w:szCs w:val="22"/>
        </w:rPr>
        <w:t>plexes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for various weight ratios of </w:t>
      </w:r>
      <w:r w:rsidRPr="00604944">
        <w:rPr>
          <w:rFonts w:ascii="Times New Roman" w:hAnsi="Times New Roman"/>
          <w:bCs/>
          <w:sz w:val="22"/>
          <w:szCs w:val="22"/>
        </w:rPr>
        <w:t xml:space="preserve">ATS9R </w:t>
      </w:r>
      <w:r w:rsidRPr="00604944">
        <w:rPr>
          <w:rFonts w:ascii="Times New Roman" w:hAnsi="Times New Roman"/>
          <w:sz w:val="22"/>
          <w:szCs w:val="22"/>
        </w:rPr>
        <w:t>using dynamic light scattering. Data represent mean of measurements conducted in triplicate ± S.D.</w:t>
      </w:r>
    </w:p>
    <w:p w14:paraId="238968FA" w14:textId="77777777" w:rsidR="00604944" w:rsidRPr="00604944" w:rsidRDefault="00604944" w:rsidP="00604944">
      <w:pPr>
        <w:spacing w:after="160" w:line="480" w:lineRule="auto"/>
        <w:rPr>
          <w:rFonts w:ascii="Times New Roman" w:hAnsi="Times New Roman"/>
          <w:sz w:val="22"/>
          <w:szCs w:val="22"/>
          <w:lang w:eastAsia="ko-KR"/>
        </w:rPr>
      </w:pPr>
      <w:r w:rsidRPr="00604944">
        <w:rPr>
          <w:rFonts w:ascii="Times New Roman" w:hAnsi="Times New Roman"/>
          <w:sz w:val="22"/>
          <w:szCs w:val="22"/>
          <w:lang w:eastAsia="ko-KR"/>
        </w:rPr>
        <w:br w:type="page"/>
      </w:r>
    </w:p>
    <w:p w14:paraId="698D082C" w14:textId="77777777" w:rsidR="00604944" w:rsidRPr="00604944" w:rsidRDefault="00061571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061571">
        <w:rPr>
          <w:rFonts w:ascii="Times New Roman" w:hAnsi="Times New Roman"/>
          <w:noProof/>
          <w:sz w:val="22"/>
          <w:szCs w:val="22"/>
          <w:lang w:eastAsia="ko-KR"/>
        </w:rPr>
        <w:lastRenderedPageBreak/>
        <w:drawing>
          <wp:inline distT="0" distB="0" distL="0" distR="0" wp14:anchorId="243EEB89" wp14:editId="1CDEBA9E">
            <wp:extent cx="5731510" cy="3445510"/>
            <wp:effectExtent l="0" t="0" r="2540" b="254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7984" w14:textId="77777777" w:rsidR="00604944" w:rsidRPr="00604944" w:rsidRDefault="00604944" w:rsidP="00604944">
      <w:pPr>
        <w:tabs>
          <w:tab w:val="left" w:pos="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>Supplemental Figure S2</w:t>
      </w:r>
      <w:r w:rsidRPr="00604944">
        <w:rPr>
          <w:rFonts w:ascii="Times New Roman" w:hAnsi="Times New Roman"/>
          <w:sz w:val="22"/>
          <w:szCs w:val="22"/>
        </w:rPr>
        <w:t xml:space="preserve">. </w:t>
      </w:r>
      <w:r w:rsidRPr="00604944">
        <w:rPr>
          <w:rFonts w:ascii="Times New Roman" w:eastAsia="MinionPro-Regular" w:hAnsi="Times New Roman"/>
          <w:b/>
          <w:sz w:val="22"/>
          <w:szCs w:val="22"/>
        </w:rPr>
        <w:t xml:space="preserve">Transfection and cytotoxicity analyses of </w:t>
      </w:r>
      <w:proofErr w:type="spellStart"/>
      <w:r w:rsidRPr="00604944">
        <w:rPr>
          <w:rFonts w:ascii="Times New Roman" w:eastAsia="MinionPro-Regular" w:hAnsi="Times New Roman"/>
          <w:b/>
          <w:sz w:val="22"/>
          <w:szCs w:val="22"/>
        </w:rPr>
        <w:t>oligoplexes</w:t>
      </w:r>
      <w:proofErr w:type="spellEnd"/>
      <w:r w:rsidRPr="00604944">
        <w:rPr>
          <w:rFonts w:ascii="Times New Roman" w:eastAsia="MinionPro-Regular" w:hAnsi="Times New Roman"/>
          <w:b/>
          <w:sz w:val="22"/>
          <w:szCs w:val="22"/>
        </w:rPr>
        <w:t>.</w:t>
      </w:r>
      <w:r w:rsidRPr="00604944">
        <w:rPr>
          <w:rFonts w:ascii="Times New Roman" w:hAnsi="Times New Roman"/>
          <w:sz w:val="22"/>
          <w:szCs w:val="22"/>
        </w:rPr>
        <w:t xml:space="preserve"> (A) Luciferase fluorescence intensity after cellular uptake of DNA-</w:t>
      </w:r>
      <w:proofErr w:type="spellStart"/>
      <w:r w:rsidRPr="00604944">
        <w:rPr>
          <w:rFonts w:ascii="Times New Roman" w:hAnsi="Times New Roman"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at various weight ratios was monitored after transfection. (B) Cells were treated with </w:t>
      </w:r>
      <w:proofErr w:type="spellStart"/>
      <w:r w:rsidRPr="00604944">
        <w:rPr>
          <w:rFonts w:ascii="Times New Roman" w:hAnsi="Times New Roman"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(DNA/9R, DNA/</w:t>
      </w:r>
      <w:proofErr w:type="spellStart"/>
      <w:r w:rsidRPr="00604944">
        <w:rPr>
          <w:rFonts w:ascii="Times New Roman" w:hAnsi="Times New Roman"/>
          <w:sz w:val="22"/>
          <w:szCs w:val="22"/>
        </w:rPr>
        <w:t>Lipo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, DNA/ATS-9R) at optimized weight ratios. RLU is given as luciferase fluorescence of cells after treatment compared with that of untreated cells. Results show the mean of measurements conducted in triplicate ± S.D. (C) Cytotoxicity associated with transfection of </w:t>
      </w:r>
      <w:proofErr w:type="spellStart"/>
      <w:r w:rsidRPr="00604944">
        <w:rPr>
          <w:rFonts w:ascii="Times New Roman" w:hAnsi="Times New Roman"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was evaluated by MTT assay. 3T3-L1 cells also exhibited over 80% cell viability up to a weight ratio of 5. (D) Transfection of 3T3-L1 cells after 24 hours of exposure to Cy5.5-labeled DNA-</w:t>
      </w:r>
      <w:proofErr w:type="spellStart"/>
      <w:r w:rsidRPr="00604944">
        <w:rPr>
          <w:rFonts w:ascii="Times New Roman" w:hAnsi="Times New Roman"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was monitored by flow cytometry analysis. The graph represents the mean fluorescence intensity (MFI) relative to that of unlabeled cells. </w:t>
      </w:r>
    </w:p>
    <w:p w14:paraId="4F65AE9E" w14:textId="77777777" w:rsidR="00604944" w:rsidRPr="00604944" w:rsidRDefault="00604944" w:rsidP="00604944">
      <w:pPr>
        <w:spacing w:after="160"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sz w:val="22"/>
          <w:szCs w:val="22"/>
        </w:rPr>
        <w:br w:type="page"/>
      </w:r>
    </w:p>
    <w:p w14:paraId="0AE8D24C" w14:textId="77777777" w:rsidR="00604944" w:rsidRPr="00604944" w:rsidRDefault="00604944" w:rsidP="00604944">
      <w:pPr>
        <w:tabs>
          <w:tab w:val="left" w:pos="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noProof/>
          <w:sz w:val="22"/>
          <w:szCs w:val="22"/>
          <w:lang w:eastAsia="ko-KR"/>
        </w:rPr>
        <w:lastRenderedPageBreak/>
        <w:drawing>
          <wp:inline distT="0" distB="0" distL="0" distR="0" wp14:anchorId="27A9FCB1" wp14:editId="3F4FDC1B">
            <wp:extent cx="5943600" cy="2918460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5A7E" w14:textId="77777777" w:rsidR="00604944" w:rsidRPr="00604944" w:rsidRDefault="00604944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 xml:space="preserve">Supplemental Figure S3. </w:t>
      </w:r>
      <w:r w:rsidRPr="00604944">
        <w:rPr>
          <w:rFonts w:ascii="Times New Roman" w:hAnsi="Times New Roman"/>
          <w:b/>
          <w:i/>
          <w:sz w:val="22"/>
          <w:szCs w:val="22"/>
        </w:rPr>
        <w:t>In vitro</w:t>
      </w:r>
      <w:r w:rsidR="00693981">
        <w:rPr>
          <w:rFonts w:ascii="Times New Roman" w:hAnsi="Times New Roman"/>
          <w:b/>
          <w:sz w:val="22"/>
          <w:szCs w:val="22"/>
        </w:rPr>
        <w:t xml:space="preserve"> cellular uptake of ATS</w:t>
      </w:r>
      <w:r w:rsidRPr="00604944">
        <w:rPr>
          <w:rFonts w:ascii="Times New Roman" w:hAnsi="Times New Roman"/>
          <w:b/>
          <w:sz w:val="22"/>
          <w:szCs w:val="22"/>
        </w:rPr>
        <w:t>9R. Time-dependent in</w:t>
      </w:r>
      <w:r w:rsidR="00061571">
        <w:rPr>
          <w:rFonts w:ascii="Times New Roman" w:hAnsi="Times New Roman"/>
          <w:b/>
          <w:sz w:val="22"/>
          <w:szCs w:val="22"/>
        </w:rPr>
        <w:t>tracellular localization of ATS</w:t>
      </w:r>
      <w:r w:rsidRPr="00604944">
        <w:rPr>
          <w:rFonts w:ascii="Times New Roman" w:hAnsi="Times New Roman"/>
          <w:b/>
          <w:sz w:val="22"/>
          <w:szCs w:val="22"/>
        </w:rPr>
        <w:t>9R.</w:t>
      </w:r>
      <w:r w:rsidRPr="00604944">
        <w:rPr>
          <w:rFonts w:ascii="Times New Roman" w:hAnsi="Times New Roman"/>
          <w:sz w:val="22"/>
          <w:szCs w:val="22"/>
        </w:rPr>
        <w:t xml:space="preserve"> (A) pre-adipocytes and (B) mature adipocytes. The adipocytes t</w:t>
      </w:r>
      <w:r w:rsidR="00061571">
        <w:rPr>
          <w:rFonts w:ascii="Times New Roman" w:hAnsi="Times New Roman"/>
          <w:sz w:val="22"/>
          <w:szCs w:val="22"/>
        </w:rPr>
        <w:t>reated with FITC-conjugated ATS</w:t>
      </w:r>
      <w:r w:rsidRPr="00604944">
        <w:rPr>
          <w:rFonts w:ascii="Times New Roman" w:hAnsi="Times New Roman"/>
          <w:sz w:val="22"/>
          <w:szCs w:val="22"/>
        </w:rPr>
        <w:t xml:space="preserve">9R were incubated for different time points. Plasma membranes were stained with </w:t>
      </w:r>
      <w:proofErr w:type="spellStart"/>
      <w:r w:rsidRPr="00604944">
        <w:rPr>
          <w:rFonts w:ascii="Times New Roman" w:hAnsi="Times New Roman"/>
          <w:sz w:val="22"/>
          <w:szCs w:val="22"/>
        </w:rPr>
        <w:t>CellMask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Deep Red, and nuclei were counterstained with DAPI. Scale bars = 20 </w:t>
      </w:r>
      <w:proofErr w:type="spellStart"/>
      <w:r w:rsidRPr="00604944">
        <w:rPr>
          <w:rFonts w:ascii="Times New Roman" w:hAnsi="Times New Roman"/>
          <w:sz w:val="22"/>
          <w:szCs w:val="22"/>
        </w:rPr>
        <w:t>μm</w:t>
      </w:r>
      <w:proofErr w:type="spellEnd"/>
      <w:r w:rsidRPr="00604944">
        <w:rPr>
          <w:rFonts w:ascii="Times New Roman" w:hAnsi="Times New Roman"/>
          <w:sz w:val="22"/>
          <w:szCs w:val="22"/>
        </w:rPr>
        <w:t>.</w:t>
      </w:r>
    </w:p>
    <w:p w14:paraId="2714660C" w14:textId="77777777" w:rsidR="00604944" w:rsidRPr="00604944" w:rsidRDefault="00604944" w:rsidP="00604944">
      <w:pPr>
        <w:spacing w:after="160"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sz w:val="22"/>
          <w:szCs w:val="22"/>
        </w:rPr>
        <w:br w:type="page"/>
      </w:r>
    </w:p>
    <w:p w14:paraId="549B9EC5" w14:textId="77777777" w:rsidR="00604944" w:rsidRPr="00604944" w:rsidRDefault="00061571" w:rsidP="00604944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061571">
        <w:rPr>
          <w:rFonts w:ascii="Times New Roman" w:hAnsi="Times New Roman"/>
          <w:b/>
          <w:noProof/>
          <w:sz w:val="22"/>
          <w:szCs w:val="22"/>
          <w:lang w:eastAsia="ko-KR"/>
        </w:rPr>
        <w:lastRenderedPageBreak/>
        <w:drawing>
          <wp:inline distT="0" distB="0" distL="0" distR="0" wp14:anchorId="75BBCE6C" wp14:editId="40EB048A">
            <wp:extent cx="5731510" cy="4095750"/>
            <wp:effectExtent l="0" t="0" r="254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BF2F" w14:textId="77777777" w:rsidR="00604944" w:rsidRPr="00604944" w:rsidRDefault="00604944" w:rsidP="00604944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>Supplemental Figure S4. Validation of (dCas9/</w:t>
      </w:r>
      <w:r w:rsidR="003C7088">
        <w:rPr>
          <w:rFonts w:ascii="Times New Roman" w:hAnsi="Times New Roman"/>
          <w:b/>
          <w:sz w:val="22"/>
          <w:szCs w:val="22"/>
        </w:rPr>
        <w:t>sg</w:t>
      </w:r>
      <w:r w:rsidR="00061571">
        <w:rPr>
          <w:rFonts w:ascii="Times New Roman" w:hAnsi="Times New Roman"/>
          <w:b/>
          <w:sz w:val="22"/>
          <w:szCs w:val="22"/>
        </w:rPr>
        <w:t>Fabp4</w:t>
      </w:r>
      <w:r w:rsidR="00693981">
        <w:rPr>
          <w:rFonts w:ascii="Times New Roman" w:hAnsi="Times New Roman"/>
          <w:b/>
          <w:sz w:val="22"/>
          <w:szCs w:val="22"/>
        </w:rPr>
        <w:t>)+ATS</w:t>
      </w:r>
      <w:r w:rsidRPr="00604944">
        <w:rPr>
          <w:rFonts w:ascii="Times New Roman" w:hAnsi="Times New Roman"/>
          <w:b/>
          <w:sz w:val="22"/>
          <w:szCs w:val="22"/>
        </w:rPr>
        <w:t xml:space="preserve">9R </w:t>
      </w:r>
      <w:proofErr w:type="spellStart"/>
      <w:r w:rsidRPr="00604944">
        <w:rPr>
          <w:rFonts w:ascii="Times New Roman" w:hAnsi="Times New Roman"/>
          <w:b/>
          <w:sz w:val="22"/>
          <w:szCs w:val="22"/>
        </w:rPr>
        <w:t>oligoplexes</w:t>
      </w:r>
      <w:proofErr w:type="spellEnd"/>
      <w:r w:rsidRPr="00604944">
        <w:rPr>
          <w:rFonts w:ascii="Times New Roman" w:hAnsi="Times New Roman"/>
          <w:b/>
          <w:sz w:val="22"/>
          <w:szCs w:val="22"/>
        </w:rPr>
        <w:t xml:space="preserve"> in adipocytes</w:t>
      </w:r>
      <w:r w:rsidRPr="00604944">
        <w:rPr>
          <w:rFonts w:ascii="Times New Roman" w:hAnsi="Times New Roman"/>
          <w:sz w:val="22"/>
          <w:szCs w:val="22"/>
        </w:rPr>
        <w:t>. (A) The dCas9/</w:t>
      </w:r>
      <w:r w:rsidR="003C7088">
        <w:rPr>
          <w:rFonts w:ascii="Times New Roman" w:hAnsi="Times New Roman"/>
          <w:sz w:val="22"/>
          <w:szCs w:val="22"/>
        </w:rPr>
        <w:t>sg</w:t>
      </w:r>
      <w:r w:rsidR="00061571">
        <w:rPr>
          <w:rFonts w:ascii="Times New Roman" w:hAnsi="Times New Roman"/>
          <w:sz w:val="22"/>
          <w:szCs w:val="22"/>
        </w:rPr>
        <w:t>Fabp4</w:t>
      </w:r>
      <w:r w:rsidRPr="00604944">
        <w:rPr>
          <w:rFonts w:ascii="Times New Roman" w:hAnsi="Times New Roman"/>
          <w:sz w:val="22"/>
          <w:szCs w:val="22"/>
        </w:rPr>
        <w:t xml:space="preserve"> was complexed wit</w:t>
      </w:r>
      <w:r w:rsidR="00693981">
        <w:rPr>
          <w:rFonts w:ascii="Times New Roman" w:hAnsi="Times New Roman"/>
          <w:sz w:val="22"/>
          <w:szCs w:val="22"/>
        </w:rPr>
        <w:t>h Lipofectamine2000, 9R and ATS</w:t>
      </w:r>
      <w:r w:rsidRPr="00604944">
        <w:rPr>
          <w:rFonts w:ascii="Times New Roman" w:hAnsi="Times New Roman"/>
          <w:sz w:val="22"/>
          <w:szCs w:val="22"/>
        </w:rPr>
        <w:t xml:space="preserve">9R. Pre-adipocytes and mature adipocytes were transfected under optimized conditions. The </w:t>
      </w:r>
      <w:r w:rsidR="00061571">
        <w:rPr>
          <w:rFonts w:ascii="Times New Roman" w:hAnsi="Times New Roman"/>
          <w:i/>
          <w:sz w:val="22"/>
          <w:szCs w:val="22"/>
        </w:rPr>
        <w:t>Fabp4</w:t>
      </w:r>
      <w:r w:rsidRPr="00604944">
        <w:rPr>
          <w:rFonts w:ascii="Times New Roman" w:hAnsi="Times New Roman"/>
          <w:sz w:val="22"/>
          <w:szCs w:val="22"/>
        </w:rPr>
        <w:t xml:space="preserve"> mRNA level was normalized and calculated as a value relative to the non-treated cells. (B) 3T3-L1 cells were treated as mentioned above and the lipid droplets were assessed by Oil Red O staining to evaluate gene silencing through </w:t>
      </w:r>
      <w:proofErr w:type="spellStart"/>
      <w:r w:rsidRPr="00604944">
        <w:rPr>
          <w:rFonts w:ascii="Times New Roman" w:hAnsi="Times New Roman"/>
          <w:sz w:val="22"/>
          <w:szCs w:val="22"/>
        </w:rPr>
        <w:t>CRISPRi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-mediated delivery </w:t>
      </w:r>
      <w:r w:rsidR="00061571">
        <w:rPr>
          <w:rFonts w:ascii="Times New Roman" w:hAnsi="Times New Roman"/>
          <w:sz w:val="22"/>
          <w:szCs w:val="22"/>
        </w:rPr>
        <w:t>of dCas9 and sgRNA against Fabp4</w:t>
      </w:r>
      <w:r w:rsidRPr="00604944">
        <w:rPr>
          <w:rFonts w:ascii="Times New Roman" w:hAnsi="Times New Roman"/>
          <w:sz w:val="22"/>
          <w:szCs w:val="22"/>
        </w:rPr>
        <w:t>. (C) The dCas9/</w:t>
      </w:r>
      <w:r w:rsidR="003C7088">
        <w:rPr>
          <w:rFonts w:ascii="Times New Roman" w:hAnsi="Times New Roman"/>
          <w:sz w:val="22"/>
          <w:szCs w:val="22"/>
        </w:rPr>
        <w:t>sg</w:t>
      </w:r>
      <w:r w:rsidR="00061571">
        <w:rPr>
          <w:rFonts w:ascii="Times New Roman" w:hAnsi="Times New Roman"/>
          <w:sz w:val="22"/>
          <w:szCs w:val="22"/>
        </w:rPr>
        <w:t>Fabp4</w:t>
      </w:r>
      <w:r w:rsidRPr="00604944">
        <w:rPr>
          <w:rFonts w:ascii="Times New Roman" w:hAnsi="Times New Roman"/>
          <w:sz w:val="22"/>
          <w:szCs w:val="22"/>
        </w:rPr>
        <w:t xml:space="preserve"> mediated silencing was detected by T7E1 assay after 72 h post-transfection in mature adipocytes. </w:t>
      </w:r>
    </w:p>
    <w:p w14:paraId="7681632F" w14:textId="77777777" w:rsidR="00604944" w:rsidRPr="00604944" w:rsidRDefault="00604944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sz w:val="22"/>
          <w:szCs w:val="22"/>
        </w:rPr>
        <w:br w:type="page"/>
      </w:r>
    </w:p>
    <w:p w14:paraId="5CC6FEAE" w14:textId="77777777" w:rsidR="00604944" w:rsidRPr="00604944" w:rsidRDefault="00604944" w:rsidP="00604944">
      <w:pPr>
        <w:spacing w:after="0" w:line="480" w:lineRule="auto"/>
        <w:jc w:val="left"/>
        <w:rPr>
          <w:rFonts w:ascii="Times New Roman" w:hAnsi="Times New Roman"/>
          <w:sz w:val="22"/>
          <w:szCs w:val="22"/>
        </w:rPr>
      </w:pPr>
    </w:p>
    <w:p w14:paraId="592535BF" w14:textId="77777777" w:rsidR="00604944" w:rsidRPr="00604944" w:rsidRDefault="00061571" w:rsidP="00604944">
      <w:pPr>
        <w:spacing w:after="0" w:line="480" w:lineRule="auto"/>
        <w:jc w:val="left"/>
        <w:rPr>
          <w:rFonts w:ascii="Times New Roman" w:hAnsi="Times New Roman"/>
          <w:sz w:val="22"/>
          <w:szCs w:val="22"/>
        </w:rPr>
      </w:pPr>
      <w:r w:rsidRPr="00061571">
        <w:rPr>
          <w:rFonts w:ascii="Times New Roman" w:hAnsi="Times New Roman"/>
          <w:noProof/>
          <w:sz w:val="22"/>
          <w:szCs w:val="22"/>
          <w:lang w:eastAsia="ko-KR"/>
        </w:rPr>
        <w:drawing>
          <wp:inline distT="0" distB="0" distL="0" distR="0" wp14:anchorId="1319ECFD" wp14:editId="64A56AFE">
            <wp:extent cx="5731510" cy="242697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C6BE" w14:textId="77777777" w:rsidR="00604944" w:rsidRPr="00604944" w:rsidRDefault="00604944" w:rsidP="00604944">
      <w:pPr>
        <w:spacing w:after="0" w:line="480" w:lineRule="auto"/>
        <w:jc w:val="left"/>
        <w:rPr>
          <w:rFonts w:ascii="Times New Roman" w:hAnsi="Times New Roman"/>
          <w:b/>
          <w:sz w:val="22"/>
          <w:szCs w:val="22"/>
        </w:rPr>
      </w:pPr>
    </w:p>
    <w:p w14:paraId="24541F26" w14:textId="77777777" w:rsidR="00604944" w:rsidRPr="00604944" w:rsidRDefault="00604944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 xml:space="preserve">Supplemental Figure S5. </w:t>
      </w:r>
      <w:r w:rsidRPr="00604944">
        <w:rPr>
          <w:rFonts w:ascii="Times New Roman" w:hAnsi="Times New Roman"/>
          <w:sz w:val="22"/>
          <w:szCs w:val="22"/>
        </w:rPr>
        <w:t>High-fat diet induced mouse-modeling protocol.</w:t>
      </w:r>
    </w:p>
    <w:p w14:paraId="4A3BAA27" w14:textId="77777777" w:rsidR="00604944" w:rsidRPr="00604944" w:rsidRDefault="00604944" w:rsidP="00604944">
      <w:pPr>
        <w:spacing w:after="0" w:line="480" w:lineRule="auto"/>
        <w:jc w:val="left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sz w:val="22"/>
          <w:szCs w:val="22"/>
        </w:rPr>
        <w:br w:type="page"/>
      </w:r>
    </w:p>
    <w:p w14:paraId="6DFB8098" w14:textId="77777777" w:rsidR="00604944" w:rsidRPr="00604944" w:rsidRDefault="00155D1D" w:rsidP="00604944">
      <w:pPr>
        <w:spacing w:line="480" w:lineRule="auto"/>
        <w:rPr>
          <w:rFonts w:ascii="Times New Roman" w:hAnsi="Times New Roman"/>
          <w:sz w:val="22"/>
          <w:szCs w:val="22"/>
          <w:lang w:eastAsia="ko-KR"/>
        </w:rPr>
      </w:pPr>
      <w:r w:rsidRPr="00155D1D">
        <w:rPr>
          <w:rFonts w:ascii="Times New Roman" w:hAnsi="Times New Roman"/>
          <w:noProof/>
          <w:sz w:val="22"/>
          <w:szCs w:val="22"/>
          <w:lang w:eastAsia="ko-KR"/>
        </w:rPr>
        <w:lastRenderedPageBreak/>
        <w:drawing>
          <wp:inline distT="0" distB="0" distL="0" distR="0" wp14:anchorId="39067E3F" wp14:editId="492606E9">
            <wp:extent cx="5731510" cy="1908810"/>
            <wp:effectExtent l="0" t="0" r="254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2CAB" w14:textId="77777777" w:rsidR="00604944" w:rsidRPr="00604944" w:rsidRDefault="00604944" w:rsidP="00604944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>Supplemental Figure S6.</w:t>
      </w:r>
      <w:r w:rsidRPr="0060494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604944">
        <w:rPr>
          <w:rFonts w:ascii="Times New Roman" w:hAnsi="Times New Roman"/>
          <w:b/>
          <w:sz w:val="22"/>
          <w:szCs w:val="22"/>
        </w:rPr>
        <w:t>CRISPRi</w:t>
      </w:r>
      <w:proofErr w:type="spellEnd"/>
      <w:r w:rsidRPr="00604944">
        <w:rPr>
          <w:rFonts w:ascii="Times New Roman" w:hAnsi="Times New Roman"/>
          <w:b/>
          <w:sz w:val="22"/>
          <w:szCs w:val="22"/>
        </w:rPr>
        <w:t xml:space="preserve"> repression of </w:t>
      </w:r>
      <w:r w:rsidR="00061571">
        <w:rPr>
          <w:rFonts w:ascii="Times New Roman" w:hAnsi="Times New Roman"/>
          <w:b/>
          <w:sz w:val="22"/>
          <w:szCs w:val="22"/>
        </w:rPr>
        <w:t>FABP4</w:t>
      </w:r>
      <w:r w:rsidRPr="00604944">
        <w:rPr>
          <w:rFonts w:ascii="Times New Roman" w:hAnsi="Times New Roman"/>
          <w:b/>
          <w:sz w:val="22"/>
          <w:szCs w:val="22"/>
        </w:rPr>
        <w:t xml:space="preserve"> in obese mice. </w:t>
      </w:r>
      <w:r w:rsidRPr="00604944">
        <w:rPr>
          <w:rFonts w:ascii="Times New Roman" w:hAnsi="Times New Roman"/>
          <w:sz w:val="22"/>
          <w:szCs w:val="22"/>
        </w:rPr>
        <w:t xml:space="preserve">Data are presented as relative mRNA levels in (A) </w:t>
      </w:r>
      <w:proofErr w:type="spellStart"/>
      <w:r w:rsidRPr="00604944">
        <w:rPr>
          <w:rFonts w:ascii="Times New Roman" w:hAnsi="Times New Roman"/>
          <w:sz w:val="22"/>
          <w:szCs w:val="22"/>
        </w:rPr>
        <w:t>epiWAT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</w:t>
      </w:r>
      <w:r w:rsidR="00061571">
        <w:rPr>
          <w:rFonts w:ascii="Times New Roman" w:hAnsi="Times New Roman"/>
          <w:i/>
          <w:sz w:val="22"/>
          <w:szCs w:val="22"/>
        </w:rPr>
        <w:t>Fabp4</w:t>
      </w:r>
      <w:r w:rsidRPr="00604944">
        <w:rPr>
          <w:rFonts w:ascii="Times New Roman" w:hAnsi="Times New Roman"/>
          <w:sz w:val="22"/>
          <w:szCs w:val="22"/>
        </w:rPr>
        <w:t xml:space="preserve"> (B) </w:t>
      </w:r>
      <w:proofErr w:type="spellStart"/>
      <w:r w:rsidRPr="00604944">
        <w:rPr>
          <w:rFonts w:ascii="Times New Roman" w:hAnsi="Times New Roman"/>
          <w:sz w:val="22"/>
          <w:szCs w:val="22"/>
        </w:rPr>
        <w:t>subWAT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</w:t>
      </w:r>
      <w:r w:rsidR="00061571">
        <w:rPr>
          <w:rFonts w:ascii="Times New Roman" w:hAnsi="Times New Roman"/>
          <w:i/>
          <w:sz w:val="22"/>
          <w:szCs w:val="22"/>
        </w:rPr>
        <w:t>Fabp4</w:t>
      </w:r>
      <w:r w:rsidRPr="00604944">
        <w:rPr>
          <w:rFonts w:ascii="Times New Roman" w:hAnsi="Times New Roman"/>
          <w:i/>
          <w:sz w:val="22"/>
          <w:szCs w:val="22"/>
        </w:rPr>
        <w:t xml:space="preserve">. </w:t>
      </w:r>
      <w:r w:rsidRPr="00604944">
        <w:rPr>
          <w:rFonts w:ascii="Times New Roman" w:hAnsi="Times New Roman"/>
          <w:sz w:val="22"/>
          <w:szCs w:val="22"/>
        </w:rPr>
        <w:t>Error bars indicate SEM (n= 3~5). Significance were computed by analysis of variance and Bonferroni’s post hoc test in comparison to control groups. *P &lt; 0.05; **P&lt; 0.001; ***P &lt; 0.001 was considered significant.</w:t>
      </w:r>
    </w:p>
    <w:p w14:paraId="4A9B9A3A" w14:textId="77777777" w:rsidR="00604944" w:rsidRPr="00604944" w:rsidRDefault="00604944" w:rsidP="00604944">
      <w:pPr>
        <w:spacing w:after="0" w:line="480" w:lineRule="auto"/>
        <w:jc w:val="left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sz w:val="22"/>
          <w:szCs w:val="22"/>
        </w:rPr>
        <w:br w:type="page"/>
      </w:r>
    </w:p>
    <w:p w14:paraId="4E787172" w14:textId="77777777" w:rsidR="00604944" w:rsidRPr="00604944" w:rsidRDefault="00A60393" w:rsidP="00604944">
      <w:pPr>
        <w:spacing w:line="480" w:lineRule="auto"/>
        <w:rPr>
          <w:rFonts w:ascii="Times New Roman" w:hAnsi="Times New Roman"/>
          <w:sz w:val="22"/>
          <w:szCs w:val="22"/>
        </w:rPr>
      </w:pPr>
      <w:r w:rsidRPr="00A60393">
        <w:rPr>
          <w:rFonts w:ascii="Times New Roman" w:hAnsi="Times New Roman"/>
          <w:noProof/>
          <w:sz w:val="22"/>
          <w:szCs w:val="22"/>
          <w:lang w:eastAsia="ko-KR"/>
        </w:rPr>
        <w:lastRenderedPageBreak/>
        <w:drawing>
          <wp:inline distT="0" distB="0" distL="0" distR="0" wp14:anchorId="52E3F22F" wp14:editId="0DCED13D">
            <wp:extent cx="5731510" cy="4305935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FC1A" w14:textId="77777777" w:rsidR="00604944" w:rsidRPr="00604944" w:rsidRDefault="00604944" w:rsidP="00604944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 w:rsidRPr="00604944">
        <w:rPr>
          <w:rFonts w:ascii="Times New Roman" w:hAnsi="Times New Roman"/>
          <w:b/>
          <w:sz w:val="22"/>
          <w:szCs w:val="22"/>
        </w:rPr>
        <w:t xml:space="preserve">Supplemental Figure S7. </w:t>
      </w:r>
      <w:proofErr w:type="spellStart"/>
      <w:r w:rsidRPr="00604944">
        <w:rPr>
          <w:rFonts w:ascii="Times New Roman" w:hAnsi="Times New Roman"/>
          <w:b/>
          <w:sz w:val="22"/>
          <w:szCs w:val="22"/>
        </w:rPr>
        <w:t>CRISPRi</w:t>
      </w:r>
      <w:proofErr w:type="spellEnd"/>
      <w:r w:rsidRPr="00604944">
        <w:rPr>
          <w:rFonts w:ascii="Times New Roman" w:hAnsi="Times New Roman"/>
          <w:b/>
          <w:sz w:val="22"/>
          <w:szCs w:val="22"/>
        </w:rPr>
        <w:t xml:space="preserve"> repression of </w:t>
      </w:r>
      <w:r w:rsidR="001A772D" w:rsidRPr="001A772D">
        <w:rPr>
          <w:rFonts w:ascii="Times New Roman" w:hAnsi="Times New Roman"/>
          <w:b/>
          <w:i/>
          <w:sz w:val="22"/>
          <w:szCs w:val="22"/>
        </w:rPr>
        <w:t>Fabp4</w:t>
      </w:r>
      <w:r w:rsidRPr="00604944">
        <w:rPr>
          <w:rFonts w:ascii="Times New Roman" w:hAnsi="Times New Roman"/>
          <w:b/>
          <w:sz w:val="22"/>
          <w:szCs w:val="22"/>
        </w:rPr>
        <w:t xml:space="preserve"> ameliorate inflammation and hepatic steatosis in obese mice</w:t>
      </w:r>
      <w:r w:rsidRPr="00604944">
        <w:rPr>
          <w:rFonts w:ascii="Times New Roman" w:hAnsi="Times New Roman"/>
          <w:sz w:val="22"/>
          <w:szCs w:val="22"/>
        </w:rPr>
        <w:t xml:space="preserve">. Data are presented as relative mRNA levels in (A) </w:t>
      </w:r>
      <w:proofErr w:type="spellStart"/>
      <w:r w:rsidRPr="00604944">
        <w:rPr>
          <w:rFonts w:ascii="Times New Roman" w:hAnsi="Times New Roman"/>
          <w:sz w:val="22"/>
          <w:szCs w:val="22"/>
        </w:rPr>
        <w:t>epiWAT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cytokines (B) </w:t>
      </w:r>
      <w:proofErr w:type="spellStart"/>
      <w:r w:rsidRPr="00604944">
        <w:rPr>
          <w:rFonts w:ascii="Times New Roman" w:hAnsi="Times New Roman"/>
          <w:sz w:val="22"/>
          <w:szCs w:val="22"/>
        </w:rPr>
        <w:t>subWAT</w:t>
      </w:r>
      <w:proofErr w:type="spellEnd"/>
      <w:r w:rsidRPr="00604944">
        <w:rPr>
          <w:rFonts w:ascii="Times New Roman" w:hAnsi="Times New Roman"/>
          <w:sz w:val="22"/>
          <w:szCs w:val="22"/>
        </w:rPr>
        <w:t xml:space="preserve"> cytokines. Serum levels of (C) FFA (D) TG (E) ALT and (F) AST. Error bars indicate SEM (n= 3~5). Significance were computed by analysis of variance and Bonferroni’s post hoc test in comparison to control groups. *P &lt; 0.05; **P&lt; 0.001; ***P &lt; 0.001 was considered significant.</w:t>
      </w:r>
    </w:p>
    <w:p w14:paraId="3D685B8B" w14:textId="77777777" w:rsidR="00695A1C" w:rsidRDefault="00695A1C">
      <w:pPr>
        <w:spacing w:after="160" w:line="259" w:lineRule="auto"/>
        <w:rPr>
          <w:rFonts w:ascii="Times New Roman" w:hAnsi="Times New Roman"/>
          <w:sz w:val="22"/>
          <w:szCs w:val="22"/>
          <w:lang w:eastAsia="ko-KR"/>
        </w:rPr>
      </w:pPr>
      <w:r>
        <w:rPr>
          <w:rFonts w:ascii="Times New Roman" w:hAnsi="Times New Roman"/>
          <w:sz w:val="22"/>
          <w:szCs w:val="22"/>
          <w:lang w:eastAsia="ko-KR"/>
        </w:rPr>
        <w:br w:type="page"/>
      </w:r>
    </w:p>
    <w:p w14:paraId="678CC520" w14:textId="77777777" w:rsidR="00604944" w:rsidRDefault="00A60393" w:rsidP="004D4DC1">
      <w:pPr>
        <w:spacing w:line="480" w:lineRule="auto"/>
        <w:ind w:firstLineChars="1000" w:firstLine="2200"/>
        <w:rPr>
          <w:rFonts w:ascii="Times New Roman" w:hAnsi="Times New Roman"/>
          <w:b/>
          <w:sz w:val="22"/>
          <w:szCs w:val="22"/>
          <w:lang w:eastAsia="ko-KR"/>
        </w:rPr>
      </w:pPr>
      <w:r w:rsidRPr="00A60393">
        <w:rPr>
          <w:rFonts w:ascii="Times New Roman" w:hAnsi="Times New Roman"/>
          <w:b/>
          <w:noProof/>
          <w:sz w:val="22"/>
          <w:szCs w:val="22"/>
          <w:lang w:eastAsia="ko-KR"/>
        </w:rPr>
        <w:lastRenderedPageBreak/>
        <w:drawing>
          <wp:inline distT="0" distB="0" distL="0" distR="0" wp14:anchorId="523DD4AB" wp14:editId="29149736">
            <wp:extent cx="2941800" cy="3771160"/>
            <wp:effectExtent l="0" t="0" r="0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8898" r="10285"/>
                    <a:stretch/>
                  </pic:blipFill>
                  <pic:spPr>
                    <a:xfrm>
                      <a:off x="0" y="0"/>
                      <a:ext cx="2951843" cy="37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5077" w14:textId="77777777" w:rsidR="009E1628" w:rsidRDefault="00695A1C" w:rsidP="00695A1C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b/>
          <w:sz w:val="22"/>
          <w:szCs w:val="22"/>
          <w:lang w:eastAsia="ko-KR"/>
        </w:rPr>
        <w:t xml:space="preserve">Supplemental Figure S8. </w:t>
      </w:r>
      <w:r w:rsidRPr="00695A1C">
        <w:rPr>
          <w:rFonts w:ascii="Times New Roman" w:hAnsi="Times New Roman"/>
          <w:b/>
          <w:sz w:val="22"/>
          <w:szCs w:val="22"/>
        </w:rPr>
        <w:t>Full gel image of Figure 2C</w:t>
      </w:r>
      <w:r>
        <w:rPr>
          <w:rFonts w:ascii="Times New Roman" w:hAnsi="Times New Roman"/>
          <w:b/>
          <w:sz w:val="22"/>
          <w:szCs w:val="22"/>
        </w:rPr>
        <w:t xml:space="preserve">. </w:t>
      </w:r>
      <w:r w:rsidRPr="00695A1C">
        <w:rPr>
          <w:rFonts w:ascii="Times New Roman" w:hAnsi="Times New Roman"/>
          <w:sz w:val="22"/>
          <w:szCs w:val="22"/>
        </w:rPr>
        <w:t>The dCas9/</w:t>
      </w:r>
      <w:r w:rsidR="003C7088">
        <w:rPr>
          <w:rFonts w:ascii="Times New Roman" w:hAnsi="Times New Roman"/>
          <w:sz w:val="22"/>
          <w:szCs w:val="22"/>
        </w:rPr>
        <w:t>sg</w:t>
      </w:r>
      <w:r w:rsidR="00061571">
        <w:rPr>
          <w:rFonts w:ascii="Times New Roman" w:hAnsi="Times New Roman"/>
          <w:sz w:val="22"/>
          <w:szCs w:val="22"/>
        </w:rPr>
        <w:t>Fabp4</w:t>
      </w:r>
      <w:r w:rsidRPr="00695A1C">
        <w:rPr>
          <w:rFonts w:ascii="Times New Roman" w:hAnsi="Times New Roman"/>
          <w:sz w:val="22"/>
          <w:szCs w:val="22"/>
        </w:rPr>
        <w:t xml:space="preserve"> mediated silencing was detected by T7E1 assay after 72 h post-transfection in mature adipocytes.</w:t>
      </w:r>
    </w:p>
    <w:p w14:paraId="48E2B807" w14:textId="77777777" w:rsidR="009E1628" w:rsidRPr="00695A1C" w:rsidRDefault="009E1628" w:rsidP="006B5FCD">
      <w:pPr>
        <w:spacing w:after="160" w:line="259" w:lineRule="auto"/>
        <w:rPr>
          <w:rFonts w:ascii="Times New Roman" w:hAnsi="Times New Roman"/>
          <w:sz w:val="22"/>
          <w:szCs w:val="22"/>
        </w:rPr>
      </w:pPr>
    </w:p>
    <w:p w14:paraId="3CBAB35E" w14:textId="77777777" w:rsidR="00FF053A" w:rsidRPr="00FF053A" w:rsidRDefault="00FF053A">
      <w:pPr>
        <w:spacing w:after="160" w:line="259" w:lineRule="auto"/>
        <w:rPr>
          <w:rFonts w:ascii="Times New Roman" w:hAnsi="Times New Roman"/>
          <w:sz w:val="22"/>
          <w:szCs w:val="22"/>
          <w:lang w:eastAsia="ko-KR"/>
        </w:rPr>
      </w:pPr>
      <w:r>
        <w:rPr>
          <w:rFonts w:ascii="Times New Roman" w:hAnsi="Times New Roman"/>
          <w:b/>
          <w:sz w:val="22"/>
          <w:szCs w:val="22"/>
          <w:lang w:eastAsia="ko-KR"/>
        </w:rPr>
        <w:br w:type="page"/>
      </w:r>
      <w:r w:rsidR="006B5FCD" w:rsidRPr="006B5FCD">
        <w:rPr>
          <w:rFonts w:ascii="Times New Roman" w:hAnsi="Times New Roman"/>
          <w:b/>
          <w:noProof/>
          <w:sz w:val="22"/>
          <w:szCs w:val="22"/>
          <w:lang w:eastAsia="ko-KR"/>
        </w:rPr>
        <w:lastRenderedPageBreak/>
        <w:drawing>
          <wp:inline distT="0" distB="0" distL="0" distR="0" wp14:anchorId="15F9CC76" wp14:editId="2B25762D">
            <wp:extent cx="5731510" cy="3697605"/>
            <wp:effectExtent l="0" t="0" r="0" b="0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FA48" w14:textId="77777777" w:rsidR="004A3E45" w:rsidRDefault="006B5FCD" w:rsidP="006B0072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commentRangeStart w:id="2"/>
      <w:r>
        <w:rPr>
          <w:rFonts w:ascii="Times New Roman" w:hAnsi="Times New Roman" w:hint="eastAsia"/>
          <w:b/>
          <w:sz w:val="22"/>
          <w:szCs w:val="22"/>
          <w:lang w:eastAsia="ko-KR"/>
        </w:rPr>
        <w:t>Supplemental Figure S</w:t>
      </w:r>
      <w:r>
        <w:rPr>
          <w:rFonts w:ascii="Times New Roman" w:hAnsi="Times New Roman"/>
          <w:b/>
          <w:sz w:val="22"/>
          <w:szCs w:val="22"/>
          <w:lang w:eastAsia="ko-KR"/>
        </w:rPr>
        <w:t>9</w:t>
      </w:r>
      <w:r w:rsidR="00FF053A">
        <w:rPr>
          <w:rFonts w:ascii="Times New Roman" w:hAnsi="Times New Roman" w:hint="eastAsia"/>
          <w:b/>
          <w:sz w:val="22"/>
          <w:szCs w:val="22"/>
          <w:lang w:eastAsia="ko-KR"/>
        </w:rPr>
        <w:t xml:space="preserve">. </w:t>
      </w:r>
      <w:r w:rsidR="00FF053A" w:rsidRPr="00695A1C">
        <w:rPr>
          <w:rFonts w:ascii="Times New Roman" w:hAnsi="Times New Roman"/>
          <w:b/>
          <w:sz w:val="22"/>
          <w:szCs w:val="22"/>
        </w:rPr>
        <w:t>F</w:t>
      </w:r>
      <w:r w:rsidR="007A3242">
        <w:rPr>
          <w:rFonts w:ascii="Times New Roman" w:hAnsi="Times New Roman"/>
          <w:b/>
          <w:sz w:val="22"/>
          <w:szCs w:val="22"/>
        </w:rPr>
        <w:t>ull gel image of Figure 5</w:t>
      </w:r>
      <w:r w:rsidR="007A3242">
        <w:rPr>
          <w:rFonts w:ascii="Times New Roman" w:hAnsi="Times New Roman" w:hint="eastAsia"/>
          <w:b/>
          <w:sz w:val="22"/>
          <w:szCs w:val="22"/>
          <w:lang w:eastAsia="ko-KR"/>
        </w:rPr>
        <w:t>A</w:t>
      </w:r>
      <w:r w:rsidR="007A3242">
        <w:rPr>
          <w:rFonts w:ascii="Times New Roman" w:hAnsi="Times New Roman"/>
          <w:b/>
          <w:sz w:val="22"/>
          <w:szCs w:val="22"/>
        </w:rPr>
        <w:t xml:space="preserve"> and 5B</w:t>
      </w:r>
      <w:r w:rsidR="006B0072">
        <w:rPr>
          <w:rFonts w:ascii="Times New Roman" w:hAnsi="Times New Roman"/>
          <w:b/>
          <w:sz w:val="22"/>
          <w:szCs w:val="22"/>
        </w:rPr>
        <w:t>.</w:t>
      </w:r>
      <w:commentRangeEnd w:id="2"/>
      <w:r w:rsidR="006B125C">
        <w:rPr>
          <w:rStyle w:val="CommentReference"/>
        </w:rPr>
        <w:commentReference w:id="2"/>
      </w:r>
      <w:r w:rsidR="006B0072">
        <w:rPr>
          <w:rFonts w:ascii="Times New Roman" w:hAnsi="Times New Roman"/>
          <w:b/>
          <w:sz w:val="22"/>
          <w:szCs w:val="22"/>
        </w:rPr>
        <w:t xml:space="preserve"> </w:t>
      </w:r>
      <w:r w:rsidR="00FF053A" w:rsidRPr="00695A1C">
        <w:rPr>
          <w:rFonts w:ascii="Times New Roman" w:hAnsi="Times New Roman"/>
          <w:sz w:val="22"/>
          <w:szCs w:val="22"/>
        </w:rPr>
        <w:t>The dCas9/</w:t>
      </w:r>
      <w:r w:rsidR="003C7088">
        <w:rPr>
          <w:rFonts w:ascii="Times New Roman" w:hAnsi="Times New Roman"/>
          <w:sz w:val="22"/>
          <w:szCs w:val="22"/>
        </w:rPr>
        <w:t>sg</w:t>
      </w:r>
      <w:r w:rsidR="00061571">
        <w:rPr>
          <w:rFonts w:ascii="Times New Roman" w:hAnsi="Times New Roman"/>
          <w:sz w:val="22"/>
          <w:szCs w:val="22"/>
        </w:rPr>
        <w:t>Fabp4</w:t>
      </w:r>
      <w:r w:rsidR="00FF053A" w:rsidRPr="00695A1C">
        <w:rPr>
          <w:rFonts w:ascii="Times New Roman" w:hAnsi="Times New Roman"/>
          <w:sz w:val="22"/>
          <w:szCs w:val="22"/>
        </w:rPr>
        <w:t xml:space="preserve"> mediated silencing was detected by T7E1 assay </w:t>
      </w:r>
      <w:r w:rsidR="006B0072">
        <w:rPr>
          <w:rFonts w:ascii="Times New Roman" w:hAnsi="Times New Roman"/>
          <w:sz w:val="22"/>
          <w:szCs w:val="22"/>
        </w:rPr>
        <w:t xml:space="preserve">in (A) </w:t>
      </w:r>
      <w:proofErr w:type="spellStart"/>
      <w:r w:rsidR="006B0072">
        <w:rPr>
          <w:rFonts w:ascii="Times New Roman" w:hAnsi="Times New Roman"/>
          <w:sz w:val="22"/>
          <w:szCs w:val="22"/>
        </w:rPr>
        <w:t>epiWAT</w:t>
      </w:r>
      <w:proofErr w:type="spellEnd"/>
      <w:r w:rsidR="006B0072">
        <w:rPr>
          <w:rFonts w:ascii="Times New Roman" w:hAnsi="Times New Roman"/>
          <w:sz w:val="22"/>
          <w:szCs w:val="22"/>
        </w:rPr>
        <w:t xml:space="preserve"> and (B) </w:t>
      </w:r>
      <w:proofErr w:type="spellStart"/>
      <w:r w:rsidR="006B0072">
        <w:rPr>
          <w:rFonts w:ascii="Times New Roman" w:hAnsi="Times New Roman"/>
          <w:sz w:val="22"/>
          <w:szCs w:val="22"/>
        </w:rPr>
        <w:t>subWAT</w:t>
      </w:r>
      <w:proofErr w:type="spellEnd"/>
      <w:r w:rsidR="006B0072">
        <w:rPr>
          <w:rFonts w:ascii="Times New Roman" w:hAnsi="Times New Roman"/>
          <w:sz w:val="22"/>
          <w:szCs w:val="22"/>
        </w:rPr>
        <w:t xml:space="preserve">. </w:t>
      </w:r>
    </w:p>
    <w:p w14:paraId="05B193E5" w14:textId="77777777" w:rsidR="004A3E45" w:rsidRDefault="004A3E45" w:rsidP="004A3E45">
      <w:pPr>
        <w:spacing w:after="160" w:line="259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088375B6" w14:textId="77777777" w:rsidR="004A3E45" w:rsidRDefault="004A3E45" w:rsidP="004A3E45">
      <w:pPr>
        <w:tabs>
          <w:tab w:val="left" w:pos="9360"/>
        </w:tabs>
        <w:adjustRightInd w:val="0"/>
        <w:spacing w:line="480" w:lineRule="auto"/>
        <w:ind w:firstLineChars="1100" w:firstLine="2420"/>
        <w:rPr>
          <w:rFonts w:ascii="Times New Roman" w:hAnsi="Times New Roman"/>
          <w:sz w:val="22"/>
          <w:szCs w:val="22"/>
        </w:rPr>
      </w:pPr>
      <w:r w:rsidRPr="006B5FCD">
        <w:rPr>
          <w:rFonts w:ascii="Times New Roman" w:hAnsi="Times New Roman"/>
          <w:noProof/>
          <w:sz w:val="22"/>
          <w:szCs w:val="22"/>
          <w:lang w:eastAsia="ko-KR"/>
        </w:rPr>
        <w:lastRenderedPageBreak/>
        <w:drawing>
          <wp:inline distT="0" distB="0" distL="0" distR="0" wp14:anchorId="573375BC" wp14:editId="6C38A1E2">
            <wp:extent cx="3113615" cy="3680397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9645" r="22981"/>
                    <a:stretch/>
                  </pic:blipFill>
                  <pic:spPr>
                    <a:xfrm>
                      <a:off x="0" y="0"/>
                      <a:ext cx="3122844" cy="369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A1C">
        <w:rPr>
          <w:rFonts w:ascii="Times New Roman" w:hAnsi="Times New Roman"/>
          <w:sz w:val="22"/>
          <w:szCs w:val="22"/>
        </w:rPr>
        <w:t xml:space="preserve"> </w:t>
      </w:r>
    </w:p>
    <w:p w14:paraId="36477F77" w14:textId="77777777" w:rsidR="00FF053A" w:rsidRPr="006B0072" w:rsidRDefault="004A3E45" w:rsidP="004A3E45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b/>
          <w:sz w:val="22"/>
          <w:szCs w:val="22"/>
          <w:lang w:eastAsia="ko-KR"/>
        </w:rPr>
        <w:t xml:space="preserve">Supplemental Figure S10. </w:t>
      </w:r>
      <w:r w:rsidRPr="00695A1C">
        <w:rPr>
          <w:rFonts w:ascii="Times New Roman" w:hAnsi="Times New Roman"/>
          <w:b/>
          <w:sz w:val="22"/>
          <w:szCs w:val="22"/>
        </w:rPr>
        <w:t xml:space="preserve">Full gel image of </w:t>
      </w:r>
      <w:r>
        <w:rPr>
          <w:rFonts w:ascii="Times New Roman" w:hAnsi="Times New Roman"/>
          <w:b/>
          <w:sz w:val="22"/>
          <w:szCs w:val="22"/>
        </w:rPr>
        <w:t>Supplemental Figure 4</w:t>
      </w:r>
      <w:r w:rsidRPr="00695A1C">
        <w:rPr>
          <w:rFonts w:ascii="Times New Roman" w:hAnsi="Times New Roman"/>
          <w:b/>
          <w:sz w:val="22"/>
          <w:szCs w:val="22"/>
        </w:rPr>
        <w:t>C</w:t>
      </w:r>
      <w:r>
        <w:rPr>
          <w:rFonts w:ascii="Times New Roman" w:hAnsi="Times New Roman"/>
          <w:b/>
          <w:sz w:val="22"/>
          <w:szCs w:val="22"/>
        </w:rPr>
        <w:t xml:space="preserve">. </w:t>
      </w:r>
      <w:r w:rsidRPr="00695A1C">
        <w:rPr>
          <w:rFonts w:ascii="Times New Roman" w:hAnsi="Times New Roman"/>
          <w:sz w:val="22"/>
          <w:szCs w:val="22"/>
        </w:rPr>
        <w:t>The dCas9/</w:t>
      </w:r>
      <w:r>
        <w:rPr>
          <w:rFonts w:ascii="Times New Roman" w:hAnsi="Times New Roman"/>
          <w:sz w:val="22"/>
          <w:szCs w:val="22"/>
        </w:rPr>
        <w:t>sgFabp4</w:t>
      </w:r>
      <w:r w:rsidRPr="00695A1C">
        <w:rPr>
          <w:rFonts w:ascii="Times New Roman" w:hAnsi="Times New Roman"/>
          <w:sz w:val="22"/>
          <w:szCs w:val="22"/>
        </w:rPr>
        <w:t xml:space="preserve"> mediated silencing was detected by T7E1 assay after 72 h post-transfection in mature adipocytes</w:t>
      </w:r>
      <w:r>
        <w:rPr>
          <w:rFonts w:ascii="Times New Roman" w:hAnsi="Times New Roman"/>
          <w:b/>
          <w:sz w:val="22"/>
          <w:szCs w:val="22"/>
          <w:lang w:eastAsia="ko-KR"/>
        </w:rPr>
        <w:t xml:space="preserve"> </w:t>
      </w:r>
      <w:r w:rsidR="00FF053A">
        <w:rPr>
          <w:rFonts w:ascii="Times New Roman" w:hAnsi="Times New Roman"/>
          <w:b/>
          <w:sz w:val="22"/>
          <w:szCs w:val="22"/>
          <w:lang w:eastAsia="ko-KR"/>
        </w:rPr>
        <w:br w:type="page"/>
      </w:r>
    </w:p>
    <w:p w14:paraId="6FF1C27B" w14:textId="77777777" w:rsidR="00695A1C" w:rsidRDefault="006B5FCD" w:rsidP="006B5FCD">
      <w:pPr>
        <w:spacing w:after="160" w:line="259" w:lineRule="auto"/>
        <w:rPr>
          <w:rFonts w:ascii="Times New Roman" w:hAnsi="Times New Roman"/>
          <w:b/>
          <w:sz w:val="22"/>
          <w:szCs w:val="22"/>
          <w:lang w:eastAsia="ko-KR"/>
        </w:rPr>
      </w:pPr>
      <w:r w:rsidRPr="006B5FCD">
        <w:rPr>
          <w:rFonts w:ascii="Times New Roman" w:hAnsi="Times New Roman"/>
          <w:b/>
          <w:noProof/>
          <w:sz w:val="22"/>
          <w:szCs w:val="22"/>
          <w:lang w:eastAsia="ko-KR"/>
        </w:rPr>
        <w:lastRenderedPageBreak/>
        <w:drawing>
          <wp:inline distT="0" distB="0" distL="0" distR="0" wp14:anchorId="53A74D37" wp14:editId="544A2965">
            <wp:extent cx="5731510" cy="3244850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E91D" w14:textId="77777777" w:rsidR="00695A1C" w:rsidRDefault="006B0072" w:rsidP="006B0072">
      <w:pPr>
        <w:tabs>
          <w:tab w:val="left" w:pos="9360"/>
        </w:tabs>
        <w:adjustRightInd w:val="0"/>
        <w:spacing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b/>
          <w:sz w:val="22"/>
          <w:szCs w:val="22"/>
          <w:lang w:eastAsia="ko-KR"/>
        </w:rPr>
        <w:t>Supplemental Figure S</w:t>
      </w:r>
      <w:r w:rsidR="004A3E45">
        <w:rPr>
          <w:rFonts w:ascii="Times New Roman" w:hAnsi="Times New Roman"/>
          <w:b/>
          <w:sz w:val="22"/>
          <w:szCs w:val="22"/>
          <w:lang w:eastAsia="ko-KR"/>
        </w:rPr>
        <w:t>11</w:t>
      </w:r>
      <w:r w:rsidR="00695A1C">
        <w:rPr>
          <w:rFonts w:ascii="Times New Roman" w:hAnsi="Times New Roman" w:hint="eastAsia"/>
          <w:b/>
          <w:sz w:val="22"/>
          <w:szCs w:val="22"/>
          <w:lang w:eastAsia="ko-KR"/>
        </w:rPr>
        <w:t xml:space="preserve">. </w:t>
      </w:r>
      <w:r w:rsidR="00695A1C" w:rsidRPr="00695A1C">
        <w:rPr>
          <w:rFonts w:ascii="Times New Roman" w:hAnsi="Times New Roman"/>
          <w:b/>
          <w:sz w:val="22"/>
          <w:szCs w:val="22"/>
        </w:rPr>
        <w:t>F</w:t>
      </w:r>
      <w:r>
        <w:rPr>
          <w:rFonts w:ascii="Times New Roman" w:hAnsi="Times New Roman"/>
          <w:b/>
          <w:sz w:val="22"/>
          <w:szCs w:val="22"/>
        </w:rPr>
        <w:t>ull gel image of Figure Supplemental Figure 6A and 6B</w:t>
      </w:r>
      <w:r w:rsidR="00695A1C">
        <w:rPr>
          <w:rFonts w:ascii="Times New Roman" w:hAnsi="Times New Roman"/>
          <w:b/>
          <w:sz w:val="22"/>
          <w:szCs w:val="22"/>
        </w:rPr>
        <w:t xml:space="preserve">. </w:t>
      </w:r>
      <w:r w:rsidRPr="00695A1C">
        <w:rPr>
          <w:rFonts w:ascii="Times New Roman" w:hAnsi="Times New Roman"/>
          <w:sz w:val="22"/>
          <w:szCs w:val="22"/>
        </w:rPr>
        <w:t>The dCas9/</w:t>
      </w:r>
      <w:r w:rsidR="003C7088">
        <w:rPr>
          <w:rFonts w:ascii="Times New Roman" w:hAnsi="Times New Roman"/>
          <w:sz w:val="22"/>
          <w:szCs w:val="22"/>
        </w:rPr>
        <w:t>sg</w:t>
      </w:r>
      <w:r w:rsidR="00061571">
        <w:rPr>
          <w:rFonts w:ascii="Times New Roman" w:hAnsi="Times New Roman"/>
          <w:sz w:val="22"/>
          <w:szCs w:val="22"/>
        </w:rPr>
        <w:t>Fabp4</w:t>
      </w:r>
      <w:r w:rsidRPr="00695A1C">
        <w:rPr>
          <w:rFonts w:ascii="Times New Roman" w:hAnsi="Times New Roman"/>
          <w:sz w:val="22"/>
          <w:szCs w:val="22"/>
        </w:rPr>
        <w:t xml:space="preserve"> mediated silencing was detected by T7E1 assay </w:t>
      </w:r>
      <w:r>
        <w:rPr>
          <w:rFonts w:ascii="Times New Roman" w:hAnsi="Times New Roman"/>
          <w:sz w:val="22"/>
          <w:szCs w:val="22"/>
        </w:rPr>
        <w:t xml:space="preserve">in (A) </w:t>
      </w:r>
      <w:proofErr w:type="spellStart"/>
      <w:r>
        <w:rPr>
          <w:rFonts w:ascii="Times New Roman" w:hAnsi="Times New Roman"/>
          <w:sz w:val="22"/>
          <w:szCs w:val="22"/>
        </w:rPr>
        <w:t>epiWAT</w:t>
      </w:r>
      <w:proofErr w:type="spellEnd"/>
      <w:r>
        <w:rPr>
          <w:rFonts w:ascii="Times New Roman" w:hAnsi="Times New Roman"/>
          <w:sz w:val="22"/>
          <w:szCs w:val="22"/>
        </w:rPr>
        <w:t xml:space="preserve"> and (B) </w:t>
      </w:r>
      <w:proofErr w:type="spellStart"/>
      <w:r>
        <w:rPr>
          <w:rFonts w:ascii="Times New Roman" w:hAnsi="Times New Roman"/>
          <w:sz w:val="22"/>
          <w:szCs w:val="22"/>
        </w:rPr>
        <w:t>subWAT</w:t>
      </w:r>
      <w:proofErr w:type="spellEnd"/>
      <w:r>
        <w:rPr>
          <w:rFonts w:ascii="Times New Roman" w:hAnsi="Times New Roman"/>
          <w:sz w:val="22"/>
          <w:szCs w:val="22"/>
        </w:rPr>
        <w:t>.</w:t>
      </w:r>
    </w:p>
    <w:p w14:paraId="3F01BDE6" w14:textId="77777777" w:rsidR="006B5FCD" w:rsidRPr="004A3E45" w:rsidRDefault="006B5FCD" w:rsidP="004A3E45">
      <w:pPr>
        <w:spacing w:after="160" w:line="259" w:lineRule="auto"/>
        <w:rPr>
          <w:rFonts w:ascii="Times New Roman" w:hAnsi="Times New Roman"/>
          <w:sz w:val="22"/>
          <w:szCs w:val="22"/>
        </w:rPr>
      </w:pPr>
    </w:p>
    <w:sectPr w:rsidR="006B5FCD" w:rsidRPr="004A3E45">
      <w:footerReference w:type="default" r:id="rId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정 지영" w:date="2019-08-15T13:30:00Z" w:initials="정지">
    <w:p w14:paraId="234C77E5" w14:textId="77777777" w:rsidR="006B125C" w:rsidRDefault="006B125C">
      <w:pPr>
        <w:pStyle w:val="CommentText"/>
        <w:rPr>
          <w:lang w:eastAsia="ko-KR"/>
        </w:rPr>
      </w:pPr>
      <w:r>
        <w:rPr>
          <w:rStyle w:val="CommentReference"/>
        </w:rPr>
        <w:annotationRef/>
      </w:r>
      <w:r>
        <w:rPr>
          <w:rFonts w:hint="eastAsia"/>
          <w:lang w:eastAsia="ko-KR"/>
        </w:rPr>
        <w:t>Full gel image of Figure</w:t>
      </w:r>
      <w:r>
        <w:rPr>
          <w:lang w:eastAsia="ko-KR"/>
        </w:rPr>
        <w:t xml:space="preserve"> 5B and 5C corrected to Full gel image of Figure 5A and Figure 5B.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34C77E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4C77E5" w16cid:durableId="20FFAF0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49989" w14:textId="77777777" w:rsidR="009A5A91" w:rsidRDefault="009A5A91" w:rsidP="00095DCA">
      <w:pPr>
        <w:spacing w:after="0"/>
      </w:pPr>
      <w:r>
        <w:separator/>
      </w:r>
    </w:p>
  </w:endnote>
  <w:endnote w:type="continuationSeparator" w:id="0">
    <w:p w14:paraId="0C62340B" w14:textId="77777777" w:rsidR="009A5A91" w:rsidRDefault="009A5A91" w:rsidP="00095D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atangChe">
    <w:altName w:val="바탕체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nionPro-Regular">
    <w:altName w:val="MS Gothic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04915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CAAA5" w14:textId="77777777" w:rsidR="00095DCA" w:rsidRDefault="00095D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25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1EB5ABB" w14:textId="77777777" w:rsidR="00095DCA" w:rsidRDefault="00095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FF208" w14:textId="77777777" w:rsidR="009A5A91" w:rsidRDefault="009A5A91" w:rsidP="00095DCA">
      <w:pPr>
        <w:spacing w:after="0"/>
      </w:pPr>
      <w:r>
        <w:separator/>
      </w:r>
    </w:p>
  </w:footnote>
  <w:footnote w:type="continuationSeparator" w:id="0">
    <w:p w14:paraId="2EBDEAFF" w14:textId="77777777" w:rsidR="009A5A91" w:rsidRDefault="009A5A91" w:rsidP="00095DCA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정 지영">
    <w15:presenceInfo w15:providerId="Windows Live" w15:userId="b93aea8e292bd1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DCA"/>
    <w:rsid w:val="00061571"/>
    <w:rsid w:val="00095DCA"/>
    <w:rsid w:val="001325F4"/>
    <w:rsid w:val="00144158"/>
    <w:rsid w:val="00155D1D"/>
    <w:rsid w:val="00165BE5"/>
    <w:rsid w:val="001A772D"/>
    <w:rsid w:val="003956D3"/>
    <w:rsid w:val="003C7088"/>
    <w:rsid w:val="004A3E45"/>
    <w:rsid w:val="004D4DC1"/>
    <w:rsid w:val="00573D53"/>
    <w:rsid w:val="005C782B"/>
    <w:rsid w:val="00604944"/>
    <w:rsid w:val="00693981"/>
    <w:rsid w:val="00695A1C"/>
    <w:rsid w:val="006B0072"/>
    <w:rsid w:val="006B125C"/>
    <w:rsid w:val="006B5FCD"/>
    <w:rsid w:val="006C7A01"/>
    <w:rsid w:val="006D62A4"/>
    <w:rsid w:val="00772374"/>
    <w:rsid w:val="007A3242"/>
    <w:rsid w:val="009A5A91"/>
    <w:rsid w:val="009B21E8"/>
    <w:rsid w:val="009E1628"/>
    <w:rsid w:val="00A55922"/>
    <w:rsid w:val="00A60393"/>
    <w:rsid w:val="00A77D5B"/>
    <w:rsid w:val="00BB43BC"/>
    <w:rsid w:val="00C02126"/>
    <w:rsid w:val="00D7564A"/>
    <w:rsid w:val="00DF0F8C"/>
    <w:rsid w:val="00EC2F97"/>
    <w:rsid w:val="00FF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0557D"/>
  <w15:chartTrackingRefBased/>
  <w15:docId w15:val="{D554142C-B531-4E81-879D-9D457BFB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5DCA"/>
    <w:pPr>
      <w:spacing w:after="200" w:line="24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Normal"/>
    <w:rsid w:val="00095DCA"/>
    <w:pPr>
      <w:spacing w:after="240" w:line="480" w:lineRule="auto"/>
      <w:jc w:val="center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095DC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95DCA"/>
    <w:rPr>
      <w:rFonts w:ascii="Times" w:hAnsi="Times" w:cs="Times New Roman"/>
      <w:kern w:val="0"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95DC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95DCA"/>
    <w:rPr>
      <w:rFonts w:ascii="Times" w:hAnsi="Times" w:cs="Times New Roman"/>
      <w:kern w:val="0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2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25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25C"/>
    <w:rPr>
      <w:rFonts w:ascii="Times" w:hAnsi="Times" w:cs="Times New Roman"/>
      <w:kern w:val="0"/>
      <w:sz w:val="24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25C"/>
    <w:rPr>
      <w:rFonts w:ascii="Times" w:hAnsi="Times" w:cs="Times New Roman"/>
      <w:b/>
      <w:bCs/>
      <w:kern w:val="0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25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5C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omments" Target="comments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 Young Chung</dc:creator>
  <cp:keywords/>
  <dc:description/>
  <cp:lastModifiedBy>Microsoft Office User</cp:lastModifiedBy>
  <cp:revision>2</cp:revision>
  <dcterms:created xsi:type="dcterms:W3CDTF">2019-08-15T14:18:00Z</dcterms:created>
  <dcterms:modified xsi:type="dcterms:W3CDTF">2019-08-15T14:18:00Z</dcterms:modified>
</cp:coreProperties>
</file>