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DB92_length_216_mean_cov_5.55555555556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