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DB76_length_282_mean_cov_15.1489361702</w:t>
      </w:r>
    </w:p>
    <w:p>
      <w:pPr/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000000"/>
        </w:rPr>
        <w:t>|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