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DB73_length_497_mean_cov_22.6720321932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