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DB57_length_870_mean_cov_18.6091954023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