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DB56_length_735_mean_cov_9.59183673469</w:t>
      </w:r>
    </w:p>
    <w:p>
      <w:pPr/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000000"/>
        </w:rPr>
        <w:t>|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G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