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DB55_length_852_mean_cov_7.00821596244</w:t>
      </w:r>
    </w:p>
    <w:p>
      <w:pPr/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Y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rPr>
          <w:color w:val="000000"/>
        </w:rPr>
        <w:t>|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