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DB53_length_1184_mean_cov_33.4222972973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