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DB53_length_275_mean_cov_5.49454545455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