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DB51_length_690_mean_cov_8.5</w:t>
      </w:r>
    </w:p>
    <w:p>
      <w:pPr/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G</w:t>
      </w:r>
      <w:r>
        <w:rPr>
          <w:color w:val="000000"/>
        </w:rPr>
        <w:t>|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