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DB51_length_448_mean_cov_5.90625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