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DB50_length_803_mean_cov_4.80448318804</w:t>
      </w:r>
    </w:p>
    <w:p>
      <w:pPr/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000000"/>
        </w:rPr>
        <w:t>|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