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DB48_length_927_mean_cov_6.67961165049</w:t>
      </w:r>
    </w:p>
    <w:p>
      <w:pPr/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G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_</w:t>
      </w:r>
      <w:r>
        <w:rPr>
          <w:color w:val="969696"/>
        </w:rPr>
        <w:t>d</w:t>
      </w:r>
      <w:r>
        <w:rPr>
          <w:color w:val="969696"/>
        </w:rPr>
        <w:t>b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>b</w:t>
      </w:r>
      <w:r>
        <w:rPr>
          <w:color w:val="969696"/>
        </w:rPr>
        <w:t>_</w:t>
      </w:r>
      <w:r>
        <w:rPr>
          <w:color w:val="969696"/>
        </w:rPr>
        <w:t>h</w:t>
      </w:r>
      <w:r>
        <w:rPr>
          <w:color w:val="969696"/>
        </w:rPr>
        <w:t>a</w:t>
      </w:r>
      <w:r>
        <w:rPr>
          <w:color w:val="969696"/>
        </w:rPr>
        <w:t>p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G</w:t>
      </w:r>
      <w:r>
        <w:t>C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