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DB45_length_1172_mean_cov_41.2482935154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