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DB112_length_469_mean_cov_12.2878464819</w:t>
      </w:r>
    </w:p>
    <w:p>
      <w:pPr/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000000"/>
        </w:rPr>
        <w:t>|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