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9BD78" w14:textId="77777777" w:rsidR="00AC7C4E" w:rsidRDefault="00AC7C4E" w:rsidP="00AC7C4E">
      <w:pPr>
        <w:spacing w:line="480" w:lineRule="auto"/>
        <w:jc w:val="both"/>
        <w:rPr>
          <w:rFonts w:ascii="Arial" w:hAnsi="Arial" w:cs="Arial"/>
          <w:b/>
          <w:u w:val="single"/>
          <w:lang w:val="en-GB"/>
        </w:rPr>
      </w:pPr>
      <w:r>
        <w:rPr>
          <w:rFonts w:ascii="Arial" w:hAnsi="Arial" w:cs="Arial"/>
          <w:b/>
          <w:u w:val="single"/>
          <w:lang w:val="en-GB"/>
        </w:rPr>
        <w:t>SUPPLEMENTAL FILE LEGENDS:</w:t>
      </w:r>
    </w:p>
    <w:p w14:paraId="07E658F9" w14:textId="77777777" w:rsidR="00AC7C4E" w:rsidRDefault="00AC7C4E" w:rsidP="00AC7C4E">
      <w:pPr>
        <w:spacing w:line="480" w:lineRule="auto"/>
        <w:jc w:val="both"/>
        <w:rPr>
          <w:rFonts w:ascii="Arial" w:hAnsi="Arial" w:cs="Arial"/>
          <w:b/>
          <w:u w:val="single"/>
          <w:lang w:val="en-GB"/>
        </w:rPr>
      </w:pPr>
    </w:p>
    <w:p w14:paraId="2AEFFAA9" w14:textId="77777777" w:rsidR="00AC7C4E" w:rsidRDefault="00AC7C4E" w:rsidP="00AC7C4E">
      <w:pPr>
        <w:spacing w:line="480" w:lineRule="auto"/>
        <w:jc w:val="both"/>
        <w:rPr>
          <w:rFonts w:ascii="Arial" w:hAnsi="Arial" w:cs="Arial"/>
          <w:lang w:val="en-GB"/>
        </w:rPr>
      </w:pPr>
      <w:r>
        <w:rPr>
          <w:rFonts w:ascii="Arial" w:hAnsi="Arial" w:cs="Arial"/>
          <w:b/>
          <w:lang w:val="en-GB"/>
        </w:rPr>
        <w:t>Supp</w:t>
      </w:r>
      <w:r w:rsidR="004F164E">
        <w:rPr>
          <w:rFonts w:ascii="Arial" w:hAnsi="Arial" w:cs="Arial"/>
          <w:b/>
          <w:lang w:val="en-GB"/>
        </w:rPr>
        <w:t>lemental</w:t>
      </w:r>
      <w:r>
        <w:rPr>
          <w:rFonts w:ascii="Arial" w:hAnsi="Arial" w:cs="Arial"/>
          <w:b/>
          <w:lang w:val="en-GB"/>
        </w:rPr>
        <w:t xml:space="preserve"> File 1: </w:t>
      </w:r>
      <w:r>
        <w:rPr>
          <w:rFonts w:ascii="Arial" w:hAnsi="Arial" w:cs="Arial"/>
          <w:lang w:val="en-GB"/>
        </w:rPr>
        <w:t xml:space="preserve">164 RNA-seq SRA IDs used for independent transcriptome assembly in the annotation of the </w:t>
      </w:r>
      <w:r w:rsidRPr="0049609A">
        <w:rPr>
          <w:rFonts w:ascii="Arial" w:hAnsi="Arial" w:cs="Arial"/>
          <w:i/>
          <w:lang w:val="en-GB"/>
        </w:rPr>
        <w:t>S. mediterranea</w:t>
      </w:r>
      <w:r>
        <w:rPr>
          <w:rFonts w:ascii="Arial" w:hAnsi="Arial" w:cs="Arial"/>
          <w:lang w:val="en-GB"/>
        </w:rPr>
        <w:t xml:space="preserve"> asexual genome.  </w:t>
      </w:r>
    </w:p>
    <w:p w14:paraId="536FFF32" w14:textId="77777777" w:rsidR="00AC7C4E" w:rsidRDefault="004F164E" w:rsidP="00AC7C4E">
      <w:pPr>
        <w:spacing w:line="480" w:lineRule="auto"/>
        <w:jc w:val="both"/>
        <w:rPr>
          <w:rFonts w:ascii="Arial" w:hAnsi="Arial" w:cs="Arial"/>
          <w:b/>
          <w:lang w:val="en-GB"/>
        </w:rPr>
      </w:pPr>
      <w:r>
        <w:rPr>
          <w:rFonts w:ascii="Arial" w:hAnsi="Arial" w:cs="Arial"/>
          <w:b/>
          <w:lang w:val="en-GB"/>
        </w:rPr>
        <w:t xml:space="preserve">Supplemental </w:t>
      </w:r>
      <w:r>
        <w:rPr>
          <w:rFonts w:ascii="Arial" w:hAnsi="Arial" w:cs="Arial"/>
          <w:b/>
          <w:lang w:val="en-GB"/>
        </w:rPr>
        <w:t>File 2</w:t>
      </w:r>
      <w:r w:rsidR="00AC7C4E">
        <w:rPr>
          <w:rFonts w:ascii="Arial" w:hAnsi="Arial" w:cs="Arial"/>
          <w:b/>
          <w:lang w:val="en-GB"/>
        </w:rPr>
        <w:t xml:space="preserve">: </w:t>
      </w:r>
      <w:r w:rsidR="00AC7C4E">
        <w:rPr>
          <w:rFonts w:ascii="Arial" w:hAnsi="Arial" w:cs="Arial"/>
          <w:lang w:val="en-GB"/>
        </w:rPr>
        <w:t xml:space="preserve">IPython notebook describing re-annotation process of the </w:t>
      </w:r>
      <w:r w:rsidR="00AC7C4E" w:rsidRPr="0086104D">
        <w:rPr>
          <w:rFonts w:ascii="Arial" w:hAnsi="Arial" w:cs="Arial"/>
          <w:i/>
          <w:lang w:val="en-GB"/>
        </w:rPr>
        <w:t>S. mediterranea</w:t>
      </w:r>
      <w:r w:rsidR="00AC7C4E">
        <w:rPr>
          <w:rFonts w:ascii="Arial" w:hAnsi="Arial" w:cs="Arial"/>
          <w:lang w:val="en-GB"/>
        </w:rPr>
        <w:t xml:space="preserve"> asexual genome. </w:t>
      </w:r>
      <w:r w:rsidR="00AC7C4E">
        <w:rPr>
          <w:rFonts w:ascii="Arial" w:hAnsi="Arial" w:cs="Arial"/>
          <w:b/>
          <w:lang w:val="en-GB"/>
        </w:rPr>
        <w:t xml:space="preserve"> </w:t>
      </w:r>
    </w:p>
    <w:p w14:paraId="0A9E0289" w14:textId="77777777" w:rsidR="004F164E" w:rsidRDefault="004F164E" w:rsidP="00AC7C4E">
      <w:pPr>
        <w:spacing w:line="480" w:lineRule="auto"/>
        <w:jc w:val="both"/>
        <w:rPr>
          <w:rFonts w:ascii="Arial" w:hAnsi="Arial" w:cs="Arial"/>
          <w:lang w:val="en-GB"/>
        </w:rPr>
      </w:pPr>
      <w:r>
        <w:rPr>
          <w:rFonts w:ascii="Arial" w:hAnsi="Arial" w:cs="Arial"/>
          <w:b/>
          <w:lang w:val="en-GB"/>
        </w:rPr>
        <w:t xml:space="preserve">Supplemental </w:t>
      </w:r>
      <w:r>
        <w:rPr>
          <w:rFonts w:ascii="Arial" w:hAnsi="Arial" w:cs="Arial"/>
          <w:b/>
          <w:lang w:val="en-GB"/>
        </w:rPr>
        <w:t>File 3</w:t>
      </w:r>
      <w:r>
        <w:rPr>
          <w:rFonts w:ascii="Arial" w:hAnsi="Arial" w:cs="Arial"/>
          <w:b/>
          <w:lang w:val="en-GB"/>
        </w:rPr>
        <w:t xml:space="preserve">: </w:t>
      </w:r>
      <w:r>
        <w:rPr>
          <w:rFonts w:ascii="Arial" w:hAnsi="Arial" w:cs="Arial"/>
          <w:lang w:val="en-GB"/>
        </w:rPr>
        <w:t xml:space="preserve">IPython notebook describing calculation of FACS categorisation of annotated genomic loci. </w:t>
      </w:r>
    </w:p>
    <w:p w14:paraId="6AD40A00" w14:textId="77777777" w:rsidR="004F164E" w:rsidRDefault="004F164E" w:rsidP="004F164E">
      <w:pPr>
        <w:spacing w:line="480" w:lineRule="auto"/>
        <w:jc w:val="both"/>
        <w:rPr>
          <w:rFonts w:ascii="Arial" w:hAnsi="Arial" w:cs="Arial"/>
          <w:lang w:val="en-GB"/>
        </w:rPr>
      </w:pPr>
      <w:r>
        <w:rPr>
          <w:rFonts w:ascii="Arial" w:hAnsi="Arial" w:cs="Arial"/>
          <w:b/>
          <w:lang w:val="en-GB"/>
        </w:rPr>
        <w:t xml:space="preserve">Supplemental </w:t>
      </w:r>
      <w:r>
        <w:rPr>
          <w:rFonts w:ascii="Arial" w:hAnsi="Arial" w:cs="Arial"/>
          <w:b/>
          <w:lang w:val="en-GB"/>
        </w:rPr>
        <w:t>File 4</w:t>
      </w:r>
      <w:r>
        <w:rPr>
          <w:rFonts w:ascii="Arial" w:hAnsi="Arial" w:cs="Arial"/>
          <w:b/>
          <w:lang w:val="en-GB"/>
        </w:rPr>
        <w:t xml:space="preserve">: </w:t>
      </w:r>
      <w:r>
        <w:rPr>
          <w:rFonts w:ascii="Arial" w:hAnsi="Arial" w:cs="Arial"/>
          <w:lang w:val="en-GB"/>
        </w:rPr>
        <w:t xml:space="preserve">IPython notebook documenting code for production of ChIP-seq profiles for Figures. </w:t>
      </w:r>
    </w:p>
    <w:p w14:paraId="63907FBC" w14:textId="77777777" w:rsidR="004F164E" w:rsidRDefault="004F164E" w:rsidP="004F164E">
      <w:pPr>
        <w:spacing w:line="480" w:lineRule="auto"/>
        <w:jc w:val="both"/>
        <w:rPr>
          <w:rFonts w:ascii="Arial" w:hAnsi="Arial" w:cs="Arial"/>
          <w:lang w:val="en-GB"/>
        </w:rPr>
      </w:pPr>
      <w:r>
        <w:rPr>
          <w:rFonts w:ascii="Arial" w:hAnsi="Arial" w:cs="Arial"/>
          <w:b/>
          <w:lang w:val="en-GB"/>
        </w:rPr>
        <w:t xml:space="preserve">Supplemental </w:t>
      </w:r>
      <w:r>
        <w:rPr>
          <w:rFonts w:ascii="Arial" w:hAnsi="Arial" w:cs="Arial"/>
          <w:b/>
          <w:lang w:val="en-GB"/>
        </w:rPr>
        <w:t>File 5</w:t>
      </w:r>
      <w:r>
        <w:rPr>
          <w:rFonts w:ascii="Arial" w:hAnsi="Arial" w:cs="Arial"/>
          <w:b/>
          <w:lang w:val="en-GB"/>
        </w:rPr>
        <w:t xml:space="preserve">: </w:t>
      </w:r>
      <w:r>
        <w:rPr>
          <w:rFonts w:ascii="Arial" w:hAnsi="Arial" w:cs="Arial"/>
          <w:lang w:val="en-GB"/>
        </w:rPr>
        <w:t xml:space="preserve">Table documenting 278 out of 285 downregulated genes (&gt;2fold, p-value&lt;= 0.05) after </w:t>
      </w:r>
      <w:r w:rsidRPr="00BE625C">
        <w:rPr>
          <w:rFonts w:ascii="Arial" w:hAnsi="Arial" w:cs="Arial"/>
          <w:i/>
          <w:lang w:val="en-GB"/>
        </w:rPr>
        <w:t>mex3-1</w:t>
      </w:r>
      <w:r>
        <w:rPr>
          <w:rFonts w:ascii="Arial" w:hAnsi="Arial" w:cs="Arial"/>
          <w:lang w:val="en-GB"/>
        </w:rPr>
        <w:t xml:space="preserve"> RNAi that also have FACS category proportions. BLAST hits are given where applicable, and annotated manually for planarian specific genes. </w:t>
      </w:r>
    </w:p>
    <w:p w14:paraId="39813221" w14:textId="77777777" w:rsidR="00AC7C4E" w:rsidRDefault="004F164E" w:rsidP="00AC7C4E">
      <w:pPr>
        <w:spacing w:line="480" w:lineRule="auto"/>
        <w:jc w:val="both"/>
        <w:rPr>
          <w:rFonts w:ascii="Arial" w:hAnsi="Arial" w:cs="Arial"/>
          <w:b/>
          <w:lang w:val="en-GB"/>
        </w:rPr>
      </w:pPr>
      <w:r>
        <w:rPr>
          <w:rFonts w:ascii="Arial" w:hAnsi="Arial" w:cs="Arial"/>
          <w:b/>
          <w:lang w:val="en-GB"/>
        </w:rPr>
        <w:t xml:space="preserve">Supplemental </w:t>
      </w:r>
      <w:r>
        <w:rPr>
          <w:rFonts w:ascii="Arial" w:hAnsi="Arial" w:cs="Arial"/>
          <w:b/>
          <w:lang w:val="en-GB"/>
        </w:rPr>
        <w:t>File 6</w:t>
      </w:r>
      <w:r w:rsidR="00AC7C4E">
        <w:rPr>
          <w:rFonts w:ascii="Arial" w:hAnsi="Arial" w:cs="Arial"/>
          <w:b/>
          <w:lang w:val="en-GB"/>
        </w:rPr>
        <w:t xml:space="preserve">: </w:t>
      </w:r>
      <w:r w:rsidR="00AC7C4E">
        <w:rPr>
          <w:rFonts w:ascii="Arial" w:hAnsi="Arial" w:cs="Arial"/>
          <w:lang w:val="en-GB"/>
        </w:rPr>
        <w:t xml:space="preserve">Transcript sequence and Dresden IDs (dd_smed_v6) </w:t>
      </w:r>
      <w:r w:rsidR="00AC7C4E">
        <w:rPr>
          <w:rFonts w:ascii="Arial" w:hAnsi="Arial" w:cs="Arial"/>
          <w:lang w:val="en-GB"/>
        </w:rPr>
        <w:fldChar w:fldCharType="begin" w:fldLock="1"/>
      </w:r>
      <w:r w:rsidR="00AC7C4E">
        <w:rPr>
          <w:rFonts w:ascii="Arial" w:hAnsi="Arial" w:cs="Arial"/>
          <w:lang w:val="en-GB"/>
        </w:rPr>
        <w:instrText>ADDIN CSL_CITATION { "citationItems" : [ { "id" : "ITEM-1", "itemData" : { "DOI" : "10.1093/nar/gkv1148", "ISBN" : "1088-9051 (Print)\\r1088-9051 (Linking)", "ISSN" : "13624962", "PMID" : "26578570", "abstract" : "Planarian flatworms are in the midst of a renaissance as a model system for regeneration and stem cells. Besides two well-studied model species, hundreds of species exist worldwide that present a fascinating diversity of regenerative abilities, tissue turnover rates, reproductive strategies and other life history traits. PlanMine (http://planmine.mpi-cbg.de/) aims to accomplish two primary missions: First, to provide an easily accessible platform for sharing, comparing and value-added mining of planarian sequence data. Second, to catalyze the comparative analysis of the phenotypic diversity amongst planarian species. Currently, PlanMine houses transcriptomes independently assembled by our lab and community contributors. Detailed assembly/annotation statistics, a custom-developed BLAST viewer and easy export options enable comparisons at the contig and assembly level. Consistent annotation of all transcriptomes by an automated pipeline, the integration of published gene expression information and inter-relational query tools provide opportunities for mining planarian gene sequences and functions. For inter-species comparisons, we include transcriptomes of, so far, six planarian species, along with images, expert-curated information on their biology and pre-calculated cross-species sequence homologies. PlanMine is based on the popular InterMine system in order to make the rich biology of planarians accessible to the general life sciences research community.", "author" : [ { "dropping-particle" : "", "family" : "Brandl", "given" : "Holger", "non-dropping-particle" : "", "parse-names" : false, "suffix" : "" }, { "dropping-particle" : "", "family" : "Moon", "given" : "Hong Kee", "non-dropping-particle" : "", "parse-names" : false, "suffix" : "" }, { "dropping-particle" : "", "family" : "Vila-Farr\u00e9", "given" : "Miquel", "non-dropping-particle" : "", "parse-names" : false, "suffix" : "" }, { "dropping-particle" : "", "family" : "Liu", "given" : "Shang Yun", "non-dropping-particle" : "", "parse-names" : false, "suffix" : "" }, { "dropping-particle" : "", "family" : "Henry", "given" : "Ian", "non-dropping-particle" : "", "parse-names" : false, "suffix" : "" }, { "dropping-particle" : "", "family" : "Rink", "given" : "Jochen C.", "non-dropping-particle" : "", "parse-names" : false, "suffix" : "" } ], "container-title" : "Nucleic Acids Research", "id" : "ITEM-1", "issue" : "D1", "issued" : { "date-parts" : [ [ "2016" ] ] }, "page" : "D764-D773", "title" : "PlanMine - A mineable resource of planarian biology and biodiversity", "type" : "article-journal", "volume" : "44" }, "uris" : [ "http://www.mendeley.com/documents/?uuid=12f7a46b-8c17-441f-a329-3b92d8f8eadd" ] } ], "mendeley" : { "formattedCitation" : "(Brandl et al. 2016)", "plainTextFormattedCitation" : "(Brandl et al. 2016)", "previouslyFormattedCitation" : "(Brandl et al. 2016)" }, "properties" : {  }, "schema" : "https://github.com/citation-style-language/schema/raw/master/csl-citation.json" }</w:instrText>
      </w:r>
      <w:r w:rsidR="00AC7C4E">
        <w:rPr>
          <w:rFonts w:ascii="Arial" w:hAnsi="Arial" w:cs="Arial"/>
          <w:lang w:val="en-GB"/>
        </w:rPr>
        <w:fldChar w:fldCharType="separate"/>
      </w:r>
      <w:r w:rsidR="00AC7C4E" w:rsidRPr="0049609A">
        <w:rPr>
          <w:rFonts w:ascii="Arial" w:hAnsi="Arial" w:cs="Arial"/>
          <w:noProof/>
          <w:lang w:val="en-GB"/>
        </w:rPr>
        <w:t>(Brandl et al. 2016)</w:t>
      </w:r>
      <w:r w:rsidR="00AC7C4E">
        <w:rPr>
          <w:rFonts w:ascii="Arial" w:hAnsi="Arial" w:cs="Arial"/>
          <w:lang w:val="en-GB"/>
        </w:rPr>
        <w:fldChar w:fldCharType="end"/>
      </w:r>
      <w:r w:rsidR="00AC7C4E">
        <w:rPr>
          <w:rFonts w:ascii="Arial" w:hAnsi="Arial" w:cs="Arial"/>
          <w:lang w:val="en-GB"/>
        </w:rPr>
        <w:t xml:space="preserve"> of plotted X1 and Xins enriched genes and bivalent loci. </w:t>
      </w:r>
      <w:r w:rsidR="00AC7C4E">
        <w:rPr>
          <w:rFonts w:ascii="Arial" w:hAnsi="Arial" w:cs="Arial"/>
          <w:b/>
          <w:lang w:val="en-GB"/>
        </w:rPr>
        <w:t xml:space="preserve"> </w:t>
      </w:r>
    </w:p>
    <w:p w14:paraId="2C6CE5DE" w14:textId="77777777" w:rsidR="004F164E" w:rsidRDefault="004F164E" w:rsidP="004F164E">
      <w:pPr>
        <w:spacing w:line="480" w:lineRule="auto"/>
        <w:jc w:val="both"/>
        <w:rPr>
          <w:rFonts w:ascii="Arial" w:hAnsi="Arial" w:cs="Arial"/>
          <w:lang w:val="en-GB"/>
        </w:rPr>
      </w:pPr>
      <w:r>
        <w:rPr>
          <w:rFonts w:ascii="Arial" w:hAnsi="Arial" w:cs="Arial"/>
          <w:b/>
          <w:lang w:val="en-GB"/>
        </w:rPr>
        <w:t xml:space="preserve">Supplemental File </w:t>
      </w:r>
      <w:r>
        <w:rPr>
          <w:rFonts w:ascii="Arial" w:hAnsi="Arial" w:cs="Arial"/>
          <w:b/>
          <w:lang w:val="en-GB"/>
        </w:rPr>
        <w:t>7</w:t>
      </w:r>
      <w:r w:rsidRPr="00E4129D">
        <w:rPr>
          <w:rFonts w:ascii="Arial" w:hAnsi="Arial" w:cs="Arial"/>
          <w:lang w:val="en-GB"/>
        </w:rPr>
        <w:t xml:space="preserve">: X1, X2, Xins proportional expression values for annotated loci </w:t>
      </w:r>
    </w:p>
    <w:p w14:paraId="68BB533B" w14:textId="77777777" w:rsidR="00AC7C4E" w:rsidRDefault="004F164E" w:rsidP="00AC7C4E">
      <w:pPr>
        <w:spacing w:line="480" w:lineRule="auto"/>
        <w:jc w:val="both"/>
        <w:rPr>
          <w:rFonts w:ascii="Arial" w:hAnsi="Arial" w:cs="Arial"/>
          <w:lang w:val="en-GB"/>
        </w:rPr>
      </w:pPr>
      <w:bookmarkStart w:id="0" w:name="_GoBack"/>
      <w:bookmarkEnd w:id="0"/>
      <w:r>
        <w:rPr>
          <w:rFonts w:ascii="Arial" w:hAnsi="Arial" w:cs="Arial"/>
          <w:b/>
          <w:lang w:val="en-GB"/>
        </w:rPr>
        <w:t xml:space="preserve">Supplemental </w:t>
      </w:r>
      <w:r>
        <w:rPr>
          <w:rFonts w:ascii="Arial" w:hAnsi="Arial" w:cs="Arial"/>
          <w:b/>
          <w:lang w:val="en-GB"/>
        </w:rPr>
        <w:t>File 8</w:t>
      </w:r>
      <w:r w:rsidR="00AC7C4E">
        <w:rPr>
          <w:rFonts w:ascii="Arial" w:hAnsi="Arial" w:cs="Arial"/>
          <w:b/>
          <w:lang w:val="en-GB"/>
        </w:rPr>
        <w:t xml:space="preserve">: </w:t>
      </w:r>
      <w:r w:rsidR="00AC7C4E" w:rsidRPr="00E4129D">
        <w:rPr>
          <w:rFonts w:ascii="Arial" w:hAnsi="Arial" w:cs="Arial"/>
          <w:lang w:val="en-GB"/>
        </w:rPr>
        <w:t xml:space="preserve">GTF annotation file to be used with </w:t>
      </w:r>
      <w:r w:rsidR="00AC7C4E" w:rsidRPr="00E4129D">
        <w:rPr>
          <w:rFonts w:ascii="Arial" w:hAnsi="Arial" w:cs="Arial"/>
          <w:i/>
          <w:lang w:val="en-GB"/>
        </w:rPr>
        <w:t>S. meditteranea</w:t>
      </w:r>
      <w:r w:rsidR="00AC7C4E" w:rsidRPr="00E4129D">
        <w:rPr>
          <w:rFonts w:ascii="Arial" w:hAnsi="Arial" w:cs="Arial"/>
          <w:lang w:val="en-GB"/>
        </w:rPr>
        <w:t xml:space="preserve"> asexual genome (SmedGD Asexual </w:t>
      </w:r>
      <w:r w:rsidR="00AC7C4E">
        <w:rPr>
          <w:rFonts w:ascii="Arial" w:hAnsi="Arial" w:cs="Arial"/>
          <w:lang w:val="en-GB"/>
        </w:rPr>
        <w:t>v</w:t>
      </w:r>
      <w:r w:rsidR="00AC7C4E" w:rsidRPr="00E4129D">
        <w:rPr>
          <w:rFonts w:ascii="Arial" w:hAnsi="Arial" w:cs="Arial"/>
          <w:lang w:val="en-GB"/>
        </w:rPr>
        <w:t>1.1 genome)</w:t>
      </w:r>
    </w:p>
    <w:p w14:paraId="7574F99D" w14:textId="77777777" w:rsidR="004F164E" w:rsidRDefault="004F164E" w:rsidP="00AC7C4E">
      <w:pPr>
        <w:spacing w:line="480" w:lineRule="auto"/>
        <w:jc w:val="both"/>
        <w:rPr>
          <w:rFonts w:ascii="Arial" w:hAnsi="Arial" w:cs="Arial"/>
          <w:lang w:val="en-GB"/>
        </w:rPr>
      </w:pPr>
    </w:p>
    <w:p w14:paraId="2398ED8E" w14:textId="77777777" w:rsidR="00AC7C4E" w:rsidRPr="001E3B2F" w:rsidRDefault="00AC7C4E" w:rsidP="00AC7C4E">
      <w:pPr>
        <w:rPr>
          <w:lang w:val="en-GB"/>
        </w:rPr>
      </w:pPr>
    </w:p>
    <w:p w14:paraId="3CDE1B41" w14:textId="77777777" w:rsidR="00E842DD" w:rsidRDefault="00E842DD"/>
    <w:sectPr w:rsidR="00E842DD" w:rsidSect="008558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4E"/>
    <w:rsid w:val="00244E9F"/>
    <w:rsid w:val="002B601B"/>
    <w:rsid w:val="002D5449"/>
    <w:rsid w:val="0041118A"/>
    <w:rsid w:val="00442425"/>
    <w:rsid w:val="004E7FAF"/>
    <w:rsid w:val="004F164E"/>
    <w:rsid w:val="007739B3"/>
    <w:rsid w:val="008558A1"/>
    <w:rsid w:val="0087591C"/>
    <w:rsid w:val="008D6FE3"/>
    <w:rsid w:val="00A62F97"/>
    <w:rsid w:val="00AC7C4E"/>
    <w:rsid w:val="00AE4124"/>
    <w:rsid w:val="00AF09B8"/>
    <w:rsid w:val="00B115ED"/>
    <w:rsid w:val="00B24ED5"/>
    <w:rsid w:val="00B414FB"/>
    <w:rsid w:val="00CD5AA3"/>
    <w:rsid w:val="00CD75A4"/>
    <w:rsid w:val="00D511F5"/>
    <w:rsid w:val="00DA03B7"/>
    <w:rsid w:val="00E81331"/>
    <w:rsid w:val="00E842DD"/>
    <w:rsid w:val="00F34D1D"/>
    <w:rsid w:val="00F540B0"/>
    <w:rsid w:val="00FD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80CA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645</Words>
  <Characters>3678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Dattani</dc:creator>
  <cp:keywords/>
  <dc:description/>
  <cp:lastModifiedBy>Anish Dattani</cp:lastModifiedBy>
  <cp:revision>1</cp:revision>
  <dcterms:created xsi:type="dcterms:W3CDTF">2018-08-20T13:59:00Z</dcterms:created>
  <dcterms:modified xsi:type="dcterms:W3CDTF">2018-08-20T14:05:00Z</dcterms:modified>
</cp:coreProperties>
</file>