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2277" w:rsidRPr="00CD78BE" w:rsidRDefault="009D2277" w:rsidP="009D2277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sz w:val="24"/>
          <w:szCs w:val="24"/>
        </w:rPr>
      </w:pPr>
      <w:r w:rsidRPr="00CD78BE">
        <w:rPr>
          <w:rFonts w:ascii="Palatino" w:eastAsia="宋体" w:hAnsi="Palatino" w:cs="Arial"/>
          <w:b/>
          <w:sz w:val="24"/>
          <w:szCs w:val="24"/>
        </w:rPr>
        <w:t>Supplemental Table S9</w:t>
      </w:r>
      <w:r w:rsidRPr="00CD78BE">
        <w:rPr>
          <w:rFonts w:ascii="Palatino" w:hAnsi="Palatino" w:cs="Arial"/>
          <w:b/>
          <w:sz w:val="24"/>
          <w:szCs w:val="24"/>
        </w:rPr>
        <w:t xml:space="preserve"> </w:t>
      </w:r>
    </w:p>
    <w:p w:rsidR="009D2277" w:rsidRDefault="009D2277" w:rsidP="009D2277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sz w:val="24"/>
          <w:szCs w:val="24"/>
        </w:rPr>
      </w:pPr>
    </w:p>
    <w:p w:rsidR="009D2277" w:rsidRPr="0004342B" w:rsidRDefault="009D2277" w:rsidP="009D2277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sz w:val="24"/>
          <w:szCs w:val="24"/>
        </w:rPr>
      </w:pPr>
    </w:p>
    <w:p w:rsidR="009D2277" w:rsidRPr="009C7354" w:rsidRDefault="009D2277" w:rsidP="009D2277">
      <w:pPr>
        <w:adjustRightInd/>
        <w:snapToGrid/>
        <w:spacing w:after="0"/>
        <w:ind w:left="-270"/>
        <w:jc w:val="both"/>
        <w:rPr>
          <w:rFonts w:ascii="Palatino" w:hAnsi="Palatino" w:cs="Arial"/>
        </w:rPr>
      </w:pPr>
      <w:r w:rsidRPr="009C7354">
        <w:rPr>
          <w:rFonts w:ascii="Palatino" w:hAnsi="Palatino" w:cs="Arial"/>
          <w:b/>
        </w:rPr>
        <w:t>Table</w:t>
      </w:r>
      <w:r>
        <w:rPr>
          <w:rFonts w:ascii="Palatino" w:hAnsi="Palatino" w:cs="Arial"/>
          <w:b/>
        </w:rPr>
        <w:t xml:space="preserve"> S9</w:t>
      </w:r>
      <w:r w:rsidRPr="009C7354">
        <w:rPr>
          <w:rFonts w:ascii="Palatino" w:hAnsi="Palatino" w:cs="Arial"/>
          <w:b/>
        </w:rPr>
        <w:t>: The total length of SDs</w:t>
      </w:r>
      <w:r>
        <w:rPr>
          <w:rFonts w:ascii="Palatino" w:hAnsi="Palatino" w:cs="Arial"/>
          <w:b/>
        </w:rPr>
        <w:t xml:space="preserve"> shared</w:t>
      </w:r>
      <w:r w:rsidRPr="009C7354">
        <w:rPr>
          <w:rFonts w:ascii="Palatino" w:hAnsi="Palatino" w:cs="Arial"/>
          <w:b/>
        </w:rPr>
        <w:t xml:space="preserve"> between </w:t>
      </w:r>
      <w:r>
        <w:rPr>
          <w:rFonts w:ascii="Palatino" w:hAnsi="Palatino" w:cs="Arial" w:hint="eastAsia"/>
          <w:b/>
        </w:rPr>
        <w:t>gor</w:t>
      </w:r>
      <w:r>
        <w:rPr>
          <w:rFonts w:ascii="Palatino" w:hAnsi="Palatino" w:cs="Arial"/>
          <w:b/>
        </w:rPr>
        <w:t xml:space="preserve">illa </w:t>
      </w:r>
      <w:r>
        <w:rPr>
          <w:rFonts w:ascii="Palatino" w:hAnsi="Palatino" w:cs="Arial" w:hint="eastAsia"/>
          <w:b/>
        </w:rPr>
        <w:t>(</w:t>
      </w:r>
      <w:r>
        <w:rPr>
          <w:rFonts w:ascii="Palatino" w:hAnsi="Palatino" w:cs="Arial"/>
          <w:b/>
        </w:rPr>
        <w:t>gorGor5 version</w:t>
      </w:r>
      <w:r>
        <w:rPr>
          <w:rFonts w:ascii="Palatino" w:hAnsi="Palatino" w:cs="Arial" w:hint="eastAsia"/>
          <w:b/>
        </w:rPr>
        <w:t>)</w:t>
      </w:r>
      <w:r w:rsidRPr="009C7354">
        <w:rPr>
          <w:rFonts w:ascii="Palatino" w:hAnsi="Palatino" w:cs="Arial"/>
          <w:b/>
        </w:rPr>
        <w:t xml:space="preserve"> and </w:t>
      </w:r>
      <w:r>
        <w:rPr>
          <w:rFonts w:ascii="Palatino" w:hAnsi="Palatino" w:cs="Arial" w:hint="eastAsia"/>
          <w:b/>
        </w:rPr>
        <w:t>mouse</w:t>
      </w:r>
      <w:r w:rsidRPr="009C7354">
        <w:rPr>
          <w:rFonts w:ascii="Palatino" w:hAnsi="Palatino" w:cs="Arial"/>
          <w:b/>
        </w:rPr>
        <w:t xml:space="preserve"> genome</w:t>
      </w:r>
      <w:r>
        <w:rPr>
          <w:rFonts w:ascii="Palatino" w:hAnsi="Palatino" w:cs="Arial"/>
          <w:b/>
        </w:rPr>
        <w:t xml:space="preserve"> (mm10 version)</w:t>
      </w:r>
      <w:r w:rsidRPr="009C7354">
        <w:rPr>
          <w:rFonts w:ascii="Palatino" w:hAnsi="Palatino" w:cs="Arial"/>
          <w:b/>
        </w:rPr>
        <w:t xml:space="preserve">. </w:t>
      </w:r>
      <w:r>
        <w:rPr>
          <w:rFonts w:ascii="Palatino" w:hAnsi="Palatino" w:cs="Arial"/>
        </w:rPr>
        <w:t>Column “Ancestral gorilla-mouse SDs in gorilla genome” and “Ancestral gorilla-mouse SDs in mouse genome</w:t>
      </w:r>
      <w:r w:rsidRPr="009C7354">
        <w:rPr>
          <w:rFonts w:ascii="Palatino" w:hAnsi="Palatino" w:cs="Arial"/>
        </w:rPr>
        <w:t xml:space="preserve">” respectively represent ancestral SDs </w:t>
      </w:r>
      <w:r>
        <w:rPr>
          <w:rFonts w:ascii="Palatino" w:hAnsi="Palatino" w:cs="Arial"/>
        </w:rPr>
        <w:t>shared between gorilla</w:t>
      </w:r>
      <w:r w:rsidRPr="009C7354">
        <w:rPr>
          <w:rFonts w:ascii="Palatino" w:hAnsi="Palatino" w:cs="Arial"/>
        </w:rPr>
        <w:t xml:space="preserve"> </w:t>
      </w:r>
      <w:r>
        <w:rPr>
          <w:rFonts w:ascii="Palatino" w:hAnsi="Palatino" w:cs="Arial"/>
        </w:rPr>
        <w:t>and mouse genomes</w:t>
      </w:r>
      <w:r w:rsidRPr="009C7354">
        <w:rPr>
          <w:rFonts w:ascii="Palatino" w:hAnsi="Palatino" w:cs="Arial"/>
        </w:rPr>
        <w:t>.</w:t>
      </w:r>
    </w:p>
    <w:p w:rsidR="009D2277" w:rsidRDefault="009D2277" w:rsidP="009D2277">
      <w:pPr>
        <w:adjustRightInd/>
        <w:snapToGrid/>
        <w:spacing w:after="0"/>
        <w:jc w:val="both"/>
        <w:rPr>
          <w:rFonts w:ascii="Palatino" w:hAnsi="Palatino" w:cs="Arial"/>
          <w:b/>
          <w:sz w:val="24"/>
          <w:szCs w:val="24"/>
        </w:rPr>
      </w:pPr>
    </w:p>
    <w:tbl>
      <w:tblPr>
        <w:tblStyle w:val="PlainTable11"/>
        <w:tblW w:w="8463" w:type="dxa"/>
        <w:tblInd w:w="-275" w:type="dxa"/>
        <w:tblLook w:val="0480" w:firstRow="0" w:lastRow="0" w:firstColumn="1" w:lastColumn="0" w:noHBand="0" w:noVBand="1"/>
      </w:tblPr>
      <w:tblGrid>
        <w:gridCol w:w="1980"/>
        <w:gridCol w:w="3150"/>
        <w:gridCol w:w="3333"/>
      </w:tblGrid>
      <w:tr w:rsidR="009D2277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D2277" w:rsidRPr="007728C6" w:rsidRDefault="009D2277" w:rsidP="00CA568F">
            <w:pPr>
              <w:adjustRightInd/>
              <w:snapToGrid/>
              <w:rPr>
                <w:rFonts w:ascii="Palatino" w:eastAsia="宋体" w:hAnsi="Palatino" w:cs="宋体"/>
              </w:rPr>
            </w:pPr>
            <w:r w:rsidRPr="007728C6">
              <w:rPr>
                <w:rFonts w:ascii="Palatino" w:eastAsia="宋体" w:hAnsi="Palatino" w:cs="宋体"/>
              </w:rPr>
              <w:t>Percent identity</w:t>
            </w:r>
          </w:p>
        </w:tc>
        <w:tc>
          <w:tcPr>
            <w:tcW w:w="3150" w:type="dxa"/>
          </w:tcPr>
          <w:p w:rsidR="009D2277" w:rsidRPr="00647BCC" w:rsidRDefault="009D2277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b/>
              </w:rPr>
            </w:pPr>
            <w:r>
              <w:rPr>
                <w:rFonts w:ascii="Palatino" w:eastAsia="宋体" w:hAnsi="Palatino" w:cs="宋体"/>
                <w:b/>
              </w:rPr>
              <w:t xml:space="preserve">Ancestral gorilla-mouse SDs in gorilla genome   (compact genome)       </w:t>
            </w:r>
          </w:p>
        </w:tc>
        <w:tc>
          <w:tcPr>
            <w:tcW w:w="3333" w:type="dxa"/>
          </w:tcPr>
          <w:p w:rsidR="009D2277" w:rsidRPr="00647BCC" w:rsidRDefault="009D2277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  <w:b/>
              </w:rPr>
            </w:pPr>
            <w:r w:rsidRPr="00647BCC">
              <w:rPr>
                <w:rFonts w:ascii="Palatino" w:eastAsia="宋体" w:hAnsi="Palatino" w:cs="宋体"/>
                <w:b/>
              </w:rPr>
              <w:t xml:space="preserve">Ancestral </w:t>
            </w:r>
            <w:r>
              <w:rPr>
                <w:rFonts w:ascii="Palatino" w:eastAsia="宋体" w:hAnsi="Palatino" w:cs="宋体"/>
                <w:b/>
              </w:rPr>
              <w:t xml:space="preserve">gorilla-mouse </w:t>
            </w:r>
            <w:r w:rsidRPr="00647BCC">
              <w:rPr>
                <w:rFonts w:ascii="Palatino" w:eastAsia="宋体" w:hAnsi="Palatino" w:cs="宋体"/>
                <w:b/>
              </w:rPr>
              <w:t xml:space="preserve">SDs </w:t>
            </w:r>
            <w:r>
              <w:rPr>
                <w:rFonts w:ascii="Palatino" w:eastAsia="宋体" w:hAnsi="Palatino" w:cs="宋体"/>
                <w:b/>
              </w:rPr>
              <w:t xml:space="preserve"> </w:t>
            </w:r>
            <w:r w:rsidRPr="00647BCC">
              <w:rPr>
                <w:rFonts w:ascii="Palatino" w:eastAsia="宋体" w:hAnsi="Palatino" w:cs="宋体"/>
                <w:b/>
              </w:rPr>
              <w:t xml:space="preserve">in </w:t>
            </w:r>
            <w:r>
              <w:rPr>
                <w:rFonts w:ascii="Palatino" w:eastAsia="宋体" w:hAnsi="Palatino" w:cs="宋体"/>
                <w:b/>
              </w:rPr>
              <w:t>mouse</w:t>
            </w:r>
            <w:r w:rsidRPr="00647BCC">
              <w:rPr>
                <w:rFonts w:ascii="Palatino" w:eastAsia="宋体" w:hAnsi="Palatino" w:cs="宋体"/>
                <w:b/>
              </w:rPr>
              <w:t xml:space="preserve"> </w:t>
            </w:r>
            <w:r>
              <w:rPr>
                <w:rFonts w:ascii="Palatino" w:eastAsia="宋体" w:hAnsi="Palatino" w:cs="宋体"/>
                <w:b/>
              </w:rPr>
              <w:t xml:space="preserve">genome     (compact genome)         </w:t>
            </w:r>
          </w:p>
        </w:tc>
      </w:tr>
      <w:tr w:rsidR="009D2277" w:rsidTr="00CA5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D2277" w:rsidRPr="007728C6" w:rsidRDefault="009D2277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>More than 90%</w:t>
            </w:r>
          </w:p>
        </w:tc>
        <w:tc>
          <w:tcPr>
            <w:tcW w:w="3150" w:type="dxa"/>
          </w:tcPr>
          <w:p w:rsidR="009D2277" w:rsidRPr="007728C6" w:rsidRDefault="009D2277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0.059 (0.058) Mb</w:t>
            </w:r>
          </w:p>
        </w:tc>
        <w:tc>
          <w:tcPr>
            <w:tcW w:w="3333" w:type="dxa"/>
          </w:tcPr>
          <w:p w:rsidR="009D2277" w:rsidRPr="007728C6" w:rsidRDefault="009D2277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0.11 (0.1) Mb</w:t>
            </w:r>
          </w:p>
        </w:tc>
      </w:tr>
      <w:tr w:rsidR="009D2277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D2277" w:rsidRPr="007728C6" w:rsidRDefault="009D2277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>From 80% to 90%</w:t>
            </w:r>
          </w:p>
        </w:tc>
        <w:tc>
          <w:tcPr>
            <w:tcW w:w="3150" w:type="dxa"/>
          </w:tcPr>
          <w:p w:rsidR="009D2277" w:rsidRPr="007728C6" w:rsidRDefault="009D2277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1.8 (1.47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  <w:tc>
          <w:tcPr>
            <w:tcW w:w="3333" w:type="dxa"/>
          </w:tcPr>
          <w:p w:rsidR="009D2277" w:rsidRPr="007728C6" w:rsidRDefault="009D2277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1.99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1.65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</w:tr>
      <w:tr w:rsidR="009D2277" w:rsidTr="00CA56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D2277" w:rsidRPr="007728C6" w:rsidRDefault="009D2277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>From 70% to 80%</w:t>
            </w:r>
          </w:p>
        </w:tc>
        <w:tc>
          <w:tcPr>
            <w:tcW w:w="3150" w:type="dxa"/>
          </w:tcPr>
          <w:p w:rsidR="009D2277" w:rsidRPr="007728C6" w:rsidRDefault="009D2277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3.07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2.34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  <w:tc>
          <w:tcPr>
            <w:tcW w:w="3333" w:type="dxa"/>
          </w:tcPr>
          <w:p w:rsidR="009D2277" w:rsidRPr="007728C6" w:rsidRDefault="009D2277" w:rsidP="00CA568F">
            <w:pPr>
              <w:adjustRightInd/>
              <w:snapToGrid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3.4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2.55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</w:tr>
      <w:tr w:rsidR="009D2277" w:rsidTr="00CA56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9D2277" w:rsidRPr="007728C6" w:rsidRDefault="009D2277" w:rsidP="00CA568F">
            <w:pPr>
              <w:adjustRightInd/>
              <w:snapToGrid/>
              <w:jc w:val="both"/>
              <w:rPr>
                <w:rFonts w:ascii="Palatino" w:eastAsia="宋体" w:hAnsi="Palatino" w:cs="宋体"/>
                <w:b w:val="0"/>
              </w:rPr>
            </w:pPr>
            <w:r>
              <w:rPr>
                <w:rFonts w:ascii="Palatino" w:eastAsia="宋体" w:hAnsi="Palatino" w:cs="宋体"/>
                <w:b w:val="0"/>
              </w:rPr>
              <w:t xml:space="preserve">Total </w:t>
            </w:r>
          </w:p>
        </w:tc>
        <w:tc>
          <w:tcPr>
            <w:tcW w:w="3150" w:type="dxa"/>
          </w:tcPr>
          <w:p w:rsidR="009D2277" w:rsidRPr="007728C6" w:rsidRDefault="009D2277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4.93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3.87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  <w:tc>
          <w:tcPr>
            <w:tcW w:w="3333" w:type="dxa"/>
          </w:tcPr>
          <w:p w:rsidR="009D2277" w:rsidRPr="007728C6" w:rsidRDefault="009D2277" w:rsidP="00CA568F">
            <w:pPr>
              <w:adjustRightInd/>
              <w:snapToGrid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" w:eastAsia="宋体" w:hAnsi="Palatino" w:cs="宋体"/>
              </w:rPr>
            </w:pPr>
            <w:r>
              <w:rPr>
                <w:rFonts w:ascii="Palatino" w:eastAsia="宋体" w:hAnsi="Palatino" w:cs="宋体"/>
              </w:rPr>
              <w:t>5.5</w:t>
            </w:r>
            <w:r w:rsidRPr="007728C6">
              <w:rPr>
                <w:rFonts w:ascii="Palatino" w:eastAsia="宋体" w:hAnsi="Palatino" w:cs="宋体"/>
              </w:rPr>
              <w:t xml:space="preserve"> (</w:t>
            </w:r>
            <w:r>
              <w:rPr>
                <w:rFonts w:ascii="Palatino" w:eastAsia="宋体" w:hAnsi="Palatino" w:cs="宋体"/>
              </w:rPr>
              <w:t>4.3</w:t>
            </w:r>
            <w:r w:rsidRPr="007728C6">
              <w:rPr>
                <w:rFonts w:ascii="Palatino" w:eastAsia="宋体" w:hAnsi="Palatino" w:cs="宋体"/>
              </w:rPr>
              <w:t>)</w:t>
            </w:r>
            <w:r>
              <w:rPr>
                <w:rFonts w:ascii="Palatino" w:eastAsia="宋体" w:hAnsi="Palatino" w:cs="宋体"/>
              </w:rPr>
              <w:t xml:space="preserve"> Mb</w:t>
            </w:r>
          </w:p>
        </w:tc>
      </w:tr>
    </w:tbl>
    <w:p w:rsidR="009D2277" w:rsidRDefault="009D2277" w:rsidP="009D2277">
      <w:pPr>
        <w:adjustRightInd/>
        <w:snapToGrid/>
        <w:spacing w:after="0"/>
        <w:ind w:left="-270"/>
        <w:jc w:val="both"/>
        <w:rPr>
          <w:rFonts w:ascii="Palatino" w:hAnsi="Palatino" w:cs="Arial"/>
          <w:b/>
          <w:sz w:val="24"/>
          <w:szCs w:val="24"/>
        </w:rPr>
      </w:pPr>
    </w:p>
    <w:p w:rsidR="009D2277" w:rsidRDefault="009D2277" w:rsidP="009D2277">
      <w:pPr>
        <w:adjustRightInd/>
        <w:snapToGrid/>
        <w:spacing w:after="0"/>
        <w:jc w:val="both"/>
        <w:rPr>
          <w:rFonts w:ascii="Palatino" w:eastAsia="宋体" w:hAnsi="Palatino" w:cs="Arial"/>
          <w:b/>
          <w:sz w:val="24"/>
          <w:szCs w:val="24"/>
        </w:rPr>
      </w:pPr>
    </w:p>
    <w:p w:rsidR="009D2277" w:rsidRDefault="009D2277" w:rsidP="009D2277">
      <w:pPr>
        <w:adjustRightInd/>
        <w:snapToGrid/>
        <w:spacing w:after="0"/>
        <w:jc w:val="both"/>
        <w:rPr>
          <w:rFonts w:ascii="Palatino" w:eastAsia="宋体" w:hAnsi="Palatino" w:cs="Arial"/>
          <w:b/>
          <w:sz w:val="24"/>
          <w:szCs w:val="24"/>
        </w:rPr>
      </w:pPr>
    </w:p>
    <w:p w:rsidR="005C2A88" w:rsidRDefault="00146FD3">
      <w:bookmarkStart w:id="0" w:name="_GoBack"/>
      <w:bookmarkEnd w:id="0"/>
    </w:p>
    <w:sectPr w:rsidR="005C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FD3" w:rsidRDefault="00146FD3" w:rsidP="009D2277">
      <w:pPr>
        <w:spacing w:after="0"/>
      </w:pPr>
      <w:r>
        <w:separator/>
      </w:r>
    </w:p>
  </w:endnote>
  <w:endnote w:type="continuationSeparator" w:id="0">
    <w:p w:rsidR="00146FD3" w:rsidRDefault="00146FD3" w:rsidP="009D22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FD3" w:rsidRDefault="00146FD3" w:rsidP="009D2277">
      <w:pPr>
        <w:spacing w:after="0"/>
      </w:pPr>
      <w:r>
        <w:separator/>
      </w:r>
    </w:p>
  </w:footnote>
  <w:footnote w:type="continuationSeparator" w:id="0">
    <w:p w:rsidR="00146FD3" w:rsidRDefault="00146FD3" w:rsidP="009D22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3F4"/>
    <w:rsid w:val="000943F4"/>
    <w:rsid w:val="00146FD3"/>
    <w:rsid w:val="002862BD"/>
    <w:rsid w:val="009D2277"/>
    <w:rsid w:val="00A9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CD845A-2FE4-43E7-BEA4-5580B173B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277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227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22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2277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2277"/>
    <w:rPr>
      <w:sz w:val="18"/>
      <w:szCs w:val="18"/>
    </w:rPr>
  </w:style>
  <w:style w:type="table" w:customStyle="1" w:styleId="PlainTable11">
    <w:name w:val="Plain Table 11"/>
    <w:basedOn w:val="a1"/>
    <w:uiPriority w:val="99"/>
    <w:rsid w:val="009D2277"/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plr</dc:creator>
  <cp:keywords/>
  <dc:description/>
  <cp:lastModifiedBy>plr</cp:lastModifiedBy>
  <cp:revision>2</cp:revision>
  <dcterms:created xsi:type="dcterms:W3CDTF">2018-03-21T13:07:00Z</dcterms:created>
  <dcterms:modified xsi:type="dcterms:W3CDTF">2018-03-21T13:07:00Z</dcterms:modified>
</cp:coreProperties>
</file>