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16" w:rsidRDefault="002F5177">
      <w:pPr>
        <w:pStyle w:val="Heading1"/>
        <w:tabs>
          <w:tab w:val="left" w:pos="13372"/>
        </w:tabs>
        <w:spacing w:before="60"/>
        <w:ind w:left="117"/>
      </w:pPr>
      <w:bookmarkStart w:id="0" w:name="Supplemental_Table_S4"/>
      <w:bookmarkEnd w:id="0"/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Supplemental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Table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S</w:t>
      </w:r>
      <w:r w:rsidR="00347CF6">
        <w:rPr>
          <w:w w:val="105"/>
          <w:u w:val="single"/>
        </w:rPr>
        <w:t>2</w:t>
      </w:r>
      <w:bookmarkStart w:id="1" w:name="_GoBack"/>
      <w:bookmarkEnd w:id="1"/>
      <w:r>
        <w:rPr>
          <w:w w:val="105"/>
          <w:u w:val="single"/>
        </w:rPr>
        <w:t>.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Virus-specific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probe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hybridization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for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reference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samples.</w:t>
      </w:r>
      <w:r>
        <w:rPr>
          <w:u w:val="single"/>
        </w:rPr>
        <w:tab/>
      </w:r>
    </w:p>
    <w:p w:rsidR="00EE1116" w:rsidRDefault="002F5177">
      <w:pPr>
        <w:tabs>
          <w:tab w:val="left" w:pos="8042"/>
          <w:tab w:val="left" w:pos="11490"/>
          <w:tab w:val="left" w:pos="13372"/>
        </w:tabs>
        <w:spacing w:before="17"/>
        <w:ind w:left="6549"/>
        <w:rPr>
          <w:b/>
          <w:sz w:val="10"/>
        </w:rPr>
      </w:pPr>
      <w:r>
        <w:rPr>
          <w:b/>
          <w:w w:val="103"/>
          <w:sz w:val="10"/>
          <w:u w:val="single"/>
        </w:rPr>
        <w:t xml:space="preserve"> </w:t>
      </w:r>
      <w:r>
        <w:rPr>
          <w:b/>
          <w:sz w:val="10"/>
          <w:u w:val="single"/>
        </w:rPr>
        <w:tab/>
      </w:r>
      <w:r>
        <w:rPr>
          <w:b/>
          <w:w w:val="105"/>
          <w:sz w:val="10"/>
          <w:u w:val="single"/>
        </w:rPr>
        <w:t>Targeted</w:t>
      </w:r>
      <w:r>
        <w:rPr>
          <w:b/>
          <w:spacing w:val="-6"/>
          <w:w w:val="105"/>
          <w:sz w:val="10"/>
          <w:u w:val="single"/>
        </w:rPr>
        <w:t xml:space="preserve"> </w:t>
      </w:r>
      <w:r>
        <w:rPr>
          <w:b/>
          <w:w w:val="105"/>
          <w:sz w:val="10"/>
          <w:u w:val="single"/>
        </w:rPr>
        <w:t>viral</w:t>
      </w:r>
      <w:r>
        <w:rPr>
          <w:b/>
          <w:spacing w:val="-5"/>
          <w:w w:val="105"/>
          <w:sz w:val="10"/>
          <w:u w:val="single"/>
        </w:rPr>
        <w:t xml:space="preserve"> </w:t>
      </w:r>
      <w:r>
        <w:rPr>
          <w:b/>
          <w:w w:val="105"/>
          <w:sz w:val="10"/>
          <w:u w:val="single"/>
        </w:rPr>
        <w:t>reads</w:t>
      </w:r>
      <w:r>
        <w:rPr>
          <w:b/>
          <w:w w:val="105"/>
          <w:sz w:val="10"/>
          <w:u w:val="single"/>
        </w:rPr>
        <w:tab/>
      </w:r>
      <w:r>
        <w:rPr>
          <w:b/>
          <w:sz w:val="10"/>
          <w:u w:val="single"/>
        </w:rPr>
        <w:t>Genome</w:t>
      </w:r>
      <w:r>
        <w:rPr>
          <w:b/>
          <w:spacing w:val="17"/>
          <w:sz w:val="10"/>
          <w:u w:val="single"/>
        </w:rPr>
        <w:t xml:space="preserve"> </w:t>
      </w:r>
      <w:r>
        <w:rPr>
          <w:b/>
          <w:sz w:val="10"/>
          <w:u w:val="single"/>
        </w:rPr>
        <w:t>coverage</w:t>
      </w:r>
      <w:r>
        <w:rPr>
          <w:b/>
          <w:sz w:val="10"/>
          <w:u w:val="single"/>
        </w:rPr>
        <w:tab/>
      </w:r>
    </w:p>
    <w:p w:rsidR="00EE1116" w:rsidRDefault="00EE1116">
      <w:pPr>
        <w:rPr>
          <w:sz w:val="10"/>
        </w:rPr>
        <w:sectPr w:rsidR="00EE1116">
          <w:type w:val="continuous"/>
          <w:pgSz w:w="15840" w:h="12240" w:orient="landscape"/>
          <w:pgMar w:top="1020" w:right="1420" w:bottom="280" w:left="900" w:header="720" w:footer="720" w:gutter="0"/>
          <w:cols w:space="720"/>
        </w:sectPr>
      </w:pPr>
    </w:p>
    <w:p w:rsidR="00EE1116" w:rsidRDefault="00347CF6">
      <w:pPr>
        <w:spacing w:before="57"/>
        <w:jc w:val="right"/>
        <w:rPr>
          <w:b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7pt;margin-top:8.6pt;width:663.2pt;height:187.65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4"/>
                    <w:gridCol w:w="966"/>
                    <w:gridCol w:w="1425"/>
                    <w:gridCol w:w="1115"/>
                    <w:gridCol w:w="744"/>
                    <w:gridCol w:w="914"/>
                    <w:gridCol w:w="637"/>
                    <w:gridCol w:w="850"/>
                    <w:gridCol w:w="622"/>
                    <w:gridCol w:w="790"/>
                    <w:gridCol w:w="583"/>
                    <w:gridCol w:w="965"/>
                    <w:gridCol w:w="793"/>
                    <w:gridCol w:w="650"/>
                    <w:gridCol w:w="875"/>
                    <w:gridCol w:w="665"/>
                  </w:tblGrid>
                  <w:tr w:rsidR="00EE1116">
                    <w:trPr>
                      <w:trHeight w:hRule="exact" w:val="148"/>
                    </w:trPr>
                    <w:tc>
                      <w:tcPr>
                        <w:tcW w:w="654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21"/>
                          <w:ind w:left="22" w:right="50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Sample type</w:t>
                        </w:r>
                      </w:p>
                    </w:tc>
                    <w:tc>
                      <w:tcPr>
                        <w:tcW w:w="966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21"/>
                          <w:ind w:left="0" w:right="139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family/subfamily</w:t>
                        </w:r>
                      </w:p>
                    </w:tc>
                    <w:tc>
                      <w:tcPr>
                        <w:tcW w:w="1425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ind w:left="100" w:right="1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Virus identity</w:t>
                        </w:r>
                        <w:r>
                          <w:rPr>
                            <w:b/>
                            <w:w w:val="105"/>
                            <w:position w:val="5"/>
                            <w:sz w:val="7"/>
                          </w:rPr>
                          <w:t>a</w:t>
                        </w:r>
                      </w:p>
                    </w:tc>
                    <w:tc>
                      <w:tcPr>
                        <w:tcW w:w="1115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21"/>
                          <w:ind w:left="174" w:right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Genus/serotype</w:t>
                        </w:r>
                      </w:p>
                    </w:tc>
                    <w:tc>
                      <w:tcPr>
                        <w:tcW w:w="744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line="137" w:lineRule="exact"/>
                          <w:ind w:left="192" w:right="171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 xml:space="preserve">Viral C </w:t>
                        </w:r>
                        <w:r>
                          <w:rPr>
                            <w:b/>
                            <w:position w:val="5"/>
                            <w:sz w:val="7"/>
                          </w:rPr>
                          <w:t>&amp;</w:t>
                        </w:r>
                      </w:p>
                    </w:tc>
                    <w:tc>
                      <w:tcPr>
                        <w:tcW w:w="914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19"/>
                          <w:ind w:left="159" w:right="42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Non-hybridized</w:t>
                        </w:r>
                      </w:p>
                    </w:tc>
                    <w:tc>
                      <w:tcPr>
                        <w:tcW w:w="637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19"/>
                          <w:ind w:left="0" w:right="107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Hybridized</w:t>
                        </w:r>
                      </w:p>
                    </w:tc>
                    <w:tc>
                      <w:tcPr>
                        <w:tcW w:w="850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19"/>
                          <w:ind w:left="68" w:right="68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Non-hybridized</w:t>
                        </w:r>
                      </w:p>
                    </w:tc>
                    <w:tc>
                      <w:tcPr>
                        <w:tcW w:w="622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19"/>
                          <w:ind w:left="72" w:right="41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Hybridized</w:t>
                        </w:r>
                      </w:p>
                    </w:tc>
                    <w:tc>
                      <w:tcPr>
                        <w:tcW w:w="790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19"/>
                          <w:ind w:left="38" w:right="38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Non-hybridized</w:t>
                        </w:r>
                      </w:p>
                    </w:tc>
                    <w:tc>
                      <w:tcPr>
                        <w:tcW w:w="583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19"/>
                          <w:ind w:left="40" w:right="3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Hybridized</w:t>
                        </w:r>
                      </w:p>
                    </w:tc>
                    <w:tc>
                      <w:tcPr>
                        <w:tcW w:w="965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line="129" w:lineRule="exact"/>
                          <w:ind w:left="46" w:right="39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PTR</w:t>
                        </w:r>
                        <w:r>
                          <w:rPr>
                            <w:b/>
                            <w:position w:val="5"/>
                            <w:sz w:val="7"/>
                          </w:rPr>
                          <w:t xml:space="preserve">b </w:t>
                        </w:r>
                        <w:r>
                          <w:rPr>
                            <w:b/>
                            <w:sz w:val="10"/>
                          </w:rPr>
                          <w:t>fold increase</w:t>
                        </w:r>
                        <w:r>
                          <w:rPr>
                            <w:b/>
                            <w:position w:val="5"/>
                            <w:sz w:val="7"/>
                          </w:rPr>
                          <w:t>c  *</w:t>
                        </w:r>
                      </w:p>
                    </w:tc>
                    <w:tc>
                      <w:tcPr>
                        <w:tcW w:w="793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19"/>
                          <w:ind w:left="25" w:right="55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Non-hybridized</w:t>
                        </w:r>
                      </w:p>
                    </w:tc>
                    <w:tc>
                      <w:tcPr>
                        <w:tcW w:w="650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19"/>
                          <w:ind w:left="5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Hybridized</w:t>
                        </w:r>
                      </w:p>
                    </w:tc>
                    <w:tc>
                      <w:tcPr>
                        <w:tcW w:w="875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Non-hybridized</w:t>
                        </w:r>
                      </w:p>
                    </w:tc>
                    <w:tc>
                      <w:tcPr>
                        <w:tcW w:w="665" w:type="dxa"/>
                        <w:tcBorders>
                          <w:bottom w:val="single" w:sz="4" w:space="0" w:color="000000"/>
                        </w:tcBorders>
                      </w:tcPr>
                      <w:p w:rsidR="00EE1116" w:rsidRDefault="002F5177">
                        <w:pPr>
                          <w:pStyle w:val="TableParagraph"/>
                          <w:spacing w:before="19"/>
                          <w:ind w:left="84" w:right="72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Hybridized</w:t>
                        </w:r>
                      </w:p>
                    </w:tc>
                  </w:tr>
                  <w:tr w:rsidR="00EE1116">
                    <w:trPr>
                      <w:trHeight w:hRule="exact" w:val="149"/>
                    </w:trPr>
                    <w:tc>
                      <w:tcPr>
                        <w:tcW w:w="654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160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Coronavirinae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113"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229E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150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Alphacoronavirus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22.6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1,185,389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0" w:right="11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2,071,577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72"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2,044,689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0.03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98.70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3,314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82.9</w:t>
                        </w:r>
                      </w:p>
                    </w:tc>
                    <w:tc>
                      <w:tcPr>
                        <w:tcW w:w="650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99.8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4.2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28551.1</w:t>
                        </w:r>
                      </w:p>
                    </w:tc>
                  </w:tr>
                  <w:tr w:rsidR="00EE1116">
                    <w:trPr>
                      <w:trHeight w:hRule="exact" w:val="137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1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NL63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50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Alphacoronavirus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25.2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853,042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0" w:right="15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219,234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210,703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96.11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29,280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14.5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99.6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0.3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2936.0</w:t>
                        </w:r>
                      </w:p>
                    </w:tc>
                  </w:tr>
                  <w:tr w:rsidR="00EE1116">
                    <w:trPr>
                      <w:trHeight w:hRule="exact" w:val="137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3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OC43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74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Betacoronavirus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24.1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945,176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0" w:right="15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148,679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135,959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91.44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54,020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10.9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100.0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0.2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1690.6</w:t>
                        </w:r>
                      </w:p>
                    </w:tc>
                  </w:tr>
                  <w:tr w:rsidR="00EE1116">
                    <w:trPr>
                      <w:trHeight w:hRule="exact" w:val="127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3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HKU1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74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Betacoronavirus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33.3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655,955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85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8,458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2"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626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7.40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‡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37.0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8.0</w:t>
                        </w:r>
                      </w:p>
                    </w:tc>
                  </w:tr>
                  <w:tr w:rsidR="00EE1116">
                    <w:trPr>
                      <w:trHeight w:hRule="exact" w:val="147"/>
                    </w:trPr>
                    <w:tc>
                      <w:tcPr>
                        <w:tcW w:w="654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174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Adenoviridae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113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AdV B11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164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Mastadenovirus</w:t>
                        </w:r>
                      </w:p>
                    </w:tc>
                    <w:tc>
                      <w:tcPr>
                        <w:tcW w:w="744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23.8</w:t>
                        </w:r>
                      </w:p>
                    </w:tc>
                    <w:tc>
                      <w:tcPr>
                        <w:tcW w:w="914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1,056,991</w:t>
                        </w:r>
                      </w:p>
                    </w:tc>
                    <w:tc>
                      <w:tcPr>
                        <w:tcW w:w="637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85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7,417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8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1,821</w:t>
                        </w:r>
                      </w:p>
                    </w:tc>
                    <w:tc>
                      <w:tcPr>
                        <w:tcW w:w="790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24.55</w:t>
                        </w:r>
                      </w:p>
                    </w:tc>
                    <w:tc>
                      <w:tcPr>
                        <w:tcW w:w="965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51,902</w:t>
                        </w:r>
                      </w:p>
                    </w:tc>
                    <w:tc>
                      <w:tcPr>
                        <w:tcW w:w="793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1.0</w:t>
                        </w:r>
                      </w:p>
                    </w:tc>
                    <w:tc>
                      <w:tcPr>
                        <w:tcW w:w="650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44.4</w:t>
                        </w:r>
                      </w:p>
                    </w:tc>
                    <w:tc>
                      <w:tcPr>
                        <w:tcW w:w="875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  <w:tc>
                      <w:tcPr>
                        <w:tcW w:w="665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14.4</w:t>
                        </w:r>
                      </w:p>
                    </w:tc>
                  </w:tr>
                  <w:tr w:rsidR="00EE1116">
                    <w:trPr>
                      <w:trHeight w:hRule="exact" w:val="137"/>
                    </w:trPr>
                    <w:tc>
                      <w:tcPr>
                        <w:tcW w:w="654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</w:tcPr>
                      <w:p w:rsidR="00EE1116" w:rsidRDefault="00EE1116"/>
                    </w:tc>
                    <w:tc>
                      <w:tcPr>
                        <w:tcW w:w="1425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3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AdV C2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64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Mastadenovirus</w:t>
                        </w:r>
                      </w:p>
                    </w:tc>
                    <w:tc>
                      <w:tcPr>
                        <w:tcW w:w="744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26.1</w:t>
                        </w:r>
                      </w:p>
                    </w:tc>
                    <w:tc>
                      <w:tcPr>
                        <w:tcW w:w="914" w:type="dxa"/>
                      </w:tcPr>
                      <w:p w:rsidR="00EE1116" w:rsidRDefault="002F5177">
                        <w:pPr>
                          <w:pStyle w:val="TableParagraph"/>
                          <w:ind w:left="159"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748,977</w:t>
                        </w:r>
                      </w:p>
                    </w:tc>
                    <w:tc>
                      <w:tcPr>
                        <w:tcW w:w="637" w:type="dxa"/>
                      </w:tcPr>
                      <w:p w:rsidR="00EE1116" w:rsidRDefault="002F5177">
                        <w:pPr>
                          <w:pStyle w:val="TableParagraph"/>
                          <w:ind w:left="185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7,488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E1116" w:rsidRDefault="002F5177">
                        <w:pPr>
                          <w:pStyle w:val="TableParagraph"/>
                          <w:ind w:left="8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</w:tcPr>
                      <w:p w:rsidR="00EE1116" w:rsidRDefault="002F5177">
                        <w:pPr>
                          <w:pStyle w:val="TableParagraph"/>
                          <w:ind w:left="72"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</w:t>
                        </w:r>
                      </w:p>
                    </w:tc>
                    <w:tc>
                      <w:tcPr>
                        <w:tcW w:w="790" w:type="dx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1.32</w:t>
                        </w:r>
                      </w:p>
                    </w:tc>
                    <w:tc>
                      <w:tcPr>
                        <w:tcW w:w="965" w:type="dxa"/>
                      </w:tcPr>
                      <w:p w:rsidR="00EE1116" w:rsidRDefault="002F5177">
                        <w:pPr>
                          <w:pStyle w:val="TableParagraph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1,980</w:t>
                        </w:r>
                      </w:p>
                    </w:tc>
                    <w:tc>
                      <w:tcPr>
                        <w:tcW w:w="793" w:type="dx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  <w:tc>
                      <w:tcPr>
                        <w:tcW w:w="650" w:type="dxa"/>
                      </w:tcPr>
                      <w:p w:rsidR="00EE1116" w:rsidRDefault="002F5177">
                        <w:pPr>
                          <w:pStyle w:val="TableParagraph"/>
                          <w:ind w:left="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1.8</w:t>
                        </w:r>
                      </w:p>
                    </w:tc>
                    <w:tc>
                      <w:tcPr>
                        <w:tcW w:w="875" w:type="dx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  <w:tc>
                      <w:tcPr>
                        <w:tcW w:w="665" w:type="dxa"/>
                      </w:tcPr>
                      <w:p w:rsidR="00EE1116" w:rsidRDefault="002F5177">
                        <w:pPr>
                          <w:pStyle w:val="TableParagraph"/>
                          <w:ind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 w:rsidR="00EE1116">
                    <w:trPr>
                      <w:trHeight w:hRule="exact" w:val="124"/>
                    </w:trPr>
                    <w:tc>
                      <w:tcPr>
                        <w:tcW w:w="654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</w:tcPr>
                      <w:p w:rsidR="00EE1116" w:rsidRDefault="00EE1116"/>
                    </w:tc>
                    <w:tc>
                      <w:tcPr>
                        <w:tcW w:w="1425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3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AdV E4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64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Mastadenovirus</w:t>
                        </w:r>
                      </w:p>
                    </w:tc>
                    <w:tc>
                      <w:tcPr>
                        <w:tcW w:w="744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22.1</w:t>
                        </w:r>
                      </w:p>
                    </w:tc>
                    <w:tc>
                      <w:tcPr>
                        <w:tcW w:w="914" w:type="dxa"/>
                      </w:tcPr>
                      <w:p w:rsidR="00EE1116" w:rsidRDefault="002F5177">
                        <w:pPr>
                          <w:pStyle w:val="TableParagraph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1,334,444</w:t>
                        </w:r>
                      </w:p>
                    </w:tc>
                    <w:tc>
                      <w:tcPr>
                        <w:tcW w:w="637" w:type="dxa"/>
                      </w:tcPr>
                      <w:p w:rsidR="00EE1116" w:rsidRDefault="002F5177">
                        <w:pPr>
                          <w:pStyle w:val="TableParagraph"/>
                          <w:ind w:left="0" w:right="11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3,471,538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E1116" w:rsidRDefault="002F5177">
                        <w:pPr>
                          <w:pStyle w:val="TableParagraph"/>
                          <w:ind w:left="68" w:right="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1,457</w:t>
                        </w:r>
                      </w:p>
                    </w:tc>
                    <w:tc>
                      <w:tcPr>
                        <w:tcW w:w="622" w:type="dxa"/>
                      </w:tcPr>
                      <w:p w:rsidR="00EE1116" w:rsidRDefault="002F5177">
                        <w:pPr>
                          <w:pStyle w:val="TableParagraph"/>
                          <w:ind w:left="72"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3,151,237</w:t>
                        </w:r>
                      </w:p>
                    </w:tc>
                    <w:tc>
                      <w:tcPr>
                        <w:tcW w:w="790" w:type="dx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0.11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90.77</w:t>
                        </w:r>
                      </w:p>
                    </w:tc>
                    <w:tc>
                      <w:tcPr>
                        <w:tcW w:w="965" w:type="dxa"/>
                      </w:tcPr>
                      <w:p w:rsidR="00EE1116" w:rsidRDefault="002F5177">
                        <w:pPr>
                          <w:pStyle w:val="TableParagraph"/>
                          <w:ind w:left="46" w:right="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831</w:t>
                        </w:r>
                      </w:p>
                    </w:tc>
                    <w:tc>
                      <w:tcPr>
                        <w:tcW w:w="793" w:type="dx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75.1</w:t>
                        </w:r>
                      </w:p>
                    </w:tc>
                    <w:tc>
                      <w:tcPr>
                        <w:tcW w:w="650" w:type="dx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99.9</w:t>
                        </w:r>
                      </w:p>
                    </w:tc>
                    <w:tc>
                      <w:tcPr>
                        <w:tcW w:w="875" w:type="dx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11.4</w:t>
                        </w:r>
                      </w:p>
                    </w:tc>
                    <w:tc>
                      <w:tcPr>
                        <w:tcW w:w="665" w:type="dx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30216.5</w:t>
                        </w:r>
                      </w:p>
                    </w:tc>
                  </w:tr>
                  <w:tr w:rsidR="00EE1116">
                    <w:trPr>
                      <w:trHeight w:hRule="exact" w:val="149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88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Parvovirinae</w:t>
                        </w:r>
                      </w:p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12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HBoV1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93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Bocaparvovirus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29.1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3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3"/>
                          <w:ind w:left="185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2,025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3"/>
                          <w:ind w:left="8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3"/>
                          <w:ind w:left="40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3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3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0.25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3"/>
                          <w:ind w:left="7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‡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3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3"/>
                          <w:ind w:left="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4.7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3"/>
                          <w:ind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0.3</w:t>
                        </w:r>
                      </w:p>
                    </w:tc>
                  </w:tr>
                  <w:tr w:rsidR="00EE1116">
                    <w:trPr>
                      <w:trHeight w:hRule="exact" w:val="127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2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HBoV3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3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Bocaparvovirus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27.9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687,723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85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2,485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2"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117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4.71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‡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48.8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8.1</w:t>
                        </w:r>
                      </w:p>
                    </w:tc>
                  </w:tr>
                  <w:tr w:rsidR="00EE1116">
                    <w:trPr>
                      <w:trHeight w:hRule="exact" w:val="142"/>
                    </w:trPr>
                    <w:tc>
                      <w:tcPr>
                        <w:tcW w:w="654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152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Picornaviridae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110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HPeV1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246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Parechovirus</w:t>
                        </w:r>
                      </w:p>
                    </w:tc>
                    <w:tc>
                      <w:tcPr>
                        <w:tcW w:w="744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26.7</w:t>
                        </w:r>
                      </w:p>
                    </w:tc>
                    <w:tc>
                      <w:tcPr>
                        <w:tcW w:w="914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1,170,491</w:t>
                        </w:r>
                      </w:p>
                    </w:tc>
                    <w:tc>
                      <w:tcPr>
                        <w:tcW w:w="637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159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49,529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</w:t>
                        </w:r>
                      </w:p>
                    </w:tc>
                    <w:tc>
                      <w:tcPr>
                        <w:tcW w:w="622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22,503</w:t>
                        </w:r>
                      </w:p>
                    </w:tc>
                    <w:tc>
                      <w:tcPr>
                        <w:tcW w:w="790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0.01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45.43</w:t>
                        </w:r>
                      </w:p>
                    </w:tc>
                    <w:tc>
                      <w:tcPr>
                        <w:tcW w:w="965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7,285</w:t>
                        </w:r>
                      </w:p>
                    </w:tc>
                    <w:tc>
                      <w:tcPr>
                        <w:tcW w:w="793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24.7</w:t>
                        </w:r>
                      </w:p>
                    </w:tc>
                    <w:tc>
                      <w:tcPr>
                        <w:tcW w:w="650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56.8</w:t>
                        </w:r>
                      </w:p>
                    </w:tc>
                    <w:tc>
                      <w:tcPr>
                        <w:tcW w:w="875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0.8</w:t>
                        </w:r>
                      </w:p>
                    </w:tc>
                    <w:tc>
                      <w:tcPr>
                        <w:tcW w:w="665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421.9</w:t>
                        </w:r>
                      </w:p>
                    </w:tc>
                  </w:tr>
                  <w:tr w:rsidR="00EE1116">
                    <w:trPr>
                      <w:trHeight w:hRule="exact" w:val="158"/>
                    </w:trPr>
                    <w:tc>
                      <w:tcPr>
                        <w:tcW w:w="654" w:type="dxa"/>
                      </w:tcPr>
                      <w:p w:rsidR="00EE1116" w:rsidRDefault="002F5177">
                        <w:pPr>
                          <w:pStyle w:val="TableParagraph"/>
                          <w:spacing w:before="20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</w:tcPr>
                      <w:p w:rsidR="00EE1116" w:rsidRDefault="00EE1116"/>
                    </w:tc>
                    <w:tc>
                      <w:tcPr>
                        <w:tcW w:w="1425" w:type="dxa"/>
                      </w:tcPr>
                      <w:p w:rsidR="00EE1116" w:rsidRDefault="002F5177">
                        <w:pPr>
                          <w:pStyle w:val="TableParagraph"/>
                          <w:spacing w:before="20"/>
                          <w:ind w:left="110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HPeV6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EE1116" w:rsidRDefault="002F5177">
                        <w:pPr>
                          <w:pStyle w:val="TableParagraph"/>
                          <w:spacing w:before="20"/>
                          <w:ind w:left="246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Parechovirus</w:t>
                        </w:r>
                      </w:p>
                    </w:tc>
                    <w:tc>
                      <w:tcPr>
                        <w:tcW w:w="744" w:type="dxa"/>
                      </w:tcPr>
                      <w:p w:rsidR="00EE1116" w:rsidRDefault="002F5177">
                        <w:pPr>
                          <w:pStyle w:val="TableParagraph"/>
                          <w:spacing w:line="140" w:lineRule="exact"/>
                          <w:ind w:left="183" w:right="171"/>
                          <w:rPr>
                            <w:i/>
                            <w:sz w:val="7"/>
                          </w:rPr>
                        </w:pPr>
                        <w:r>
                          <w:rPr>
                            <w:i/>
                            <w:sz w:val="10"/>
                          </w:rPr>
                          <w:t xml:space="preserve">ND </w:t>
                        </w:r>
                        <w:r>
                          <w:rPr>
                            <w:i/>
                            <w:position w:val="5"/>
                            <w:sz w:val="7"/>
                          </w:rPr>
                          <w:t>d</w:t>
                        </w:r>
                      </w:p>
                    </w:tc>
                    <w:tc>
                      <w:tcPr>
                        <w:tcW w:w="914" w:type="dx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1,083,091</w:t>
                        </w:r>
                      </w:p>
                    </w:tc>
                    <w:tc>
                      <w:tcPr>
                        <w:tcW w:w="637" w:type="dx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0" w:right="11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3,849,098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993</w:t>
                        </w:r>
                      </w:p>
                    </w:tc>
                    <w:tc>
                      <w:tcPr>
                        <w:tcW w:w="622" w:type="dxa"/>
                      </w:tcPr>
                      <w:p w:rsidR="00EE1116" w:rsidRDefault="002F5177">
                        <w:pPr>
                          <w:pStyle w:val="TableParagraph"/>
                          <w:spacing w:before="20"/>
                          <w:ind w:left="72"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3,816,245</w:t>
                        </w:r>
                      </w:p>
                    </w:tc>
                    <w:tc>
                      <w:tcPr>
                        <w:tcW w:w="790" w:type="dx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0.09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99.15</w:t>
                        </w:r>
                      </w:p>
                    </w:tc>
                    <w:tc>
                      <w:tcPr>
                        <w:tcW w:w="965" w:type="dx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1,082</w:t>
                        </w:r>
                      </w:p>
                    </w:tc>
                    <w:tc>
                      <w:tcPr>
                        <w:tcW w:w="793" w:type="dx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99.0</w:t>
                        </w:r>
                      </w:p>
                    </w:tc>
                    <w:tc>
                      <w:tcPr>
                        <w:tcW w:w="650" w:type="dx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96.3</w:t>
                        </w:r>
                      </w:p>
                    </w:tc>
                    <w:tc>
                      <w:tcPr>
                        <w:tcW w:w="875" w:type="dx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30.0</w:t>
                        </w:r>
                      </w:p>
                    </w:tc>
                    <w:tc>
                      <w:tcPr>
                        <w:tcW w:w="665" w:type="dxa"/>
                      </w:tcPr>
                      <w:p w:rsidR="00EE1116" w:rsidRDefault="002F5177">
                        <w:pPr>
                          <w:pStyle w:val="TableParagraph"/>
                          <w:spacing w:before="5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183097.0</w:t>
                        </w:r>
                      </w:p>
                    </w:tc>
                  </w:tr>
                  <w:tr w:rsidR="00EE1116">
                    <w:trPr>
                      <w:trHeight w:hRule="exact" w:val="125"/>
                    </w:trPr>
                    <w:tc>
                      <w:tcPr>
                        <w:tcW w:w="654" w:type="dxa"/>
                      </w:tcPr>
                      <w:p w:rsidR="00EE1116" w:rsidRDefault="002F5177">
                        <w:pPr>
                          <w:pStyle w:val="TableParagraph"/>
                          <w:spacing w:line="121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</w:tcPr>
                      <w:p w:rsidR="00EE1116" w:rsidRDefault="00EE1116"/>
                    </w:tc>
                    <w:tc>
                      <w:tcPr>
                        <w:tcW w:w="1425" w:type="dxa"/>
                      </w:tcPr>
                      <w:p w:rsidR="00EE1116" w:rsidRDefault="002F5177">
                        <w:pPr>
                          <w:pStyle w:val="TableParagraph"/>
                          <w:spacing w:line="121" w:lineRule="exact"/>
                          <w:ind w:left="113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HRV B14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EE1116" w:rsidRDefault="002F5177">
                        <w:pPr>
                          <w:pStyle w:val="TableParagraph"/>
                          <w:spacing w:line="121" w:lineRule="exact"/>
                          <w:ind w:left="277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Enterovirus</w:t>
                        </w:r>
                      </w:p>
                    </w:tc>
                    <w:tc>
                      <w:tcPr>
                        <w:tcW w:w="744" w:type="dxa"/>
                      </w:tcPr>
                      <w:p w:rsidR="00EE1116" w:rsidRDefault="002F5177">
                        <w:pPr>
                          <w:pStyle w:val="TableParagraph"/>
                          <w:spacing w:line="121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29.8</w:t>
                        </w:r>
                      </w:p>
                    </w:tc>
                    <w:tc>
                      <w:tcPr>
                        <w:tcW w:w="914" w:type="dxa"/>
                      </w:tcPr>
                      <w:p w:rsidR="00EE1116" w:rsidRDefault="002F5177">
                        <w:pPr>
                          <w:pStyle w:val="TableParagraph"/>
                          <w:spacing w:before="1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1,008,790</w:t>
                        </w:r>
                      </w:p>
                    </w:tc>
                    <w:tc>
                      <w:tcPr>
                        <w:tcW w:w="637" w:type="dxa"/>
                      </w:tcPr>
                      <w:p w:rsidR="00EE1116" w:rsidRDefault="002F5177">
                        <w:pPr>
                          <w:pStyle w:val="TableParagraph"/>
                          <w:spacing w:before="1"/>
                          <w:ind w:left="0" w:right="15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418,751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E1116" w:rsidRDefault="002F5177">
                        <w:pPr>
                          <w:pStyle w:val="TableParagraph"/>
                          <w:spacing w:before="1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134</w:t>
                        </w:r>
                      </w:p>
                    </w:tc>
                    <w:tc>
                      <w:tcPr>
                        <w:tcW w:w="622" w:type="dxa"/>
                      </w:tcPr>
                      <w:p w:rsidR="00EE1116" w:rsidRDefault="002F5177">
                        <w:pPr>
                          <w:pStyle w:val="TableParagraph"/>
                          <w:spacing w:before="1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414,562</w:t>
                        </w:r>
                      </w:p>
                    </w:tc>
                    <w:tc>
                      <w:tcPr>
                        <w:tcW w:w="790" w:type="dxa"/>
                      </w:tcPr>
                      <w:p w:rsidR="00EE1116" w:rsidRDefault="002F5177">
                        <w:pPr>
                          <w:pStyle w:val="TableParagraph"/>
                          <w:spacing w:before="1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0.01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E1116" w:rsidRDefault="002F5177">
                        <w:pPr>
                          <w:pStyle w:val="TableParagraph"/>
                          <w:spacing w:before="1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99.00</w:t>
                        </w:r>
                      </w:p>
                    </w:tc>
                    <w:tc>
                      <w:tcPr>
                        <w:tcW w:w="965" w:type="dxa"/>
                      </w:tcPr>
                      <w:p w:rsidR="00EE1116" w:rsidRDefault="002F5177">
                        <w:pPr>
                          <w:pStyle w:val="TableParagraph"/>
                          <w:spacing w:before="1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7,453</w:t>
                        </w:r>
                      </w:p>
                    </w:tc>
                    <w:tc>
                      <w:tcPr>
                        <w:tcW w:w="793" w:type="dxa"/>
                      </w:tcPr>
                      <w:p w:rsidR="00EE1116" w:rsidRDefault="002F5177">
                        <w:pPr>
                          <w:pStyle w:val="TableParagraph"/>
                          <w:spacing w:before="1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80.6</w:t>
                        </w:r>
                      </w:p>
                    </w:tc>
                    <w:tc>
                      <w:tcPr>
                        <w:tcW w:w="650" w:type="dxa"/>
                      </w:tcPr>
                      <w:p w:rsidR="00EE1116" w:rsidRDefault="002F5177">
                        <w:pPr>
                          <w:pStyle w:val="TableParagraph"/>
                          <w:spacing w:before="1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95.9</w:t>
                        </w:r>
                      </w:p>
                    </w:tc>
                    <w:tc>
                      <w:tcPr>
                        <w:tcW w:w="875" w:type="dxa"/>
                      </w:tcPr>
                      <w:p w:rsidR="00EE1116" w:rsidRDefault="002F5177">
                        <w:pPr>
                          <w:pStyle w:val="TableParagraph"/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4.4</w:t>
                        </w:r>
                      </w:p>
                    </w:tc>
                    <w:tc>
                      <w:tcPr>
                        <w:tcW w:w="665" w:type="dxa"/>
                      </w:tcPr>
                      <w:p w:rsidR="00EE1116" w:rsidRDefault="002F5177">
                        <w:pPr>
                          <w:pStyle w:val="TableParagraph"/>
                          <w:spacing w:before="1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21231.7</w:t>
                        </w:r>
                      </w:p>
                    </w:tc>
                  </w:tr>
                  <w:tr w:rsidR="00EE1116">
                    <w:trPr>
                      <w:trHeight w:hRule="exact" w:val="149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0" w:right="159"/>
                          <w:jc w:val="righ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sz w:val="10"/>
                          </w:rPr>
                          <w:t>Paramyxoviridae</w:t>
                        </w:r>
                      </w:p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10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HPIV1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260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Respirovirus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24.8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1,078,392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0" w:right="15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137,585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128,582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93.46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23,438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34.9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99.8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0.9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2991.8</w:t>
                        </w:r>
                      </w:p>
                    </w:tc>
                  </w:tr>
                  <w:tr w:rsidR="00EE1116">
                    <w:trPr>
                      <w:trHeight w:hRule="exact" w:val="137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0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HPIV3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60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Respirovirus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26.5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793,899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70,157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62,953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89.73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79,153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4.0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99.8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1569.4</w:t>
                        </w:r>
                      </w:p>
                    </w:tc>
                  </w:tr>
                  <w:tr w:rsidR="00EE1116">
                    <w:trPr>
                      <w:trHeight w:hRule="exact" w:val="127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0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HPIV2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70" w:right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w w:val="105"/>
                            <w:sz w:val="10"/>
                          </w:rPr>
                          <w:t>Rubulavirus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27.1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803,566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0" w:right="15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526,680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518,975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98.54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41,674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14.5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100.0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0.3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12408.6</w:t>
                        </w:r>
                      </w:p>
                    </w:tc>
                  </w:tr>
                  <w:tr w:rsidR="00EE1116">
                    <w:trPr>
                      <w:trHeight w:hRule="exact" w:val="147"/>
                    </w:trPr>
                    <w:tc>
                      <w:tcPr>
                        <w:tcW w:w="654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0" w:right="197"/>
                          <w:jc w:val="righ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sz w:val="10"/>
                          </w:rPr>
                          <w:t>Pneumoviridae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111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RSV A2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EE1116" w:rsidRDefault="002F5177">
                        <w:pPr>
                          <w:pStyle w:val="TableParagraph"/>
                          <w:spacing w:before="8"/>
                          <w:ind w:left="0" w:right="204"/>
                          <w:jc w:val="righ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sz w:val="10"/>
                          </w:rPr>
                          <w:t>Orthopneumovirus</w:t>
                        </w:r>
                      </w:p>
                    </w:tc>
                    <w:tc>
                      <w:tcPr>
                        <w:tcW w:w="744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24.7</w:t>
                        </w:r>
                      </w:p>
                    </w:tc>
                    <w:tc>
                      <w:tcPr>
                        <w:tcW w:w="914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1,202,917</w:t>
                        </w:r>
                      </w:p>
                    </w:tc>
                    <w:tc>
                      <w:tcPr>
                        <w:tcW w:w="637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0" w:right="15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893,289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144</w:t>
                        </w:r>
                      </w:p>
                    </w:tc>
                    <w:tc>
                      <w:tcPr>
                        <w:tcW w:w="622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861,254</w:t>
                        </w:r>
                      </w:p>
                    </w:tc>
                    <w:tc>
                      <w:tcPr>
                        <w:tcW w:w="790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0.01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96.41</w:t>
                        </w:r>
                      </w:p>
                    </w:tc>
                    <w:tc>
                      <w:tcPr>
                        <w:tcW w:w="965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8,054</w:t>
                        </w:r>
                      </w:p>
                    </w:tc>
                    <w:tc>
                      <w:tcPr>
                        <w:tcW w:w="793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68.5</w:t>
                        </w:r>
                      </w:p>
                    </w:tc>
                    <w:tc>
                      <w:tcPr>
                        <w:tcW w:w="650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99.8</w:t>
                        </w:r>
                      </w:p>
                    </w:tc>
                    <w:tc>
                      <w:tcPr>
                        <w:tcW w:w="875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2.8</w:t>
                        </w:r>
                      </w:p>
                    </w:tc>
                    <w:tc>
                      <w:tcPr>
                        <w:tcW w:w="665" w:type="dx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20511.4</w:t>
                        </w:r>
                      </w:p>
                    </w:tc>
                  </w:tr>
                  <w:tr w:rsidR="00EE1116">
                    <w:trPr>
                      <w:trHeight w:hRule="exact" w:val="137"/>
                    </w:trPr>
                    <w:tc>
                      <w:tcPr>
                        <w:tcW w:w="654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</w:tcPr>
                      <w:p w:rsidR="00EE1116" w:rsidRDefault="00EE1116"/>
                    </w:tc>
                    <w:tc>
                      <w:tcPr>
                        <w:tcW w:w="1425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0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RSV B1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0" w:right="204"/>
                          <w:jc w:val="righ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sz w:val="10"/>
                          </w:rPr>
                          <w:t>Orthopneumovirus</w:t>
                        </w:r>
                      </w:p>
                    </w:tc>
                    <w:tc>
                      <w:tcPr>
                        <w:tcW w:w="744" w:type="dxa"/>
                      </w:tcPr>
                      <w:p w:rsidR="00EE1116" w:rsidRDefault="002F5177">
                        <w:pPr>
                          <w:pStyle w:val="TableParagraph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28.3</w:t>
                        </w:r>
                      </w:p>
                    </w:tc>
                    <w:tc>
                      <w:tcPr>
                        <w:tcW w:w="914" w:type="dxa"/>
                      </w:tcPr>
                      <w:p w:rsidR="00EE1116" w:rsidRDefault="002F5177">
                        <w:pPr>
                          <w:pStyle w:val="TableParagraph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1,271,991</w:t>
                        </w:r>
                      </w:p>
                    </w:tc>
                    <w:tc>
                      <w:tcPr>
                        <w:tcW w:w="637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0" w:right="15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278,865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E1116" w:rsidRDefault="002F5177">
                        <w:pPr>
                          <w:pStyle w:val="TableParagraph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146</w:t>
                        </w:r>
                      </w:p>
                    </w:tc>
                    <w:tc>
                      <w:tcPr>
                        <w:tcW w:w="622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250,537</w:t>
                        </w:r>
                      </w:p>
                    </w:tc>
                    <w:tc>
                      <w:tcPr>
                        <w:tcW w:w="790" w:type="dx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0.01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89.84</w:t>
                        </w:r>
                      </w:p>
                    </w:tc>
                    <w:tc>
                      <w:tcPr>
                        <w:tcW w:w="965" w:type="dxa"/>
                      </w:tcPr>
                      <w:p w:rsidR="00EE1116" w:rsidRDefault="002F5177">
                        <w:pPr>
                          <w:pStyle w:val="TableParagraph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7,827</w:t>
                        </w:r>
                      </w:p>
                    </w:tc>
                    <w:tc>
                      <w:tcPr>
                        <w:tcW w:w="793" w:type="dx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51.5</w:t>
                        </w:r>
                      </w:p>
                    </w:tc>
                    <w:tc>
                      <w:tcPr>
                        <w:tcW w:w="650" w:type="dx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99.2</w:t>
                        </w:r>
                      </w:p>
                    </w:tc>
                    <w:tc>
                      <w:tcPr>
                        <w:tcW w:w="875" w:type="dx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1.5</w:t>
                        </w:r>
                      </w:p>
                    </w:tc>
                    <w:tc>
                      <w:tcPr>
                        <w:tcW w:w="665" w:type="dx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6449.6</w:t>
                        </w:r>
                      </w:p>
                    </w:tc>
                  </w:tr>
                  <w:tr w:rsidR="00EE1116">
                    <w:trPr>
                      <w:trHeight w:hRule="exact" w:val="137"/>
                    </w:trPr>
                    <w:tc>
                      <w:tcPr>
                        <w:tcW w:w="654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</w:tcPr>
                      <w:p w:rsidR="00EE1116" w:rsidRDefault="00EE1116"/>
                    </w:tc>
                    <w:tc>
                      <w:tcPr>
                        <w:tcW w:w="1425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1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HMPV75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0" w:right="214"/>
                          <w:jc w:val="righ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sz w:val="10"/>
                          </w:rPr>
                          <w:t>Metapneumovirus</w:t>
                        </w:r>
                      </w:p>
                    </w:tc>
                    <w:tc>
                      <w:tcPr>
                        <w:tcW w:w="744" w:type="dxa"/>
                      </w:tcPr>
                      <w:p w:rsidR="00EE1116" w:rsidRDefault="002F5177">
                        <w:pPr>
                          <w:pStyle w:val="TableParagraph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25.5</w:t>
                        </w:r>
                      </w:p>
                    </w:tc>
                    <w:tc>
                      <w:tcPr>
                        <w:tcW w:w="914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59"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968,343</w:t>
                        </w:r>
                      </w:p>
                    </w:tc>
                    <w:tc>
                      <w:tcPr>
                        <w:tcW w:w="637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59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13,775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97</w:t>
                        </w:r>
                      </w:p>
                    </w:tc>
                    <w:tc>
                      <w:tcPr>
                        <w:tcW w:w="622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5,731</w:t>
                        </w:r>
                      </w:p>
                    </w:tc>
                    <w:tc>
                      <w:tcPr>
                        <w:tcW w:w="790" w:type="dx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0.01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41.60</w:t>
                        </w:r>
                      </w:p>
                    </w:tc>
                    <w:tc>
                      <w:tcPr>
                        <w:tcW w:w="965" w:type="dxa"/>
                      </w:tcPr>
                      <w:p w:rsidR="00EE1116" w:rsidRDefault="002F5177">
                        <w:pPr>
                          <w:pStyle w:val="TableParagraph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4,175</w:t>
                        </w:r>
                      </w:p>
                    </w:tc>
                    <w:tc>
                      <w:tcPr>
                        <w:tcW w:w="793" w:type="dx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11.7</w:t>
                        </w:r>
                      </w:p>
                    </w:tc>
                    <w:tc>
                      <w:tcPr>
                        <w:tcW w:w="650" w:type="dx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32.2</w:t>
                        </w:r>
                      </w:p>
                    </w:tc>
                    <w:tc>
                      <w:tcPr>
                        <w:tcW w:w="875" w:type="dx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0.3</w:t>
                        </w:r>
                      </w:p>
                    </w:tc>
                    <w:tc>
                      <w:tcPr>
                        <w:tcW w:w="665" w:type="dx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33.9</w:t>
                        </w:r>
                      </w:p>
                    </w:tc>
                  </w:tr>
                  <w:tr w:rsidR="00EE1116">
                    <w:trPr>
                      <w:trHeight w:hRule="exact" w:val="124"/>
                    </w:trPr>
                    <w:tc>
                      <w:tcPr>
                        <w:tcW w:w="654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</w:tcPr>
                      <w:p w:rsidR="00EE1116" w:rsidRDefault="00EE1116"/>
                    </w:tc>
                    <w:tc>
                      <w:tcPr>
                        <w:tcW w:w="1425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1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HMPV83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0" w:right="214"/>
                          <w:jc w:val="righ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sz w:val="10"/>
                          </w:rPr>
                          <w:t>Metapneumovirus</w:t>
                        </w:r>
                      </w:p>
                    </w:tc>
                    <w:tc>
                      <w:tcPr>
                        <w:tcW w:w="744" w:type="dxa"/>
                      </w:tcPr>
                      <w:p w:rsidR="00EE1116" w:rsidRDefault="002F5177">
                        <w:pPr>
                          <w:pStyle w:val="TableParagraph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28.3</w:t>
                        </w:r>
                      </w:p>
                    </w:tc>
                    <w:tc>
                      <w:tcPr>
                        <w:tcW w:w="914" w:type="dxa"/>
                      </w:tcPr>
                      <w:p w:rsidR="00EE1116" w:rsidRDefault="002F5177">
                        <w:pPr>
                          <w:pStyle w:val="TableParagraph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1,009,354</w:t>
                        </w:r>
                      </w:p>
                    </w:tc>
                    <w:tc>
                      <w:tcPr>
                        <w:tcW w:w="637" w:type="dxa"/>
                      </w:tcPr>
                      <w:p w:rsidR="00EE1116" w:rsidRDefault="002F5177">
                        <w:pPr>
                          <w:pStyle w:val="TableParagraph"/>
                          <w:ind w:left="0" w:right="15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137,359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E1116" w:rsidRDefault="002F5177">
                        <w:pPr>
                          <w:pStyle w:val="TableParagraph"/>
                          <w:ind w:left="8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622" w:type="dxa"/>
                      </w:tcPr>
                      <w:p w:rsidR="00EE1116" w:rsidRDefault="002F5177">
                        <w:pPr>
                          <w:pStyle w:val="TableParagraph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127,934</w:t>
                        </w:r>
                      </w:p>
                    </w:tc>
                    <w:tc>
                      <w:tcPr>
                        <w:tcW w:w="790" w:type="dx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93.14</w:t>
                        </w:r>
                      </w:p>
                    </w:tc>
                    <w:tc>
                      <w:tcPr>
                        <w:tcW w:w="965" w:type="dxa"/>
                      </w:tcPr>
                      <w:p w:rsidR="00EE1116" w:rsidRDefault="002F5177">
                        <w:pPr>
                          <w:pStyle w:val="TableParagraph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188,019</w:t>
                        </w:r>
                      </w:p>
                    </w:tc>
                    <w:tc>
                      <w:tcPr>
                        <w:tcW w:w="793" w:type="dx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6.4</w:t>
                        </w:r>
                      </w:p>
                    </w:tc>
                    <w:tc>
                      <w:tcPr>
                        <w:tcW w:w="650" w:type="dx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99.8</w:t>
                        </w:r>
                      </w:p>
                    </w:tc>
                    <w:tc>
                      <w:tcPr>
                        <w:tcW w:w="875" w:type="dx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0.1</w:t>
                        </w:r>
                      </w:p>
                    </w:tc>
                    <w:tc>
                      <w:tcPr>
                        <w:tcW w:w="665" w:type="dx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3619.0</w:t>
                        </w:r>
                      </w:p>
                    </w:tc>
                  </w:tr>
                  <w:tr w:rsidR="00EE1116">
                    <w:trPr>
                      <w:trHeight w:hRule="exact" w:val="149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0" w:right="135"/>
                          <w:jc w:val="righ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sz w:val="10"/>
                          </w:rPr>
                          <w:t>Orthomyxoviridae</w:t>
                        </w:r>
                      </w:p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13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Flu A California/07/2009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215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H1N1 (human)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0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21.2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1,917,916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0" w:right="91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10,884,355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68" w:right="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118,391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72"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9,555,368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6.17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87.79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46" w:right="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95.3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98.0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1715.6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12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125803.2</w:t>
                        </w:r>
                      </w:p>
                    </w:tc>
                  </w:tr>
                  <w:tr w:rsidR="00EE1116">
                    <w:trPr>
                      <w:trHeight w:hRule="exact" w:val="137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3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Flu A New Caledonia/20/99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15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H1N1 (human)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22.6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672,158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0" w:right="15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739,656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68" w:right="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2,736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686,587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0.41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92.83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6" w:right="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228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58.0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99.3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72.2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17152.8</w:t>
                        </w:r>
                      </w:p>
                    </w:tc>
                  </w:tr>
                  <w:tr w:rsidR="00EE1116">
                    <w:trPr>
                      <w:trHeight w:hRule="exact" w:val="137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3"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Flu A Sydney/05/97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15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H3N2 (human)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26.4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1,177,036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0" w:right="11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3,537,605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913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2"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3,518,996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0.08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99.47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1,282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25" w:right="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98.3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99.8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right="6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20.8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102724.5</w:t>
                        </w:r>
                      </w:p>
                    </w:tc>
                  </w:tr>
                  <w:tr w:rsidR="00EE1116">
                    <w:trPr>
                      <w:trHeight w:hRule="exact" w:val="137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3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Flu Turkey/England/69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51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H3N2 (avian)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22.4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1,151,592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0" w:right="11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2,118,134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68" w:right="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10,789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2"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1,997,514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0.94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94.31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6" w:right="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101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36.9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88.4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15.0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5390.9</w:t>
                        </w:r>
                      </w:p>
                    </w:tc>
                  </w:tr>
                  <w:tr w:rsidR="00EE1116">
                    <w:trPr>
                      <w:trHeight w:hRule="exact" w:val="137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3"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Flu A Duck/HongKong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51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H5N1 (avian)</w:t>
                        </w:r>
                      </w:p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24.5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765,237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0" w:right="11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1,379,122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68" w:right="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23,003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2"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1,362,864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3.01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98.82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6" w:right="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57.1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95.6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542.2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32831.1</w:t>
                        </w:r>
                      </w:p>
                    </w:tc>
                  </w:tr>
                  <w:tr w:rsidR="00EE1116">
                    <w:trPr>
                      <w:trHeight w:hRule="exact" w:val="134"/>
                    </w:trPr>
                    <w:tc>
                      <w:tcPr>
                        <w:tcW w:w="65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13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Flu B Yamagata/16/88</w:t>
                        </w:r>
                      </w:p>
                    </w:tc>
                    <w:tc>
                      <w:tcPr>
                        <w:tcW w:w="1115" w:type="dxa"/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74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20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29.2</w:t>
                        </w:r>
                      </w:p>
                    </w:tc>
                    <w:tc>
                      <w:tcPr>
                        <w:tcW w:w="914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159"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842,565</w:t>
                        </w:r>
                      </w:p>
                    </w:tc>
                    <w:tc>
                      <w:tcPr>
                        <w:tcW w:w="637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0" w:right="15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485,291</w:t>
                        </w:r>
                      </w:p>
                    </w:tc>
                    <w:tc>
                      <w:tcPr>
                        <w:tcW w:w="8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68" w:right="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188</w:t>
                        </w:r>
                      </w:p>
                    </w:tc>
                    <w:tc>
                      <w:tcPr>
                        <w:tcW w:w="622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72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437,194</w:t>
                        </w:r>
                      </w:p>
                    </w:tc>
                    <w:tc>
                      <w:tcPr>
                        <w:tcW w:w="79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0.02</w:t>
                        </w:r>
                      </w:p>
                    </w:tc>
                    <w:tc>
                      <w:tcPr>
                        <w:tcW w:w="58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90.09</w:t>
                        </w:r>
                      </w:p>
                    </w:tc>
                    <w:tc>
                      <w:tcPr>
                        <w:tcW w:w="9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4,038</w:t>
                        </w:r>
                      </w:p>
                    </w:tc>
                    <w:tc>
                      <w:tcPr>
                        <w:tcW w:w="793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74.1</w:t>
                        </w:r>
                      </w:p>
                    </w:tc>
                    <w:tc>
                      <w:tcPr>
                        <w:tcW w:w="650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100.0</w:t>
                        </w:r>
                      </w:p>
                    </w:tc>
                    <w:tc>
                      <w:tcPr>
                        <w:tcW w:w="87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3.2</w:t>
                        </w:r>
                      </w:p>
                    </w:tc>
                    <w:tc>
                      <w:tcPr>
                        <w:tcW w:w="665" w:type="dxa"/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12826.4</w:t>
                        </w:r>
                      </w:p>
                    </w:tc>
                  </w:tr>
                  <w:tr w:rsidR="00EE1116">
                    <w:trPr>
                      <w:trHeight w:hRule="exact" w:val="131"/>
                    </w:trPr>
                    <w:tc>
                      <w:tcPr>
                        <w:tcW w:w="654" w:type="dxa"/>
                        <w:tcBorders>
                          <w:bottom w:val="single" w:sz="11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17" w:lineRule="exact"/>
                          <w:ind w:left="22"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Reference</w:t>
                        </w:r>
                      </w:p>
                    </w:tc>
                    <w:tc>
                      <w:tcPr>
                        <w:tcW w:w="966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1425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17" w:lineRule="exact"/>
                          <w:ind w:left="111" w:right="1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Flu B Victoria/87</w:t>
                        </w:r>
                      </w:p>
                    </w:tc>
                    <w:tc>
                      <w:tcPr>
                        <w:tcW w:w="1115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EE1116"/>
                    </w:tc>
                    <w:tc>
                      <w:tcPr>
                        <w:tcW w:w="744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line="117" w:lineRule="exact"/>
                          <w:ind w:left="192" w:right="1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26.2</w:t>
                        </w:r>
                      </w:p>
                    </w:tc>
                    <w:tc>
                      <w:tcPr>
                        <w:tcW w:w="914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2"/>
                          <w:ind w:left="159"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1,501,118</w:t>
                        </w:r>
                      </w:p>
                    </w:tc>
                    <w:tc>
                      <w:tcPr>
                        <w:tcW w:w="637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2"/>
                          <w:ind w:left="159" w:right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15,773</w:t>
                        </w:r>
                      </w:p>
                    </w:tc>
                    <w:tc>
                      <w:tcPr>
                        <w:tcW w:w="850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2"/>
                          <w:ind w:left="8" w:right="0"/>
                          <w:rPr>
                            <w:sz w:val="10"/>
                          </w:rPr>
                        </w:pPr>
                        <w:r>
                          <w:rPr>
                            <w:w w:val="103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622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2"/>
                          <w:ind w:left="72"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923</w:t>
                        </w:r>
                      </w:p>
                    </w:tc>
                    <w:tc>
                      <w:tcPr>
                        <w:tcW w:w="790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2"/>
                          <w:ind w:left="38"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2"/>
                          <w:ind w:left="40"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5.85</w:t>
                        </w:r>
                      </w:p>
                    </w:tc>
                    <w:tc>
                      <w:tcPr>
                        <w:tcW w:w="965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2"/>
                          <w:ind w:left="45"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21,961</w:t>
                        </w:r>
                      </w:p>
                    </w:tc>
                    <w:tc>
                      <w:tcPr>
                        <w:tcW w:w="793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2"/>
                          <w:ind w:left="24" w:righ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3.1</w:t>
                        </w:r>
                      </w:p>
                    </w:tc>
                    <w:tc>
                      <w:tcPr>
                        <w:tcW w:w="650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2"/>
                          <w:ind w:left="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89.9</w:t>
                        </w:r>
                      </w:p>
                    </w:tc>
                    <w:tc>
                      <w:tcPr>
                        <w:tcW w:w="875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0.1</w:t>
                        </w:r>
                      </w:p>
                    </w:tc>
                    <w:tc>
                      <w:tcPr>
                        <w:tcW w:w="665" w:type="dxa"/>
                        <w:tcBorders>
                          <w:bottom w:val="single" w:sz="4" w:space="0" w:color="000000"/>
                        </w:tcBorders>
                        <w:shd w:val="clear" w:color="auto" w:fill="DADADA"/>
                      </w:tcPr>
                      <w:p w:rsidR="00EE1116" w:rsidRDefault="002F5177">
                        <w:pPr>
                          <w:pStyle w:val="TableParagraph"/>
                          <w:spacing w:before="2"/>
                          <w:ind w:left="81" w:right="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27.9</w:t>
                        </w:r>
                      </w:p>
                    </w:tc>
                  </w:tr>
                </w:tbl>
                <w:p w:rsidR="00EE1116" w:rsidRDefault="00EE111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F5177">
        <w:rPr>
          <w:b/>
          <w:sz w:val="10"/>
        </w:rPr>
        <w:t>Viral</w:t>
      </w:r>
    </w:p>
    <w:p w:rsidR="00EE1116" w:rsidRDefault="002F5177">
      <w:pPr>
        <w:tabs>
          <w:tab w:val="left" w:pos="1403"/>
          <w:tab w:val="left" w:pos="2757"/>
          <w:tab w:val="left" w:pos="4230"/>
        </w:tabs>
        <w:spacing w:before="14"/>
        <w:ind w:left="1137"/>
        <w:rPr>
          <w:b/>
          <w:sz w:val="10"/>
        </w:rPr>
      </w:pPr>
      <w:r>
        <w:br w:type="column"/>
      </w:r>
      <w:r>
        <w:rPr>
          <w:b/>
          <w:w w:val="103"/>
          <w:sz w:val="10"/>
          <w:u w:val="single"/>
        </w:rPr>
        <w:t xml:space="preserve"> </w:t>
      </w:r>
      <w:r>
        <w:rPr>
          <w:b/>
          <w:sz w:val="10"/>
          <w:u w:val="single"/>
        </w:rPr>
        <w:tab/>
      </w:r>
      <w:r>
        <w:rPr>
          <w:b/>
          <w:w w:val="105"/>
          <w:sz w:val="10"/>
          <w:u w:val="single"/>
        </w:rPr>
        <w:t>Total</w:t>
      </w:r>
      <w:r>
        <w:rPr>
          <w:b/>
          <w:spacing w:val="-4"/>
          <w:w w:val="105"/>
          <w:sz w:val="10"/>
          <w:u w:val="single"/>
        </w:rPr>
        <w:t xml:space="preserve"> </w:t>
      </w:r>
      <w:r>
        <w:rPr>
          <w:b/>
          <w:w w:val="105"/>
          <w:sz w:val="10"/>
          <w:u w:val="single"/>
        </w:rPr>
        <w:t>(filtered)</w:t>
      </w:r>
      <w:r>
        <w:rPr>
          <w:b/>
          <w:spacing w:val="-6"/>
          <w:w w:val="105"/>
          <w:sz w:val="10"/>
          <w:u w:val="single"/>
        </w:rPr>
        <w:t xml:space="preserve"> </w:t>
      </w:r>
      <w:r>
        <w:rPr>
          <w:b/>
          <w:w w:val="105"/>
          <w:sz w:val="10"/>
          <w:u w:val="single"/>
        </w:rPr>
        <w:t>reads</w:t>
      </w:r>
      <w:r>
        <w:rPr>
          <w:b/>
          <w:w w:val="105"/>
          <w:sz w:val="10"/>
          <w:u w:val="single"/>
        </w:rPr>
        <w:tab/>
      </w:r>
      <w:r>
        <w:rPr>
          <w:b/>
          <w:w w:val="105"/>
          <w:position w:val="1"/>
          <w:sz w:val="10"/>
          <w:u w:val="single"/>
        </w:rPr>
        <w:t>Targeted viral</w:t>
      </w:r>
      <w:r>
        <w:rPr>
          <w:b/>
          <w:spacing w:val="-11"/>
          <w:w w:val="105"/>
          <w:position w:val="1"/>
          <w:sz w:val="10"/>
          <w:u w:val="single"/>
        </w:rPr>
        <w:t xml:space="preserve"> </w:t>
      </w:r>
      <w:r>
        <w:rPr>
          <w:b/>
          <w:w w:val="105"/>
          <w:position w:val="1"/>
          <w:sz w:val="10"/>
          <w:u w:val="single"/>
        </w:rPr>
        <w:t>reads</w:t>
      </w:r>
      <w:r>
        <w:rPr>
          <w:b/>
          <w:spacing w:val="-6"/>
          <w:w w:val="105"/>
          <w:position w:val="1"/>
          <w:sz w:val="10"/>
          <w:u w:val="single"/>
        </w:rPr>
        <w:t xml:space="preserve"> </w:t>
      </w:r>
      <w:r>
        <w:rPr>
          <w:b/>
          <w:w w:val="105"/>
          <w:position w:val="1"/>
          <w:sz w:val="10"/>
          <w:u w:val="single"/>
        </w:rPr>
        <w:t>(no.)</w:t>
      </w:r>
      <w:r>
        <w:rPr>
          <w:b/>
          <w:w w:val="105"/>
          <w:position w:val="1"/>
          <w:sz w:val="10"/>
          <w:u w:val="single"/>
        </w:rPr>
        <w:tab/>
        <w:t>Targeted</w:t>
      </w:r>
      <w:r>
        <w:rPr>
          <w:b/>
          <w:spacing w:val="-10"/>
          <w:w w:val="105"/>
          <w:position w:val="1"/>
          <w:sz w:val="10"/>
          <w:u w:val="single"/>
        </w:rPr>
        <w:t xml:space="preserve"> </w:t>
      </w:r>
      <w:r>
        <w:rPr>
          <w:b/>
          <w:w w:val="105"/>
          <w:position w:val="1"/>
          <w:sz w:val="10"/>
          <w:u w:val="single"/>
        </w:rPr>
        <w:t>viral</w:t>
      </w:r>
      <w:r>
        <w:rPr>
          <w:b/>
          <w:spacing w:val="-9"/>
          <w:w w:val="105"/>
          <w:position w:val="1"/>
          <w:sz w:val="10"/>
          <w:u w:val="single"/>
        </w:rPr>
        <w:t xml:space="preserve"> </w:t>
      </w:r>
      <w:r>
        <w:rPr>
          <w:b/>
          <w:w w:val="105"/>
          <w:position w:val="1"/>
          <w:sz w:val="10"/>
          <w:u w:val="single"/>
        </w:rPr>
        <w:t>reads</w:t>
      </w:r>
      <w:r>
        <w:rPr>
          <w:b/>
          <w:spacing w:val="-10"/>
          <w:w w:val="105"/>
          <w:position w:val="1"/>
          <w:sz w:val="10"/>
          <w:u w:val="single"/>
        </w:rPr>
        <w:t xml:space="preserve"> </w:t>
      </w:r>
      <w:r>
        <w:rPr>
          <w:b/>
          <w:w w:val="105"/>
          <w:position w:val="1"/>
          <w:sz w:val="10"/>
          <w:u w:val="single"/>
        </w:rPr>
        <w:t>(%)</w:t>
      </w:r>
      <w:r>
        <w:rPr>
          <w:b/>
          <w:spacing w:val="-5"/>
          <w:position w:val="1"/>
          <w:sz w:val="10"/>
          <w:u w:val="single"/>
        </w:rPr>
        <w:t xml:space="preserve"> </w:t>
      </w:r>
    </w:p>
    <w:p w:rsidR="00EE1116" w:rsidRDefault="002F5177">
      <w:pPr>
        <w:tabs>
          <w:tab w:val="left" w:pos="2551"/>
        </w:tabs>
        <w:spacing w:before="24"/>
        <w:ind w:left="893"/>
        <w:rPr>
          <w:b/>
          <w:sz w:val="10"/>
        </w:rPr>
      </w:pPr>
      <w:r>
        <w:br w:type="column"/>
      </w:r>
      <w:r>
        <w:rPr>
          <w:b/>
          <w:w w:val="103"/>
          <w:sz w:val="10"/>
          <w:u w:val="single"/>
        </w:rPr>
        <w:t xml:space="preserve"> </w:t>
      </w:r>
      <w:r>
        <w:rPr>
          <w:b/>
          <w:sz w:val="10"/>
          <w:u w:val="single"/>
        </w:rPr>
        <w:t xml:space="preserve">    </w:t>
      </w:r>
      <w:r>
        <w:rPr>
          <w:b/>
          <w:spacing w:val="-7"/>
          <w:sz w:val="10"/>
          <w:u w:val="single"/>
        </w:rPr>
        <w:t xml:space="preserve"> </w:t>
      </w:r>
      <w:r>
        <w:rPr>
          <w:b/>
          <w:w w:val="105"/>
          <w:sz w:val="10"/>
          <w:u w:val="single"/>
        </w:rPr>
        <w:t>Linear genome</w:t>
      </w:r>
      <w:r>
        <w:rPr>
          <w:b/>
          <w:spacing w:val="-12"/>
          <w:w w:val="105"/>
          <w:sz w:val="10"/>
          <w:u w:val="single"/>
        </w:rPr>
        <w:t xml:space="preserve"> </w:t>
      </w:r>
      <w:r>
        <w:rPr>
          <w:b/>
          <w:w w:val="105"/>
          <w:sz w:val="10"/>
          <w:u w:val="single"/>
        </w:rPr>
        <w:t>coverage</w:t>
      </w:r>
      <w:r>
        <w:rPr>
          <w:b/>
          <w:spacing w:val="-6"/>
          <w:w w:val="105"/>
          <w:sz w:val="10"/>
          <w:u w:val="single"/>
        </w:rPr>
        <w:t xml:space="preserve"> </w:t>
      </w:r>
      <w:r>
        <w:rPr>
          <w:b/>
          <w:w w:val="105"/>
          <w:sz w:val="10"/>
          <w:u w:val="single"/>
        </w:rPr>
        <w:t>(%)</w:t>
      </w:r>
      <w:r>
        <w:rPr>
          <w:b/>
          <w:w w:val="105"/>
          <w:sz w:val="10"/>
          <w:u w:val="single"/>
        </w:rPr>
        <w:tab/>
        <w:t>Average</w:t>
      </w:r>
      <w:r>
        <w:rPr>
          <w:b/>
          <w:spacing w:val="-10"/>
          <w:w w:val="105"/>
          <w:sz w:val="10"/>
          <w:u w:val="single"/>
        </w:rPr>
        <w:t xml:space="preserve"> </w:t>
      </w:r>
      <w:r>
        <w:rPr>
          <w:b/>
          <w:w w:val="105"/>
          <w:sz w:val="10"/>
          <w:u w:val="single"/>
        </w:rPr>
        <w:t>depth</w:t>
      </w:r>
      <w:r>
        <w:rPr>
          <w:b/>
          <w:spacing w:val="-11"/>
          <w:w w:val="105"/>
          <w:sz w:val="10"/>
          <w:u w:val="single"/>
        </w:rPr>
        <w:t xml:space="preserve"> </w:t>
      </w:r>
      <w:r>
        <w:rPr>
          <w:b/>
          <w:w w:val="105"/>
          <w:sz w:val="10"/>
          <w:u w:val="single"/>
        </w:rPr>
        <w:t>of</w:t>
      </w:r>
      <w:r>
        <w:rPr>
          <w:b/>
          <w:spacing w:val="-10"/>
          <w:w w:val="105"/>
          <w:sz w:val="10"/>
          <w:u w:val="single"/>
        </w:rPr>
        <w:t xml:space="preserve"> </w:t>
      </w:r>
      <w:r>
        <w:rPr>
          <w:b/>
          <w:w w:val="105"/>
          <w:sz w:val="10"/>
          <w:u w:val="single"/>
        </w:rPr>
        <w:t>coverage</w:t>
      </w:r>
      <w:r>
        <w:rPr>
          <w:b/>
          <w:spacing w:val="-11"/>
          <w:sz w:val="10"/>
          <w:u w:val="single"/>
        </w:rPr>
        <w:t xml:space="preserve"> </w:t>
      </w:r>
    </w:p>
    <w:p w:rsidR="00EE1116" w:rsidRDefault="00EE1116">
      <w:pPr>
        <w:rPr>
          <w:sz w:val="10"/>
        </w:rPr>
        <w:sectPr w:rsidR="00EE1116">
          <w:type w:val="continuous"/>
          <w:pgSz w:w="15840" w:h="12240" w:orient="landscape"/>
          <w:pgMar w:top="1020" w:right="1420" w:bottom="280" w:left="900" w:header="720" w:footer="720" w:gutter="0"/>
          <w:cols w:num="3" w:space="720" w:equalWidth="0">
            <w:col w:w="1336" w:space="2679"/>
            <w:col w:w="5422" w:space="40"/>
            <w:col w:w="4043"/>
          </w:cols>
        </w:sectPr>
      </w:pPr>
    </w:p>
    <w:p w:rsidR="00EE1116" w:rsidRDefault="00EE1116">
      <w:pPr>
        <w:pStyle w:val="BodyText"/>
        <w:spacing w:before="5"/>
        <w:rPr>
          <w:b/>
          <w:sz w:val="4"/>
        </w:rPr>
      </w:pPr>
    </w:p>
    <w:p w:rsidR="00EE1116" w:rsidRDefault="002F5177">
      <w:pPr>
        <w:ind w:right="3951"/>
        <w:jc w:val="center"/>
        <w:rPr>
          <w:b/>
          <w:sz w:val="7"/>
        </w:rPr>
      </w:pPr>
      <w:r>
        <w:rPr>
          <w:b/>
          <w:w w:val="99"/>
          <w:sz w:val="7"/>
        </w:rPr>
        <w:t>t</w:t>
      </w: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rPr>
          <w:b/>
          <w:sz w:val="6"/>
        </w:rPr>
      </w:pPr>
    </w:p>
    <w:p w:rsidR="00EE1116" w:rsidRDefault="00EE1116">
      <w:pPr>
        <w:pStyle w:val="BodyText"/>
        <w:spacing w:before="1"/>
        <w:rPr>
          <w:b/>
          <w:sz w:val="7"/>
        </w:rPr>
      </w:pPr>
    </w:p>
    <w:p w:rsidR="00EE1116" w:rsidRDefault="002F5177">
      <w:pPr>
        <w:pStyle w:val="BodyText"/>
        <w:ind w:left="141"/>
      </w:pPr>
      <w:r w:rsidRPr="002F5177">
        <w:rPr>
          <w:w w:val="105"/>
          <w:sz w:val="11"/>
          <w:szCs w:val="11"/>
          <w:vertAlign w:val="superscript"/>
        </w:rPr>
        <w:t>a</w:t>
      </w:r>
      <w:r>
        <w:rPr>
          <w:w w:val="105"/>
        </w:rPr>
        <w:t xml:space="preserve"> AdV, adenovirus; HBoV1,3, human bocavirus1,3; HPeV1,6, human parechovirus1,6; HRV, human rhinovirus; HPIV1,2,3, human parainfluenza virus 1,2,3; RSV, respiratory syncytial virus; HMPV75, human metapneumovirus 75; HMPV83, human metapneumovirus 83; Flu A, influenza A virus; Flu B, influenza B virus</w:t>
      </w:r>
    </w:p>
    <w:p w:rsidR="00EE1116" w:rsidRDefault="002F5177">
      <w:pPr>
        <w:pStyle w:val="BodyText"/>
        <w:spacing w:before="16"/>
        <w:ind w:left="141"/>
      </w:pPr>
      <w:r w:rsidRPr="002F5177">
        <w:rPr>
          <w:w w:val="105"/>
          <w:position w:val="5"/>
          <w:sz w:val="7"/>
        </w:rPr>
        <w:t>b</w:t>
      </w:r>
      <w:r>
        <w:rPr>
          <w:w w:val="105"/>
          <w:position w:val="5"/>
          <w:sz w:val="7"/>
        </w:rPr>
        <w:t xml:space="preserve">  </w:t>
      </w:r>
      <w:r>
        <w:rPr>
          <w:w w:val="105"/>
        </w:rPr>
        <w:t>Percent targeted viral reads abbreviated as PTR</w:t>
      </w:r>
    </w:p>
    <w:p w:rsidR="00EE1116" w:rsidRDefault="002F5177">
      <w:pPr>
        <w:pStyle w:val="BodyText"/>
        <w:spacing w:before="14"/>
        <w:ind w:left="141"/>
      </w:pPr>
      <w:r>
        <w:rPr>
          <w:w w:val="105"/>
          <w:position w:val="5"/>
          <w:sz w:val="7"/>
        </w:rPr>
        <w:t xml:space="preserve">c  </w:t>
      </w:r>
      <w:r>
        <w:rPr>
          <w:w w:val="105"/>
        </w:rPr>
        <w:t>PTR fold increase indicates PTR of hybridizaed divided by PTR of non-hybridized</w:t>
      </w:r>
    </w:p>
    <w:p w:rsidR="00EE1116" w:rsidRDefault="002F5177">
      <w:pPr>
        <w:pStyle w:val="BodyText"/>
        <w:spacing w:before="13"/>
        <w:ind w:left="141"/>
      </w:pPr>
      <w:r>
        <w:rPr>
          <w:rFonts w:ascii="Arial" w:hAnsi="Arial"/>
          <w:w w:val="105"/>
          <w:position w:val="5"/>
          <w:sz w:val="7"/>
        </w:rPr>
        <w:t xml:space="preserve">‡ </w:t>
      </w:r>
      <w:r>
        <w:rPr>
          <w:w w:val="105"/>
        </w:rPr>
        <w:t>PTR fold increase could not be calculated due to lack of pre-capture reads</w:t>
      </w:r>
    </w:p>
    <w:p w:rsidR="00EE1116" w:rsidRDefault="00327090">
      <w:pPr>
        <w:pStyle w:val="BodyText"/>
        <w:spacing w:before="9"/>
        <w:ind w:left="141"/>
      </w:pPr>
      <w:r>
        <w:rPr>
          <w:w w:val="105"/>
        </w:rPr>
        <w:t>* M</w:t>
      </w:r>
      <w:r w:rsidR="002F5177">
        <w:rPr>
          <w:w w:val="105"/>
        </w:rPr>
        <w:t>edian fold increase in PTR, 7,285</w:t>
      </w:r>
    </w:p>
    <w:p w:rsidR="00EE1116" w:rsidRDefault="002F5177">
      <w:pPr>
        <w:spacing w:before="11"/>
        <w:ind w:left="141"/>
        <w:rPr>
          <w:sz w:val="7"/>
        </w:rPr>
      </w:pPr>
      <w:r>
        <w:rPr>
          <w:position w:val="5"/>
          <w:sz w:val="7"/>
        </w:rPr>
        <w:t xml:space="preserve">&amp;   </w:t>
      </w:r>
      <w:r>
        <w:rPr>
          <w:sz w:val="10"/>
        </w:rPr>
        <w:t>Approximate viral C</w:t>
      </w:r>
      <w:r>
        <w:rPr>
          <w:position w:val="-1"/>
          <w:sz w:val="7"/>
        </w:rPr>
        <w:t>t</w:t>
      </w:r>
    </w:p>
    <w:sectPr w:rsidR="00EE1116">
      <w:type w:val="continuous"/>
      <w:pgSz w:w="15840" w:h="12240" w:orient="landscape"/>
      <w:pgMar w:top="1020" w:right="1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E1116"/>
    <w:rsid w:val="002F5177"/>
    <w:rsid w:val="00327090"/>
    <w:rsid w:val="00347CF6"/>
    <w:rsid w:val="00E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1AB48B0"/>
  <w15:docId w15:val="{3C0B5BF8-44E5-4C0A-85C3-AE5AD4BF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4"/>
      <w:outlineLvl w:val="0"/>
    </w:pPr>
    <w:rPr>
      <w:b/>
      <w:bCs/>
      <w:sz w:val="10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 w:right="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>Centers for Disease Control and Prevention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Li, Yan (CDC/OID/NCIRD)</cp:lastModifiedBy>
  <cp:revision>4</cp:revision>
  <dcterms:created xsi:type="dcterms:W3CDTF">2018-03-22T16:23:00Z</dcterms:created>
  <dcterms:modified xsi:type="dcterms:W3CDTF">2018-03-22T21:14:00Z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2018-03-22T00:00:00Z</vt:filetime>
  </property>
</Properties>
</file>