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8DFF3" w14:textId="6329637C" w:rsidR="000A40F6" w:rsidRPr="00571C72" w:rsidRDefault="00C87171" w:rsidP="00571C72">
      <w:pPr>
        <w:spacing w:line="480" w:lineRule="auto"/>
        <w:rPr>
          <w:rFonts w:ascii="Times New Roman" w:eastAsia="Times New Roman" w:hAnsi="Times New Roman" w:cs="Times New Roman"/>
        </w:rPr>
      </w:pPr>
      <w:r w:rsidRPr="00571C72">
        <w:rPr>
          <w:rFonts w:ascii="Times New Roman" w:eastAsia="Times New Roman" w:hAnsi="Times New Roman" w:cs="Times New Roman"/>
        </w:rPr>
        <w:t>SUPPLEMENTA</w:t>
      </w:r>
      <w:r>
        <w:rPr>
          <w:rFonts w:ascii="Times New Roman" w:eastAsia="Times New Roman" w:hAnsi="Times New Roman" w:cs="Times New Roman"/>
        </w:rPr>
        <w:t>L</w:t>
      </w:r>
      <w:r w:rsidRPr="00571C72">
        <w:rPr>
          <w:rFonts w:ascii="Times New Roman" w:eastAsia="Times New Roman" w:hAnsi="Times New Roman" w:cs="Times New Roman"/>
        </w:rPr>
        <w:t xml:space="preserve"> </w:t>
      </w:r>
      <w:r w:rsidR="000A40F6" w:rsidRPr="00571C72">
        <w:rPr>
          <w:rFonts w:ascii="Times New Roman" w:eastAsia="Times New Roman" w:hAnsi="Times New Roman" w:cs="Times New Roman"/>
        </w:rPr>
        <w:t>MATERIAL</w:t>
      </w:r>
    </w:p>
    <w:p w14:paraId="0492F67F" w14:textId="77777777" w:rsidR="00C814C8" w:rsidRDefault="00C814C8" w:rsidP="008418C8">
      <w:pPr>
        <w:widowControl w:val="0"/>
        <w:autoSpaceDE w:val="0"/>
        <w:autoSpaceDN w:val="0"/>
        <w:adjustRightInd w:val="0"/>
        <w:spacing w:line="480" w:lineRule="auto"/>
        <w:rPr>
          <w:rFonts w:ascii="Times New Roman" w:eastAsia="Times New Roman" w:hAnsi="Times New Roman" w:cs="Times New Roman"/>
          <w:b/>
          <w:bCs/>
          <w:i/>
          <w:iCs/>
        </w:rPr>
      </w:pPr>
    </w:p>
    <w:p w14:paraId="54E95FB9" w14:textId="77777777" w:rsidR="008418C8" w:rsidRPr="005478D7" w:rsidRDefault="008418C8" w:rsidP="008418C8">
      <w:pPr>
        <w:widowControl w:val="0"/>
        <w:autoSpaceDE w:val="0"/>
        <w:autoSpaceDN w:val="0"/>
        <w:adjustRightInd w:val="0"/>
        <w:spacing w:line="480" w:lineRule="auto"/>
      </w:pPr>
      <w:r w:rsidRPr="4845A81A">
        <w:rPr>
          <w:rFonts w:ascii="Times New Roman" w:eastAsia="Times New Roman" w:hAnsi="Times New Roman" w:cs="Times New Roman"/>
          <w:b/>
          <w:bCs/>
          <w:i/>
          <w:iCs/>
        </w:rPr>
        <w:t xml:space="preserve">C. </w:t>
      </w:r>
      <w:proofErr w:type="spellStart"/>
      <w:proofErr w:type="gramStart"/>
      <w:r w:rsidRPr="4845A81A">
        <w:rPr>
          <w:rFonts w:ascii="Times New Roman" w:eastAsia="Times New Roman" w:hAnsi="Times New Roman" w:cs="Times New Roman"/>
          <w:b/>
          <w:bCs/>
          <w:i/>
          <w:iCs/>
        </w:rPr>
        <w:t>elegans</w:t>
      </w:r>
      <w:proofErr w:type="spellEnd"/>
      <w:proofErr w:type="gramEnd"/>
      <w:r w:rsidRPr="005B497F">
        <w:rPr>
          <w:rFonts w:ascii="Times New Roman" w:eastAsia="Times New Roman" w:hAnsi="Times New Roman" w:cs="Times New Roman"/>
          <w:b/>
          <w:bCs/>
        </w:rPr>
        <w:t xml:space="preserve"> strains, crosses, maintenance and propagation.</w:t>
      </w:r>
    </w:p>
    <w:p w14:paraId="180A0F01" w14:textId="4F1135E1" w:rsidR="008418C8" w:rsidRPr="00D777FD" w:rsidRDefault="008418C8" w:rsidP="008418C8">
      <w:pPr>
        <w:widowControl w:val="0"/>
        <w:autoSpaceDE w:val="0"/>
        <w:autoSpaceDN w:val="0"/>
        <w:adjustRightInd w:val="0"/>
        <w:spacing w:line="480" w:lineRule="auto"/>
        <w:rPr>
          <w:rFonts w:ascii="Times New Roman" w:eastAsia="Times New Roman" w:hAnsi="Times New Roman" w:cs="Times New Roman"/>
        </w:rPr>
      </w:pPr>
      <w:r w:rsidRPr="00D777FD">
        <w:rPr>
          <w:rFonts w:ascii="Times New Roman" w:eastAsia="Times New Roman" w:hAnsi="Times New Roman" w:cs="Times New Roman"/>
        </w:rPr>
        <w:t xml:space="preserve">To obtain the </w:t>
      </w:r>
      <w:r w:rsidRPr="4845A81A">
        <w:rPr>
          <w:rFonts w:ascii="Times New Roman" w:eastAsia="Times New Roman" w:hAnsi="Times New Roman" w:cs="Times New Roman"/>
          <w:i/>
          <w:iCs/>
        </w:rPr>
        <w:t>pole-4 II; pms-2 V</w:t>
      </w:r>
      <w:r w:rsidRPr="00D777FD">
        <w:rPr>
          <w:rFonts w:ascii="Times New Roman" w:eastAsia="Times New Roman" w:hAnsi="Times New Roman" w:cs="Times New Roman"/>
        </w:rPr>
        <w:t xml:space="preserve"> double mutant, freshly backcrossed </w:t>
      </w:r>
      <w:r w:rsidRPr="4845A81A">
        <w:rPr>
          <w:rFonts w:ascii="Times New Roman" w:eastAsia="Times New Roman" w:hAnsi="Times New Roman" w:cs="Times New Roman"/>
          <w:i/>
          <w:iCs/>
        </w:rPr>
        <w:t>pole-</w:t>
      </w:r>
      <w:proofErr w:type="gramStart"/>
      <w:r w:rsidRPr="4845A81A">
        <w:rPr>
          <w:rFonts w:ascii="Times New Roman" w:eastAsia="Times New Roman" w:hAnsi="Times New Roman" w:cs="Times New Roman"/>
          <w:i/>
          <w:iCs/>
        </w:rPr>
        <w:t>4(</w:t>
      </w:r>
      <w:proofErr w:type="gramEnd"/>
      <w:r w:rsidRPr="4845A81A">
        <w:rPr>
          <w:rFonts w:ascii="Times New Roman" w:eastAsia="Times New Roman" w:hAnsi="Times New Roman" w:cs="Times New Roman"/>
          <w:i/>
          <w:iCs/>
        </w:rPr>
        <w:t>tm4613)</w:t>
      </w:r>
      <w:r w:rsidRPr="00D777FD">
        <w:rPr>
          <w:rFonts w:ascii="Times New Roman" w:eastAsia="Times New Roman" w:hAnsi="Times New Roman" w:cs="Times New Roman"/>
        </w:rPr>
        <w:t xml:space="preserve"> and </w:t>
      </w:r>
      <w:r w:rsidRPr="4845A81A">
        <w:rPr>
          <w:rFonts w:ascii="Times New Roman" w:eastAsia="Times New Roman" w:hAnsi="Times New Roman" w:cs="Times New Roman"/>
          <w:i/>
          <w:iCs/>
        </w:rPr>
        <w:t>pms-2(ok2529)</w:t>
      </w:r>
      <w:r w:rsidRPr="00D777FD">
        <w:rPr>
          <w:rFonts w:ascii="Times New Roman" w:eastAsia="Times New Roman" w:hAnsi="Times New Roman" w:cs="Times New Roman"/>
        </w:rPr>
        <w:t xml:space="preserve"> lines were crossed to each other and F2 individuals were genotyped to obtain the four genotypes N2 wild-type (TG3551), </w:t>
      </w:r>
      <w:r w:rsidRPr="4845A81A">
        <w:rPr>
          <w:rFonts w:ascii="Times New Roman" w:eastAsia="Times New Roman" w:hAnsi="Times New Roman" w:cs="Times New Roman"/>
          <w:i/>
          <w:iCs/>
        </w:rPr>
        <w:t xml:space="preserve">pms-2 </w:t>
      </w:r>
      <w:r w:rsidRPr="00D777FD">
        <w:rPr>
          <w:rFonts w:ascii="Times New Roman" w:eastAsia="Times New Roman" w:hAnsi="Times New Roman" w:cs="Times New Roman"/>
        </w:rPr>
        <w:t xml:space="preserve">(TG3552), </w:t>
      </w:r>
      <w:r w:rsidRPr="4845A81A">
        <w:rPr>
          <w:rFonts w:ascii="Times New Roman" w:eastAsia="Times New Roman" w:hAnsi="Times New Roman" w:cs="Times New Roman"/>
          <w:i/>
          <w:iCs/>
        </w:rPr>
        <w:t>pole-4</w:t>
      </w:r>
      <w:r w:rsidRPr="00D777FD">
        <w:rPr>
          <w:rFonts w:ascii="Times New Roman" w:eastAsia="Times New Roman" w:hAnsi="Times New Roman" w:cs="Times New Roman"/>
        </w:rPr>
        <w:t xml:space="preserve"> (TG3553) and </w:t>
      </w:r>
      <w:r w:rsidRPr="4845A81A">
        <w:rPr>
          <w:rFonts w:ascii="Times New Roman" w:eastAsia="Times New Roman" w:hAnsi="Times New Roman" w:cs="Times New Roman"/>
          <w:i/>
          <w:iCs/>
        </w:rPr>
        <w:t xml:space="preserve">pole-4; pms-2 </w:t>
      </w:r>
      <w:r w:rsidRPr="00D777FD">
        <w:rPr>
          <w:rFonts w:ascii="Times New Roman" w:eastAsia="Times New Roman" w:hAnsi="Times New Roman" w:cs="Times New Roman"/>
        </w:rPr>
        <w:t xml:space="preserve">(TG3554). </w:t>
      </w:r>
      <w:r w:rsidR="0057304F" w:rsidRPr="00D777FD">
        <w:rPr>
          <w:rFonts w:ascii="Times New Roman" w:eastAsia="Times New Roman" w:hAnsi="Times New Roman" w:cs="Times New Roman"/>
        </w:rPr>
        <w:t xml:space="preserve">Backcrossed strains were frozen for glycerol stocks. </w:t>
      </w:r>
      <w:r w:rsidRPr="00D777FD">
        <w:rPr>
          <w:rFonts w:ascii="Times New Roman" w:eastAsia="Times New Roman" w:hAnsi="Times New Roman" w:cs="Times New Roman"/>
        </w:rPr>
        <w:t xml:space="preserve">5 to 10 lines were propagated per genotype for mutation accumulation over 10 or 20 generations. Genomic DNA was </w:t>
      </w:r>
      <w:r w:rsidR="00F03DC4">
        <w:rPr>
          <w:rFonts w:ascii="Times New Roman" w:eastAsia="Times New Roman" w:hAnsi="Times New Roman" w:cs="Times New Roman"/>
        </w:rPr>
        <w:t>isolated</w:t>
      </w:r>
      <w:r w:rsidRPr="00D777FD">
        <w:rPr>
          <w:rFonts w:ascii="Times New Roman" w:eastAsia="Times New Roman" w:hAnsi="Times New Roman" w:cs="Times New Roman"/>
        </w:rPr>
        <w:t xml:space="preserve"> from the initial (P0 or F1) and two to three lines of the final generation per genotype</w:t>
      </w:r>
      <w:r w:rsidR="00F03DC4" w:rsidRPr="003D680C">
        <w:rPr>
          <w:rFonts w:ascii="Times New Roman" w:hAnsi="Times New Roman" w:cs="Times New Roman"/>
        </w:rPr>
        <w:t xml:space="preserve"> using </w:t>
      </w:r>
      <w:proofErr w:type="spellStart"/>
      <w:r w:rsidR="00F03DC4" w:rsidRPr="003D680C">
        <w:rPr>
          <w:rFonts w:ascii="Times New Roman" w:hAnsi="Times New Roman" w:cs="Times New Roman"/>
        </w:rPr>
        <w:t>ChargeSwitch</w:t>
      </w:r>
      <w:proofErr w:type="spellEnd"/>
      <w:r w:rsidR="00F03DC4" w:rsidRPr="003D680C">
        <w:rPr>
          <w:rFonts w:ascii="Times New Roman" w:hAnsi="Times New Roman" w:cs="Times New Roman"/>
        </w:rPr>
        <w:t xml:space="preserve">® </w:t>
      </w:r>
      <w:proofErr w:type="spellStart"/>
      <w:r w:rsidR="00F03DC4" w:rsidRPr="003D680C">
        <w:rPr>
          <w:rFonts w:ascii="Times New Roman" w:hAnsi="Times New Roman" w:cs="Times New Roman"/>
        </w:rPr>
        <w:t>gDNA</w:t>
      </w:r>
      <w:proofErr w:type="spellEnd"/>
      <w:r w:rsidR="00F03DC4" w:rsidRPr="003D680C">
        <w:rPr>
          <w:rFonts w:ascii="Times New Roman" w:hAnsi="Times New Roman" w:cs="Times New Roman"/>
        </w:rPr>
        <w:t xml:space="preserve"> Mini Tissue Kit (Invitrogen)</w:t>
      </w:r>
      <w:r w:rsidR="00F03DC4">
        <w:rPr>
          <w:rFonts w:ascii="Times New Roman" w:hAnsi="Times New Roman" w:cs="Times New Roman"/>
        </w:rPr>
        <w:t xml:space="preserve"> </w:t>
      </w:r>
      <w:r w:rsidRPr="00D777FD">
        <w:rPr>
          <w:rFonts w:ascii="Times New Roman" w:eastAsia="Times New Roman" w:hAnsi="Times New Roman" w:cs="Times New Roman"/>
        </w:rPr>
        <w:t xml:space="preserve">and used for whole-genome sequencing as described </w:t>
      </w:r>
      <w:r w:rsidRPr="00A37AFE">
        <w:rPr>
          <w:rFonts w:ascii="Times New Roman" w:hAnsi="Times New Roman" w:cs="Times New Roman"/>
        </w:rPr>
        <w:fldChar w:fldCharType="begin">
          <w:fldData xml:space="preserve">PEVuZE5vdGU+PENpdGU+PEF1dGhvcj5NZWllcjwvQXV0aG9yPjxZZWFyPjIwMTQ8L1llYXI+PFJl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</w:fldData>
        </w:fldChar>
      </w:r>
      <w:r w:rsidRPr="00D777FD">
        <w:rPr>
          <w:rFonts w:ascii="Times New Roman" w:hAnsi="Times New Roman" w:cs="Times New Roman"/>
        </w:rPr>
        <w:instrText xml:space="preserve"> ADDIN EN.CITE </w:instrText>
      </w:r>
      <w:r w:rsidRPr="00D777FD">
        <w:rPr>
          <w:rFonts w:ascii="Times New Roman" w:hAnsi="Times New Roman" w:cs="Times New Roman"/>
        </w:rPr>
        <w:fldChar w:fldCharType="begin">
          <w:fldData xml:space="preserve">PEVuZE5vdGU+PENpdGU+PEF1dGhvcj5NZWllcjwvQXV0aG9yPjxZZWFyPjIwMTQ8L1llYXI+PFJl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</w:fldData>
        </w:fldChar>
      </w:r>
      <w:r w:rsidRPr="00D777FD">
        <w:rPr>
          <w:rFonts w:ascii="Times New Roman" w:hAnsi="Times New Roman" w:cs="Times New Roman"/>
        </w:rPr>
        <w:instrText xml:space="preserve"> ADDIN EN.CITE.DATA </w:instrText>
      </w:r>
      <w:r w:rsidRPr="00D777FD">
        <w:rPr>
          <w:rFonts w:ascii="Times New Roman" w:hAnsi="Times New Roman" w:cs="Times New Roman"/>
        </w:rPr>
      </w:r>
      <w:r w:rsidRPr="00D777FD">
        <w:rPr>
          <w:rFonts w:ascii="Times New Roman" w:hAnsi="Times New Roman" w:cs="Times New Roman"/>
        </w:rPr>
        <w:fldChar w:fldCharType="end"/>
      </w:r>
      <w:r w:rsidRPr="00A37AFE">
        <w:rPr>
          <w:rFonts w:ascii="Times New Roman" w:hAnsi="Times New Roman" w:cs="Times New Roman"/>
        </w:rPr>
      </w:r>
      <w:r w:rsidRPr="00A37AFE">
        <w:rPr>
          <w:rFonts w:ascii="Times New Roman" w:hAnsi="Times New Roman" w:cs="Times New Roman"/>
        </w:rPr>
        <w:fldChar w:fldCharType="separate"/>
      </w:r>
      <w:r w:rsidRPr="00D777FD">
        <w:rPr>
          <w:rFonts w:ascii="Times New Roman" w:hAnsi="Times New Roman" w:cs="Times New Roman"/>
          <w:noProof/>
        </w:rPr>
        <w:t>(Meier et al. 2014)</w:t>
      </w:r>
      <w:r w:rsidRPr="00A37AFE">
        <w:rPr>
          <w:rFonts w:ascii="Times New Roman" w:hAnsi="Times New Roman" w:cs="Times New Roman"/>
        </w:rPr>
        <w:fldChar w:fldCharType="end"/>
      </w:r>
      <w:r w:rsidRPr="00D777FD">
        <w:rPr>
          <w:rFonts w:ascii="Times New Roman" w:eastAsia="Times New Roman" w:hAnsi="Times New Roman" w:cs="Times New Roman"/>
        </w:rPr>
        <w:t>.</w:t>
      </w:r>
    </w:p>
    <w:p w14:paraId="32A46730" w14:textId="77777777" w:rsidR="000A40F6" w:rsidRDefault="000A40F6" w:rsidP="00571C72">
      <w:pPr>
        <w:spacing w:line="480" w:lineRule="auto"/>
        <w:rPr>
          <w:rFonts w:ascii="Times New Roman" w:hAnsi="Times New Roman" w:cs="Times New Roman"/>
        </w:rPr>
      </w:pPr>
    </w:p>
    <w:p w14:paraId="68176437" w14:textId="77777777" w:rsidR="000A40F6" w:rsidRPr="00A37AFE" w:rsidRDefault="000A40F6" w:rsidP="00571C72">
      <w:pPr>
        <w:spacing w:line="480" w:lineRule="auto"/>
        <w:jc w:val="both"/>
        <w:outlineLvl w:val="0"/>
        <w:rPr>
          <w:rFonts w:ascii="Times New Roman" w:eastAsia="Times New Roman" w:hAnsi="Times New Roman" w:cs="Times New Roman"/>
          <w:b/>
          <w:bCs/>
        </w:rPr>
      </w:pPr>
      <w:r w:rsidRPr="00A37AFE">
        <w:rPr>
          <w:rFonts w:ascii="Times New Roman" w:eastAsia="Times New Roman" w:hAnsi="Times New Roman" w:cs="Times New Roman"/>
          <w:b/>
          <w:bCs/>
        </w:rPr>
        <w:t>Post-processing of mutation calls</w:t>
      </w:r>
    </w:p>
    <w:p w14:paraId="344225F9" w14:textId="18E4E2FD" w:rsidR="000A40F6" w:rsidRPr="00A37AFE" w:rsidRDefault="000A40F6" w:rsidP="00571C72">
      <w:pPr>
        <w:spacing w:line="480" w:lineRule="auto"/>
        <w:jc w:val="both"/>
        <w:rPr>
          <w:rFonts w:ascii="Times New Roman" w:eastAsia="Times New Roman" w:hAnsi="Times New Roman" w:cs="Times New Roman"/>
        </w:rPr>
      </w:pPr>
      <w:r w:rsidRPr="00A37AFE">
        <w:rPr>
          <w:rFonts w:ascii="Times New Roman" w:eastAsia="Times New Roman" w:hAnsi="Times New Roman" w:cs="Times New Roman"/>
        </w:rPr>
        <w:t xml:space="preserve">Variant calling and post-processing filters were applied as described previously </w:t>
      </w:r>
      <w:r w:rsidRPr="00A37AFE">
        <w:rPr>
          <w:rFonts w:ascii="Times New Roman" w:hAnsi="Times New Roman" w:cs="Times New Roman"/>
        </w:rPr>
        <w:fldChar w:fldCharType="begin">
          <w:fldData xml:space="preserve">PEVuZE5vdGU+PENpdGU+PEF1dGhvcj5NZWllcjwvQXV0aG9yPjxZZWFyPjIwMTQ8L1llYXI+PFJl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</w:fldData>
        </w:fldChar>
      </w:r>
      <w:r w:rsidR="00C87171" w:rsidRPr="00A37AFE">
        <w:rPr>
          <w:rFonts w:ascii="Times New Roman" w:hAnsi="Times New Roman" w:cs="Times New Roman"/>
        </w:rPr>
        <w:instrText xml:space="preserve"> ADDIN EN.CITE </w:instrText>
      </w:r>
      <w:r w:rsidR="00C87171" w:rsidRPr="00A37AFE">
        <w:rPr>
          <w:rFonts w:ascii="Times New Roman" w:hAnsi="Times New Roman" w:cs="Times New Roman"/>
        </w:rPr>
        <w:fldChar w:fldCharType="begin">
          <w:fldData xml:space="preserve">PEVuZE5vdGU+PENpdGU+PEF1dGhvcj5NZWllcjwvQXV0aG9yPjxZZWFyPjIwMTQ8L1llYXI+PFJl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</w:fldData>
        </w:fldChar>
      </w:r>
      <w:r w:rsidR="00C87171" w:rsidRPr="00A37AFE">
        <w:rPr>
          <w:rFonts w:ascii="Times New Roman" w:hAnsi="Times New Roman" w:cs="Times New Roman"/>
        </w:rPr>
        <w:instrText xml:space="preserve"> ADDIN EN.CITE.DATA </w:instrText>
      </w:r>
      <w:r w:rsidR="00C87171" w:rsidRPr="00A37AFE">
        <w:rPr>
          <w:rFonts w:ascii="Times New Roman" w:hAnsi="Times New Roman" w:cs="Times New Roman"/>
        </w:rPr>
      </w:r>
      <w:r w:rsidR="00C87171" w:rsidRPr="00A37AFE">
        <w:rPr>
          <w:rFonts w:ascii="Times New Roman" w:hAnsi="Times New Roman" w:cs="Times New Roman"/>
        </w:rPr>
        <w:fldChar w:fldCharType="end"/>
      </w:r>
      <w:r w:rsidRPr="00A37AFE">
        <w:rPr>
          <w:rFonts w:ascii="Times New Roman" w:hAnsi="Times New Roman" w:cs="Times New Roman"/>
        </w:rPr>
      </w:r>
      <w:r w:rsidRPr="00A37AFE">
        <w:rPr>
          <w:rFonts w:ascii="Times New Roman" w:hAnsi="Times New Roman" w:cs="Times New Roman"/>
        </w:rPr>
        <w:fldChar w:fldCharType="separate"/>
      </w:r>
      <w:r w:rsidR="00C87171" w:rsidRPr="00A37AFE">
        <w:rPr>
          <w:rFonts w:ascii="Times New Roman" w:hAnsi="Times New Roman" w:cs="Times New Roman"/>
          <w:noProof/>
        </w:rPr>
        <w:t>(Meier et al. 2014)</w:t>
      </w:r>
      <w:r w:rsidRPr="00A37AFE">
        <w:rPr>
          <w:rFonts w:ascii="Times New Roman" w:hAnsi="Times New Roman" w:cs="Times New Roman"/>
        </w:rPr>
        <w:fldChar w:fldCharType="end"/>
      </w:r>
      <w:r w:rsidRPr="00A37AFE">
        <w:rPr>
          <w:rFonts w:ascii="Times New Roman" w:eastAsia="Times New Roman" w:hAnsi="Times New Roman" w:cs="Times New Roman"/>
        </w:rPr>
        <w:t xml:space="preserve"> with the following modifications.</w:t>
      </w:r>
    </w:p>
    <w:p w14:paraId="68B7821E" w14:textId="77777777" w:rsidR="000A40F6" w:rsidRPr="00A37AFE" w:rsidRDefault="000A40F6" w:rsidP="00571C72">
      <w:pPr>
        <w:spacing w:line="480" w:lineRule="auto"/>
        <w:jc w:val="both"/>
        <w:rPr>
          <w:rFonts w:ascii="Times New Roman" w:eastAsia="Times New Roman" w:hAnsi="Times New Roman" w:cs="Times New Roman"/>
        </w:rPr>
      </w:pPr>
      <w:r w:rsidRPr="00A37AFE">
        <w:rPr>
          <w:rFonts w:ascii="Times New Roman" w:eastAsia="Times New Roman" w:hAnsi="Times New Roman" w:cs="Times New Roman"/>
          <w:i/>
          <w:iCs/>
        </w:rPr>
        <w:t>For substitutions</w:t>
      </w:r>
      <w:r w:rsidRPr="00A37AFE">
        <w:rPr>
          <w:rFonts w:ascii="Times New Roman" w:eastAsia="Times New Roman" w:hAnsi="Times New Roman" w:cs="Times New Roman"/>
        </w:rPr>
        <w:t>:</w:t>
      </w:r>
    </w:p>
    <w:p w14:paraId="6307AFBC" w14:textId="77777777" w:rsidR="000A40F6" w:rsidRPr="00A37AFE" w:rsidRDefault="000A40F6" w:rsidP="00571C72">
      <w:pPr>
        <w:spacing w:line="480" w:lineRule="auto"/>
        <w:jc w:val="both"/>
        <w:rPr>
          <w:rFonts w:ascii="Times New Roman" w:eastAsia="Times New Roman" w:hAnsi="Times New Roman" w:cs="Times New Roman"/>
        </w:rPr>
      </w:pPr>
      <w:r w:rsidRPr="00A37AFE">
        <w:rPr>
          <w:rFonts w:ascii="Times New Roman" w:eastAsia="Times New Roman" w:hAnsi="Times New Roman" w:cs="Times New Roman"/>
        </w:rPr>
        <w:t>4. Maximum number of reads reporting the variant base in the ‘control’ worm = 1;</w:t>
      </w:r>
    </w:p>
    <w:p w14:paraId="38ED9C49" w14:textId="77777777" w:rsidR="000A40F6" w:rsidRPr="00A37AFE" w:rsidRDefault="000A40F6" w:rsidP="00571C72">
      <w:pPr>
        <w:spacing w:line="480" w:lineRule="auto"/>
        <w:jc w:val="both"/>
        <w:rPr>
          <w:rFonts w:ascii="Times New Roman" w:eastAsia="Times New Roman" w:hAnsi="Times New Roman" w:cs="Times New Roman"/>
        </w:rPr>
      </w:pPr>
      <w:r w:rsidRPr="00A37AFE">
        <w:rPr>
          <w:rFonts w:ascii="Times New Roman" w:eastAsia="Times New Roman" w:hAnsi="Times New Roman" w:cs="Times New Roman"/>
        </w:rPr>
        <w:t>5. Maximum number of other samples variant called in = 0;</w:t>
      </w:r>
    </w:p>
    <w:p w14:paraId="0E915FF5" w14:textId="77777777" w:rsidR="000A40F6" w:rsidRPr="00A37AFE" w:rsidRDefault="000A40F6" w:rsidP="00571C72">
      <w:pPr>
        <w:spacing w:line="480" w:lineRule="auto"/>
        <w:jc w:val="both"/>
        <w:rPr>
          <w:rFonts w:ascii="Times New Roman" w:eastAsia="Times New Roman" w:hAnsi="Times New Roman" w:cs="Times New Roman"/>
        </w:rPr>
      </w:pPr>
      <w:r w:rsidRPr="00A37AFE">
        <w:rPr>
          <w:rFonts w:ascii="Times New Roman" w:eastAsia="Times New Roman" w:hAnsi="Times New Roman" w:cs="Times New Roman"/>
        </w:rPr>
        <w:t xml:space="preserve">7. No more than one read mapped with an </w:t>
      </w:r>
      <w:proofErr w:type="spellStart"/>
      <w:r w:rsidRPr="00A37AFE">
        <w:rPr>
          <w:rFonts w:ascii="Times New Roman" w:eastAsia="Times New Roman" w:hAnsi="Times New Roman" w:cs="Times New Roman"/>
        </w:rPr>
        <w:t>indel</w:t>
      </w:r>
      <w:proofErr w:type="spellEnd"/>
      <w:r w:rsidRPr="00A37AFE">
        <w:rPr>
          <w:rFonts w:ascii="Times New Roman" w:eastAsia="Times New Roman" w:hAnsi="Times New Roman" w:cs="Times New Roman"/>
        </w:rPr>
        <w:t xml:space="preserve"> across the base</w:t>
      </w:r>
      <w:proofErr w:type="gramStart"/>
      <w:r w:rsidRPr="00A37AFE">
        <w:rPr>
          <w:rFonts w:ascii="Times New Roman" w:eastAsia="Times New Roman" w:hAnsi="Times New Roman" w:cs="Times New Roman"/>
        </w:rPr>
        <w:t>;</w:t>
      </w:r>
      <w:proofErr w:type="gramEnd"/>
    </w:p>
    <w:p w14:paraId="45E381E7" w14:textId="4FF1C52C" w:rsidR="00267DE0" w:rsidRPr="00A37AFE" w:rsidRDefault="000A40F6" w:rsidP="00571C72">
      <w:pPr>
        <w:spacing w:line="480" w:lineRule="auto"/>
        <w:jc w:val="both"/>
        <w:rPr>
          <w:rFonts w:ascii="Times New Roman" w:eastAsia="Times New Roman" w:hAnsi="Times New Roman" w:cs="Times New Roman"/>
        </w:rPr>
      </w:pPr>
      <w:r w:rsidRPr="00A37AFE">
        <w:rPr>
          <w:rFonts w:ascii="Times New Roman" w:eastAsia="Times New Roman" w:hAnsi="Times New Roman" w:cs="Times New Roman"/>
        </w:rPr>
        <w:t>8. Variant dropped if any one sample in panel of 5 ‘control’ worms has variant in 2 or more reads and 5% or more total reads.</w:t>
      </w:r>
    </w:p>
    <w:p w14:paraId="37486CCD" w14:textId="77777777" w:rsidR="00267DE0" w:rsidRPr="00A37AFE" w:rsidRDefault="00267DE0" w:rsidP="00571C72">
      <w:pPr>
        <w:spacing w:line="480" w:lineRule="auto"/>
        <w:jc w:val="both"/>
        <w:rPr>
          <w:rFonts w:ascii="Times New Roman" w:eastAsia="Times New Roman" w:hAnsi="Times New Roman" w:cs="Times New Roman"/>
        </w:rPr>
      </w:pPr>
      <w:r w:rsidRPr="00A37AFE">
        <w:rPr>
          <w:rFonts w:ascii="Times New Roman" w:eastAsia="Times New Roman" w:hAnsi="Times New Roman" w:cs="Times New Roman"/>
          <w:i/>
          <w:iCs/>
        </w:rPr>
        <w:t xml:space="preserve">For </w:t>
      </w:r>
      <w:proofErr w:type="spellStart"/>
      <w:r w:rsidRPr="00A37AFE">
        <w:rPr>
          <w:rFonts w:ascii="Times New Roman" w:eastAsia="Times New Roman" w:hAnsi="Times New Roman" w:cs="Times New Roman"/>
          <w:i/>
          <w:iCs/>
        </w:rPr>
        <w:t>indels</w:t>
      </w:r>
      <w:proofErr w:type="spellEnd"/>
      <w:r w:rsidRPr="00A37AFE">
        <w:rPr>
          <w:rFonts w:ascii="Times New Roman" w:eastAsia="Times New Roman" w:hAnsi="Times New Roman" w:cs="Times New Roman"/>
        </w:rPr>
        <w:t>:</w:t>
      </w:r>
    </w:p>
    <w:p w14:paraId="4CB9A334" w14:textId="182FDC49" w:rsidR="00267DE0" w:rsidRPr="00A37AFE" w:rsidRDefault="00267DE0" w:rsidP="00571C72">
      <w:pPr>
        <w:spacing w:line="480" w:lineRule="auto"/>
        <w:jc w:val="both"/>
        <w:rPr>
          <w:rFonts w:ascii="Times New Roman" w:eastAsia="Times New Roman" w:hAnsi="Times New Roman" w:cs="Times New Roman"/>
        </w:rPr>
      </w:pPr>
      <w:r w:rsidRPr="00A37AFE">
        <w:rPr>
          <w:rFonts w:ascii="Times New Roman" w:eastAsia="Times New Roman" w:hAnsi="Times New Roman" w:cs="Times New Roman"/>
        </w:rPr>
        <w:t>1. No filter was used limiting the number of units at site</w:t>
      </w:r>
      <w:proofErr w:type="gramStart"/>
      <w:r w:rsidRPr="00A37AFE">
        <w:rPr>
          <w:rFonts w:ascii="Times New Roman" w:eastAsia="Times New Roman" w:hAnsi="Times New Roman" w:cs="Times New Roman"/>
        </w:rPr>
        <w:t>;</w:t>
      </w:r>
      <w:proofErr w:type="gramEnd"/>
    </w:p>
    <w:p w14:paraId="504F95BA" w14:textId="1908BFA2" w:rsidR="001143C3" w:rsidRPr="00A37AFE" w:rsidRDefault="001143C3" w:rsidP="00571C72">
      <w:pPr>
        <w:spacing w:line="480" w:lineRule="auto"/>
        <w:jc w:val="both"/>
        <w:rPr>
          <w:rFonts w:ascii="Times New Roman" w:hAnsi="Times New Roman" w:cs="Times New Roman"/>
        </w:rPr>
      </w:pPr>
      <w:r w:rsidRPr="00A37AFE">
        <w:rPr>
          <w:rFonts w:ascii="Times New Roman" w:eastAsia="Times New Roman" w:hAnsi="Times New Roman" w:cs="Times New Roman"/>
        </w:rPr>
        <w:t xml:space="preserve">2. </w:t>
      </w:r>
      <w:r w:rsidRPr="00A37AFE">
        <w:rPr>
          <w:rFonts w:ascii="Times New Roman" w:hAnsi="Times New Roman" w:cs="Times New Roman"/>
        </w:rPr>
        <w:t>More than 20% reads in 'test worm' reporting variant</w:t>
      </w:r>
      <w:r w:rsidR="00FA2F93" w:rsidRPr="00A37AFE">
        <w:rPr>
          <w:rFonts w:ascii="Times New Roman" w:hAnsi="Times New Roman" w:cs="Times New Roman"/>
        </w:rPr>
        <w:t>.</w:t>
      </w:r>
    </w:p>
    <w:p w14:paraId="7A1DBBD1" w14:textId="77777777" w:rsidR="0071061A" w:rsidRPr="00A37AFE" w:rsidRDefault="0071061A" w:rsidP="00571C72">
      <w:pPr>
        <w:spacing w:line="480" w:lineRule="auto"/>
        <w:jc w:val="both"/>
        <w:rPr>
          <w:rFonts w:ascii="Times New Roman" w:eastAsia="Times New Roman" w:hAnsi="Times New Roman" w:cs="Times New Roman"/>
        </w:rPr>
      </w:pPr>
    </w:p>
    <w:p w14:paraId="20B5ACE0" w14:textId="6369B656" w:rsidR="00DA123A" w:rsidRPr="003C698B" w:rsidRDefault="00DA123A" w:rsidP="00DA123A">
      <w:pPr>
        <w:spacing w:line="480" w:lineRule="auto"/>
        <w:rPr>
          <w:rFonts w:ascii="Times New Roman" w:eastAsia="Times New Roman" w:hAnsi="Times New Roman" w:cs="Times New Roman"/>
          <w:b/>
          <w:bCs/>
        </w:rPr>
      </w:pPr>
      <w:r>
        <w:rPr>
          <w:rFonts w:ascii="Times New Roman" w:eastAsia="Times New Roman" w:hAnsi="Times New Roman" w:cs="Times New Roman"/>
          <w:b/>
          <w:bCs/>
        </w:rPr>
        <w:t xml:space="preserve">Reliability of </w:t>
      </w:r>
      <w:proofErr w:type="spellStart"/>
      <w:r>
        <w:rPr>
          <w:rFonts w:ascii="Times New Roman" w:eastAsia="Times New Roman" w:hAnsi="Times New Roman" w:cs="Times New Roman"/>
          <w:b/>
          <w:bCs/>
        </w:rPr>
        <w:t>indel</w:t>
      </w:r>
      <w:proofErr w:type="spellEnd"/>
      <w:r>
        <w:rPr>
          <w:rFonts w:ascii="Times New Roman" w:eastAsia="Times New Roman" w:hAnsi="Times New Roman" w:cs="Times New Roman"/>
          <w:b/>
          <w:bCs/>
        </w:rPr>
        <w:t xml:space="preserve"> calls in </w:t>
      </w:r>
      <w:r w:rsidRPr="00895FDB">
        <w:rPr>
          <w:rFonts w:ascii="Times New Roman" w:eastAsia="Times New Roman" w:hAnsi="Times New Roman" w:cs="Times New Roman"/>
          <w:b/>
          <w:bCs/>
        </w:rPr>
        <w:t xml:space="preserve">homopolymer sequences in </w:t>
      </w:r>
      <w:r w:rsidRPr="4845A81A">
        <w:rPr>
          <w:rFonts w:ascii="Times New Roman" w:eastAsia="Times New Roman" w:hAnsi="Times New Roman" w:cs="Times New Roman"/>
          <w:b/>
          <w:bCs/>
          <w:i/>
          <w:iCs/>
        </w:rPr>
        <w:t xml:space="preserve">C. </w:t>
      </w:r>
      <w:proofErr w:type="spellStart"/>
      <w:r w:rsidRPr="4845A81A">
        <w:rPr>
          <w:rFonts w:ascii="Times New Roman" w:eastAsia="Times New Roman" w:hAnsi="Times New Roman" w:cs="Times New Roman"/>
          <w:b/>
          <w:bCs/>
          <w:i/>
          <w:iCs/>
        </w:rPr>
        <w:t>elegans</w:t>
      </w:r>
      <w:proofErr w:type="spellEnd"/>
      <w:r w:rsidRPr="4845A81A">
        <w:rPr>
          <w:rFonts w:ascii="Times New Roman" w:eastAsia="Times New Roman" w:hAnsi="Times New Roman" w:cs="Times New Roman"/>
          <w:b/>
          <w:bCs/>
          <w:i/>
          <w:iCs/>
        </w:rPr>
        <w:t xml:space="preserve"> </w:t>
      </w:r>
    </w:p>
    <w:p w14:paraId="75A0464B" w14:textId="3712091B" w:rsidR="00DA123A" w:rsidRDefault="00DA123A" w:rsidP="0071061A">
      <w:pPr>
        <w:spacing w:line="480" w:lineRule="auto"/>
        <w:jc w:val="both"/>
        <w:outlineLvl w:val="0"/>
        <w:rPr>
          <w:rFonts w:ascii="Times New Roman" w:eastAsia="Times New Roman" w:hAnsi="Times New Roman" w:cs="Times New Roman"/>
          <w:shd w:val="clear" w:color="auto" w:fill="FFFFFF"/>
        </w:rPr>
      </w:pPr>
      <w:r>
        <w:rPr>
          <w:rFonts w:ascii="Times New Roman" w:eastAsia="Times New Roman" w:hAnsi="Times New Roman" w:cs="Times New Roman"/>
        </w:rPr>
        <w:t xml:space="preserve">Small </w:t>
      </w:r>
      <w:proofErr w:type="spellStart"/>
      <w:r>
        <w:rPr>
          <w:rFonts w:ascii="Times New Roman" w:eastAsia="Times New Roman" w:hAnsi="Times New Roman" w:cs="Times New Roman"/>
        </w:rPr>
        <w:t>indels</w:t>
      </w:r>
      <w:proofErr w:type="spellEnd"/>
      <w:r>
        <w:rPr>
          <w:rFonts w:ascii="Times New Roman" w:eastAsia="Times New Roman" w:hAnsi="Times New Roman" w:cs="Times New Roman"/>
        </w:rPr>
        <w:t xml:space="preserve"> in repetitive sequences could be generated as polymerase errors during bridge amplification or sequencing, leading to possible sequencing artifacts.</w:t>
      </w:r>
      <w:r w:rsidRPr="34DD9C90">
        <w:rPr>
          <w:rFonts w:ascii="Times New Roman" w:eastAsia="Times New Roman" w:hAnsi="Times New Roman" w:cs="Times New Roman"/>
        </w:rPr>
        <w:t xml:space="preserve"> </w:t>
      </w:r>
      <w:r w:rsidRPr="0011002B">
        <w:rPr>
          <w:rFonts w:ascii="Times New Roman" w:eastAsia="Times New Roman" w:hAnsi="Times New Roman" w:cs="Times New Roman"/>
          <w:shd w:val="clear" w:color="auto" w:fill="FFFFFF"/>
        </w:rPr>
        <w:t xml:space="preserve">Across a total of 101 wild-type samples </w:t>
      </w:r>
      <w:r>
        <w:rPr>
          <w:rFonts w:ascii="Times New Roman" w:eastAsia="Times New Roman" w:hAnsi="Times New Roman" w:cs="Times New Roman"/>
          <w:shd w:val="clear" w:color="auto" w:fill="FFFFFF"/>
        </w:rPr>
        <w:t>of different generations (</w:t>
      </w:r>
      <w:r w:rsidRPr="0011002B">
        <w:rPr>
          <w:rFonts w:ascii="Times New Roman" w:eastAsia="Times New Roman" w:hAnsi="Times New Roman" w:cs="Times New Roman"/>
          <w:shd w:val="clear" w:color="auto" w:fill="FFFFFF"/>
        </w:rPr>
        <w:t>including those shown in Fig</w:t>
      </w:r>
      <w:r>
        <w:rPr>
          <w:rFonts w:ascii="Times New Roman" w:eastAsia="Times New Roman" w:hAnsi="Times New Roman" w:cs="Times New Roman"/>
          <w:shd w:val="clear" w:color="auto" w:fill="FFFFFF"/>
        </w:rPr>
        <w:t>.</w:t>
      </w:r>
      <w:r w:rsidRPr="0011002B">
        <w:rPr>
          <w:rFonts w:ascii="Times New Roman" w:eastAsia="Times New Roman" w:hAnsi="Times New Roman" w:cs="Times New Roman"/>
          <w:shd w:val="clear" w:color="auto" w:fill="FFFFFF"/>
        </w:rPr>
        <w:t> 1C), 74</w:t>
      </w:r>
      <w:r>
        <w:rPr>
          <w:rFonts w:ascii="Times New Roman" w:eastAsia="Times New Roman" w:hAnsi="Times New Roman" w:cs="Times New Roman"/>
          <w:shd w:val="clear" w:color="auto" w:fill="FFFFFF"/>
        </w:rPr>
        <w:t>33</w:t>
      </w:r>
      <w:r w:rsidRPr="0011002B">
        <w:rPr>
          <w:rFonts w:ascii="Times New Roman" w:eastAsia="Times New Roman" w:hAnsi="Times New Roman" w:cs="Times New Roman"/>
          <w:shd w:val="clear" w:color="auto" w:fill="FFFFFF"/>
        </w:rPr>
        <w:t xml:space="preserve"> 1bp </w:t>
      </w:r>
      <w:proofErr w:type="spellStart"/>
      <w:r w:rsidRPr="0011002B">
        <w:rPr>
          <w:rFonts w:ascii="Times New Roman" w:eastAsia="Times New Roman" w:hAnsi="Times New Roman" w:cs="Times New Roman"/>
          <w:shd w:val="clear" w:color="auto" w:fill="FFFFFF"/>
        </w:rPr>
        <w:t>indels</w:t>
      </w:r>
      <w:proofErr w:type="spellEnd"/>
      <w:r w:rsidRPr="0011002B">
        <w:rPr>
          <w:rFonts w:ascii="Times New Roman" w:eastAsia="Times New Roman" w:hAnsi="Times New Roman" w:cs="Times New Roman"/>
          <w:shd w:val="clear" w:color="auto" w:fill="FFFFFF"/>
        </w:rPr>
        <w:t xml:space="preserve"> were observed on average prior to post</w:t>
      </w:r>
      <w:r>
        <w:rPr>
          <w:rFonts w:ascii="Times New Roman" w:eastAsia="Times New Roman" w:hAnsi="Times New Roman" w:cs="Times New Roman"/>
          <w:shd w:val="clear" w:color="auto" w:fill="FFFFFF"/>
        </w:rPr>
        <w:t xml:space="preserve"> </w:t>
      </w:r>
      <w:r w:rsidRPr="0011002B">
        <w:rPr>
          <w:rFonts w:ascii="Times New Roman" w:eastAsia="Times New Roman" w:hAnsi="Times New Roman" w:cs="Times New Roman"/>
          <w:shd w:val="clear" w:color="auto" w:fill="FFFFFF"/>
        </w:rPr>
        <w:t>processing. Of these, 7109</w:t>
      </w:r>
      <w:r>
        <w:rPr>
          <w:rFonts w:ascii="Times New Roman" w:eastAsia="Times New Roman" w:hAnsi="Times New Roman" w:cs="Times New Roman"/>
          <w:shd w:val="clear" w:color="auto" w:fill="FFFFFF"/>
        </w:rPr>
        <w:t xml:space="preserve"> 1bp </w:t>
      </w:r>
      <w:proofErr w:type="spellStart"/>
      <w:r>
        <w:rPr>
          <w:rFonts w:ascii="Times New Roman" w:eastAsia="Times New Roman" w:hAnsi="Times New Roman" w:cs="Times New Roman"/>
          <w:shd w:val="clear" w:color="auto" w:fill="FFFFFF"/>
        </w:rPr>
        <w:t>indels</w:t>
      </w:r>
      <w:proofErr w:type="spellEnd"/>
      <w:r>
        <w:rPr>
          <w:rFonts w:ascii="Times New Roman" w:eastAsia="Times New Roman" w:hAnsi="Times New Roman" w:cs="Times New Roman"/>
          <w:shd w:val="clear" w:color="auto" w:fill="FFFFFF"/>
        </w:rPr>
        <w:t xml:space="preserve"> on </w:t>
      </w:r>
      <w:r w:rsidRPr="0011002B">
        <w:rPr>
          <w:rFonts w:ascii="Times New Roman" w:eastAsia="Times New Roman" w:hAnsi="Times New Roman" w:cs="Times New Roman"/>
          <w:shd w:val="clear" w:color="auto" w:fill="FFFFFF"/>
        </w:rPr>
        <w:t>averag</w:t>
      </w:r>
      <w:r>
        <w:rPr>
          <w:rFonts w:ascii="Times New Roman" w:eastAsia="Times New Roman" w:hAnsi="Times New Roman" w:cs="Times New Roman"/>
          <w:shd w:val="clear" w:color="auto" w:fill="FFFFFF"/>
        </w:rPr>
        <w:t xml:space="preserve">e </w:t>
      </w:r>
      <w:r w:rsidRPr="0011002B">
        <w:rPr>
          <w:rFonts w:ascii="Times New Roman" w:eastAsia="Times New Roman" w:hAnsi="Times New Roman" w:cs="Times New Roman"/>
          <w:shd w:val="clear" w:color="auto" w:fill="FFFFFF"/>
        </w:rPr>
        <w:t xml:space="preserve">occurred in homopolymer runs. </w:t>
      </w:r>
      <w:r>
        <w:rPr>
          <w:rFonts w:ascii="Times New Roman" w:eastAsia="Times New Roman" w:hAnsi="Times New Roman" w:cs="Times New Roman"/>
          <w:shd w:val="clear" w:color="auto" w:fill="FFFFFF"/>
        </w:rPr>
        <w:t>Following</w:t>
      </w:r>
      <w:r w:rsidRPr="0011002B">
        <w:rPr>
          <w:rFonts w:ascii="Times New Roman" w:eastAsia="Times New Roman" w:hAnsi="Times New Roman" w:cs="Times New Roman"/>
          <w:shd w:val="clear" w:color="auto" w:fill="FFFFFF"/>
        </w:rPr>
        <w:t xml:space="preserve"> filtering (</w:t>
      </w:r>
      <w:r>
        <w:rPr>
          <w:rFonts w:ascii="Times New Roman" w:eastAsia="Times New Roman" w:hAnsi="Times New Roman" w:cs="Times New Roman"/>
          <w:shd w:val="clear" w:color="auto" w:fill="FFFFFF"/>
        </w:rPr>
        <w:t xml:space="preserve">see </w:t>
      </w:r>
      <w:r w:rsidR="00681FE6">
        <w:rPr>
          <w:rFonts w:ascii="Times New Roman" w:eastAsia="Times New Roman" w:hAnsi="Times New Roman" w:cs="Times New Roman"/>
          <w:shd w:val="clear" w:color="auto" w:fill="FFFFFF"/>
        </w:rPr>
        <w:t>“</w:t>
      </w:r>
      <w:r w:rsidR="0057304F">
        <w:rPr>
          <w:rFonts w:ascii="Times New Roman" w:eastAsia="Times New Roman" w:hAnsi="Times New Roman" w:cs="Times New Roman"/>
          <w:shd w:val="clear" w:color="auto" w:fill="FFFFFF"/>
        </w:rPr>
        <w:t>P</w:t>
      </w:r>
      <w:r w:rsidR="003D3C57">
        <w:rPr>
          <w:rFonts w:ascii="Times New Roman" w:eastAsia="Times New Roman" w:hAnsi="Times New Roman" w:cs="Times New Roman"/>
          <w:shd w:val="clear" w:color="auto" w:fill="FFFFFF"/>
        </w:rPr>
        <w:t>ost-processing of mutation calls</w:t>
      </w:r>
      <w:r w:rsidR="00681FE6">
        <w:rPr>
          <w:rFonts w:ascii="Times New Roman" w:eastAsia="Times New Roman" w:hAnsi="Times New Roman" w:cs="Times New Roman"/>
          <w:shd w:val="clear" w:color="auto" w:fill="FFFFFF"/>
        </w:rPr>
        <w:t>”</w:t>
      </w:r>
      <w:r w:rsidRPr="0011002B">
        <w:rPr>
          <w:rFonts w:ascii="Times New Roman" w:eastAsia="Times New Roman" w:hAnsi="Times New Roman" w:cs="Times New Roman"/>
          <w:shd w:val="clear" w:color="auto" w:fill="FFFFFF"/>
        </w:rPr>
        <w:t xml:space="preserve">) we observed on average 0.5 of 0.54 1bp </w:t>
      </w:r>
      <w:proofErr w:type="spellStart"/>
      <w:r w:rsidRPr="0011002B">
        <w:rPr>
          <w:rFonts w:ascii="Times New Roman" w:eastAsia="Times New Roman" w:hAnsi="Times New Roman" w:cs="Times New Roman"/>
          <w:shd w:val="clear" w:color="auto" w:fill="FFFFFF"/>
        </w:rPr>
        <w:t>indels</w:t>
      </w:r>
      <w:proofErr w:type="spellEnd"/>
      <w:r w:rsidRPr="0011002B">
        <w:rPr>
          <w:rFonts w:ascii="Times New Roman" w:eastAsia="Times New Roman" w:hAnsi="Times New Roman" w:cs="Times New Roman"/>
          <w:shd w:val="clear" w:color="auto" w:fill="FFFFFF"/>
        </w:rPr>
        <w:t xml:space="preserve"> </w:t>
      </w:r>
      <w:r w:rsidR="003D3C57">
        <w:rPr>
          <w:rFonts w:ascii="Times New Roman" w:eastAsia="Times New Roman" w:hAnsi="Times New Roman" w:cs="Times New Roman"/>
          <w:shd w:val="clear" w:color="auto" w:fill="FFFFFF"/>
        </w:rPr>
        <w:t xml:space="preserve">arising </w:t>
      </w:r>
      <w:r w:rsidR="003D3C57" w:rsidRPr="0011002B">
        <w:rPr>
          <w:rFonts w:ascii="Times New Roman" w:eastAsia="Times New Roman" w:hAnsi="Times New Roman" w:cs="Times New Roman"/>
          <w:shd w:val="clear" w:color="auto" w:fill="FFFFFF"/>
        </w:rPr>
        <w:t xml:space="preserve">in homopolymers </w:t>
      </w:r>
      <w:r w:rsidRPr="0011002B">
        <w:rPr>
          <w:rFonts w:ascii="Times New Roman" w:eastAsia="Times New Roman" w:hAnsi="Times New Roman" w:cs="Times New Roman"/>
          <w:shd w:val="clear" w:color="auto" w:fill="FFFFFF"/>
        </w:rPr>
        <w:t>per sample</w:t>
      </w:r>
      <w:r w:rsidR="003D3C57">
        <w:rPr>
          <w:rFonts w:ascii="Times New Roman" w:eastAsia="Times New Roman" w:hAnsi="Times New Roman" w:cs="Times New Roman"/>
          <w:shd w:val="clear" w:color="auto" w:fill="FFFFFF"/>
        </w:rPr>
        <w:t>,</w:t>
      </w:r>
      <w:r w:rsidRPr="0011002B">
        <w:rPr>
          <w:rFonts w:ascii="Times New Roman" w:eastAsia="Times New Roman" w:hAnsi="Times New Roman" w:cs="Times New Roman"/>
          <w:shd w:val="clear" w:color="auto" w:fill="FFFFFF"/>
        </w:rPr>
        <w:t xml:space="preserve"> with the majority of </w:t>
      </w:r>
      <w:proofErr w:type="spellStart"/>
      <w:r w:rsidRPr="0011002B">
        <w:rPr>
          <w:rFonts w:ascii="Times New Roman" w:eastAsia="Times New Roman" w:hAnsi="Times New Roman" w:cs="Times New Roman"/>
          <w:shd w:val="clear" w:color="auto" w:fill="FFFFFF"/>
        </w:rPr>
        <w:t>indels</w:t>
      </w:r>
      <w:proofErr w:type="spellEnd"/>
      <w:r w:rsidRPr="0011002B">
        <w:rPr>
          <w:rFonts w:ascii="Times New Roman" w:eastAsia="Times New Roman" w:hAnsi="Times New Roman" w:cs="Times New Roman"/>
          <w:shd w:val="clear" w:color="auto" w:fill="FFFFFF"/>
        </w:rPr>
        <w:t xml:space="preserve"> being removed when filtering for quality and frequency of mutant reads (</w:t>
      </w:r>
      <w:r w:rsidR="003D3C57">
        <w:rPr>
          <w:rFonts w:ascii="Times New Roman" w:eastAsia="Times New Roman" w:hAnsi="Times New Roman" w:cs="Times New Roman"/>
          <w:shd w:val="clear" w:color="auto" w:fill="FFFFFF"/>
        </w:rPr>
        <w:t xml:space="preserve">see </w:t>
      </w:r>
      <w:r w:rsidR="00681FE6">
        <w:rPr>
          <w:rFonts w:ascii="Times New Roman" w:eastAsia="Times New Roman" w:hAnsi="Times New Roman" w:cs="Times New Roman"/>
          <w:shd w:val="clear" w:color="auto" w:fill="FFFFFF"/>
        </w:rPr>
        <w:t>“</w:t>
      </w:r>
      <w:r w:rsidR="0057304F">
        <w:rPr>
          <w:rFonts w:ascii="Times New Roman" w:eastAsia="Times New Roman" w:hAnsi="Times New Roman" w:cs="Times New Roman"/>
          <w:shd w:val="clear" w:color="auto" w:fill="FFFFFF"/>
        </w:rPr>
        <w:t>Post</w:t>
      </w:r>
      <w:r w:rsidR="003D3C57">
        <w:rPr>
          <w:rFonts w:ascii="Times New Roman" w:eastAsia="Times New Roman" w:hAnsi="Times New Roman" w:cs="Times New Roman"/>
          <w:shd w:val="clear" w:color="auto" w:fill="FFFFFF"/>
        </w:rPr>
        <w:t>-processing of mutation calls</w:t>
      </w:r>
      <w:r w:rsidR="00681FE6">
        <w:rPr>
          <w:rFonts w:ascii="Times New Roman" w:eastAsia="Times New Roman" w:hAnsi="Times New Roman" w:cs="Times New Roman"/>
          <w:shd w:val="clear" w:color="auto" w:fill="FFFFFF"/>
        </w:rPr>
        <w:t>”</w:t>
      </w:r>
      <w:r w:rsidRPr="0011002B">
        <w:rPr>
          <w:rFonts w:ascii="Times New Roman" w:eastAsia="Times New Roman" w:hAnsi="Times New Roman" w:cs="Times New Roman"/>
          <w:shd w:val="clear" w:color="auto" w:fill="FFFFFF"/>
        </w:rPr>
        <w:t xml:space="preserve">). Thus 1bp </w:t>
      </w:r>
      <w:proofErr w:type="spellStart"/>
      <w:r w:rsidRPr="0011002B">
        <w:rPr>
          <w:rFonts w:ascii="Times New Roman" w:eastAsia="Times New Roman" w:hAnsi="Times New Roman" w:cs="Times New Roman"/>
          <w:shd w:val="clear" w:color="auto" w:fill="FFFFFF"/>
        </w:rPr>
        <w:t>indels</w:t>
      </w:r>
      <w:proofErr w:type="spellEnd"/>
      <w:r w:rsidRPr="0011002B">
        <w:rPr>
          <w:rFonts w:ascii="Times New Roman" w:eastAsia="Times New Roman" w:hAnsi="Times New Roman" w:cs="Times New Roman"/>
          <w:shd w:val="clear" w:color="auto" w:fill="FFFFFF"/>
        </w:rPr>
        <w:t xml:space="preserve"> likely arising during PCR amplification or sequencing seem to be efficiently removed using our filtering procedure. </w:t>
      </w:r>
    </w:p>
    <w:p w14:paraId="38EE1130" w14:textId="77777777" w:rsidR="00DA123A" w:rsidRDefault="00DA123A" w:rsidP="0071061A">
      <w:pPr>
        <w:spacing w:line="480" w:lineRule="auto"/>
        <w:jc w:val="both"/>
        <w:outlineLvl w:val="0"/>
        <w:rPr>
          <w:rFonts w:ascii="Times New Roman" w:eastAsia="Times New Roman" w:hAnsi="Times New Roman" w:cs="Times New Roman"/>
          <w:b/>
          <w:bCs/>
        </w:rPr>
      </w:pPr>
    </w:p>
    <w:p w14:paraId="12A85E7F" w14:textId="0B52B41C" w:rsidR="00DA123A" w:rsidRDefault="00DA123A" w:rsidP="0071061A">
      <w:pPr>
        <w:spacing w:line="480" w:lineRule="auto"/>
        <w:jc w:val="both"/>
        <w:outlineLvl w:val="0"/>
        <w:rPr>
          <w:rFonts w:ascii="Times New Roman" w:eastAsia="Times New Roman" w:hAnsi="Times New Roman" w:cs="Times New Roman"/>
          <w:b/>
          <w:bCs/>
        </w:rPr>
      </w:pPr>
      <w:r>
        <w:rPr>
          <w:rFonts w:ascii="Times New Roman" w:eastAsia="Times New Roman" w:hAnsi="Times New Roman" w:cs="Times New Roman"/>
          <w:b/>
          <w:bCs/>
        </w:rPr>
        <w:t xml:space="preserve">Selection of the number of signatures during </w:t>
      </w:r>
      <w:r w:rsidRPr="00A37AFE">
        <w:rPr>
          <w:rFonts w:ascii="Times New Roman" w:eastAsia="Times New Roman" w:hAnsi="Times New Roman" w:cs="Times New Roman"/>
          <w:b/>
          <w:bCs/>
          <w:i/>
          <w:iCs/>
        </w:rPr>
        <w:t>de novo</w:t>
      </w:r>
      <w:r>
        <w:rPr>
          <w:rFonts w:ascii="Times New Roman" w:eastAsia="Times New Roman" w:hAnsi="Times New Roman" w:cs="Times New Roman"/>
          <w:b/>
          <w:bCs/>
        </w:rPr>
        <w:t xml:space="preserve"> signature extraction</w:t>
      </w:r>
    </w:p>
    <w:p w14:paraId="208F2BF5" w14:textId="2065DA35" w:rsidR="00DA123A" w:rsidRDefault="00DA123A" w:rsidP="0071061A">
      <w:pPr>
        <w:spacing w:line="480" w:lineRule="auto"/>
        <w:jc w:val="both"/>
        <w:outlineLvl w:val="0"/>
        <w:rPr>
          <w:rFonts w:ascii="Times New Roman" w:eastAsia="Times New Roman" w:hAnsi="Times New Roman" w:cs="Times New Roman"/>
        </w:rPr>
      </w:pPr>
      <w:r w:rsidRPr="008B3F21">
        <w:rPr>
          <w:rFonts w:ascii="Times New Roman" w:eastAsia="Times New Roman" w:hAnsi="Times New Roman" w:cs="Times New Roman"/>
        </w:rPr>
        <w:t xml:space="preserve">The number of signatures was chosen based on the saturation of both the </w:t>
      </w:r>
      <w:proofErr w:type="spellStart"/>
      <w:r w:rsidRPr="008B3F21">
        <w:rPr>
          <w:rFonts w:ascii="Times New Roman" w:eastAsia="Times New Roman" w:hAnsi="Times New Roman" w:cs="Times New Roman"/>
        </w:rPr>
        <w:t>Akaike</w:t>
      </w:r>
      <w:proofErr w:type="spellEnd"/>
      <w:r w:rsidRPr="008B3F21">
        <w:rPr>
          <w:rFonts w:ascii="Times New Roman" w:eastAsia="Times New Roman" w:hAnsi="Times New Roman" w:cs="Times New Roman"/>
        </w:rPr>
        <w:t xml:space="preserve"> Information Criterion (AIC) </w:t>
      </w:r>
      <w:r w:rsidR="00681FE6" w:rsidRPr="00A37AFE">
        <w:rPr>
          <w:rFonts w:ascii="Times New Roman" w:hAnsi="Times New Roman" w:cs="Times New Roman"/>
          <w:noProof/>
        </w:rPr>
        <w:fldChar w:fldCharType="begin"/>
      </w:r>
      <w:r w:rsidR="00681FE6">
        <w:rPr>
          <w:rFonts w:ascii="Times New Roman" w:hAnsi="Times New Roman" w:cs="Times New Roman"/>
          <w:noProof/>
        </w:rPr>
        <w:instrText xml:space="preserve"> ADDIN EN.CITE &lt;EndNote&gt;&lt;Cite&gt;&lt;Author&gt;Akaike&lt;/Author&gt;&lt;Year&gt;1973&lt;/Year&gt;&lt;RecNum&gt;485&lt;/RecNum&gt;&lt;DisplayText&gt;(Akaike 1973)&lt;/DisplayText&gt;&lt;record&gt;&lt;rec-number&gt;485&lt;/rec-number&gt;&lt;foreign-keys&gt;&lt;key app="EN" db-id="dws0x2rrixxpx2ez2so5ddrt2papf9dswvpa" timestamp="1493041011"&gt;485&lt;/key&gt;&lt;/foreign-keys&gt;&lt;ref-type name="Journal Article"&gt;17&lt;/ref-type&gt;&lt;contributors&gt;&lt;authors&gt;&lt;author&gt;Akaike, H.&lt;/author&gt;&lt;/authors&gt;&lt;/contributors&gt;&lt;titles&gt;&lt;title&gt;Information Theory and an Extension of the Maximum Likelihood Principle&lt;/title&gt;&lt;secondary-title&gt;2nd International Symposium of Information Theory, Akademiai Kiado, Budapest&lt;/secondary-title&gt;&lt;/titles&gt;&lt;periodical&gt;&lt;abbr-1&gt;2nd International Symposium of Information Theory, Akademiai Kiado, Budapest&lt;/abbr-1&gt;&lt;/periodical&gt;&lt;pages&gt;267-281&lt;/pages&gt;&lt;number&gt;(B.N. Petrov and F Csaki, eds.)&lt;/number&gt;&lt;dates&gt;&lt;year&gt;1973&lt;/year&gt;&lt;/dates&gt;&lt;urls&gt;&lt;/urls&gt;&lt;/record&gt;&lt;/Cite&gt;&lt;/EndNote&gt;</w:instrText>
      </w:r>
      <w:r w:rsidR="00681FE6" w:rsidRPr="00A37AFE">
        <w:rPr>
          <w:rFonts w:ascii="Times New Roman" w:hAnsi="Times New Roman" w:cs="Times New Roman"/>
          <w:noProof/>
        </w:rPr>
        <w:fldChar w:fldCharType="separate"/>
      </w:r>
      <w:r w:rsidR="00681FE6">
        <w:rPr>
          <w:rFonts w:ascii="Times New Roman" w:hAnsi="Times New Roman" w:cs="Times New Roman"/>
          <w:noProof/>
        </w:rPr>
        <w:t>(Akaike 1973)</w:t>
      </w:r>
      <w:r w:rsidR="00681FE6" w:rsidRPr="00A37AFE">
        <w:rPr>
          <w:rFonts w:ascii="Times New Roman" w:hAnsi="Times New Roman" w:cs="Times New Roman"/>
          <w:noProof/>
        </w:rPr>
        <w:fldChar w:fldCharType="end"/>
      </w:r>
      <w:r w:rsidRPr="008B3F21">
        <w:rPr>
          <w:rFonts w:ascii="Times New Roman" w:eastAsia="Times New Roman" w:hAnsi="Times New Roman" w:cs="Times New Roman"/>
        </w:rPr>
        <w:t xml:space="preserve"> and the residual sum of squares (RSS). The AIC is calculated as </w:t>
      </w:r>
      <m:oMath>
        <m:r>
          <w:rPr>
            <w:rFonts w:ascii="Cambria Math" w:eastAsia="Times New Roman" w:hAnsi="Cambria Math" w:cs="Times New Roman"/>
          </w:rPr>
          <m:t>AIC=2k∙(n+</m:t>
        </m:r>
        <w:proofErr w:type="gramStart"/>
        <m:r>
          <w:rPr>
            <w:rFonts w:ascii="Cambria Math" w:eastAsia="Times New Roman" w:hAnsi="Cambria Math" w:cs="Times New Roman"/>
          </w:rPr>
          <m:t>N)-2logL</m:t>
        </m:r>
      </m:oMath>
      <w:proofErr w:type="gramEnd"/>
      <w:r w:rsidRPr="008B3F21">
        <w:rPr>
          <w:rFonts w:ascii="Times New Roman" w:eastAsia="Times New Roman" w:hAnsi="Times New Roman" w:cs="Times New Roman"/>
        </w:rPr>
        <w:t xml:space="preserve">, where </w:t>
      </w:r>
      <w:r w:rsidRPr="4845A81A">
        <w:rPr>
          <w:rFonts w:ascii="Times New Roman" w:eastAsia="Times New Roman" w:hAnsi="Times New Roman" w:cs="Times New Roman"/>
          <w:i/>
          <w:iCs/>
        </w:rPr>
        <w:t>k</w:t>
      </w:r>
      <w:r w:rsidRPr="008B3F21">
        <w:rPr>
          <w:rFonts w:ascii="Cambria" w:eastAsia="Cambria" w:hAnsi="Cambria" w:cs="Cambria"/>
        </w:rPr>
        <w:t>￼</w:t>
      </w:r>
      <w:r w:rsidRPr="008B3F21">
        <w:rPr>
          <w:rFonts w:ascii="Times New Roman" w:eastAsia="Times New Roman" w:hAnsi="Times New Roman" w:cs="Times New Roman"/>
        </w:rPr>
        <w:t xml:space="preserve"> is the number of parameters (with </w:t>
      </w:r>
      <w:r w:rsidRPr="4845A81A">
        <w:rPr>
          <w:rFonts w:ascii="Times New Roman" w:eastAsia="Times New Roman" w:hAnsi="Times New Roman" w:cs="Times New Roman"/>
          <w:i/>
          <w:iCs/>
        </w:rPr>
        <w:t>n</w:t>
      </w:r>
      <w:r w:rsidRPr="008B3F21">
        <w:rPr>
          <w:rFonts w:ascii="Times New Roman" w:eastAsia="Times New Roman" w:hAnsi="Times New Roman" w:cs="Times New Roman"/>
        </w:rPr>
        <w:t xml:space="preserve"> being the number of signatures and </w:t>
      </w:r>
      <w:r w:rsidRPr="4845A81A">
        <w:rPr>
          <w:rFonts w:ascii="Times New Roman" w:eastAsia="Times New Roman" w:hAnsi="Times New Roman" w:cs="Times New Roman"/>
          <w:i/>
          <w:iCs/>
        </w:rPr>
        <w:t>N</w:t>
      </w:r>
      <w:r w:rsidRPr="008B3F21">
        <w:rPr>
          <w:rFonts w:ascii="Times New Roman" w:eastAsia="Times New Roman" w:hAnsi="Times New Roman" w:cs="Times New Roman"/>
        </w:rPr>
        <w:t xml:space="preserve"> being the number of samples), and </w:t>
      </w:r>
      <w:r w:rsidRPr="4845A81A">
        <w:rPr>
          <w:rFonts w:ascii="Times New Roman" w:eastAsia="Times New Roman" w:hAnsi="Times New Roman" w:cs="Times New Roman"/>
          <w:i/>
          <w:iCs/>
        </w:rPr>
        <w:t>L</w:t>
      </w:r>
      <w:r w:rsidRPr="008B3F21">
        <w:rPr>
          <w:rFonts w:ascii="Times New Roman" w:eastAsia="Times New Roman" w:hAnsi="Times New Roman" w:cs="Times New Roman"/>
        </w:rPr>
        <w:t xml:space="preserve"> is the maximized model likelihood. As the </w:t>
      </w:r>
      <w:r w:rsidRPr="4845A81A">
        <w:rPr>
          <w:rFonts w:ascii="Times New Roman" w:eastAsia="Times New Roman" w:hAnsi="Times New Roman" w:cs="Times New Roman"/>
          <w:i/>
          <w:iCs/>
        </w:rPr>
        <w:t>L</w:t>
      </w:r>
      <w:r w:rsidRPr="008B3F21">
        <w:rPr>
          <w:rFonts w:ascii="Times New Roman" w:eastAsia="Times New Roman" w:hAnsi="Times New Roman" w:cs="Times New Roman"/>
        </w:rPr>
        <w:t xml:space="preserve"> would naturally increase with the addition of parameters, we performed signature extraction for different ranks and chose the one where AIC and also RSS decrease slows down to avoid </w:t>
      </w:r>
      <w:proofErr w:type="spellStart"/>
      <w:r w:rsidRPr="008B3F21">
        <w:rPr>
          <w:rFonts w:ascii="Times New Roman" w:eastAsia="Times New Roman" w:hAnsi="Times New Roman" w:cs="Times New Roman"/>
        </w:rPr>
        <w:t>oversegmentation</w:t>
      </w:r>
      <w:proofErr w:type="spellEnd"/>
      <w:r w:rsidRPr="008B3F21">
        <w:rPr>
          <w:rFonts w:ascii="Times New Roman" w:eastAsia="Times New Roman" w:hAnsi="Times New Roman" w:cs="Times New Roman"/>
        </w:rPr>
        <w:t xml:space="preserve"> (Supplemental Fig. </w:t>
      </w:r>
      <w:r w:rsidR="00681FE6">
        <w:rPr>
          <w:rFonts w:ascii="Times New Roman" w:eastAsia="Times New Roman" w:hAnsi="Times New Roman" w:cs="Times New Roman"/>
        </w:rPr>
        <w:t>S</w:t>
      </w:r>
      <w:r w:rsidRPr="008B3F21">
        <w:rPr>
          <w:rFonts w:ascii="Times New Roman" w:eastAsia="Times New Roman" w:hAnsi="Times New Roman" w:cs="Times New Roman"/>
        </w:rPr>
        <w:t>3A).</w:t>
      </w:r>
    </w:p>
    <w:p w14:paraId="201629AB" w14:textId="77777777" w:rsidR="00DA123A" w:rsidRPr="00E6672A" w:rsidRDefault="00DA123A" w:rsidP="0071061A">
      <w:pPr>
        <w:spacing w:line="480" w:lineRule="auto"/>
        <w:jc w:val="both"/>
        <w:outlineLvl w:val="0"/>
        <w:rPr>
          <w:rFonts w:ascii="Times New Roman" w:eastAsia="Times New Roman" w:hAnsi="Times New Roman" w:cs="Times New Roman"/>
        </w:rPr>
      </w:pPr>
    </w:p>
    <w:p w14:paraId="7CAC770E" w14:textId="4463BDD5" w:rsidR="0071061A" w:rsidRPr="0071061A" w:rsidRDefault="0071061A" w:rsidP="0071061A">
      <w:pPr>
        <w:spacing w:line="480" w:lineRule="auto"/>
        <w:jc w:val="both"/>
        <w:outlineLvl w:val="0"/>
        <w:rPr>
          <w:rFonts w:ascii="Times New Roman" w:eastAsia="Times New Roman" w:hAnsi="Times New Roman" w:cs="Times New Roman"/>
          <w:b/>
          <w:bCs/>
        </w:rPr>
      </w:pPr>
      <w:r>
        <w:rPr>
          <w:rFonts w:ascii="Times New Roman" w:eastAsia="Times New Roman" w:hAnsi="Times New Roman" w:cs="Times New Roman"/>
          <w:b/>
          <w:bCs/>
        </w:rPr>
        <w:t xml:space="preserve">Analysis of </w:t>
      </w:r>
      <w:r w:rsidR="0057304F">
        <w:rPr>
          <w:rFonts w:ascii="Times New Roman" w:eastAsia="Times New Roman" w:hAnsi="Times New Roman" w:cs="Times New Roman"/>
          <w:b/>
          <w:bCs/>
        </w:rPr>
        <w:t xml:space="preserve">the </w:t>
      </w:r>
      <w:r>
        <w:rPr>
          <w:rFonts w:ascii="Times New Roman" w:eastAsia="Times New Roman" w:hAnsi="Times New Roman" w:cs="Times New Roman"/>
          <w:b/>
          <w:bCs/>
        </w:rPr>
        <w:t xml:space="preserve">SNP contaminated </w:t>
      </w:r>
      <w:r w:rsidRPr="0057304F">
        <w:rPr>
          <w:rFonts w:ascii="Times New Roman" w:eastAsia="Times New Roman" w:hAnsi="Times New Roman" w:cs="Times New Roman"/>
          <w:b/>
          <w:bCs/>
          <w:i/>
        </w:rPr>
        <w:t>de novo</w:t>
      </w:r>
      <w:r>
        <w:rPr>
          <w:rFonts w:ascii="Times New Roman" w:eastAsia="Times New Roman" w:hAnsi="Times New Roman" w:cs="Times New Roman"/>
          <w:b/>
          <w:bCs/>
        </w:rPr>
        <w:t xml:space="preserve"> signature</w:t>
      </w:r>
    </w:p>
    <w:p w14:paraId="4F297EF1" w14:textId="737313F5" w:rsidR="00DA123A" w:rsidRPr="00A37AFE" w:rsidRDefault="0071061A" w:rsidP="00A37AFE">
      <w:pPr>
        <w:spacing w:after="240" w:line="480" w:lineRule="auto"/>
        <w:rPr>
          <w:rFonts w:ascii="Times New Roman" w:eastAsia="Times New Roman" w:hAnsi="Times New Roman" w:cs="Times New Roman"/>
        </w:rPr>
      </w:pPr>
      <w:r w:rsidRPr="0071061A">
        <w:rPr>
          <w:rFonts w:ascii="Times New Roman" w:eastAsia="Times New Roman" w:hAnsi="Times New Roman" w:cs="Times New Roman"/>
        </w:rPr>
        <w:t xml:space="preserve">The presence of a high number of SNPs in the </w:t>
      </w:r>
      <w:r w:rsidRPr="4845A81A">
        <w:rPr>
          <w:rFonts w:ascii="Times New Roman" w:eastAsia="Times New Roman" w:hAnsi="Times New Roman" w:cs="Times New Roman"/>
          <w:i/>
          <w:iCs/>
        </w:rPr>
        <w:t>de novo</w:t>
      </w:r>
      <w:r w:rsidRPr="0071061A">
        <w:rPr>
          <w:rFonts w:ascii="Times New Roman" w:eastAsia="Times New Roman" w:hAnsi="Times New Roman" w:cs="Times New Roman"/>
        </w:rPr>
        <w:t xml:space="preserve"> signature classified as “SNP-contaminated”, was </w:t>
      </w:r>
      <w:r w:rsidR="0047027C">
        <w:rPr>
          <w:rFonts w:ascii="Times New Roman" w:eastAsia="Times New Roman" w:hAnsi="Times New Roman" w:cs="Times New Roman"/>
        </w:rPr>
        <w:t>detected by</w:t>
      </w:r>
      <w:r w:rsidR="0047027C" w:rsidRPr="0071061A">
        <w:rPr>
          <w:rFonts w:ascii="Times New Roman" w:eastAsia="Times New Roman" w:hAnsi="Times New Roman" w:cs="Times New Roman"/>
        </w:rPr>
        <w:t xml:space="preserve"> </w:t>
      </w:r>
      <w:r w:rsidRPr="0071061A">
        <w:rPr>
          <w:rFonts w:ascii="Times New Roman" w:eastAsia="Times New Roman" w:hAnsi="Times New Roman" w:cs="Times New Roman"/>
        </w:rPr>
        <w:t>overlapping the base substitutions from the samples with high prevalence of this signature (relative contribution over 50%) with SNPs prevalent in the human population (</w:t>
      </w:r>
      <w:proofErr w:type="spellStart"/>
      <w:r w:rsidRPr="0071061A">
        <w:rPr>
          <w:rFonts w:ascii="Times New Roman" w:eastAsia="Times New Roman" w:hAnsi="Times New Roman" w:cs="Times New Roman"/>
        </w:rPr>
        <w:t>dbSNP</w:t>
      </w:r>
      <w:proofErr w:type="spellEnd"/>
      <w:r w:rsidRPr="0071061A">
        <w:rPr>
          <w:rFonts w:ascii="Times New Roman" w:eastAsia="Times New Roman" w:hAnsi="Times New Roman" w:cs="Times New Roman"/>
        </w:rPr>
        <w:t xml:space="preserve"> Build 144 database</w:t>
      </w:r>
      <w:r w:rsidR="0047027C">
        <w:rPr>
          <w:rFonts w:ascii="Times New Roman" w:eastAsia="Times New Roman" w:hAnsi="Times New Roman" w:cs="Times New Roman"/>
        </w:rPr>
        <w:t xml:space="preserve">, </w:t>
      </w:r>
      <w:r w:rsidR="0047027C" w:rsidRPr="00A37AFE">
        <w:rPr>
          <w:rFonts w:ascii="Times New Roman" w:eastAsia="Times New Roman" w:hAnsi="Times New Roman" w:cs="Times New Roman"/>
        </w:rPr>
        <w:fldChar w:fldCharType="begin"/>
      </w:r>
      <w:r w:rsidR="00681FE6">
        <w:rPr>
          <w:rFonts w:ascii="Times New Roman" w:eastAsia="Times New Roman" w:hAnsi="Times New Roman" w:cs="Times New Roman"/>
        </w:rPr>
        <w:instrText xml:space="preserve"> ADDIN EN.CITE &lt;EndNote&gt;&lt;Cite&gt;&lt;Author&gt;H&lt;/Author&gt;&lt;Year&gt;2017&lt;/Year&gt;&lt;RecNum&gt;503&lt;/RecNum&gt;&lt;DisplayText&gt;(Pagès 2017)&lt;/DisplayText&gt;&lt;record&gt;&lt;rec-number&gt;503&lt;/rec-number&gt;&lt;foreign-keys&gt;&lt;key app="EN" db-id="dws0x2rrixxpx2ez2so5ddrt2papf9dswvpa" timestamp="1509550918"&gt;503&lt;/key&gt;&lt;/foreign-keys&gt;&lt;ref-type name="Journal Article"&gt;17&lt;/ref-type&gt;&lt;contributors&gt;&lt;authors&gt;&lt;author&gt;Pagès, H.&lt;/author&gt;&lt;/authors&gt;&lt;/contributors&gt;&lt;titles&gt;&lt;title&gt;SNPlocs.Hsapiens.dbSNP141.GRCh38: SNP locations for Homo sapiens (dbSNP Build 141)&lt;/title&gt;&lt;secondary-title&gt;R package version&lt;/secondary-title&gt;&lt;/titles&gt;&lt;periodical&gt;&lt;full-title&gt;R package version&lt;/full-title&gt;&lt;/periodical&gt;&lt;volume&gt;0.99.11&lt;/volume&gt;&lt;dates&gt;&lt;year&gt;2017&lt;/year&gt;&lt;/dates&gt;&lt;urls&gt;&lt;/urls&gt;&lt;/record&gt;&lt;/Cite&gt;&lt;Cite&gt;&lt;Author&gt;Pagès&lt;/Author&gt;&lt;Year&gt;2017&lt;/Year&gt;&lt;RecNum&gt;503&lt;/RecNum&gt;&lt;record&gt;&lt;rec-number&gt;503&lt;/rec-number&gt;&lt;foreign-keys&gt;&lt;key app="EN" db-id="dws0x2rrixxpx2ez2so5ddrt2papf9dswvpa" timestamp="1509550918"&gt;503&lt;/key&gt;&lt;/foreign-keys&gt;&lt;ref-type name="Journal Article"&gt;17&lt;/ref-type&gt;&lt;contributors&gt;&lt;authors&gt;&lt;author&gt;Pagès, H.&lt;/author&gt;&lt;/authors&gt;&lt;/contributors&gt;&lt;titles&gt;&lt;title&gt;SNPlocs.Hsapiens.dbSNP141.GRCh38: SNP locations for Homo sapiens (dbSNP Build 141)&lt;/title&gt;&lt;secondary-title&gt;R package version&lt;/secondary-title&gt;&lt;/titles&gt;&lt;periodical&gt;&lt;full-title&gt;R package version&lt;/full-title&gt;&lt;/periodical&gt;&lt;volume&gt;0.99.11&lt;/volume&gt;&lt;dates&gt;&lt;year&gt;2017&lt;/year&gt;&lt;/dates&gt;&lt;urls&gt;&lt;/urls&gt;&lt;/record&gt;&lt;/Cite&gt;&lt;/EndNote&gt;</w:instrText>
      </w:r>
      <w:r w:rsidR="0047027C" w:rsidRPr="00A37AFE">
        <w:rPr>
          <w:rFonts w:ascii="Times New Roman" w:eastAsia="Times New Roman" w:hAnsi="Times New Roman" w:cs="Times New Roman"/>
        </w:rPr>
        <w:fldChar w:fldCharType="separate"/>
      </w:r>
      <w:r w:rsidR="00681FE6">
        <w:rPr>
          <w:rFonts w:ascii="Times New Roman" w:eastAsia="Times New Roman" w:hAnsi="Times New Roman" w:cs="Times New Roman"/>
          <w:noProof/>
        </w:rPr>
        <w:t>(Pagès 2017)</w:t>
      </w:r>
      <w:r w:rsidR="0047027C" w:rsidRPr="00A37AFE">
        <w:rPr>
          <w:rFonts w:ascii="Times New Roman" w:eastAsia="Times New Roman" w:hAnsi="Times New Roman" w:cs="Times New Roman"/>
        </w:rPr>
        <w:fldChar w:fldCharType="end"/>
      </w:r>
      <w:r w:rsidRPr="0071061A">
        <w:rPr>
          <w:rFonts w:ascii="Times New Roman" w:eastAsia="Times New Roman" w:hAnsi="Times New Roman" w:cs="Times New Roman"/>
        </w:rPr>
        <w:t xml:space="preserve">. The fraction of SNP intersection for these samples was 0.76 </w:t>
      </w:r>
      <w:r w:rsidR="0047027C" w:rsidRPr="0071061A">
        <w:rPr>
          <w:rFonts w:ascii="Times New Roman" w:eastAsia="Times New Roman" w:hAnsi="Times New Roman" w:cs="Times New Roman"/>
        </w:rPr>
        <w:t xml:space="preserve">on average </w:t>
      </w:r>
      <w:r w:rsidRPr="0071061A">
        <w:rPr>
          <w:rFonts w:ascii="Times New Roman" w:eastAsia="Times New Roman" w:hAnsi="Times New Roman" w:cs="Times New Roman"/>
        </w:rPr>
        <w:t xml:space="preserve">(IQR 0.76-0.85) compared to 0.18 (IQR 0-0.4) for other samples. Moreover, </w:t>
      </w:r>
      <w:r w:rsidR="0047027C">
        <w:rPr>
          <w:rFonts w:ascii="Times New Roman" w:eastAsia="Times New Roman" w:hAnsi="Times New Roman" w:cs="Times New Roman"/>
        </w:rPr>
        <w:t xml:space="preserve">information of coding and non-coding SNPs (1000 Genomes database, </w:t>
      </w:r>
      <w:hyperlink r:id="rId5" w:history="1">
        <w:r w:rsidR="0047027C" w:rsidRPr="00B832EE">
          <w:rPr>
            <w:rStyle w:val="Hyperlink"/>
            <w:rFonts w:ascii="Times New Roman" w:eastAsia="Times New Roman" w:hAnsi="Times New Roman" w:cs="Times New Roman"/>
          </w:rPr>
          <w:t>http://www.internationalgenome.org/home</w:t>
        </w:r>
      </w:hyperlink>
      <w:r w:rsidR="0047027C" w:rsidRPr="0071061A">
        <w:rPr>
          <w:rFonts w:ascii="Times New Roman" w:eastAsia="Times New Roman" w:hAnsi="Times New Roman" w:cs="Times New Roman"/>
        </w:rPr>
        <w:t>)</w:t>
      </w:r>
      <w:r w:rsidR="0047027C">
        <w:rPr>
          <w:rFonts w:ascii="Times New Roman" w:eastAsia="Times New Roman" w:hAnsi="Times New Roman" w:cs="Times New Roman"/>
        </w:rPr>
        <w:t xml:space="preserve"> was used to calculate t</w:t>
      </w:r>
      <w:r w:rsidR="0047027C" w:rsidRPr="0071061A">
        <w:rPr>
          <w:rFonts w:ascii="Times New Roman" w:eastAsia="Times New Roman" w:hAnsi="Times New Roman" w:cs="Times New Roman"/>
        </w:rPr>
        <w:t xml:space="preserve">he </w:t>
      </w:r>
      <w:r w:rsidRPr="0071061A">
        <w:rPr>
          <w:rFonts w:ascii="Times New Roman" w:eastAsia="Times New Roman" w:hAnsi="Times New Roman" w:cs="Times New Roman"/>
        </w:rPr>
        <w:t>non-synonymous to synonymous change ratio across these samples</w:t>
      </w:r>
      <w:r w:rsidR="0047027C">
        <w:rPr>
          <w:rFonts w:ascii="Times New Roman" w:eastAsia="Times New Roman" w:hAnsi="Times New Roman" w:cs="Times New Roman"/>
        </w:rPr>
        <w:t xml:space="preserve">, which </w:t>
      </w:r>
      <w:r w:rsidRPr="0071061A">
        <w:rPr>
          <w:rFonts w:ascii="Times New Roman" w:eastAsia="Times New Roman" w:hAnsi="Times New Roman" w:cs="Times New Roman"/>
        </w:rPr>
        <w:t xml:space="preserve">was lower than expected for cancer variants (0.8 on average, IQR 0.68-0.88, whereas cancer variants are expected to show a ratio higher than 1), suggesting that these substitutions </w:t>
      </w:r>
      <w:r w:rsidR="0047027C" w:rsidRPr="00A37AFE">
        <w:rPr>
          <w:rFonts w:ascii="Times New Roman" w:eastAsia="Times New Roman" w:hAnsi="Times New Roman" w:cs="Times New Roman"/>
        </w:rPr>
        <w:t xml:space="preserve">represent </w:t>
      </w:r>
      <w:proofErr w:type="spellStart"/>
      <w:r w:rsidRPr="00A37AFE">
        <w:rPr>
          <w:rFonts w:ascii="Times New Roman" w:eastAsia="Times New Roman" w:hAnsi="Times New Roman" w:cs="Times New Roman"/>
        </w:rPr>
        <w:t>germline</w:t>
      </w:r>
      <w:proofErr w:type="spellEnd"/>
      <w:r w:rsidRPr="00A37AFE">
        <w:rPr>
          <w:rFonts w:ascii="Times New Roman" w:eastAsia="Times New Roman" w:hAnsi="Times New Roman" w:cs="Times New Roman"/>
        </w:rPr>
        <w:t xml:space="preserve"> variants.</w:t>
      </w:r>
    </w:p>
    <w:p w14:paraId="04D3CBD8" w14:textId="77777777" w:rsidR="001D1966" w:rsidRPr="00A37AFE" w:rsidRDefault="001D1966" w:rsidP="00A37AFE">
      <w:pPr>
        <w:spacing w:after="240" w:line="480" w:lineRule="auto"/>
        <w:rPr>
          <w:rFonts w:ascii="Times New Roman" w:eastAsia="Times New Roman" w:hAnsi="Times New Roman" w:cs="Times New Roman"/>
        </w:rPr>
      </w:pPr>
    </w:p>
    <w:p w14:paraId="1B31191D" w14:textId="7FFA41C5" w:rsidR="00DA123A" w:rsidRPr="00A37AFE" w:rsidRDefault="00DA123A" w:rsidP="00A37AFE">
      <w:pPr>
        <w:spacing w:line="480" w:lineRule="auto"/>
        <w:rPr>
          <w:rFonts w:ascii="Times New Roman" w:hAnsi="Times New Roman" w:cs="Times New Roman"/>
        </w:rPr>
      </w:pPr>
      <w:r w:rsidRPr="00A37AFE">
        <w:rPr>
          <w:rFonts w:ascii="Times New Roman" w:eastAsia="Times New Roman" w:hAnsi="Times New Roman" w:cs="Times New Roman"/>
          <w:b/>
          <w:bCs/>
        </w:rPr>
        <w:t>Mutations in MMR-related genes</w:t>
      </w:r>
    </w:p>
    <w:p w14:paraId="3EBA16B5" w14:textId="5F2F0CE8" w:rsidR="00DA123A" w:rsidRDefault="00DA123A" w:rsidP="00A37AFE">
      <w:pPr>
        <w:spacing w:after="240" w:line="480" w:lineRule="auto"/>
        <w:rPr>
          <w:rFonts w:ascii="Times New Roman" w:eastAsia="Times New Roman" w:hAnsi="Times New Roman" w:cs="Times New Roman"/>
        </w:rPr>
      </w:pPr>
      <w:r w:rsidRPr="00A37AFE">
        <w:rPr>
          <w:rFonts w:ascii="Times New Roman" w:eastAsia="Times New Roman" w:hAnsi="Times New Roman" w:cs="Times New Roman"/>
        </w:rPr>
        <w:t xml:space="preserve">Analysis of mutations in MMR-related genes MLH1, PMS2, MSH2, MSH3, MSH6, PMS1, MLH3 and EPCAM </w:t>
      </w:r>
      <w:r w:rsidRPr="00A37AFE">
        <w:rPr>
          <w:rFonts w:ascii="Times New Roman" w:hAnsi="Times New Roman" w:cs="Times New Roman"/>
        </w:rPr>
        <w:fldChar w:fldCharType="begin">
          <w:fldData xml:space="preserve">PEVuZE5vdGU+PENpdGU+PEF1dGhvcj5Ic2llaDwvQXV0aG9yPjxZZWFyPjIwMDg8L1llYXI+PFJl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</w:fldData>
        </w:fldChar>
      </w:r>
      <w:r w:rsidRPr="00A37AFE">
        <w:rPr>
          <w:rFonts w:ascii="Times New Roman" w:hAnsi="Times New Roman" w:cs="Times New Roman"/>
        </w:rPr>
        <w:instrText xml:space="preserve"> ADDIN EN.CITE </w:instrText>
      </w:r>
      <w:r w:rsidRPr="00A37AFE">
        <w:rPr>
          <w:rFonts w:ascii="Times New Roman" w:hAnsi="Times New Roman" w:cs="Times New Roman"/>
        </w:rPr>
        <w:fldChar w:fldCharType="begin">
          <w:fldData xml:space="preserve">PEVuZE5vdGU+PENpdGU+PEF1dGhvcj5Ic2llaDwvQXV0aG9yPjxZZWFyPjIwMDg8L1llYXI+PFJl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</w:fldData>
        </w:fldChar>
      </w:r>
      <w:r w:rsidRPr="00A37AFE">
        <w:rPr>
          <w:rFonts w:ascii="Times New Roman" w:hAnsi="Times New Roman" w:cs="Times New Roman"/>
        </w:rPr>
        <w:instrText xml:space="preserve"> ADDIN EN.CITE.DATA </w:instrText>
      </w:r>
      <w:r w:rsidRPr="00A37AFE">
        <w:rPr>
          <w:rFonts w:ascii="Times New Roman" w:hAnsi="Times New Roman" w:cs="Times New Roman"/>
        </w:rPr>
      </w:r>
      <w:r w:rsidRPr="00A37AFE">
        <w:rPr>
          <w:rFonts w:ascii="Times New Roman" w:hAnsi="Times New Roman" w:cs="Times New Roman"/>
        </w:rPr>
        <w:fldChar w:fldCharType="end"/>
      </w:r>
      <w:r w:rsidRPr="00A37AFE">
        <w:rPr>
          <w:rFonts w:ascii="Times New Roman" w:hAnsi="Times New Roman" w:cs="Times New Roman"/>
        </w:rPr>
      </w:r>
      <w:r w:rsidRPr="00A37AFE">
        <w:rPr>
          <w:rFonts w:ascii="Times New Roman" w:hAnsi="Times New Roman" w:cs="Times New Roman"/>
        </w:rPr>
        <w:fldChar w:fldCharType="separate"/>
      </w:r>
      <w:r w:rsidRPr="00A37AFE">
        <w:rPr>
          <w:rFonts w:ascii="Times New Roman" w:hAnsi="Times New Roman" w:cs="Times New Roman"/>
          <w:noProof/>
        </w:rPr>
        <w:t>(Hsieh and Yamane 2008; Ligtenberg et al. 2009)</w:t>
      </w:r>
      <w:r w:rsidRPr="00A37AFE">
        <w:rPr>
          <w:rFonts w:ascii="Times New Roman" w:hAnsi="Times New Roman" w:cs="Times New Roman"/>
        </w:rPr>
        <w:fldChar w:fldCharType="end"/>
      </w:r>
      <w:r w:rsidRPr="00A37AFE">
        <w:rPr>
          <w:rFonts w:ascii="Times New Roman" w:eastAsia="Times New Roman" w:hAnsi="Times New Roman" w:cs="Times New Roman"/>
        </w:rPr>
        <w:t xml:space="preserve"> consisted of identification of high-impact mutations (missense, </w:t>
      </w:r>
      <w:proofErr w:type="spellStart"/>
      <w:r w:rsidRPr="00A37AFE">
        <w:rPr>
          <w:rFonts w:ascii="Times New Roman" w:eastAsia="Times New Roman" w:hAnsi="Times New Roman" w:cs="Times New Roman"/>
        </w:rPr>
        <w:t>frameshift</w:t>
      </w:r>
      <w:proofErr w:type="spellEnd"/>
      <w:r w:rsidRPr="00A37AFE">
        <w:rPr>
          <w:rFonts w:ascii="Times New Roman" w:eastAsia="Times New Roman" w:hAnsi="Times New Roman" w:cs="Times New Roman"/>
        </w:rPr>
        <w:t xml:space="preserve"> or splice region variants, disru</w:t>
      </w:r>
      <w:r w:rsidRPr="008B3F21">
        <w:rPr>
          <w:rFonts w:ascii="Times New Roman" w:eastAsia="Times New Roman" w:hAnsi="Times New Roman" w:cs="Times New Roman"/>
        </w:rPr>
        <w:t xml:space="preserve">ptive in-frame deletions or insertions, stop gained, start lost, and stop lost) in the genes of interest. </w:t>
      </w:r>
      <w:proofErr w:type="spellStart"/>
      <w:r w:rsidRPr="008B3F21">
        <w:rPr>
          <w:rFonts w:ascii="Times New Roman" w:eastAsia="Times New Roman" w:hAnsi="Times New Roman" w:cs="Times New Roman"/>
        </w:rPr>
        <w:t>Hypermethylation</w:t>
      </w:r>
      <w:proofErr w:type="spellEnd"/>
      <w:r w:rsidRPr="008B3F21">
        <w:rPr>
          <w:rFonts w:ascii="Times New Roman" w:eastAsia="Times New Roman" w:hAnsi="Times New Roman" w:cs="Times New Roman"/>
        </w:rPr>
        <w:t xml:space="preserve"> of MLH1 was defined by correlating the methylation values of 43 </w:t>
      </w:r>
      <w:proofErr w:type="spellStart"/>
      <w:r w:rsidRPr="008B3F21">
        <w:rPr>
          <w:rFonts w:ascii="Times New Roman" w:eastAsia="Times New Roman" w:hAnsi="Times New Roman" w:cs="Times New Roman"/>
        </w:rPr>
        <w:t>CpG</w:t>
      </w:r>
      <w:proofErr w:type="spellEnd"/>
      <w:r w:rsidRPr="008B3F21">
        <w:rPr>
          <w:rFonts w:ascii="Times New Roman" w:eastAsia="Times New Roman" w:hAnsi="Times New Roman" w:cs="Times New Roman"/>
        </w:rPr>
        <w:t xml:space="preserve"> sites in the </w:t>
      </w:r>
      <w:proofErr w:type="spellStart"/>
      <w:r w:rsidRPr="008B3F21">
        <w:rPr>
          <w:rFonts w:ascii="Times New Roman" w:eastAsia="Times New Roman" w:hAnsi="Times New Roman" w:cs="Times New Roman"/>
        </w:rPr>
        <w:t>CpG</w:t>
      </w:r>
      <w:proofErr w:type="spellEnd"/>
      <w:r w:rsidRPr="008B3F21">
        <w:rPr>
          <w:rFonts w:ascii="Times New Roman" w:eastAsia="Times New Roman" w:hAnsi="Times New Roman" w:cs="Times New Roman"/>
        </w:rPr>
        <w:t xml:space="preserve"> </w:t>
      </w:r>
      <w:proofErr w:type="gramStart"/>
      <w:r w:rsidRPr="008B3F21">
        <w:rPr>
          <w:rFonts w:ascii="Times New Roman" w:eastAsia="Times New Roman" w:hAnsi="Times New Roman" w:cs="Times New Roman"/>
        </w:rPr>
        <w:t>island</w:t>
      </w:r>
      <w:proofErr w:type="gramEnd"/>
      <w:r w:rsidRPr="008B3F21">
        <w:rPr>
          <w:rFonts w:ascii="Times New Roman" w:eastAsia="Times New Roman" w:hAnsi="Times New Roman" w:cs="Times New Roman"/>
        </w:rPr>
        <w:t xml:space="preserve"> overlapping the MLH1 gene promoter with MLH1 expression level. </w:t>
      </w:r>
      <w:r w:rsidRPr="7D076FC9">
        <w:rPr>
          <w:rFonts w:ascii="Times New Roman" w:eastAsia="Times New Roman" w:hAnsi="Times New Roman" w:cs="Times New Roman"/>
        </w:rPr>
        <w:t>Expression and methylation data for t</w:t>
      </w:r>
      <w:r w:rsidR="4845A81A" w:rsidRPr="7D076FC9">
        <w:rPr>
          <w:rFonts w:ascii="Times New Roman" w:eastAsia="Times New Roman" w:hAnsi="Times New Roman" w:cs="Times New Roman"/>
        </w:rPr>
        <w:t>his analysis were obtained from</w:t>
      </w:r>
      <w:r w:rsidRPr="7D076FC9">
        <w:rPr>
          <w:rFonts w:ascii="Times New Roman" w:eastAsia="Times New Roman" w:hAnsi="Times New Roman" w:cs="Times New Roman"/>
        </w:rPr>
        <w:t xml:space="preserve"> ICGC</w:t>
      </w:r>
      <w:r w:rsidR="00774CA7">
        <w:rPr>
          <w:rFonts w:ascii="Times New Roman" w:eastAsia="Times New Roman" w:hAnsi="Times New Roman" w:cs="Times New Roman"/>
        </w:rPr>
        <w:t xml:space="preserve"> for COAD</w:t>
      </w:r>
      <w:r w:rsidRPr="7D076FC9">
        <w:rPr>
          <w:rFonts w:ascii="Times New Roman" w:eastAsia="Times New Roman" w:hAnsi="Times New Roman" w:cs="Times New Roman"/>
        </w:rPr>
        <w:t xml:space="preserve"> </w:t>
      </w:r>
      <w:r w:rsidR="00774CA7">
        <w:rPr>
          <w:rFonts w:ascii="Times New Roman" w:eastAsia="Times New Roman" w:hAnsi="Times New Roman" w:cs="Times New Roman"/>
        </w:rPr>
        <w:t>and STAD samples</w:t>
      </w:r>
      <w:r w:rsidR="00F03DC4">
        <w:rPr>
          <w:rFonts w:ascii="Times New Roman" w:eastAsia="Times New Roman" w:hAnsi="Times New Roman" w:cs="Times New Roman"/>
        </w:rPr>
        <w:t xml:space="preserve"> </w:t>
      </w:r>
      <w:r w:rsidR="7D076FC9" w:rsidRPr="7D076FC9">
        <w:rPr>
          <w:rFonts w:ascii="Times New Roman" w:eastAsia="Times New Roman" w:hAnsi="Times New Roman" w:cs="Times New Roman"/>
        </w:rPr>
        <w:t>(http://icgc.org)</w:t>
      </w:r>
      <w:r w:rsidRPr="7D076FC9">
        <w:rPr>
          <w:rFonts w:ascii="Times New Roman" w:eastAsia="Times New Roman" w:hAnsi="Times New Roman" w:cs="Times New Roman"/>
        </w:rPr>
        <w:t>.</w:t>
      </w:r>
      <w:bookmarkStart w:id="0" w:name="_GoBack"/>
      <w:bookmarkEnd w:id="0"/>
    </w:p>
    <w:p w14:paraId="0D4946B0" w14:textId="77777777" w:rsidR="00DA123A" w:rsidRPr="008B3F21" w:rsidRDefault="00DA123A" w:rsidP="00DA123A">
      <w:pPr>
        <w:spacing w:after="240" w:line="480" w:lineRule="auto"/>
        <w:rPr>
          <w:rFonts w:ascii="Times New Roman" w:hAnsi="Times New Roman" w:cs="Times New Roman"/>
        </w:rPr>
      </w:pPr>
    </w:p>
    <w:p w14:paraId="3B77DA30" w14:textId="041B5A77" w:rsidR="00DA123A" w:rsidRPr="00A37AFE" w:rsidRDefault="00DA123A" w:rsidP="00A37AFE">
      <w:pPr>
        <w:spacing w:after="240" w:line="480" w:lineRule="auto"/>
        <w:rPr>
          <w:rFonts w:ascii="Times New Roman" w:eastAsia="Times New Roman" w:hAnsi="Times New Roman" w:cs="Times New Roman"/>
          <w:b/>
          <w:bCs/>
        </w:rPr>
      </w:pPr>
      <w:r w:rsidRPr="00A37AFE">
        <w:rPr>
          <w:rFonts w:ascii="Times New Roman" w:eastAsia="Times New Roman" w:hAnsi="Times New Roman" w:cs="Times New Roman"/>
          <w:b/>
          <w:bCs/>
        </w:rPr>
        <w:t xml:space="preserve">Calculation of mutational patterns of individual factors in </w:t>
      </w:r>
      <w:r w:rsidRPr="00A37AFE">
        <w:rPr>
          <w:rFonts w:ascii="Times New Roman" w:eastAsia="Times New Roman" w:hAnsi="Times New Roman" w:cs="Times New Roman"/>
          <w:b/>
          <w:bCs/>
          <w:i/>
          <w:iCs/>
        </w:rPr>
        <w:t xml:space="preserve">C. </w:t>
      </w:r>
      <w:proofErr w:type="spellStart"/>
      <w:r w:rsidRPr="00A37AFE">
        <w:rPr>
          <w:rFonts w:ascii="Times New Roman" w:eastAsia="Times New Roman" w:hAnsi="Times New Roman" w:cs="Times New Roman"/>
          <w:b/>
          <w:bCs/>
          <w:i/>
          <w:iCs/>
        </w:rPr>
        <w:t>elegans</w:t>
      </w:r>
      <w:proofErr w:type="spellEnd"/>
      <w:r w:rsidRPr="00A37AFE">
        <w:rPr>
          <w:rFonts w:ascii="Times New Roman" w:eastAsia="Times New Roman" w:hAnsi="Times New Roman" w:cs="Times New Roman"/>
          <w:b/>
          <w:bCs/>
        </w:rPr>
        <w:t xml:space="preserve"> </w:t>
      </w:r>
      <w:r w:rsidR="00681FE6" w:rsidRPr="00A37AFE">
        <w:rPr>
          <w:rFonts w:ascii="Times New Roman" w:eastAsia="Times New Roman" w:hAnsi="Times New Roman" w:cs="Times New Roman"/>
          <w:b/>
          <w:bCs/>
        </w:rPr>
        <w:t>samples</w:t>
      </w:r>
    </w:p>
    <w:p w14:paraId="4F20D999" w14:textId="2DFFF845" w:rsidR="00DA123A" w:rsidRPr="00895FDB" w:rsidRDefault="00DA123A" w:rsidP="00DA123A">
      <w:pPr>
        <w:widowControl w:val="0"/>
        <w:autoSpaceDE w:val="0"/>
        <w:autoSpaceDN w:val="0"/>
        <w:adjustRightInd w:val="0"/>
        <w:spacing w:after="240" w:line="480" w:lineRule="auto"/>
        <w:rPr>
          <w:rFonts w:ascii="Times New Roman" w:eastAsia="Times New Roman" w:hAnsi="Times New Roman" w:cs="Times New Roman"/>
        </w:rPr>
      </w:pPr>
      <w:r w:rsidRPr="00895FDB">
        <w:rPr>
          <w:rFonts w:ascii="Times New Roman" w:eastAsia="Times New Roman" w:hAnsi="Times New Roman" w:cs="Times New Roman"/>
        </w:rPr>
        <w:t>To extract the signatures of individual factors</w:t>
      </w:r>
      <w:r w:rsidR="00681FE6">
        <w:rPr>
          <w:rFonts w:ascii="Times New Roman" w:eastAsia="Times New Roman" w:hAnsi="Times New Roman" w:cs="Times New Roman"/>
        </w:rPr>
        <w:t xml:space="preserve"> (single genes and interaction term)</w:t>
      </w:r>
      <w:r w:rsidRPr="00895FDB">
        <w:rPr>
          <w:rFonts w:ascii="Times New Roman" w:eastAsia="Times New Roman" w:hAnsi="Times New Roman" w:cs="Times New Roman"/>
        </w:rPr>
        <w:t xml:space="preserve"> from respective </w:t>
      </w:r>
      <w:r w:rsidRPr="4845A81A">
        <w:rPr>
          <w:rFonts w:ascii="Times New Roman" w:eastAsia="Times New Roman" w:hAnsi="Times New Roman" w:cs="Times New Roman"/>
          <w:i/>
          <w:iCs/>
        </w:rPr>
        <w:t xml:space="preserve">C. </w:t>
      </w:r>
      <w:proofErr w:type="spellStart"/>
      <w:r w:rsidRPr="4845A81A">
        <w:rPr>
          <w:rFonts w:ascii="Times New Roman" w:eastAsia="Times New Roman" w:hAnsi="Times New Roman" w:cs="Times New Roman"/>
          <w:i/>
          <w:iCs/>
        </w:rPr>
        <w:t>elegans</w:t>
      </w:r>
      <w:proofErr w:type="spellEnd"/>
      <w:r>
        <w:rPr>
          <w:rFonts w:ascii="Times New Roman" w:eastAsia="Times New Roman" w:hAnsi="Times New Roman" w:cs="Times New Roman"/>
        </w:rPr>
        <w:t xml:space="preserve"> </w:t>
      </w:r>
      <w:r w:rsidRPr="00895FDB">
        <w:rPr>
          <w:rFonts w:ascii="Times New Roman" w:eastAsia="Times New Roman" w:hAnsi="Times New Roman" w:cs="Times New Roman"/>
        </w:rPr>
        <w:t xml:space="preserve">samples, we used additive Poisson model with multiple factors for every </w:t>
      </w:r>
      <w:proofErr w:type="spellStart"/>
      <w:r w:rsidRPr="00895FDB">
        <w:rPr>
          <w:rFonts w:ascii="Times New Roman" w:eastAsia="Times New Roman" w:hAnsi="Times New Roman" w:cs="Times New Roman"/>
        </w:rPr>
        <w:t>trinucleotide</w:t>
      </w:r>
      <w:proofErr w:type="spellEnd"/>
      <w:r w:rsidRPr="00895FDB">
        <w:rPr>
          <w:rFonts w:ascii="Times New Roman" w:eastAsia="Times New Roman" w:hAnsi="Times New Roman" w:cs="Times New Roman"/>
        </w:rPr>
        <w:t xml:space="preserve"> context </w:t>
      </w:r>
      <w:r>
        <w:rPr>
          <w:rFonts w:ascii="Times New Roman" w:eastAsia="Times New Roman" w:hAnsi="Times New Roman" w:cs="Times New Roman"/>
        </w:rPr>
        <w:t xml:space="preserve">and </w:t>
      </w:r>
      <w:proofErr w:type="spellStart"/>
      <w:r>
        <w:rPr>
          <w:rFonts w:ascii="Times New Roman" w:eastAsia="Times New Roman" w:hAnsi="Times New Roman" w:cs="Times New Roman"/>
        </w:rPr>
        <w:t>indel</w:t>
      </w:r>
      <w:proofErr w:type="spellEnd"/>
      <w:r>
        <w:rPr>
          <w:rFonts w:ascii="Times New Roman" w:eastAsia="Times New Roman" w:hAnsi="Times New Roman" w:cs="Times New Roman"/>
        </w:rPr>
        <w:t xml:space="preserve"> type (104 in total)</w:t>
      </w:r>
      <w:r w:rsidRPr="00895FDB">
        <w:rPr>
          <w:rFonts w:ascii="Times New Roman" w:eastAsia="Times New Roman" w:hAnsi="Times New Roman" w:cs="Times New Roman"/>
        </w:rPr>
        <w:t xml:space="preserve">: </w:t>
      </w:r>
    </w:p>
    <w:p w14:paraId="3A4898E6" w14:textId="77777777" w:rsidR="00DA123A" w:rsidRPr="007E6F66" w:rsidRDefault="00F03DC4" w:rsidP="00DA123A">
      <w:pPr>
        <w:widowControl w:val="0"/>
        <w:autoSpaceDE w:val="0"/>
        <w:autoSpaceDN w:val="0"/>
        <w:adjustRightInd w:val="0"/>
        <w:spacing w:after="240" w:line="360" w:lineRule="atLeast"/>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j</m:t>
              </m:r>
            </m:sub>
          </m:sSub>
          <m:r>
            <w:rPr>
              <w:rFonts w:ascii="Cambria Math" w:hAnsi="Cambria Math" w:cs="Times New Roman"/>
            </w:rPr>
            <m:t>~</m:t>
          </m:r>
          <m:r>
            <m:rPr>
              <m:sty m:val="p"/>
            </m:rPr>
            <w:rPr>
              <w:rFonts w:ascii="Cambria Math" w:hAnsi="Cambria Math" w:cs="Times New Roman"/>
            </w:rPr>
            <m:t>Pois</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j</m:t>
                  </m:r>
                </m:sub>
              </m:sSub>
            </m:e>
          </m:d>
          <m:r>
            <w:rPr>
              <w:rFonts w:ascii="Cambria Math" w:hAnsi="Cambria Math" w:cs="Times New Roman"/>
            </w:rPr>
            <m:t>,  j=1, …, 104</m:t>
          </m:r>
        </m:oMath>
      </m:oMathPara>
    </w:p>
    <w:p w14:paraId="0E1E92FD" w14:textId="77777777" w:rsidR="00DA123A" w:rsidRPr="007E6F66" w:rsidRDefault="00DA123A" w:rsidP="00DA123A">
      <w:pPr>
        <w:widowControl w:val="0"/>
        <w:autoSpaceDE w:val="0"/>
        <w:autoSpaceDN w:val="0"/>
        <w:adjustRightInd w:val="0"/>
        <w:spacing w:after="240" w:line="360" w:lineRule="atLeast"/>
        <w:ind w:right="-64"/>
        <w:rPr>
          <w:rFonts w:ascii="Times New Roman" w:hAnsi="Times New Roman" w:cs="Times New Roman"/>
        </w:rPr>
      </w:pPr>
      <m:oMathPara>
        <m:oMath>
          <m:r>
            <w:rPr>
              <w:rFonts w:ascii="Cambria Math" w:hAnsi="Cambria Math" w:cs="Times New Roman"/>
            </w:rPr>
            <m:t>E</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j</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j</m:t>
              </m:r>
            </m:sub>
          </m:sSub>
          <m:r>
            <w:rPr>
              <w:rFonts w:ascii="Cambria Math" w:hAnsi="Cambria Math" w:cs="Times New Roman"/>
            </w:rPr>
            <m:t>=N</m:t>
          </m:r>
          <m:r>
            <m:rPr>
              <m:sty m:val="p"/>
            </m:rPr>
            <w:rPr>
              <w:rFonts w:ascii="Cambria Math" w:hAnsi="Cambria Math" w:cs="Times New Roman" w:hint="eastAsia"/>
            </w:rPr>
            <w:sym w:font="Symbol" w:char="F0B4"/>
          </m:r>
          <m:d>
            <m:dPr>
              <m:ctrlPr>
                <w:rPr>
                  <w:rFonts w:ascii="Cambria Math" w:hAnsi="Cambria Math" w:cs="Times New Roman"/>
                  <w:i/>
                </w:rPr>
              </m:ctrlPr>
            </m:dPr>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j,b</m:t>
                      </m:r>
                    </m:sub>
                  </m:sSub>
                  <m:r>
                    <w:rPr>
                      <w:rFonts w:ascii="Cambria Math" w:hAnsi="Cambria Math" w:cs="Times New Roman"/>
                    </w:rPr>
                    <m:t>+ X</m:t>
                  </m:r>
                </m:e>
                <m:sub>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1</m:t>
                      </m:r>
                    </m:sub>
                  </m:sSub>
                </m:sub>
              </m:sSub>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1</m:t>
                          </m:r>
                        </m:sub>
                      </m:sSub>
                    </m:sub>
                  </m:sSub>
                  <m:r>
                    <w:rPr>
                      <w:rFonts w:ascii="Cambria Math" w:hAnsi="Cambria Math" w:cs="Times New Roman"/>
                    </w:rPr>
                    <m:t>+ X</m:t>
                  </m:r>
                </m:e>
                <m:sub>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2</m:t>
                      </m:r>
                    </m:sub>
                  </m:sSub>
                </m:sub>
              </m:sSub>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2</m:t>
                      </m:r>
                    </m:sub>
                  </m:sSub>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2</m:t>
                      </m:r>
                    </m:sub>
                  </m:sSub>
                </m:sub>
              </m:sSub>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2</m:t>
                      </m:r>
                    </m:sub>
                  </m:sSub>
                </m:sub>
              </m:sSub>
            </m:e>
          </m:d>
          <m:r>
            <w:rPr>
              <w:rFonts w:ascii="Cambria Math" w:hAnsi="Cambria Math" w:cs="Times New Roman"/>
            </w:rPr>
            <m:t xml:space="preserve"> , </m:t>
          </m:r>
        </m:oMath>
      </m:oMathPara>
    </w:p>
    <w:p w14:paraId="45F9A8CF" w14:textId="77777777" w:rsidR="00DA123A" w:rsidRPr="007E6F66" w:rsidRDefault="00F03DC4" w:rsidP="00DA123A">
      <w:pPr>
        <w:widowControl w:val="0"/>
        <w:autoSpaceDE w:val="0"/>
        <w:autoSpaceDN w:val="0"/>
        <w:adjustRightInd w:val="0"/>
        <w:spacing w:after="240" w:line="360" w:lineRule="atLeast"/>
        <w:ind w:right="-64"/>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m:t>
              </m:r>
            </m:sub>
          </m:sSub>
          <m:r>
            <w:rPr>
              <w:rFonts w:ascii="Cambria Math" w:hAnsi="Cambria Math" w:cs="Times New Roman"/>
            </w:rPr>
            <m:t>≥0,</m:t>
          </m:r>
        </m:oMath>
      </m:oMathPara>
    </w:p>
    <w:p w14:paraId="15CDF02F" w14:textId="77777777" w:rsidR="00DA123A" w:rsidRPr="00895FDB" w:rsidRDefault="00DA123A" w:rsidP="00DA123A">
      <w:pPr>
        <w:widowControl w:val="0"/>
        <w:autoSpaceDE w:val="0"/>
        <w:autoSpaceDN w:val="0"/>
        <w:adjustRightInd w:val="0"/>
        <w:spacing w:after="240" w:line="480" w:lineRule="auto"/>
        <w:rPr>
          <w:rFonts w:ascii="Times New Roman" w:eastAsia="Times New Roman" w:hAnsi="Times New Roman" w:cs="Times New Roman"/>
        </w:rPr>
      </w:pPr>
      <w:proofErr w:type="gramStart"/>
      <w:r w:rsidRPr="00895FDB">
        <w:rPr>
          <w:rFonts w:ascii="Times New Roman" w:eastAsia="Times New Roman" w:hAnsi="Times New Roman" w:cs="Times New Roman"/>
        </w:rPr>
        <w:t>where</w:t>
      </w:r>
      <w:proofErr w:type="gramEnd"/>
      <w:r w:rsidRPr="00895FDB">
        <w:rPr>
          <w:rFonts w:ascii="Times New Roman" w:eastAsia="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j</m:t>
            </m:r>
          </m:sub>
        </m:sSub>
      </m:oMath>
      <w:r w:rsidRPr="00895FDB">
        <w:rPr>
          <w:rFonts w:ascii="Times New Roman" w:eastAsia="Times New Roman" w:hAnsi="Times New Roman" w:cs="Times New Roman"/>
        </w:rPr>
        <w:t xml:space="preserve"> is a number of particular mutations happening in a given cont</w:t>
      </w:r>
      <w:r>
        <w:rPr>
          <w:rFonts w:ascii="Times New Roman" w:eastAsia="Times New Roman" w:hAnsi="Times New Roman" w:cs="Times New Roman"/>
        </w:rPr>
        <w:t>ext (out of 104</w:t>
      </w:r>
      <w:r w:rsidRPr="00895FDB">
        <w:rPr>
          <w:rFonts w:ascii="Times New Roman" w:eastAsia="Times New Roman" w:hAnsi="Times New Roman" w:cs="Times New Roman"/>
        </w:rPr>
        <w:t xml:space="preserve"> types), </w:t>
      </w:r>
      <w:r w:rsidRPr="7ACB927C">
        <w:rPr>
          <w:rFonts w:ascii="Times New Roman" w:eastAsia="Times New Roman" w:hAnsi="Times New Roman" w:cs="Times New Roman"/>
          <w:i/>
          <w:iCs/>
        </w:rPr>
        <w:t>N</w:t>
      </w:r>
      <w:r w:rsidRPr="00895FDB">
        <w:rPr>
          <w:rFonts w:ascii="Times New Roman" w:eastAsia="Times New Roman" w:hAnsi="Times New Roman" w:cs="Times New Roman"/>
        </w:rPr>
        <w:t xml:space="preserve"> is the number of generations, and </w:t>
      </w:r>
      <m:oMath>
        <m:r>
          <w:rPr>
            <w:rFonts w:ascii="Cambria Math" w:hAnsi="Cambria Math" w:cs="Times New Roman"/>
          </w:rPr>
          <m:t>g</m:t>
        </m:r>
        <m:r>
          <w:rPr>
            <w:rFonts w:ascii="Cambria Math" w:hAnsi="Cambria Math" w:cs="Times New Roman"/>
            <w:position w:val="-6"/>
          </w:rPr>
          <m:t>1</m:t>
        </m:r>
      </m:oMath>
      <w:r w:rsidRPr="00895FDB">
        <w:rPr>
          <w:rFonts w:ascii="Times New Roman" w:eastAsia="Times New Roman" w:hAnsi="Times New Roman" w:cs="Times New Roman"/>
          <w:position w:val="-6"/>
        </w:rPr>
        <w:t xml:space="preserve"> </w:t>
      </w:r>
      <w:r w:rsidRPr="00895FDB">
        <w:rPr>
          <w:rFonts w:ascii="Times New Roman" w:eastAsia="Times New Roman" w:hAnsi="Times New Roman" w:cs="Times New Roman"/>
        </w:rPr>
        <w:t xml:space="preserve">and </w:t>
      </w:r>
      <m:oMath>
        <m:r>
          <w:rPr>
            <w:rFonts w:ascii="Cambria Math" w:hAnsi="Cambria Math" w:cs="Times New Roman"/>
          </w:rPr>
          <m:t>g</m:t>
        </m:r>
        <m:r>
          <w:rPr>
            <w:rFonts w:ascii="Cambria Math" w:hAnsi="Cambria Math" w:cs="Times New Roman"/>
            <w:position w:val="-6"/>
          </w:rPr>
          <m:t>2</m:t>
        </m:r>
      </m:oMath>
      <w:r w:rsidRPr="00895FDB">
        <w:rPr>
          <w:rFonts w:ascii="Times New Roman" w:eastAsia="Times New Roman" w:hAnsi="Times New Roman" w:cs="Times New Roman"/>
          <w:position w:val="-6"/>
        </w:rPr>
        <w:t xml:space="preserve"> </w:t>
      </w:r>
      <w:r w:rsidRPr="00895FDB">
        <w:rPr>
          <w:rFonts w:ascii="Times New Roman" w:eastAsia="Times New Roman" w:hAnsi="Times New Roman" w:cs="Times New Roman"/>
        </w:rPr>
        <w:t xml:space="preserve">– gene knock-outs, </w:t>
      </w:r>
      <m:oMath>
        <m:r>
          <w:rPr>
            <w:rFonts w:ascii="Cambria Math" w:hAnsi="Cambria Math" w:cs="Times New Roman"/>
          </w:rPr>
          <m:t>b</m:t>
        </m:r>
      </m:oMath>
      <w:r w:rsidRPr="00895FDB">
        <w:rPr>
          <w:rFonts w:ascii="Times New Roman" w:eastAsia="Times New Roman" w:hAnsi="Times New Roman" w:cs="Times New Roman"/>
          <w:position w:val="-6"/>
        </w:rPr>
        <w:t xml:space="preserve"> </w:t>
      </w:r>
      <w:r w:rsidRPr="00895FDB">
        <w:rPr>
          <w:rFonts w:ascii="Times New Roman" w:eastAsia="Times New Roman" w:hAnsi="Times New Roman" w:cs="Times New Roman"/>
        </w:rPr>
        <w:t xml:space="preserve">- background contribution, and coefficient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t>
            </m:r>
          </m:sub>
        </m:sSub>
        <m:r>
          <w:rPr>
            <w:rFonts w:ascii="Cambria Math" w:hAnsi="Cambria Math" w:cs="Times New Roman"/>
          </w:rPr>
          <m:t>∈{0,1}</m:t>
        </m:r>
      </m:oMath>
      <w:r w:rsidRPr="00895FDB">
        <w:rPr>
          <w:rFonts w:ascii="Times New Roman" w:eastAsia="Times New Roman" w:hAnsi="Times New Roman" w:cs="Times New Roman"/>
        </w:rPr>
        <w:t xml:space="preserve"> indicates the presence of a particular factor.</w:t>
      </w:r>
    </w:p>
    <w:p w14:paraId="1883EC88" w14:textId="77777777" w:rsidR="00DA123A" w:rsidRDefault="00DA123A" w:rsidP="00DA123A">
      <w:pPr>
        <w:widowControl w:val="0"/>
        <w:autoSpaceDE w:val="0"/>
        <w:autoSpaceDN w:val="0"/>
        <w:adjustRightInd w:val="0"/>
        <w:spacing w:after="240" w:line="480" w:lineRule="auto"/>
        <w:rPr>
          <w:rFonts w:ascii="Times New Roman" w:eastAsia="Times New Roman" w:hAnsi="Times New Roman" w:cs="Times New Roman"/>
        </w:rPr>
      </w:pPr>
      <w:r w:rsidRPr="00A82313">
        <w:rPr>
          <w:rFonts w:ascii="Times New Roman" w:eastAsia="Times New Roman" w:hAnsi="Times New Roman" w:cs="Times New Roman"/>
        </w:rPr>
        <w:t xml:space="preserve">We calculated maximum likelihood estimates of all 104-long vectors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 ∙</m:t>
            </m:r>
          </m:sub>
        </m:sSub>
      </m:oMath>
      <w:r w:rsidRPr="00A82313">
        <w:rPr>
          <w:rFonts w:ascii="Times New Roman" w:eastAsia="Times New Roman" w:hAnsi="Times New Roman" w:cs="Times New Roman"/>
        </w:rPr>
        <w:t xml:space="preserve"> for every signature using an algorithm equivalent to non-negative matrix factorization with a fixed multiplier and KL-divergence as distance measure </w:t>
      </w:r>
      <w:r w:rsidRPr="00A37AFE">
        <w:rPr>
          <w:rFonts w:ascii="Times New Roman" w:hAnsi="Times New Roman" w:cs="Times New Roman"/>
        </w:rPr>
        <w:fldChar w:fldCharType="begin"/>
      </w:r>
      <w:r w:rsidRPr="00A82313">
        <w:rPr>
          <w:rFonts w:ascii="Times New Roman" w:hAnsi="Times New Roman" w:cs="Times New Roman"/>
        </w:rPr>
        <w:instrText xml:space="preserve"> ADDIN EN.CITE &lt;EndNote&gt;&lt;Cite&gt;&lt;Author&gt;Lee&lt;/Author&gt;&lt;Year&gt;2000&lt;/Year&gt;&lt;RecNum&gt;471&lt;/RecNum&gt;&lt;DisplayText&gt;(Lee and Seung 2000; Cemgil 2009)&lt;/DisplayText&gt;&lt;record&gt;&lt;rec-number&gt;471&lt;/rec-number&gt;&lt;foreign-keys&gt;&lt;key app="EN" db-id="dws0x2rrixxpx2ez2so5ddrt2papf9dswvpa" timestamp="1487594269"&gt;471&lt;/key&gt;&lt;/foreign-keys&gt;&lt;ref-type name="Journal Article"&gt;17&lt;/ref-type&gt;&lt;contributors&gt;&lt;authors&gt;&lt;author&gt;Lee, D. D.&lt;/author&gt;&lt;author&gt;Seung, H.S.&lt;/author&gt;&lt;/authors&gt;&lt;/contributors&gt;&lt;titles&gt;&lt;title&gt;Algorithms for Non-negative Matrix Factorization&lt;/title&gt;&lt;secondary-title&gt;Advances in Neural Information Processing&lt;/secondary-title&gt;&lt;/titles&gt;&lt;periodical&gt;&lt;full-title&gt;Advances in Neural Information Processing&lt;/full-title&gt;&lt;/periodical&gt;&lt;volume&gt;13&lt;/volume&gt;&lt;dates&gt;&lt;year&gt;2000&lt;/year&gt;&lt;/dates&gt;&lt;urls&gt;&lt;/urls&gt;&lt;/record&gt;&lt;/Cite&gt;&lt;Cite&gt;&lt;Author&gt;Cemgil&lt;/Author&gt;&lt;Year&gt;2009&lt;/Year&gt;&lt;RecNum&gt;472&lt;/RecNum&gt;&lt;record&gt;&lt;rec-number&gt;472&lt;/rec-number&gt;&lt;foreign-keys&gt;&lt;key app="EN" db-id="dws0x2rrixxpx2ez2so5ddrt2papf9dswvpa" timestamp="1487685213"&gt;472&lt;/key&gt;&lt;/foreign-keys&gt;&lt;ref-type name="Journal Article"&gt;17&lt;/ref-type&gt;&lt;contributors&gt;&lt;authors&gt;&lt;author&gt;Cemgil, A. T.&lt;/author&gt;&lt;/authors&gt;&lt;/contributors&gt;&lt;titles&gt;&lt;title&gt;Bayesian Inference for Nonnegative Matrix Factorisation Models&lt;/title&gt;&lt;secondary-title&gt;Computational Intelligence and Neuroscience&lt;/secondary-title&gt;&lt;/titles&gt;&lt;periodical&gt;&lt;full-title&gt;Computational Intelligence and Neuroscience&lt;/full-title&gt;&lt;/periodical&gt;&lt;pages&gt;17 pages&lt;/pages&gt;&lt;volume&gt;2009&lt;/volume&gt;&lt;dates&gt;&lt;year&gt;2009&lt;/year&gt;&lt;/dates&gt;&lt;urls&gt;&lt;/urls&gt;&lt;electronic-resource-num&gt;10.1155/2009/785152&lt;/electronic-resource-num&gt;&lt;/record&gt;&lt;/Cite&gt;&lt;/EndNote&gt;</w:instrText>
      </w:r>
      <w:r w:rsidRPr="00A37AFE">
        <w:rPr>
          <w:rFonts w:ascii="Times New Roman" w:hAnsi="Times New Roman" w:cs="Times New Roman"/>
        </w:rPr>
        <w:fldChar w:fldCharType="separate"/>
      </w:r>
      <w:r w:rsidRPr="00A82313">
        <w:rPr>
          <w:rFonts w:ascii="Times New Roman" w:hAnsi="Times New Roman" w:cs="Times New Roman"/>
          <w:noProof/>
        </w:rPr>
        <w:t>(Lee and Seung 2000; Cemgil 2009)</w:t>
      </w:r>
      <w:r w:rsidRPr="00A37AFE">
        <w:rPr>
          <w:rFonts w:ascii="Times New Roman" w:hAnsi="Times New Roman" w:cs="Times New Roman"/>
        </w:rPr>
        <w:fldChar w:fldCharType="end"/>
      </w:r>
      <w:r w:rsidRPr="00A82313">
        <w:rPr>
          <w:rFonts w:ascii="Times New Roman" w:eastAsia="Times New Roman" w:hAnsi="Times New Roman" w:cs="Times New Roman"/>
        </w:rPr>
        <w:t xml:space="preserve">. </w:t>
      </w:r>
      <w:r w:rsidRPr="009714C7">
        <w:rPr>
          <w:rFonts w:ascii="Times New Roman" w:eastAsia="Times New Roman" w:hAnsi="Times New Roman" w:cs="Times New Roman"/>
        </w:rPr>
        <w:t>95% confidence intervals for signatures were calculated as CIs for Poisson regression coefficients.</w:t>
      </w:r>
    </w:p>
    <w:p w14:paraId="60D1947F" w14:textId="77777777" w:rsidR="00681FE6" w:rsidRDefault="00681FE6" w:rsidP="001D1966">
      <w:pPr>
        <w:spacing w:after="240" w:line="480" w:lineRule="auto"/>
        <w:rPr>
          <w:rFonts w:ascii="Times New Roman" w:eastAsia="Times New Roman" w:hAnsi="Times New Roman" w:cs="Times New Roman"/>
          <w:b/>
        </w:rPr>
      </w:pPr>
    </w:p>
    <w:p w14:paraId="5FED92D6" w14:textId="06B5C2A5" w:rsidR="001D1966" w:rsidRPr="00A37AFE" w:rsidRDefault="00681FE6" w:rsidP="00A37AFE">
      <w:pPr>
        <w:spacing w:after="240" w:line="480" w:lineRule="auto"/>
        <w:rPr>
          <w:rFonts w:ascii="Times New Roman" w:eastAsia="Times New Roman" w:hAnsi="Times New Roman" w:cs="Times New Roman"/>
          <w:b/>
          <w:bCs/>
        </w:rPr>
      </w:pPr>
      <w:r w:rsidRPr="00A37AFE">
        <w:rPr>
          <w:rFonts w:ascii="Times New Roman" w:eastAsia="Times New Roman" w:hAnsi="Times New Roman" w:cs="Times New Roman"/>
          <w:b/>
          <w:bCs/>
        </w:rPr>
        <w:t>Mutational s</w:t>
      </w:r>
      <w:r w:rsidR="001D1966" w:rsidRPr="00A37AFE">
        <w:rPr>
          <w:rFonts w:ascii="Times New Roman" w:eastAsia="Times New Roman" w:hAnsi="Times New Roman" w:cs="Times New Roman"/>
          <w:b/>
          <w:bCs/>
        </w:rPr>
        <w:t xml:space="preserve">ignature comparison using </w:t>
      </w:r>
      <w:r w:rsidRPr="00A37AFE">
        <w:rPr>
          <w:rFonts w:ascii="Times New Roman" w:eastAsia="Times New Roman" w:hAnsi="Times New Roman" w:cs="Times New Roman"/>
          <w:b/>
          <w:bCs/>
        </w:rPr>
        <w:t xml:space="preserve">cosine </w:t>
      </w:r>
      <w:r w:rsidR="001D1966" w:rsidRPr="00A37AFE">
        <w:rPr>
          <w:rFonts w:ascii="Times New Roman" w:eastAsia="Times New Roman" w:hAnsi="Times New Roman" w:cs="Times New Roman"/>
          <w:b/>
          <w:bCs/>
        </w:rPr>
        <w:t>similarities</w:t>
      </w:r>
    </w:p>
    <w:p w14:paraId="441D7B01" w14:textId="4E021973" w:rsidR="003A0B34" w:rsidRDefault="001D1966" w:rsidP="001D1966">
      <w:pPr>
        <w:spacing w:after="240" w:line="480" w:lineRule="auto"/>
        <w:rPr>
          <w:rFonts w:ascii="Times New Roman" w:eastAsia="Times New Roman" w:hAnsi="Times New Roman" w:cs="Times New Roman"/>
        </w:rPr>
      </w:pPr>
      <w:r w:rsidRPr="008B3F21">
        <w:rPr>
          <w:rFonts w:ascii="Times New Roman" w:eastAsia="Times New Roman" w:hAnsi="Times New Roman" w:cs="Times New Roman"/>
        </w:rPr>
        <w:t xml:space="preserve">The threshold for ‘high’ similarity was taken as 0.80, as the similarity assessment within </w:t>
      </w:r>
      <w:r>
        <w:rPr>
          <w:rFonts w:ascii="Times New Roman" w:eastAsia="Times New Roman" w:hAnsi="Times New Roman" w:cs="Times New Roman"/>
        </w:rPr>
        <w:t xml:space="preserve">the </w:t>
      </w:r>
      <w:r w:rsidRPr="008B3F21">
        <w:rPr>
          <w:rFonts w:ascii="Times New Roman" w:eastAsia="Times New Roman" w:hAnsi="Times New Roman" w:cs="Times New Roman"/>
        </w:rPr>
        <w:t>COSMIC cancer signature set showed that only 3.4% of pairs have a cosine similarity above this threshold</w:t>
      </w:r>
      <w:r>
        <w:rPr>
          <w:rFonts w:ascii="Times New Roman" w:eastAsia="Times New Roman" w:hAnsi="Times New Roman" w:cs="Times New Roman"/>
        </w:rPr>
        <w:t>;</w:t>
      </w:r>
      <w:r w:rsidRPr="008B3F21">
        <w:rPr>
          <w:rFonts w:ascii="Times New Roman" w:eastAsia="Times New Roman" w:hAnsi="Times New Roman" w:cs="Times New Roman"/>
        </w:rPr>
        <w:t xml:space="preserve"> it also demarcates the 95% </w:t>
      </w:r>
      <w:proofErr w:type="spellStart"/>
      <w:r w:rsidRPr="008B3F21">
        <w:rPr>
          <w:rFonts w:ascii="Times New Roman" w:eastAsia="Times New Roman" w:hAnsi="Times New Roman" w:cs="Times New Roman"/>
        </w:rPr>
        <w:t>quantile</w:t>
      </w:r>
      <w:proofErr w:type="spellEnd"/>
      <w:r w:rsidRPr="008B3F21">
        <w:rPr>
          <w:rFonts w:ascii="Times New Roman" w:eastAsia="Times New Roman" w:hAnsi="Times New Roman" w:cs="Times New Roman"/>
        </w:rPr>
        <w:t xml:space="preserve"> of the similarity distribution between random uniformly generated ‘mutational profile’ vectors from the positive cone (Supplemental Fig.</w:t>
      </w:r>
      <w:r w:rsidR="00681FE6">
        <w:rPr>
          <w:rFonts w:ascii="Times New Roman" w:eastAsia="Times New Roman" w:hAnsi="Times New Roman" w:cs="Times New Roman"/>
        </w:rPr>
        <w:t xml:space="preserve"> </w:t>
      </w:r>
      <w:r w:rsidR="001C5697">
        <w:rPr>
          <w:rFonts w:ascii="Times New Roman" w:eastAsia="Times New Roman" w:hAnsi="Times New Roman" w:cs="Times New Roman"/>
        </w:rPr>
        <w:t>S</w:t>
      </w:r>
      <w:r w:rsidR="7ACB927C">
        <w:rPr>
          <w:rFonts w:ascii="Times New Roman" w:eastAsia="Times New Roman" w:hAnsi="Times New Roman" w:cs="Times New Roman"/>
        </w:rPr>
        <w:t>6</w:t>
      </w:r>
      <w:r w:rsidR="001C5697" w:rsidRPr="008B3F21">
        <w:rPr>
          <w:rFonts w:ascii="Times New Roman" w:eastAsia="Times New Roman" w:hAnsi="Times New Roman" w:cs="Times New Roman"/>
        </w:rPr>
        <w:t>A</w:t>
      </w:r>
      <w:r w:rsidRPr="008B3F21">
        <w:rPr>
          <w:rFonts w:ascii="Times New Roman" w:eastAsia="Times New Roman" w:hAnsi="Times New Roman" w:cs="Times New Roman"/>
        </w:rPr>
        <w:t>,</w:t>
      </w:r>
      <w:r w:rsidR="00A37AFE">
        <w:rPr>
          <w:rFonts w:ascii="Times New Roman" w:eastAsia="Times New Roman" w:hAnsi="Times New Roman" w:cs="Times New Roman"/>
        </w:rPr>
        <w:t xml:space="preserve"> </w:t>
      </w:r>
      <w:r w:rsidRPr="008B3F21">
        <w:rPr>
          <w:rFonts w:ascii="Times New Roman" w:eastAsia="Times New Roman" w:hAnsi="Times New Roman" w:cs="Times New Roman"/>
        </w:rPr>
        <w:t>B).</w:t>
      </w:r>
    </w:p>
    <w:p w14:paraId="555B8422" w14:textId="1B9FB92B" w:rsidR="001D1966" w:rsidRPr="00A37AFE" w:rsidRDefault="003A0B34" w:rsidP="00A37AFE">
      <w:pPr>
        <w:spacing w:after="240" w:line="480" w:lineRule="auto"/>
        <w:rPr>
          <w:rFonts w:ascii="Times New Roman" w:eastAsia="Times New Roman" w:hAnsi="Times New Roman" w:cs="Times New Roman"/>
        </w:rPr>
      </w:pPr>
      <w:r>
        <w:rPr>
          <w:rFonts w:ascii="Times New Roman" w:eastAsia="Times New Roman" w:hAnsi="Times New Roman" w:cs="Times New Roman"/>
        </w:rPr>
        <w:t xml:space="preserve">Due to statistical challenges of separating correlated processes (such as MMR deficiency and 5meC deamination), we measured the uncertainty of signature </w:t>
      </w:r>
      <w:r w:rsidRPr="00A37AFE">
        <w:rPr>
          <w:rFonts w:ascii="Times New Roman" w:eastAsia="Times New Roman" w:hAnsi="Times New Roman" w:cs="Times New Roman"/>
        </w:rPr>
        <w:t>comparison. S</w:t>
      </w:r>
      <w:r w:rsidR="001D1966" w:rsidRPr="00A37AFE">
        <w:rPr>
          <w:rFonts w:ascii="Times New Roman" w:eastAsia="Times New Roman" w:hAnsi="Times New Roman" w:cs="Times New Roman"/>
        </w:rPr>
        <w:t xml:space="preserve">tability assessment of the similarity score between </w:t>
      </w:r>
      <w:r w:rsidR="001D1966" w:rsidRPr="00A37AFE">
        <w:rPr>
          <w:rFonts w:ascii="Times New Roman" w:eastAsia="Times New Roman" w:hAnsi="Times New Roman" w:cs="Times New Roman"/>
          <w:i/>
          <w:iCs/>
        </w:rPr>
        <w:t xml:space="preserve">C. </w:t>
      </w:r>
      <w:proofErr w:type="spellStart"/>
      <w:r w:rsidR="001D1966" w:rsidRPr="00A37AFE">
        <w:rPr>
          <w:rFonts w:ascii="Times New Roman" w:eastAsia="Times New Roman" w:hAnsi="Times New Roman" w:cs="Times New Roman"/>
          <w:i/>
          <w:iCs/>
        </w:rPr>
        <w:t>elegans</w:t>
      </w:r>
      <w:proofErr w:type="spellEnd"/>
      <w:r w:rsidR="001D1966" w:rsidRPr="00A37AFE">
        <w:rPr>
          <w:rFonts w:ascii="Times New Roman" w:eastAsia="Times New Roman" w:hAnsi="Times New Roman" w:cs="Times New Roman"/>
        </w:rPr>
        <w:t xml:space="preserve"> signatures and MMR-1 was performed by calculating similarities of random draws from </w:t>
      </w:r>
      <w:r w:rsidR="001D1966" w:rsidRPr="00A37AFE">
        <w:rPr>
          <w:rFonts w:ascii="Times New Roman" w:eastAsia="Times New Roman" w:hAnsi="Times New Roman" w:cs="Times New Roman"/>
          <w:i/>
          <w:iCs/>
        </w:rPr>
        <w:t xml:space="preserve">C. </w:t>
      </w:r>
      <w:proofErr w:type="spellStart"/>
      <w:r w:rsidR="001D1966" w:rsidRPr="00A37AFE">
        <w:rPr>
          <w:rFonts w:ascii="Times New Roman" w:eastAsia="Times New Roman" w:hAnsi="Times New Roman" w:cs="Times New Roman"/>
          <w:i/>
          <w:iCs/>
        </w:rPr>
        <w:t>elegans</w:t>
      </w:r>
      <w:proofErr w:type="spellEnd"/>
      <w:r w:rsidR="001D1966" w:rsidRPr="00A37AFE">
        <w:rPr>
          <w:rFonts w:ascii="Times New Roman" w:eastAsia="Times New Roman" w:hAnsi="Times New Roman" w:cs="Times New Roman"/>
        </w:rPr>
        <w:t xml:space="preserve"> signatures' 95% confidence intervals and</w:t>
      </w:r>
      <w:r w:rsidR="00774CA7">
        <w:rPr>
          <w:rFonts w:ascii="Times New Roman" w:eastAsia="Times New Roman" w:hAnsi="Times New Roman" w:cs="Times New Roman"/>
        </w:rPr>
        <w:t xml:space="preserve"> the</w:t>
      </w:r>
      <w:r w:rsidR="001D1966" w:rsidRPr="00A37AFE">
        <w:rPr>
          <w:rFonts w:ascii="Times New Roman" w:eastAsia="Times New Roman" w:hAnsi="Times New Roman" w:cs="Times New Roman"/>
        </w:rPr>
        <w:t xml:space="preserve"> signature most similar to MMR-1 among the ones calculated for each jack-knife (leave-one-out) bootstrapped sample of the COAD/STAD dataset (Supplemental Fig. </w:t>
      </w:r>
      <w:r w:rsidR="001C5697" w:rsidRPr="00A37AFE">
        <w:rPr>
          <w:rFonts w:ascii="Times New Roman" w:eastAsia="Times New Roman" w:hAnsi="Times New Roman" w:cs="Times New Roman"/>
        </w:rPr>
        <w:t>S</w:t>
      </w:r>
      <w:r w:rsidR="7ACB927C" w:rsidRPr="00A37AFE">
        <w:rPr>
          <w:rFonts w:ascii="Times New Roman" w:eastAsia="Times New Roman" w:hAnsi="Times New Roman" w:cs="Times New Roman"/>
        </w:rPr>
        <w:t>6</w:t>
      </w:r>
      <w:r w:rsidR="001C5697" w:rsidRPr="00A37AFE">
        <w:rPr>
          <w:rFonts w:ascii="Times New Roman" w:eastAsia="Times New Roman" w:hAnsi="Times New Roman" w:cs="Times New Roman"/>
        </w:rPr>
        <w:t>C</w:t>
      </w:r>
      <w:r w:rsidR="00A37AFE" w:rsidRPr="00A37AFE">
        <w:rPr>
          <w:rFonts w:ascii="Times New Roman" w:eastAsia="Times New Roman" w:hAnsi="Times New Roman" w:cs="Times New Roman"/>
        </w:rPr>
        <w:t>, D</w:t>
      </w:r>
      <w:r w:rsidR="001D1966" w:rsidRPr="00A37AFE">
        <w:rPr>
          <w:rFonts w:ascii="Times New Roman" w:eastAsia="Times New Roman" w:hAnsi="Times New Roman" w:cs="Times New Roman"/>
        </w:rPr>
        <w:t>).</w:t>
      </w:r>
    </w:p>
    <w:p w14:paraId="1467068B" w14:textId="0D341CD5" w:rsidR="001D1966" w:rsidRPr="00A37AFE" w:rsidDel="138CC270" w:rsidRDefault="06F7D476" w:rsidP="00A37AFE">
      <w:pPr>
        <w:spacing w:after="240" w:line="480" w:lineRule="auto"/>
        <w:rPr>
          <w:rFonts w:ascii="Times New Roman" w:eastAsia="Times New Roman" w:hAnsi="Times New Roman" w:cs="Times New Roman"/>
        </w:rPr>
      </w:pPr>
      <w:r w:rsidRPr="00A37AFE">
        <w:rPr>
          <w:rFonts w:ascii="Times New Roman" w:eastAsia="Times New Roman" w:hAnsi="Times New Roman" w:cs="Times New Roman"/>
        </w:rPr>
        <w:t>Given th</w:t>
      </w:r>
      <w:r w:rsidR="263B193C" w:rsidRPr="00A37AFE">
        <w:rPr>
          <w:rFonts w:ascii="Times New Roman" w:eastAsia="Times New Roman" w:hAnsi="Times New Roman" w:cs="Times New Roman"/>
        </w:rPr>
        <w:t xml:space="preserve">at the cancer </w:t>
      </w:r>
      <w:r w:rsidR="25E4358C" w:rsidRPr="00A37AFE">
        <w:rPr>
          <w:rFonts w:ascii="Times New Roman" w:eastAsia="Times New Roman" w:hAnsi="Times New Roman" w:cs="Times New Roman"/>
        </w:rPr>
        <w:t>type</w:t>
      </w:r>
      <w:r w:rsidR="263B193C" w:rsidRPr="00A37AFE">
        <w:rPr>
          <w:rFonts w:ascii="Times New Roman" w:eastAsia="Times New Roman" w:hAnsi="Times New Roman" w:cs="Times New Roman"/>
        </w:rPr>
        <w:t>s we analyzed</w:t>
      </w:r>
      <w:r w:rsidR="25E4358C" w:rsidRPr="00A37AFE">
        <w:rPr>
          <w:rFonts w:ascii="Times New Roman" w:eastAsia="Times New Roman" w:hAnsi="Times New Roman" w:cs="Times New Roman"/>
        </w:rPr>
        <w:t xml:space="preserve"> (COAD and STAD projects)</w:t>
      </w:r>
      <w:r w:rsidR="263B193C" w:rsidRPr="00A37AFE">
        <w:rPr>
          <w:rFonts w:ascii="Times New Roman" w:eastAsia="Times New Roman" w:hAnsi="Times New Roman" w:cs="Times New Roman"/>
        </w:rPr>
        <w:t xml:space="preserve"> were reported to contain different sets of</w:t>
      </w:r>
      <w:r w:rsidR="0348D6DB" w:rsidRPr="00A37AFE">
        <w:rPr>
          <w:rFonts w:ascii="Times New Roman" w:eastAsia="Times New Roman" w:hAnsi="Times New Roman" w:cs="Times New Roman"/>
        </w:rPr>
        <w:t xml:space="preserve"> </w:t>
      </w:r>
      <w:r w:rsidR="138CC270" w:rsidRPr="00A37AFE">
        <w:rPr>
          <w:rFonts w:ascii="Times New Roman" w:eastAsia="Times New Roman" w:hAnsi="Times New Roman" w:cs="Times New Roman"/>
        </w:rPr>
        <w:t>COSMIC</w:t>
      </w:r>
      <w:r w:rsidR="0348D6DB" w:rsidRPr="00A37AFE">
        <w:rPr>
          <w:rFonts w:ascii="Times New Roman" w:eastAsia="Times New Roman" w:hAnsi="Times New Roman" w:cs="Times New Roman"/>
        </w:rPr>
        <w:t xml:space="preserve"> </w:t>
      </w:r>
      <w:r w:rsidR="138CC270" w:rsidRPr="00A37AFE">
        <w:rPr>
          <w:rFonts w:ascii="Times New Roman" w:eastAsia="Times New Roman" w:hAnsi="Times New Roman" w:cs="Times New Roman"/>
        </w:rPr>
        <w:t>MMR</w:t>
      </w:r>
      <w:r w:rsidR="00A37AFE" w:rsidRPr="00A37AFE">
        <w:rPr>
          <w:rFonts w:ascii="Times New Roman" w:eastAsia="Times New Roman" w:hAnsi="Times New Roman" w:cs="Times New Roman"/>
        </w:rPr>
        <w:t>-</w:t>
      </w:r>
      <w:r w:rsidR="138CC270" w:rsidRPr="00A37AFE">
        <w:rPr>
          <w:rFonts w:ascii="Times New Roman" w:eastAsia="Times New Roman" w:hAnsi="Times New Roman" w:cs="Times New Roman"/>
        </w:rPr>
        <w:t>associated</w:t>
      </w:r>
      <w:r w:rsidR="0348D6DB" w:rsidRPr="00A37AFE">
        <w:rPr>
          <w:rFonts w:ascii="Times New Roman" w:eastAsia="Times New Roman" w:hAnsi="Times New Roman" w:cs="Times New Roman"/>
        </w:rPr>
        <w:t xml:space="preserve"> </w:t>
      </w:r>
      <w:r w:rsidR="138CC270" w:rsidRPr="00A37AFE">
        <w:rPr>
          <w:rFonts w:ascii="Times New Roman" w:eastAsia="Times New Roman" w:hAnsi="Times New Roman" w:cs="Times New Roman"/>
        </w:rPr>
        <w:t>signatures</w:t>
      </w:r>
      <w:r w:rsidR="263B193C" w:rsidRPr="00A37AFE">
        <w:rPr>
          <w:rFonts w:ascii="Times New Roman" w:eastAsia="Times New Roman" w:hAnsi="Times New Roman" w:cs="Times New Roman"/>
        </w:rPr>
        <w:t xml:space="preserve"> </w:t>
      </w:r>
      <w:r w:rsidR="138CC270" w:rsidRPr="00A37AFE">
        <w:rPr>
          <w:rFonts w:ascii="Times New Roman" w:eastAsia="Times New Roman" w:hAnsi="Times New Roman" w:cs="Times New Roman"/>
        </w:rPr>
        <w:t>(</w:t>
      </w:r>
      <w:r w:rsidR="0348D6DB" w:rsidRPr="00A37AFE">
        <w:rPr>
          <w:rFonts w:ascii="Times New Roman" w:eastAsia="Times New Roman" w:hAnsi="Times New Roman" w:cs="Times New Roman"/>
        </w:rPr>
        <w:t>http://cancer.sanger.ac.</w:t>
      </w:r>
      <w:r w:rsidR="138CC270" w:rsidRPr="00A37AFE">
        <w:rPr>
          <w:rFonts w:ascii="Times New Roman" w:hAnsi="Times New Roman" w:cs="Times New Roman"/>
        </w:rPr>
        <w:t>uk/cosmic/signatures)</w:t>
      </w:r>
      <w:r w:rsidR="25E4358C" w:rsidRPr="00A37AFE">
        <w:rPr>
          <w:rFonts w:ascii="Times New Roman" w:hAnsi="Times New Roman" w:cs="Times New Roman"/>
        </w:rPr>
        <w:t>,</w:t>
      </w:r>
      <w:r w:rsidR="138CC270" w:rsidRPr="00A37AFE">
        <w:rPr>
          <w:rFonts w:ascii="Times New Roman" w:hAnsi="Times New Roman" w:cs="Times New Roman"/>
        </w:rPr>
        <w:t xml:space="preserve"> we also assessed the similarity of aggregated profiles of MMR-deficient samples between the cohorts. </w:t>
      </w:r>
      <w:r w:rsidR="00A37AFE" w:rsidRPr="00A37AFE">
        <w:rPr>
          <w:rFonts w:ascii="Times New Roman" w:hAnsi="Times New Roman" w:cs="Times New Roman"/>
        </w:rPr>
        <w:t>A</w:t>
      </w:r>
      <w:r w:rsidR="138CC270" w:rsidRPr="00A37AFE">
        <w:rPr>
          <w:rFonts w:ascii="Times New Roman" w:hAnsi="Times New Roman" w:cs="Times New Roman"/>
        </w:rPr>
        <w:t xml:space="preserve">verage </w:t>
      </w:r>
      <w:r w:rsidR="00A37AFE" w:rsidRPr="00A37AFE">
        <w:rPr>
          <w:rFonts w:ascii="Times New Roman" w:hAnsi="Times New Roman" w:cs="Times New Roman"/>
        </w:rPr>
        <w:t xml:space="preserve">mutational </w:t>
      </w:r>
      <w:r w:rsidR="138CC270" w:rsidRPr="00A37AFE">
        <w:rPr>
          <w:rFonts w:ascii="Times New Roman" w:hAnsi="Times New Roman" w:cs="Times New Roman"/>
        </w:rPr>
        <w:t>profiles were extremely similar</w:t>
      </w:r>
      <w:r w:rsidR="00A37AFE" w:rsidRPr="00A37AFE">
        <w:rPr>
          <w:rFonts w:ascii="Times New Roman" w:hAnsi="Times New Roman" w:cs="Times New Roman"/>
        </w:rPr>
        <w:t xml:space="preserve"> </w:t>
      </w:r>
      <w:r w:rsidR="138CC270" w:rsidRPr="00A37AFE">
        <w:rPr>
          <w:rFonts w:ascii="Times New Roman" w:hAnsi="Times New Roman" w:cs="Times New Roman"/>
        </w:rPr>
        <w:t xml:space="preserve">(similarity score of 0.99), with most </w:t>
      </w:r>
      <w:r w:rsidR="00A37AFE" w:rsidRPr="00A37AFE">
        <w:rPr>
          <w:rFonts w:ascii="Times New Roman" w:hAnsi="Times New Roman" w:cs="Times New Roman"/>
        </w:rPr>
        <w:t xml:space="preserve">of the </w:t>
      </w:r>
      <w:r w:rsidR="138CC270" w:rsidRPr="00A37AFE">
        <w:rPr>
          <w:rFonts w:ascii="Times New Roman" w:hAnsi="Times New Roman" w:cs="Times New Roman"/>
        </w:rPr>
        <w:t xml:space="preserve">variability coming from different contributions of C&gt;T mutations in </w:t>
      </w:r>
      <w:r w:rsidR="00A37AFE" w:rsidRPr="00A37AFE">
        <w:rPr>
          <w:rFonts w:ascii="Times New Roman" w:hAnsi="Times New Roman" w:cs="Times New Roman"/>
        </w:rPr>
        <w:t xml:space="preserve">an </w:t>
      </w:r>
      <w:r w:rsidR="138CC270" w:rsidRPr="00A37AFE">
        <w:rPr>
          <w:rFonts w:ascii="Times New Roman" w:hAnsi="Times New Roman" w:cs="Times New Roman"/>
        </w:rPr>
        <w:t xml:space="preserve">NCG context </w:t>
      </w:r>
      <w:r w:rsidR="1B0123BA" w:rsidRPr="00A37AFE">
        <w:rPr>
          <w:rFonts w:ascii="Times New Roman" w:hAnsi="Times New Roman" w:cs="Times New Roman"/>
        </w:rPr>
        <w:t>(Supplemental Fig. S</w:t>
      </w:r>
      <w:r w:rsidR="7ACB927C" w:rsidRPr="00A37AFE">
        <w:rPr>
          <w:rFonts w:ascii="Times New Roman" w:hAnsi="Times New Roman" w:cs="Times New Roman"/>
        </w:rPr>
        <w:t>5</w:t>
      </w:r>
      <w:r w:rsidR="1B0123BA" w:rsidRPr="00A37AFE">
        <w:rPr>
          <w:rFonts w:ascii="Times New Roman" w:hAnsi="Times New Roman" w:cs="Times New Roman"/>
        </w:rPr>
        <w:t>C).</w:t>
      </w:r>
    </w:p>
    <w:p w14:paraId="5FC44F0D" w14:textId="77777777" w:rsidR="0348D6DB" w:rsidRPr="00A37AFE" w:rsidRDefault="0348D6DB" w:rsidP="00A37AFE">
      <w:pPr>
        <w:spacing w:after="240" w:line="480" w:lineRule="auto"/>
        <w:rPr>
          <w:rFonts w:ascii="Times New Roman" w:eastAsia="Times New Roman" w:hAnsi="Times New Roman" w:cs="Times New Roman"/>
        </w:rPr>
      </w:pPr>
    </w:p>
    <w:p w14:paraId="38364840" w14:textId="77777777" w:rsidR="00A37AFE" w:rsidRDefault="00A37AFE">
      <w:pPr>
        <w:rPr>
          <w:rFonts w:ascii="Times New Roman" w:eastAsia="Times New Roman" w:hAnsi="Times New Roman" w:cs="Times New Roman"/>
          <w:b/>
          <w:bCs/>
        </w:rPr>
      </w:pPr>
      <w:r>
        <w:rPr>
          <w:rFonts w:ascii="Times New Roman" w:eastAsia="Times New Roman" w:hAnsi="Times New Roman" w:cs="Times New Roman"/>
          <w:b/>
          <w:bCs/>
        </w:rPr>
        <w:br w:type="page"/>
      </w:r>
    </w:p>
    <w:p w14:paraId="185A28DA" w14:textId="7BBDB784" w:rsidR="00681FE6" w:rsidRPr="00681FE6" w:rsidRDefault="00681FE6" w:rsidP="00A37AFE">
      <w:pPr>
        <w:rPr>
          <w:rFonts w:ascii="Times New Roman" w:eastAsia="Times New Roman" w:hAnsi="Times New Roman" w:cs="Times New Roman"/>
          <w:b/>
          <w:bCs/>
        </w:rPr>
      </w:pPr>
      <w:r w:rsidRPr="00681FE6">
        <w:rPr>
          <w:rFonts w:ascii="Times New Roman" w:eastAsia="Times New Roman" w:hAnsi="Times New Roman" w:cs="Times New Roman"/>
          <w:b/>
          <w:bCs/>
        </w:rPr>
        <w:t>Supplemental References</w:t>
      </w:r>
    </w:p>
    <w:p w14:paraId="55DDECF7" w14:textId="77777777" w:rsidR="00681FE6" w:rsidRPr="00681FE6" w:rsidRDefault="00681FE6" w:rsidP="00A37AFE">
      <w:pPr>
        <w:rPr>
          <w:rFonts w:ascii="Times New Roman" w:hAnsi="Times New Roman" w:cs="Times New Roman"/>
        </w:rPr>
      </w:pPr>
    </w:p>
    <w:p w14:paraId="3DD89B4B" w14:textId="77777777" w:rsidR="00681FE6" w:rsidRPr="00681FE6" w:rsidRDefault="00681FE6" w:rsidP="00A37AFE">
      <w:pPr>
        <w:pStyle w:val="EndNoteBibliography"/>
        <w:ind w:left="720" w:hanging="720"/>
        <w:rPr>
          <w:rFonts w:ascii="Times New Roman" w:hAnsi="Times New Roman" w:cs="Times New Roman"/>
          <w:noProof/>
        </w:rPr>
      </w:pPr>
      <w:r w:rsidRPr="00681FE6">
        <w:rPr>
          <w:rFonts w:ascii="Times New Roman" w:hAnsi="Times New Roman" w:cs="Times New Roman"/>
        </w:rPr>
        <w:fldChar w:fldCharType="begin"/>
      </w:r>
      <w:r w:rsidRPr="00681FE6">
        <w:rPr>
          <w:rFonts w:ascii="Times New Roman" w:hAnsi="Times New Roman" w:cs="Times New Roman"/>
        </w:rPr>
        <w:instrText xml:space="preserve"> ADDIN EN.REFLIST </w:instrText>
      </w:r>
      <w:r w:rsidRPr="00681FE6">
        <w:rPr>
          <w:rFonts w:ascii="Times New Roman" w:hAnsi="Times New Roman" w:cs="Times New Roman"/>
        </w:rPr>
        <w:fldChar w:fldCharType="separate"/>
      </w:r>
      <w:r w:rsidRPr="00681FE6">
        <w:rPr>
          <w:rFonts w:ascii="Times New Roman" w:hAnsi="Times New Roman" w:cs="Times New Roman"/>
          <w:noProof/>
        </w:rPr>
        <w:t xml:space="preserve">Akaike H. 1973. Information Theory and an Extension of the Maximum Likelihood Principle. </w:t>
      </w:r>
      <w:r w:rsidRPr="00681FE6">
        <w:rPr>
          <w:rFonts w:ascii="Times New Roman" w:hAnsi="Times New Roman" w:cs="Times New Roman"/>
          <w:i/>
          <w:noProof/>
        </w:rPr>
        <w:t>2nd International Symposium of Information Theory, Akademiai Kiado, Budapest</w:t>
      </w:r>
      <w:r w:rsidRPr="00681FE6">
        <w:rPr>
          <w:rFonts w:ascii="Times New Roman" w:hAnsi="Times New Roman" w:cs="Times New Roman"/>
          <w:noProof/>
        </w:rPr>
        <w:t>: 267-281.</w:t>
      </w:r>
    </w:p>
    <w:p w14:paraId="39CA64BD" w14:textId="77777777" w:rsidR="00681FE6" w:rsidRPr="00681FE6" w:rsidRDefault="00681FE6" w:rsidP="00A37AFE">
      <w:pPr>
        <w:pStyle w:val="EndNoteBibliography"/>
        <w:ind w:left="720" w:hanging="720"/>
        <w:rPr>
          <w:rFonts w:ascii="Times New Roman" w:hAnsi="Times New Roman" w:cs="Times New Roman"/>
          <w:noProof/>
        </w:rPr>
      </w:pPr>
      <w:r w:rsidRPr="00681FE6">
        <w:rPr>
          <w:rFonts w:ascii="Times New Roman" w:hAnsi="Times New Roman" w:cs="Times New Roman"/>
          <w:noProof/>
        </w:rPr>
        <w:t xml:space="preserve">Cemgil AT. 2009. Bayesian Inference for Nonnegative Matrix Factorisation Models. </w:t>
      </w:r>
      <w:r w:rsidRPr="00681FE6">
        <w:rPr>
          <w:rFonts w:ascii="Times New Roman" w:hAnsi="Times New Roman" w:cs="Times New Roman"/>
          <w:i/>
          <w:noProof/>
        </w:rPr>
        <w:t>Computational Intelligence and Neuroscience</w:t>
      </w:r>
      <w:r w:rsidRPr="00681FE6">
        <w:rPr>
          <w:rFonts w:ascii="Times New Roman" w:hAnsi="Times New Roman" w:cs="Times New Roman"/>
          <w:noProof/>
        </w:rPr>
        <w:t xml:space="preserve"> </w:t>
      </w:r>
      <w:r w:rsidRPr="00681FE6">
        <w:rPr>
          <w:rFonts w:ascii="Times New Roman" w:hAnsi="Times New Roman" w:cs="Times New Roman"/>
          <w:b/>
          <w:noProof/>
        </w:rPr>
        <w:t>2009</w:t>
      </w:r>
      <w:r w:rsidRPr="00681FE6">
        <w:rPr>
          <w:rFonts w:ascii="Times New Roman" w:hAnsi="Times New Roman" w:cs="Times New Roman"/>
          <w:noProof/>
        </w:rPr>
        <w:t>: 17 pages.</w:t>
      </w:r>
    </w:p>
    <w:p w14:paraId="24876DFE" w14:textId="77777777" w:rsidR="00681FE6" w:rsidRPr="00681FE6" w:rsidRDefault="00681FE6" w:rsidP="00A37AFE">
      <w:pPr>
        <w:pStyle w:val="EndNoteBibliography"/>
        <w:ind w:left="720" w:hanging="720"/>
        <w:rPr>
          <w:rFonts w:ascii="Times New Roman" w:hAnsi="Times New Roman" w:cs="Times New Roman"/>
          <w:noProof/>
        </w:rPr>
      </w:pPr>
      <w:r w:rsidRPr="00681FE6">
        <w:rPr>
          <w:rFonts w:ascii="Times New Roman" w:hAnsi="Times New Roman" w:cs="Times New Roman"/>
          <w:noProof/>
        </w:rPr>
        <w:t xml:space="preserve">Hsieh P, Yamane K. 2008. DNA mismatch repair: molecular mechanism, cancer, and ageing. </w:t>
      </w:r>
      <w:r w:rsidRPr="00681FE6">
        <w:rPr>
          <w:rFonts w:ascii="Times New Roman" w:hAnsi="Times New Roman" w:cs="Times New Roman"/>
          <w:i/>
          <w:noProof/>
        </w:rPr>
        <w:t>Mech Ageing Dev</w:t>
      </w:r>
      <w:r w:rsidRPr="00681FE6">
        <w:rPr>
          <w:rFonts w:ascii="Times New Roman" w:hAnsi="Times New Roman" w:cs="Times New Roman"/>
          <w:noProof/>
        </w:rPr>
        <w:t xml:space="preserve"> </w:t>
      </w:r>
      <w:r w:rsidRPr="00681FE6">
        <w:rPr>
          <w:rFonts w:ascii="Times New Roman" w:hAnsi="Times New Roman" w:cs="Times New Roman"/>
          <w:b/>
          <w:noProof/>
        </w:rPr>
        <w:t>129</w:t>
      </w:r>
      <w:r w:rsidRPr="00681FE6">
        <w:rPr>
          <w:rFonts w:ascii="Times New Roman" w:hAnsi="Times New Roman" w:cs="Times New Roman"/>
          <w:noProof/>
        </w:rPr>
        <w:t>: 391-407.</w:t>
      </w:r>
    </w:p>
    <w:p w14:paraId="7A93801D" w14:textId="77777777" w:rsidR="00681FE6" w:rsidRPr="00681FE6" w:rsidRDefault="00681FE6" w:rsidP="00A37AFE">
      <w:pPr>
        <w:pStyle w:val="EndNoteBibliography"/>
        <w:ind w:left="720" w:hanging="720"/>
        <w:rPr>
          <w:rFonts w:ascii="Times New Roman" w:hAnsi="Times New Roman" w:cs="Times New Roman"/>
          <w:noProof/>
        </w:rPr>
      </w:pPr>
      <w:r w:rsidRPr="00681FE6">
        <w:rPr>
          <w:rFonts w:ascii="Times New Roman" w:hAnsi="Times New Roman" w:cs="Times New Roman"/>
          <w:noProof/>
        </w:rPr>
        <w:t xml:space="preserve">Lee DD, Seung HS. 2000. Algorithms for Non-negative Matrix Factorization. </w:t>
      </w:r>
      <w:r w:rsidRPr="00681FE6">
        <w:rPr>
          <w:rFonts w:ascii="Times New Roman" w:hAnsi="Times New Roman" w:cs="Times New Roman"/>
          <w:i/>
          <w:noProof/>
        </w:rPr>
        <w:t>Advances in Neural Information Processing</w:t>
      </w:r>
      <w:r w:rsidRPr="00681FE6">
        <w:rPr>
          <w:rFonts w:ascii="Times New Roman" w:hAnsi="Times New Roman" w:cs="Times New Roman"/>
          <w:noProof/>
        </w:rPr>
        <w:t xml:space="preserve"> </w:t>
      </w:r>
      <w:r w:rsidRPr="00681FE6">
        <w:rPr>
          <w:rFonts w:ascii="Times New Roman" w:hAnsi="Times New Roman" w:cs="Times New Roman"/>
          <w:b/>
          <w:noProof/>
        </w:rPr>
        <w:t>13</w:t>
      </w:r>
      <w:r w:rsidRPr="00681FE6">
        <w:rPr>
          <w:rFonts w:ascii="Times New Roman" w:hAnsi="Times New Roman" w:cs="Times New Roman"/>
          <w:noProof/>
        </w:rPr>
        <w:t>.</w:t>
      </w:r>
    </w:p>
    <w:p w14:paraId="07A6C662" w14:textId="77777777" w:rsidR="00681FE6" w:rsidRPr="00681FE6" w:rsidRDefault="00681FE6" w:rsidP="00A37AFE">
      <w:pPr>
        <w:pStyle w:val="EndNoteBibliography"/>
        <w:ind w:left="720" w:hanging="720"/>
        <w:rPr>
          <w:rFonts w:ascii="Times New Roman" w:hAnsi="Times New Roman" w:cs="Times New Roman"/>
          <w:noProof/>
        </w:rPr>
      </w:pPr>
      <w:r w:rsidRPr="00681FE6">
        <w:rPr>
          <w:rFonts w:ascii="Times New Roman" w:hAnsi="Times New Roman" w:cs="Times New Roman"/>
          <w:noProof/>
        </w:rPr>
        <w:t xml:space="preserve">Ligtenberg MJ, Kuiper RP, Chan TL, Goossens M, Hebeda KM, Voorendt M, Lee TY, Bodmer D, Hoenselaar E, Hendriks-Cornelissen SJ et al. 2009. Heritable somatic methylation and inactivation of MSH2 in families with Lynch syndrome due to deletion of the 3' exons of TACSTD1. </w:t>
      </w:r>
      <w:r w:rsidRPr="00681FE6">
        <w:rPr>
          <w:rFonts w:ascii="Times New Roman" w:hAnsi="Times New Roman" w:cs="Times New Roman"/>
          <w:i/>
          <w:noProof/>
        </w:rPr>
        <w:t>Nature genetics</w:t>
      </w:r>
      <w:r w:rsidRPr="00681FE6">
        <w:rPr>
          <w:rFonts w:ascii="Times New Roman" w:hAnsi="Times New Roman" w:cs="Times New Roman"/>
          <w:noProof/>
        </w:rPr>
        <w:t xml:space="preserve"> </w:t>
      </w:r>
      <w:r w:rsidRPr="00681FE6">
        <w:rPr>
          <w:rFonts w:ascii="Times New Roman" w:hAnsi="Times New Roman" w:cs="Times New Roman"/>
          <w:b/>
          <w:noProof/>
        </w:rPr>
        <w:t>41</w:t>
      </w:r>
      <w:r w:rsidRPr="00681FE6">
        <w:rPr>
          <w:rFonts w:ascii="Times New Roman" w:hAnsi="Times New Roman" w:cs="Times New Roman"/>
          <w:noProof/>
        </w:rPr>
        <w:t>: 112-117.</w:t>
      </w:r>
    </w:p>
    <w:p w14:paraId="24155C2B" w14:textId="77777777" w:rsidR="00681FE6" w:rsidRPr="00681FE6" w:rsidRDefault="00681FE6" w:rsidP="00A37AFE">
      <w:pPr>
        <w:pStyle w:val="EndNoteBibliography"/>
        <w:ind w:left="720" w:hanging="720"/>
        <w:rPr>
          <w:rFonts w:ascii="Times New Roman" w:hAnsi="Times New Roman" w:cs="Times New Roman"/>
          <w:noProof/>
        </w:rPr>
      </w:pPr>
      <w:r w:rsidRPr="00681FE6">
        <w:rPr>
          <w:rFonts w:ascii="Times New Roman" w:hAnsi="Times New Roman" w:cs="Times New Roman"/>
          <w:noProof/>
        </w:rPr>
        <w:t xml:space="preserve">Meier B, Cooke SL, Weiss J, Bailly AP, Alexandrov LB, Marshall J, Raine K, Maddison M, Anderson E, Stratton MR et al. 2014. C. elegans whole-genome sequencing reveals mutational signatures related to carcinogens and DNA repair deficiency. </w:t>
      </w:r>
      <w:r w:rsidRPr="00681FE6">
        <w:rPr>
          <w:rFonts w:ascii="Times New Roman" w:hAnsi="Times New Roman" w:cs="Times New Roman"/>
          <w:i/>
          <w:noProof/>
        </w:rPr>
        <w:t>Genome research</w:t>
      </w:r>
      <w:r w:rsidRPr="00681FE6">
        <w:rPr>
          <w:rFonts w:ascii="Times New Roman" w:hAnsi="Times New Roman" w:cs="Times New Roman"/>
          <w:noProof/>
        </w:rPr>
        <w:t xml:space="preserve"> </w:t>
      </w:r>
      <w:r w:rsidRPr="00681FE6">
        <w:rPr>
          <w:rFonts w:ascii="Times New Roman" w:hAnsi="Times New Roman" w:cs="Times New Roman"/>
          <w:b/>
          <w:noProof/>
        </w:rPr>
        <w:t>24</w:t>
      </w:r>
      <w:r w:rsidRPr="00681FE6">
        <w:rPr>
          <w:rFonts w:ascii="Times New Roman" w:hAnsi="Times New Roman" w:cs="Times New Roman"/>
          <w:noProof/>
        </w:rPr>
        <w:t>: 1624-1636.</w:t>
      </w:r>
    </w:p>
    <w:p w14:paraId="627DAACC" w14:textId="77777777" w:rsidR="00681FE6" w:rsidRPr="00681FE6" w:rsidRDefault="00681FE6" w:rsidP="00A37AFE">
      <w:pPr>
        <w:pStyle w:val="EndNoteBibliography"/>
        <w:ind w:left="720" w:hanging="720"/>
        <w:rPr>
          <w:rFonts w:ascii="Times New Roman" w:hAnsi="Times New Roman" w:cs="Times New Roman"/>
          <w:noProof/>
        </w:rPr>
      </w:pPr>
      <w:r w:rsidRPr="00681FE6">
        <w:rPr>
          <w:rFonts w:ascii="Times New Roman" w:hAnsi="Times New Roman" w:cs="Times New Roman"/>
          <w:noProof/>
        </w:rPr>
        <w:t xml:space="preserve">Pagès H. 2017. SNPlocs.Hsapiens.dbSNP141.GRCh38: SNP locations for Homo sapiens (dbSNP Build 141). </w:t>
      </w:r>
      <w:r w:rsidRPr="00681FE6">
        <w:rPr>
          <w:rFonts w:ascii="Times New Roman" w:hAnsi="Times New Roman" w:cs="Times New Roman"/>
          <w:i/>
          <w:noProof/>
        </w:rPr>
        <w:t>R package version</w:t>
      </w:r>
      <w:r w:rsidRPr="00681FE6">
        <w:rPr>
          <w:rFonts w:ascii="Times New Roman" w:hAnsi="Times New Roman" w:cs="Times New Roman"/>
          <w:noProof/>
        </w:rPr>
        <w:t xml:space="preserve"> </w:t>
      </w:r>
      <w:r w:rsidRPr="00681FE6">
        <w:rPr>
          <w:rFonts w:ascii="Times New Roman" w:hAnsi="Times New Roman" w:cs="Times New Roman"/>
          <w:b/>
          <w:noProof/>
        </w:rPr>
        <w:t>0.99.11</w:t>
      </w:r>
      <w:r w:rsidRPr="00681FE6">
        <w:rPr>
          <w:rFonts w:ascii="Times New Roman" w:hAnsi="Times New Roman" w:cs="Times New Roman"/>
          <w:noProof/>
        </w:rPr>
        <w:t>.</w:t>
      </w:r>
    </w:p>
    <w:p w14:paraId="0A0E3166" w14:textId="77777777" w:rsidR="00681FE6" w:rsidRPr="00681FE6" w:rsidRDefault="00681FE6" w:rsidP="00A37AFE">
      <w:pPr>
        <w:pStyle w:val="EndNoteBibliography"/>
        <w:ind w:left="720" w:hanging="720"/>
        <w:rPr>
          <w:rFonts w:ascii="Times New Roman" w:hAnsi="Times New Roman" w:cs="Times New Roman"/>
          <w:noProof/>
        </w:rPr>
      </w:pPr>
      <w:r w:rsidRPr="00681FE6">
        <w:rPr>
          <w:rFonts w:ascii="Times New Roman" w:hAnsi="Times New Roman" w:cs="Times New Roman"/>
          <w:noProof/>
        </w:rPr>
        <w:t xml:space="preserve">Robinson JT, Thorvaldsdottir H, Winckler W, Guttman M, Lander ES, Getz G, Mesirov JP. 2011. Integrative genomics viewer. </w:t>
      </w:r>
      <w:r w:rsidRPr="00681FE6">
        <w:rPr>
          <w:rFonts w:ascii="Times New Roman" w:hAnsi="Times New Roman" w:cs="Times New Roman"/>
          <w:i/>
          <w:noProof/>
        </w:rPr>
        <w:t>Nature biotechnology</w:t>
      </w:r>
      <w:r w:rsidRPr="00681FE6">
        <w:rPr>
          <w:rFonts w:ascii="Times New Roman" w:hAnsi="Times New Roman" w:cs="Times New Roman"/>
          <w:noProof/>
        </w:rPr>
        <w:t xml:space="preserve"> </w:t>
      </w:r>
      <w:r w:rsidRPr="00681FE6">
        <w:rPr>
          <w:rFonts w:ascii="Times New Roman" w:hAnsi="Times New Roman" w:cs="Times New Roman"/>
          <w:b/>
          <w:noProof/>
        </w:rPr>
        <w:t>29</w:t>
      </w:r>
      <w:r w:rsidRPr="00681FE6">
        <w:rPr>
          <w:rFonts w:ascii="Times New Roman" w:hAnsi="Times New Roman" w:cs="Times New Roman"/>
          <w:noProof/>
        </w:rPr>
        <w:t>: 24-26.</w:t>
      </w:r>
    </w:p>
    <w:p w14:paraId="5D89CF00" w14:textId="77777777" w:rsidR="00681FE6" w:rsidRPr="00681FE6" w:rsidRDefault="00681FE6" w:rsidP="00A37AFE">
      <w:pPr>
        <w:pStyle w:val="EndNoteBibliography"/>
        <w:ind w:left="720" w:hanging="720"/>
        <w:rPr>
          <w:rFonts w:ascii="Times New Roman" w:hAnsi="Times New Roman" w:cs="Times New Roman"/>
          <w:noProof/>
        </w:rPr>
      </w:pPr>
      <w:r w:rsidRPr="00681FE6">
        <w:rPr>
          <w:rFonts w:ascii="Times New Roman" w:hAnsi="Times New Roman" w:cs="Times New Roman"/>
          <w:noProof/>
        </w:rPr>
        <w:t xml:space="preserve">Thorvaldsdottir H, Robinson JT, Mesirov JP. 2013. Integrative Genomics Viewer (IGV): high-performance genomics data visualization and exploration. </w:t>
      </w:r>
      <w:r w:rsidRPr="00681FE6">
        <w:rPr>
          <w:rFonts w:ascii="Times New Roman" w:hAnsi="Times New Roman" w:cs="Times New Roman"/>
          <w:i/>
          <w:noProof/>
        </w:rPr>
        <w:t>Briefings in bioinformatics</w:t>
      </w:r>
      <w:r w:rsidRPr="00681FE6">
        <w:rPr>
          <w:rFonts w:ascii="Times New Roman" w:hAnsi="Times New Roman" w:cs="Times New Roman"/>
          <w:noProof/>
        </w:rPr>
        <w:t xml:space="preserve"> </w:t>
      </w:r>
      <w:r w:rsidRPr="00681FE6">
        <w:rPr>
          <w:rFonts w:ascii="Times New Roman" w:hAnsi="Times New Roman" w:cs="Times New Roman"/>
          <w:b/>
          <w:noProof/>
        </w:rPr>
        <w:t>14</w:t>
      </w:r>
      <w:r w:rsidRPr="00681FE6">
        <w:rPr>
          <w:rFonts w:ascii="Times New Roman" w:hAnsi="Times New Roman" w:cs="Times New Roman"/>
          <w:noProof/>
        </w:rPr>
        <w:t>: 178-192.</w:t>
      </w:r>
    </w:p>
    <w:p w14:paraId="791DF001" w14:textId="0DEC4438" w:rsidR="0047027C" w:rsidRDefault="00681FE6" w:rsidP="00A37AFE">
      <w:pPr>
        <w:spacing w:after="240" w:line="480" w:lineRule="auto"/>
        <w:rPr>
          <w:rFonts w:ascii="Times New Roman" w:eastAsia="Times New Roman" w:hAnsi="Times New Roman" w:cs="Times New Roman"/>
        </w:rPr>
      </w:pPr>
      <w:r w:rsidRPr="00681FE6">
        <w:rPr>
          <w:rFonts w:ascii="Times New Roman" w:hAnsi="Times New Roman" w:cs="Times New Roman"/>
        </w:rPr>
        <w:fldChar w:fldCharType="end"/>
      </w:r>
      <w:r w:rsidR="0047027C">
        <w:rPr>
          <w:rFonts w:ascii="Times New Roman" w:eastAsia="Times New Roman" w:hAnsi="Times New Roman" w:cs="Times New Roman"/>
        </w:rPr>
        <w:br w:type="page"/>
      </w:r>
    </w:p>
    <w:p w14:paraId="74AFD129" w14:textId="46CE72FB" w:rsidR="00CE3986" w:rsidRPr="00571C72" w:rsidRDefault="00C87171" w:rsidP="00571C72">
      <w:pPr>
        <w:spacing w:line="480" w:lineRule="auto"/>
        <w:rPr>
          <w:rFonts w:ascii="Times New Roman" w:eastAsia="Times New Roman" w:hAnsi="Times New Roman" w:cs="Times New Roman"/>
        </w:rPr>
      </w:pPr>
      <w:r w:rsidRPr="00571C72">
        <w:rPr>
          <w:rFonts w:ascii="Times New Roman" w:eastAsia="Times New Roman" w:hAnsi="Times New Roman" w:cs="Times New Roman"/>
        </w:rPr>
        <w:t>SUPPLEMENTA</w:t>
      </w:r>
      <w:r>
        <w:rPr>
          <w:rFonts w:ascii="Times New Roman" w:eastAsia="Times New Roman" w:hAnsi="Times New Roman" w:cs="Times New Roman"/>
        </w:rPr>
        <w:t>L</w:t>
      </w:r>
      <w:r w:rsidRPr="00571C72">
        <w:rPr>
          <w:rFonts w:ascii="Times New Roman" w:eastAsia="Times New Roman" w:hAnsi="Times New Roman" w:cs="Times New Roman"/>
        </w:rPr>
        <w:t xml:space="preserve"> </w:t>
      </w:r>
      <w:r w:rsidR="00CE3986" w:rsidRPr="00571C72">
        <w:rPr>
          <w:rFonts w:ascii="Times New Roman" w:eastAsia="Times New Roman" w:hAnsi="Times New Roman" w:cs="Times New Roman"/>
        </w:rPr>
        <w:t>FIGURES</w:t>
      </w:r>
    </w:p>
    <w:p w14:paraId="2BEA8F39" w14:textId="77777777" w:rsidR="00A37AFE" w:rsidRDefault="00A37AFE" w:rsidP="00A37AFE">
      <w:pPr>
        <w:spacing w:line="480" w:lineRule="auto"/>
        <w:rPr>
          <w:rFonts w:ascii="Times New Roman" w:eastAsia="Times New Roman" w:hAnsi="Times New Roman" w:cs="Times New Roman"/>
          <w:b/>
          <w:bCs/>
        </w:rPr>
      </w:pPr>
    </w:p>
    <w:p w14:paraId="1EC4C9E8" w14:textId="796C995C" w:rsidR="00CE3986" w:rsidRPr="00571C72" w:rsidRDefault="00CE3986" w:rsidP="00A37AFE">
      <w:pPr>
        <w:spacing w:line="480" w:lineRule="auto"/>
        <w:rPr>
          <w:rFonts w:ascii="Times New Roman" w:eastAsia="Times New Roman" w:hAnsi="Times New Roman" w:cs="Times New Roman"/>
        </w:rPr>
      </w:pPr>
      <w:proofErr w:type="gramStart"/>
      <w:r w:rsidRPr="00571C72">
        <w:rPr>
          <w:rFonts w:ascii="Times New Roman" w:eastAsia="Times New Roman" w:hAnsi="Times New Roman" w:cs="Times New Roman"/>
          <w:b/>
          <w:bCs/>
        </w:rPr>
        <w:t>Suppl</w:t>
      </w:r>
      <w:r w:rsidR="00C87171">
        <w:rPr>
          <w:rFonts w:ascii="Times New Roman" w:eastAsia="Times New Roman" w:hAnsi="Times New Roman" w:cs="Times New Roman"/>
          <w:b/>
          <w:bCs/>
        </w:rPr>
        <w:t>emental</w:t>
      </w:r>
      <w:r w:rsidRPr="00571C72">
        <w:rPr>
          <w:rFonts w:ascii="Times New Roman" w:eastAsia="Times New Roman" w:hAnsi="Times New Roman" w:cs="Times New Roman"/>
          <w:b/>
          <w:bCs/>
        </w:rPr>
        <w:t xml:space="preserve"> Figure </w:t>
      </w:r>
      <w:r w:rsidR="00681FE6">
        <w:rPr>
          <w:rFonts w:ascii="Times New Roman" w:eastAsia="Times New Roman" w:hAnsi="Times New Roman" w:cs="Times New Roman"/>
          <w:b/>
          <w:bCs/>
        </w:rPr>
        <w:t>S</w:t>
      </w:r>
      <w:r w:rsidRPr="00571C72">
        <w:rPr>
          <w:rFonts w:ascii="Times New Roman" w:eastAsia="Times New Roman" w:hAnsi="Times New Roman" w:cs="Times New Roman"/>
          <w:b/>
          <w:bCs/>
        </w:rPr>
        <w:t>1.</w:t>
      </w:r>
      <w:proofErr w:type="gramEnd"/>
      <w:r w:rsidRPr="00571C72">
        <w:rPr>
          <w:rFonts w:ascii="Times New Roman" w:eastAsia="Times New Roman" w:hAnsi="Times New Roman" w:cs="Times New Roman"/>
        </w:rPr>
        <w:t xml:space="preserve"> </w:t>
      </w:r>
      <w:r w:rsidRPr="00571C72">
        <w:rPr>
          <w:rFonts w:ascii="Times New Roman" w:eastAsia="Times New Roman" w:hAnsi="Times New Roman" w:cs="Times New Roman"/>
          <w:b/>
          <w:bCs/>
        </w:rPr>
        <w:t xml:space="preserve">Base substitutions observed </w:t>
      </w:r>
      <w:r w:rsidR="00A77AED" w:rsidRPr="00571C72">
        <w:rPr>
          <w:rFonts w:ascii="Times New Roman" w:eastAsia="Times New Roman" w:hAnsi="Times New Roman" w:cs="Times New Roman"/>
          <w:b/>
          <w:bCs/>
        </w:rPr>
        <w:t xml:space="preserve">in repetitive regions </w:t>
      </w:r>
      <w:r w:rsidRPr="00571C72">
        <w:rPr>
          <w:rFonts w:ascii="Times New Roman" w:eastAsia="Times New Roman" w:hAnsi="Times New Roman" w:cs="Times New Roman"/>
          <w:b/>
          <w:bCs/>
        </w:rPr>
        <w:t xml:space="preserve">in </w:t>
      </w:r>
      <w:r w:rsidRPr="7ACB927C">
        <w:rPr>
          <w:rFonts w:ascii="Times New Roman" w:eastAsia="Times New Roman" w:hAnsi="Times New Roman" w:cs="Times New Roman"/>
          <w:b/>
          <w:bCs/>
          <w:i/>
          <w:iCs/>
        </w:rPr>
        <w:t>pms</w:t>
      </w:r>
      <w:r w:rsidR="00C87171">
        <w:rPr>
          <w:rFonts w:ascii="Times New Roman" w:eastAsia="Times New Roman" w:hAnsi="Times New Roman" w:cs="Times New Roman"/>
          <w:b/>
          <w:bCs/>
          <w:i/>
          <w:iCs/>
        </w:rPr>
        <w:noBreakHyphen/>
      </w:r>
      <w:r w:rsidRPr="7ACB927C">
        <w:rPr>
          <w:rFonts w:ascii="Times New Roman" w:eastAsia="Times New Roman" w:hAnsi="Times New Roman" w:cs="Times New Roman"/>
          <w:b/>
          <w:bCs/>
          <w:i/>
          <w:iCs/>
        </w:rPr>
        <w:t>2</w:t>
      </w:r>
      <w:r w:rsidRPr="00571C72">
        <w:rPr>
          <w:rFonts w:ascii="Times New Roman" w:eastAsia="Times New Roman" w:hAnsi="Times New Roman" w:cs="Times New Roman"/>
          <w:b/>
          <w:bCs/>
        </w:rPr>
        <w:t xml:space="preserve"> mutants grown for 10 generations.</w:t>
      </w:r>
      <w:r w:rsidRPr="00571C72">
        <w:rPr>
          <w:rFonts w:ascii="Times New Roman" w:eastAsia="Times New Roman" w:hAnsi="Times New Roman" w:cs="Times New Roman"/>
        </w:rPr>
        <w:t xml:space="preserve"> </w:t>
      </w:r>
      <w:r w:rsidRPr="00571C72">
        <w:rPr>
          <w:rFonts w:ascii="Times New Roman" w:eastAsia="Times New Roman" w:hAnsi="Times New Roman" w:cs="Times New Roman"/>
          <w:b/>
          <w:bCs/>
        </w:rPr>
        <w:t>(A)</w:t>
      </w:r>
      <w:r w:rsidRPr="00571C72">
        <w:rPr>
          <w:rFonts w:ascii="Times New Roman" w:eastAsia="Times New Roman" w:hAnsi="Times New Roman" w:cs="Times New Roman"/>
        </w:rPr>
        <w:t xml:space="preserve"> Representative sequence alignments depicting </w:t>
      </w:r>
      <w:r w:rsidR="005A2410" w:rsidRPr="00571C72">
        <w:rPr>
          <w:rFonts w:ascii="Times New Roman" w:eastAsia="Times New Roman" w:hAnsi="Times New Roman" w:cs="Times New Roman"/>
        </w:rPr>
        <w:t>T&gt;</w:t>
      </w:r>
      <w:proofErr w:type="gramStart"/>
      <w:r w:rsidR="005A2410" w:rsidRPr="00571C72">
        <w:rPr>
          <w:rFonts w:ascii="Times New Roman" w:eastAsia="Times New Roman" w:hAnsi="Times New Roman" w:cs="Times New Roman"/>
        </w:rPr>
        <w:t>A and</w:t>
      </w:r>
      <w:proofErr w:type="gramEnd"/>
      <w:r w:rsidR="005A2410" w:rsidRPr="00571C72">
        <w:rPr>
          <w:rFonts w:ascii="Times New Roman" w:eastAsia="Times New Roman" w:hAnsi="Times New Roman" w:cs="Times New Roman"/>
        </w:rPr>
        <w:t xml:space="preserve"> A&gt;T </w:t>
      </w:r>
      <w:r w:rsidRPr="00571C72">
        <w:rPr>
          <w:rFonts w:ascii="Times New Roman" w:eastAsia="Times New Roman" w:hAnsi="Times New Roman" w:cs="Times New Roman"/>
        </w:rPr>
        <w:t>mutation</w:t>
      </w:r>
      <w:r w:rsidR="005A2410" w:rsidRPr="00571C72">
        <w:rPr>
          <w:rFonts w:ascii="Times New Roman" w:eastAsia="Times New Roman" w:hAnsi="Times New Roman" w:cs="Times New Roman"/>
        </w:rPr>
        <w:t>s</w:t>
      </w:r>
      <w:r w:rsidRPr="00571C72">
        <w:rPr>
          <w:rFonts w:ascii="Times New Roman" w:eastAsia="Times New Roman" w:hAnsi="Times New Roman" w:cs="Times New Roman"/>
        </w:rPr>
        <w:t xml:space="preserve"> as identified in Figure 1C in a larger sequence context. Shown are sequence reads aligned to the reference </w:t>
      </w:r>
      <w:r w:rsidR="00E022C2" w:rsidRPr="00571C72">
        <w:rPr>
          <w:rFonts w:ascii="Times New Roman" w:eastAsia="Times New Roman" w:hAnsi="Times New Roman" w:cs="Times New Roman"/>
        </w:rPr>
        <w:t xml:space="preserve">genome </w:t>
      </w:r>
      <w:r w:rsidRPr="00571C72">
        <w:rPr>
          <w:rFonts w:ascii="Times New Roman" w:eastAsia="Times New Roman" w:hAnsi="Times New Roman" w:cs="Times New Roman"/>
        </w:rPr>
        <w:t xml:space="preserve">WBcel235.74 and visualized in Integrative Genomics Viewer (IGV) </w:t>
      </w:r>
      <w:r w:rsidRPr="00571C72">
        <w:fldChar w:fldCharType="begin">
          <w:fldData xml:space="preserve">PEVuZE5vdGU+PENpdGU+PEF1dGhvcj5UaG9ydmFsZHNkb3R0aXI8L0F1dGhvcj48WWVhcj4yMDEz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=
</w:fldData>
        </w:fldChar>
      </w:r>
      <w:r w:rsidR="00C87171">
        <w:instrText xml:space="preserve"> ADDIN EN.CITE </w:instrText>
      </w:r>
      <w:r w:rsidR="00C87171">
        <w:fldChar w:fldCharType="begin">
          <w:fldData xml:space="preserve">PEVuZE5vdGU+PENpdGU+PEF1dGhvcj5UaG9ydmFsZHNkb3R0aXI8L0F1dGhvcj48WWVhcj4yMDEz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=
</w:fldData>
        </w:fldChar>
      </w:r>
      <w:r w:rsidR="00C87171">
        <w:instrText xml:space="preserve"> ADDIN EN.CITE.DATA </w:instrText>
      </w:r>
      <w:r w:rsidR="00C87171">
        <w:fldChar w:fldCharType="end"/>
      </w:r>
      <w:r w:rsidRPr="00571C72">
        <w:rPr>
          <w:rFonts w:ascii="Times New Roman" w:hAnsi="Times New Roman" w:cs="Times New Roman"/>
        </w:rPr>
      </w:r>
      <w:r w:rsidRPr="00571C72">
        <w:rPr>
          <w:rFonts w:ascii="Times New Roman" w:hAnsi="Times New Roman" w:cs="Times New Roman"/>
        </w:rPr>
        <w:fldChar w:fldCharType="separate"/>
      </w:r>
      <w:r w:rsidR="00C87171">
        <w:rPr>
          <w:rFonts w:ascii="Times New Roman" w:hAnsi="Times New Roman" w:cs="Times New Roman"/>
          <w:noProof/>
        </w:rPr>
        <w:t>(Robinson et al. 2011; Thorvaldsdottir et al. 2013)</w:t>
      </w:r>
      <w:r w:rsidRPr="00571C72">
        <w:fldChar w:fldCharType="end"/>
      </w:r>
      <w:r w:rsidRPr="00571C72">
        <w:rPr>
          <w:rFonts w:ascii="Times New Roman" w:eastAsia="Times New Roman" w:hAnsi="Times New Roman" w:cs="Times New Roman"/>
        </w:rPr>
        <w:t xml:space="preserve">. Wild-type DNA sequence is displayed at the bottom of each panel and base substitutions are indicated as mutated to A, T, C, and G in green, </w:t>
      </w:r>
      <w:r w:rsidR="004E3F59" w:rsidRPr="00571C72">
        <w:rPr>
          <w:rFonts w:ascii="Times New Roman" w:eastAsia="Times New Roman" w:hAnsi="Times New Roman" w:cs="Times New Roman"/>
        </w:rPr>
        <w:t>red,</w:t>
      </w:r>
      <w:r w:rsidR="004E3F59">
        <w:rPr>
          <w:rFonts w:ascii="Times New Roman" w:eastAsia="Times New Roman" w:hAnsi="Times New Roman" w:cs="Times New Roman"/>
        </w:rPr>
        <w:t xml:space="preserve"> </w:t>
      </w:r>
      <w:r w:rsidRPr="00571C72">
        <w:rPr>
          <w:rFonts w:ascii="Times New Roman" w:eastAsia="Times New Roman" w:hAnsi="Times New Roman" w:cs="Times New Roman"/>
        </w:rPr>
        <w:t xml:space="preserve">blue, and </w:t>
      </w:r>
      <w:r w:rsidR="004E3F59">
        <w:rPr>
          <w:rFonts w:ascii="Times New Roman" w:eastAsia="Times New Roman" w:hAnsi="Times New Roman" w:cs="Times New Roman"/>
        </w:rPr>
        <w:t>brown</w:t>
      </w:r>
      <w:r w:rsidRPr="00571C72">
        <w:rPr>
          <w:rFonts w:ascii="Times New Roman" w:eastAsia="Times New Roman" w:hAnsi="Times New Roman" w:cs="Times New Roman"/>
        </w:rPr>
        <w:t xml:space="preserve">, respectively. </w:t>
      </w:r>
      <w:r w:rsidRPr="00571C72">
        <w:rPr>
          <w:rFonts w:ascii="Times New Roman" w:eastAsia="Times New Roman" w:hAnsi="Times New Roman" w:cs="Times New Roman"/>
          <w:b/>
          <w:bCs/>
        </w:rPr>
        <w:t>(B</w:t>
      </w:r>
      <w:r w:rsidR="005A2410" w:rsidRPr="00571C72">
        <w:rPr>
          <w:rFonts w:ascii="Times New Roman" w:eastAsia="Times New Roman" w:hAnsi="Times New Roman" w:cs="Times New Roman"/>
          <w:b/>
          <w:bCs/>
        </w:rPr>
        <w:t>-D</w:t>
      </w:r>
      <w:r w:rsidRPr="00571C72">
        <w:rPr>
          <w:rFonts w:ascii="Times New Roman" w:eastAsia="Times New Roman" w:hAnsi="Times New Roman" w:cs="Times New Roman"/>
          <w:b/>
          <w:bCs/>
        </w:rPr>
        <w:t>)</w:t>
      </w:r>
      <w:r w:rsidRPr="00571C72">
        <w:rPr>
          <w:rFonts w:ascii="Times New Roman" w:eastAsia="Times New Roman" w:hAnsi="Times New Roman" w:cs="Times New Roman"/>
        </w:rPr>
        <w:t xml:space="preserve"> IGV representation of sequence read alignments </w:t>
      </w:r>
      <w:r w:rsidR="005A2410" w:rsidRPr="00571C72">
        <w:rPr>
          <w:rFonts w:ascii="Times New Roman" w:eastAsia="Times New Roman" w:hAnsi="Times New Roman" w:cs="Times New Roman"/>
        </w:rPr>
        <w:t xml:space="preserve">across </w:t>
      </w:r>
      <w:r w:rsidRPr="00571C72">
        <w:rPr>
          <w:rFonts w:ascii="Times New Roman" w:eastAsia="Times New Roman" w:hAnsi="Times New Roman" w:cs="Times New Roman"/>
        </w:rPr>
        <w:t>rare events of 2-4 base substitution clusters</w:t>
      </w:r>
      <w:r w:rsidR="005A2410" w:rsidRPr="00571C72">
        <w:rPr>
          <w:rFonts w:ascii="Times New Roman" w:eastAsia="Times New Roman" w:hAnsi="Times New Roman" w:cs="Times New Roman"/>
        </w:rPr>
        <w:t xml:space="preserve"> with</w:t>
      </w:r>
      <w:r w:rsidRPr="00571C72">
        <w:rPr>
          <w:rFonts w:ascii="Times New Roman" w:eastAsia="Times New Roman" w:hAnsi="Times New Roman" w:cs="Times New Roman"/>
        </w:rPr>
        <w:t xml:space="preserve"> mutation</w:t>
      </w:r>
      <w:r w:rsidR="00A77AED">
        <w:rPr>
          <w:rFonts w:ascii="Times New Roman" w:eastAsia="Times New Roman" w:hAnsi="Times New Roman" w:cs="Times New Roman"/>
        </w:rPr>
        <w:t xml:space="preserve">s </w:t>
      </w:r>
      <w:r w:rsidR="00E022C2">
        <w:rPr>
          <w:rFonts w:ascii="Times New Roman" w:eastAsia="Times New Roman" w:hAnsi="Times New Roman" w:cs="Times New Roman"/>
        </w:rPr>
        <w:t>that</w:t>
      </w:r>
      <w:r w:rsidR="00E022C2" w:rsidRPr="00571C72">
        <w:rPr>
          <w:rFonts w:ascii="Times New Roman" w:eastAsia="Times New Roman" w:hAnsi="Times New Roman" w:cs="Times New Roman"/>
        </w:rPr>
        <w:t xml:space="preserve"> </w:t>
      </w:r>
      <w:r w:rsidRPr="00571C72">
        <w:rPr>
          <w:rFonts w:ascii="Times New Roman" w:eastAsia="Times New Roman" w:hAnsi="Times New Roman" w:cs="Times New Roman"/>
        </w:rPr>
        <w:t xml:space="preserve">change the underlying sequence to be more similar or identical to an adjacent repeat region. Grey bars above the colored reads indicate read coverage. Mutated bases are indicated as colored bases in each </w:t>
      </w:r>
      <w:r w:rsidR="00BC76D1">
        <w:rPr>
          <w:rFonts w:ascii="Times New Roman" w:eastAsia="Times New Roman" w:hAnsi="Times New Roman" w:cs="Times New Roman"/>
        </w:rPr>
        <w:t xml:space="preserve">sequence </w:t>
      </w:r>
      <w:r w:rsidRPr="00571C72">
        <w:rPr>
          <w:rFonts w:ascii="Times New Roman" w:eastAsia="Times New Roman" w:hAnsi="Times New Roman" w:cs="Times New Roman"/>
        </w:rPr>
        <w:t xml:space="preserve">read in which they are present. </w:t>
      </w:r>
      <w:r w:rsidR="005A2410" w:rsidRPr="00571C72">
        <w:rPr>
          <w:rFonts w:ascii="Times New Roman" w:eastAsia="Times New Roman" w:hAnsi="Times New Roman" w:cs="Times New Roman"/>
        </w:rPr>
        <w:t xml:space="preserve">Schemes below alignments </w:t>
      </w:r>
      <w:r w:rsidRPr="00571C72">
        <w:rPr>
          <w:rFonts w:ascii="Times New Roman" w:eastAsia="Times New Roman" w:hAnsi="Times New Roman" w:cs="Times New Roman"/>
        </w:rPr>
        <w:t>show the larger sequence context and its repetitive nature</w:t>
      </w:r>
      <w:r w:rsidR="005A2410" w:rsidRPr="00571C72">
        <w:rPr>
          <w:rFonts w:ascii="Times New Roman" w:eastAsia="Times New Roman" w:hAnsi="Times New Roman" w:cs="Times New Roman"/>
        </w:rPr>
        <w:t>.</w:t>
      </w:r>
      <w:r w:rsidRPr="00571C72">
        <w:rPr>
          <w:rFonts w:ascii="Times New Roman" w:eastAsia="Times New Roman" w:hAnsi="Times New Roman" w:cs="Times New Roman"/>
        </w:rPr>
        <w:t xml:space="preserve"> </w:t>
      </w:r>
      <w:r w:rsidR="005A2410" w:rsidRPr="00571C72">
        <w:rPr>
          <w:rFonts w:ascii="Times New Roman" w:eastAsia="Times New Roman" w:hAnsi="Times New Roman" w:cs="Times New Roman"/>
        </w:rPr>
        <w:t>D</w:t>
      </w:r>
      <w:r w:rsidRPr="00571C72">
        <w:rPr>
          <w:rFonts w:ascii="Times New Roman" w:eastAsia="Times New Roman" w:hAnsi="Times New Roman" w:cs="Times New Roman"/>
        </w:rPr>
        <w:t xml:space="preserve">ifferences between </w:t>
      </w:r>
      <w:proofErr w:type="gramStart"/>
      <w:r w:rsidRPr="00571C72">
        <w:rPr>
          <w:rFonts w:ascii="Times New Roman" w:eastAsia="Times New Roman" w:hAnsi="Times New Roman" w:cs="Times New Roman"/>
        </w:rPr>
        <w:t>wild-type</w:t>
      </w:r>
      <w:proofErr w:type="gramEnd"/>
      <w:r w:rsidRPr="00571C72">
        <w:rPr>
          <w:rFonts w:ascii="Times New Roman" w:eastAsia="Times New Roman" w:hAnsi="Times New Roman" w:cs="Times New Roman"/>
        </w:rPr>
        <w:t xml:space="preserve"> and mutant line</w:t>
      </w:r>
      <w:r w:rsidR="00F73607" w:rsidRPr="00571C72">
        <w:rPr>
          <w:rFonts w:ascii="Times New Roman" w:eastAsia="Times New Roman" w:hAnsi="Times New Roman" w:cs="Times New Roman"/>
        </w:rPr>
        <w:t>s</w:t>
      </w:r>
      <w:r w:rsidR="005A2410" w:rsidRPr="00571C72">
        <w:rPr>
          <w:rFonts w:ascii="Times New Roman" w:eastAsia="Times New Roman" w:hAnsi="Times New Roman" w:cs="Times New Roman"/>
        </w:rPr>
        <w:t xml:space="preserve"> are highlighted</w:t>
      </w:r>
      <w:r w:rsidRPr="00571C72">
        <w:rPr>
          <w:rFonts w:ascii="Times New Roman" w:eastAsia="Times New Roman" w:hAnsi="Times New Roman" w:cs="Times New Roman"/>
        </w:rPr>
        <w:t xml:space="preserve">. </w:t>
      </w:r>
    </w:p>
    <w:p w14:paraId="7E82872B" w14:textId="77777777" w:rsidR="00CE3986" w:rsidRDefault="00CE3986" w:rsidP="00A37AFE">
      <w:pPr>
        <w:spacing w:line="480" w:lineRule="auto"/>
        <w:rPr>
          <w:rFonts w:ascii="Times New Roman" w:hAnsi="Times New Roman" w:cs="Times New Roman"/>
          <w:b/>
        </w:rPr>
      </w:pPr>
    </w:p>
    <w:p w14:paraId="737A0A30" w14:textId="77777777" w:rsidR="00A37AFE" w:rsidRDefault="00A37AFE">
      <w:pPr>
        <w:rPr>
          <w:rFonts w:ascii="Times New Roman" w:eastAsia="Times New Roman" w:hAnsi="Times New Roman" w:cs="Times New Roman"/>
          <w:b/>
          <w:bCs/>
        </w:rPr>
      </w:pPr>
      <w:r>
        <w:rPr>
          <w:rFonts w:ascii="Times New Roman" w:eastAsia="Times New Roman" w:hAnsi="Times New Roman" w:cs="Times New Roman"/>
          <w:b/>
          <w:bCs/>
        </w:rPr>
        <w:br w:type="page"/>
      </w:r>
    </w:p>
    <w:p w14:paraId="70887E2B" w14:textId="3A49A4D5" w:rsidR="00CE3986" w:rsidRPr="00571C72" w:rsidRDefault="00C87171" w:rsidP="00571C72">
      <w:pPr>
        <w:spacing w:line="480" w:lineRule="auto"/>
        <w:rPr>
          <w:rFonts w:ascii="Times New Roman" w:eastAsia="Times New Roman" w:hAnsi="Times New Roman" w:cs="Times New Roman"/>
        </w:rPr>
      </w:pPr>
      <w:proofErr w:type="gramStart"/>
      <w:r w:rsidRPr="00571C72">
        <w:rPr>
          <w:rFonts w:ascii="Times New Roman" w:eastAsia="Times New Roman" w:hAnsi="Times New Roman" w:cs="Times New Roman"/>
          <w:b/>
          <w:bCs/>
        </w:rPr>
        <w:t>Suppl</w:t>
      </w:r>
      <w:r>
        <w:rPr>
          <w:rFonts w:ascii="Times New Roman" w:eastAsia="Times New Roman" w:hAnsi="Times New Roman" w:cs="Times New Roman"/>
          <w:b/>
          <w:bCs/>
        </w:rPr>
        <w:t>emental</w:t>
      </w:r>
      <w:r w:rsidR="00CE3986" w:rsidRPr="00571C72">
        <w:rPr>
          <w:rFonts w:ascii="Times New Roman" w:eastAsia="Times New Roman" w:hAnsi="Times New Roman" w:cs="Times New Roman"/>
          <w:b/>
          <w:bCs/>
        </w:rPr>
        <w:t xml:space="preserve"> Figure </w:t>
      </w:r>
      <w:r w:rsidR="00681FE6">
        <w:rPr>
          <w:rFonts w:ascii="Times New Roman" w:eastAsia="Times New Roman" w:hAnsi="Times New Roman" w:cs="Times New Roman"/>
          <w:b/>
          <w:bCs/>
        </w:rPr>
        <w:t>S</w:t>
      </w:r>
      <w:r w:rsidR="00CE3986" w:rsidRPr="00571C72">
        <w:rPr>
          <w:rFonts w:ascii="Times New Roman" w:eastAsia="Times New Roman" w:hAnsi="Times New Roman" w:cs="Times New Roman"/>
          <w:b/>
          <w:bCs/>
        </w:rPr>
        <w:t>2.</w:t>
      </w:r>
      <w:proofErr w:type="gramEnd"/>
      <w:r w:rsidR="00CE3986" w:rsidRPr="00571C72">
        <w:rPr>
          <w:rFonts w:ascii="Times New Roman" w:eastAsia="Times New Roman" w:hAnsi="Times New Roman" w:cs="Times New Roman"/>
        </w:rPr>
        <w:t xml:space="preserve"> </w:t>
      </w:r>
      <w:r w:rsidR="00CE3986" w:rsidRPr="00571C72">
        <w:rPr>
          <w:rFonts w:ascii="Times New Roman" w:eastAsia="Times New Roman" w:hAnsi="Times New Roman" w:cs="Times New Roman"/>
          <w:b/>
          <w:bCs/>
        </w:rPr>
        <w:t xml:space="preserve">Distribution of mutations observed in </w:t>
      </w:r>
      <w:r w:rsidR="00CE3986" w:rsidRPr="4845A81A">
        <w:rPr>
          <w:rFonts w:ascii="Times New Roman" w:eastAsia="Times New Roman" w:hAnsi="Times New Roman" w:cs="Times New Roman"/>
          <w:b/>
          <w:bCs/>
          <w:i/>
          <w:iCs/>
        </w:rPr>
        <w:t>pms-2</w:t>
      </w:r>
      <w:r w:rsidR="00CE3986" w:rsidRPr="00571C72">
        <w:rPr>
          <w:rFonts w:ascii="Times New Roman" w:eastAsia="Times New Roman" w:hAnsi="Times New Roman" w:cs="Times New Roman"/>
          <w:b/>
          <w:bCs/>
        </w:rPr>
        <w:t xml:space="preserve"> and </w:t>
      </w:r>
      <w:r w:rsidR="00CE3986" w:rsidRPr="4845A81A">
        <w:rPr>
          <w:rFonts w:ascii="Times New Roman" w:eastAsia="Times New Roman" w:hAnsi="Times New Roman" w:cs="Times New Roman"/>
          <w:b/>
          <w:bCs/>
          <w:i/>
          <w:iCs/>
        </w:rPr>
        <w:t>pole-4</w:t>
      </w:r>
      <w:proofErr w:type="gramStart"/>
      <w:r w:rsidR="00CE3986" w:rsidRPr="4845A81A">
        <w:rPr>
          <w:rFonts w:ascii="Times New Roman" w:eastAsia="Times New Roman" w:hAnsi="Times New Roman" w:cs="Times New Roman"/>
          <w:b/>
          <w:bCs/>
          <w:i/>
          <w:iCs/>
        </w:rPr>
        <w:t>;</w:t>
      </w:r>
      <w:proofErr w:type="gramEnd"/>
      <w:r w:rsidR="00CE3986" w:rsidRPr="4845A81A">
        <w:rPr>
          <w:rFonts w:ascii="Times New Roman" w:eastAsia="Times New Roman" w:hAnsi="Times New Roman" w:cs="Times New Roman"/>
          <w:b/>
          <w:bCs/>
          <w:i/>
          <w:iCs/>
        </w:rPr>
        <w:t xml:space="preserve"> pms-2</w:t>
      </w:r>
      <w:r w:rsidR="00CE3986" w:rsidRPr="00571C72">
        <w:rPr>
          <w:rFonts w:ascii="Times New Roman" w:eastAsia="Times New Roman" w:hAnsi="Times New Roman" w:cs="Times New Roman"/>
          <w:b/>
          <w:bCs/>
        </w:rPr>
        <w:t xml:space="preserve"> mutants grown for 10 generations across the </w:t>
      </w:r>
      <w:r w:rsidR="69499545" w:rsidRPr="00571C72">
        <w:rPr>
          <w:rFonts w:ascii="Times New Roman" w:eastAsia="Times New Roman" w:hAnsi="Times New Roman" w:cs="Times New Roman"/>
          <w:b/>
          <w:bCs/>
        </w:rPr>
        <w:t>six</w:t>
      </w:r>
      <w:r w:rsidR="00CE3986" w:rsidRPr="00571C72">
        <w:rPr>
          <w:rFonts w:ascii="Times New Roman" w:eastAsia="Times New Roman" w:hAnsi="Times New Roman" w:cs="Times New Roman"/>
          <w:b/>
          <w:bCs/>
        </w:rPr>
        <w:t xml:space="preserve"> </w:t>
      </w:r>
      <w:r w:rsidR="00CE3986" w:rsidRPr="4845A81A">
        <w:rPr>
          <w:rFonts w:ascii="Times New Roman" w:eastAsia="Times New Roman" w:hAnsi="Times New Roman" w:cs="Times New Roman"/>
          <w:b/>
          <w:bCs/>
          <w:i/>
          <w:iCs/>
        </w:rPr>
        <w:t xml:space="preserve">C. </w:t>
      </w:r>
      <w:proofErr w:type="spellStart"/>
      <w:r w:rsidR="00CE3986" w:rsidRPr="4845A81A">
        <w:rPr>
          <w:rFonts w:ascii="Times New Roman" w:eastAsia="Times New Roman" w:hAnsi="Times New Roman" w:cs="Times New Roman"/>
          <w:b/>
          <w:bCs/>
          <w:i/>
          <w:iCs/>
        </w:rPr>
        <w:t>elegans</w:t>
      </w:r>
      <w:proofErr w:type="spellEnd"/>
      <w:r w:rsidR="00CE3986" w:rsidRPr="00571C72">
        <w:rPr>
          <w:rFonts w:ascii="Times New Roman" w:eastAsia="Times New Roman" w:hAnsi="Times New Roman" w:cs="Times New Roman"/>
          <w:b/>
          <w:bCs/>
        </w:rPr>
        <w:t xml:space="preserve"> chromosomes</w:t>
      </w:r>
      <w:r w:rsidR="00CE3986" w:rsidRPr="00571C72">
        <w:rPr>
          <w:rFonts w:ascii="Times New Roman" w:eastAsia="Times New Roman" w:hAnsi="Times New Roman" w:cs="Times New Roman"/>
        </w:rPr>
        <w:t xml:space="preserve">. </w:t>
      </w:r>
      <w:r w:rsidR="00CE3986" w:rsidRPr="00571C72">
        <w:rPr>
          <w:rFonts w:ascii="Times New Roman" w:eastAsia="Times New Roman" w:hAnsi="Times New Roman" w:cs="Times New Roman"/>
          <w:b/>
          <w:bCs/>
        </w:rPr>
        <w:t>(A)</w:t>
      </w:r>
      <w:r w:rsidR="00CE3986" w:rsidRPr="00571C72">
        <w:rPr>
          <w:rFonts w:ascii="Times New Roman" w:eastAsia="Times New Roman" w:hAnsi="Times New Roman" w:cs="Times New Roman"/>
        </w:rPr>
        <w:t xml:space="preserve"> Genomic </w:t>
      </w:r>
      <w:r w:rsidR="005C050E">
        <w:rPr>
          <w:rFonts w:ascii="Times New Roman" w:eastAsia="Times New Roman" w:hAnsi="Times New Roman" w:cs="Times New Roman"/>
        </w:rPr>
        <w:t>position</w:t>
      </w:r>
      <w:r w:rsidR="005C050E" w:rsidRPr="00571C72">
        <w:rPr>
          <w:rFonts w:ascii="Times New Roman" w:eastAsia="Times New Roman" w:hAnsi="Times New Roman" w:cs="Times New Roman"/>
        </w:rPr>
        <w:t xml:space="preserve"> </w:t>
      </w:r>
      <w:r w:rsidR="00CE3986" w:rsidRPr="00571C72">
        <w:rPr>
          <w:rFonts w:ascii="Times New Roman" w:eastAsia="Times New Roman" w:hAnsi="Times New Roman" w:cs="Times New Roman"/>
        </w:rPr>
        <w:t xml:space="preserve">of </w:t>
      </w:r>
      <w:r w:rsidR="00627DF7">
        <w:rPr>
          <w:rFonts w:ascii="Times New Roman" w:eastAsia="Times New Roman" w:hAnsi="Times New Roman" w:cs="Times New Roman"/>
        </w:rPr>
        <w:t xml:space="preserve">all </w:t>
      </w:r>
      <w:r w:rsidR="00CE3986" w:rsidRPr="00571C72">
        <w:rPr>
          <w:rFonts w:ascii="Times New Roman" w:eastAsia="Times New Roman" w:hAnsi="Times New Roman" w:cs="Times New Roman"/>
        </w:rPr>
        <w:t xml:space="preserve">unique base substitutions detected across three </w:t>
      </w:r>
      <w:r w:rsidR="00CE3986" w:rsidRPr="4845A81A">
        <w:rPr>
          <w:rFonts w:ascii="Times New Roman" w:eastAsia="Times New Roman" w:hAnsi="Times New Roman" w:cs="Times New Roman"/>
          <w:i/>
          <w:iCs/>
        </w:rPr>
        <w:t>pms-2</w:t>
      </w:r>
      <w:r w:rsidR="00CE3986" w:rsidRPr="00571C72">
        <w:rPr>
          <w:rFonts w:ascii="Times New Roman" w:eastAsia="Times New Roman" w:hAnsi="Times New Roman" w:cs="Times New Roman"/>
        </w:rPr>
        <w:t xml:space="preserve"> and two </w:t>
      </w:r>
      <w:r w:rsidR="00CE3986" w:rsidRPr="4845A81A">
        <w:rPr>
          <w:rFonts w:ascii="Times New Roman" w:eastAsia="Times New Roman" w:hAnsi="Times New Roman" w:cs="Times New Roman"/>
          <w:i/>
          <w:iCs/>
        </w:rPr>
        <w:t>pole-4</w:t>
      </w:r>
      <w:proofErr w:type="gramStart"/>
      <w:r w:rsidR="00CE3986" w:rsidRPr="4845A81A">
        <w:rPr>
          <w:rFonts w:ascii="Times New Roman" w:eastAsia="Times New Roman" w:hAnsi="Times New Roman" w:cs="Times New Roman"/>
          <w:i/>
          <w:iCs/>
        </w:rPr>
        <w:t>;</w:t>
      </w:r>
      <w:proofErr w:type="gramEnd"/>
      <w:r w:rsidR="00CE3986" w:rsidRPr="4845A81A">
        <w:rPr>
          <w:rFonts w:ascii="Times New Roman" w:eastAsia="Times New Roman" w:hAnsi="Times New Roman" w:cs="Times New Roman"/>
          <w:i/>
          <w:iCs/>
        </w:rPr>
        <w:t xml:space="preserve"> pms-2 </w:t>
      </w:r>
      <w:r w:rsidR="00CE3986" w:rsidRPr="00571C72">
        <w:rPr>
          <w:rFonts w:ascii="Times New Roman" w:eastAsia="Times New Roman" w:hAnsi="Times New Roman" w:cs="Times New Roman"/>
        </w:rPr>
        <w:t xml:space="preserve">F10 lines </w:t>
      </w:r>
      <w:r w:rsidR="005A2410" w:rsidRPr="00571C72">
        <w:rPr>
          <w:rFonts w:ascii="Times New Roman" w:eastAsia="Times New Roman" w:hAnsi="Times New Roman" w:cs="Times New Roman"/>
        </w:rPr>
        <w:t xml:space="preserve">plotted </w:t>
      </w:r>
      <w:r w:rsidR="00CE3986" w:rsidRPr="00571C72">
        <w:rPr>
          <w:rFonts w:ascii="Times New Roman" w:eastAsia="Times New Roman" w:hAnsi="Times New Roman" w:cs="Times New Roman"/>
        </w:rPr>
        <w:t xml:space="preserve">by chromosome. </w:t>
      </w:r>
      <w:r w:rsidR="00BC76D1">
        <w:rPr>
          <w:rFonts w:ascii="Times New Roman" w:eastAsia="Times New Roman" w:hAnsi="Times New Roman" w:cs="Times New Roman"/>
        </w:rPr>
        <w:t>B</w:t>
      </w:r>
      <w:r w:rsidR="00CE3986" w:rsidRPr="00571C72">
        <w:rPr>
          <w:rFonts w:ascii="Times New Roman" w:eastAsia="Times New Roman" w:hAnsi="Times New Roman" w:cs="Times New Roman"/>
        </w:rPr>
        <w:t>ase</w:t>
      </w:r>
      <w:r w:rsidR="4E411979" w:rsidRPr="00571C72">
        <w:rPr>
          <w:rFonts w:ascii="Times New Roman" w:eastAsia="Times New Roman" w:hAnsi="Times New Roman" w:cs="Times New Roman"/>
        </w:rPr>
        <w:t>s</w:t>
      </w:r>
      <w:r w:rsidR="00CE3986" w:rsidRPr="00571C72">
        <w:rPr>
          <w:rFonts w:ascii="Times New Roman" w:eastAsia="Times New Roman" w:hAnsi="Times New Roman" w:cs="Times New Roman"/>
        </w:rPr>
        <w:t xml:space="preserve"> </w:t>
      </w:r>
      <w:r w:rsidR="00BC76D1">
        <w:rPr>
          <w:rFonts w:ascii="Times New Roman" w:eastAsia="Times New Roman" w:hAnsi="Times New Roman" w:cs="Times New Roman"/>
        </w:rPr>
        <w:t xml:space="preserve">mutated </w:t>
      </w:r>
      <w:r w:rsidR="4E411979" w:rsidRPr="00571C72">
        <w:rPr>
          <w:rFonts w:ascii="Times New Roman" w:eastAsia="Times New Roman" w:hAnsi="Times New Roman" w:cs="Times New Roman"/>
        </w:rPr>
        <w:t>are</w:t>
      </w:r>
      <w:r w:rsidR="00CE3986" w:rsidRPr="00571C72">
        <w:rPr>
          <w:rFonts w:ascii="Times New Roman" w:eastAsia="Times New Roman" w:hAnsi="Times New Roman" w:cs="Times New Roman"/>
        </w:rPr>
        <w:t xml:space="preserve"> indicated in color as shown in the </w:t>
      </w:r>
      <w:r w:rsidR="00BC76D1" w:rsidRPr="00571C72">
        <w:rPr>
          <w:rFonts w:ascii="Times New Roman" w:eastAsia="Times New Roman" w:hAnsi="Times New Roman" w:cs="Times New Roman"/>
        </w:rPr>
        <w:t>legend; grey bar</w:t>
      </w:r>
      <w:r w:rsidR="00BC76D1">
        <w:rPr>
          <w:rFonts w:ascii="Times New Roman" w:eastAsia="Times New Roman" w:hAnsi="Times New Roman" w:cs="Times New Roman"/>
        </w:rPr>
        <w:t>s</w:t>
      </w:r>
      <w:r w:rsidR="00BC76D1" w:rsidRPr="00571C72">
        <w:rPr>
          <w:rFonts w:ascii="Times New Roman" w:eastAsia="Times New Roman" w:hAnsi="Times New Roman" w:cs="Times New Roman"/>
        </w:rPr>
        <w:t xml:space="preserve"> indicate </w:t>
      </w:r>
      <w:r w:rsidR="00627DF7">
        <w:rPr>
          <w:rFonts w:ascii="Times New Roman" w:eastAsia="Times New Roman" w:hAnsi="Times New Roman" w:cs="Times New Roman"/>
        </w:rPr>
        <w:t xml:space="preserve">the respective </w:t>
      </w:r>
      <w:r w:rsidR="00BC76D1" w:rsidRPr="00571C72">
        <w:rPr>
          <w:rFonts w:ascii="Times New Roman" w:eastAsia="Times New Roman" w:hAnsi="Times New Roman" w:cs="Times New Roman"/>
        </w:rPr>
        <w:t>chromosome length</w:t>
      </w:r>
      <w:r w:rsidR="00CE3986" w:rsidRPr="00571C72">
        <w:rPr>
          <w:rFonts w:ascii="Times New Roman" w:eastAsia="Times New Roman" w:hAnsi="Times New Roman" w:cs="Times New Roman"/>
        </w:rPr>
        <w:t xml:space="preserve">. </w:t>
      </w:r>
      <w:r w:rsidR="00CE3986" w:rsidRPr="00571C72">
        <w:rPr>
          <w:rFonts w:ascii="Times New Roman" w:eastAsia="Times New Roman" w:hAnsi="Times New Roman" w:cs="Times New Roman"/>
          <w:b/>
          <w:bCs/>
        </w:rPr>
        <w:t>(B)</w:t>
      </w:r>
      <w:r w:rsidR="00CE3986" w:rsidRPr="00571C72">
        <w:rPr>
          <w:rFonts w:ascii="Times New Roman" w:eastAsia="Times New Roman" w:hAnsi="Times New Roman" w:cs="Times New Roman"/>
        </w:rPr>
        <w:t xml:space="preserve"> Genomic distribution of all homopolymer runs within the </w:t>
      </w:r>
      <w:r w:rsidR="00CE3986" w:rsidRPr="4845A81A">
        <w:rPr>
          <w:rFonts w:ascii="Times New Roman" w:eastAsia="Times New Roman" w:hAnsi="Times New Roman" w:cs="Times New Roman"/>
          <w:i/>
          <w:iCs/>
        </w:rPr>
        <w:t xml:space="preserve">C. </w:t>
      </w:r>
      <w:proofErr w:type="spellStart"/>
      <w:r w:rsidR="00CE3986" w:rsidRPr="4845A81A">
        <w:rPr>
          <w:rFonts w:ascii="Times New Roman" w:eastAsia="Times New Roman" w:hAnsi="Times New Roman" w:cs="Times New Roman"/>
          <w:i/>
          <w:iCs/>
        </w:rPr>
        <w:t>elegans</w:t>
      </w:r>
      <w:proofErr w:type="spellEnd"/>
      <w:r w:rsidR="00CE3986" w:rsidRPr="00571C72">
        <w:rPr>
          <w:rFonts w:ascii="Times New Roman" w:eastAsia="Times New Roman" w:hAnsi="Times New Roman" w:cs="Times New Roman"/>
        </w:rPr>
        <w:t xml:space="preserve"> genome (top panel) and all unique </w:t>
      </w:r>
      <w:proofErr w:type="spellStart"/>
      <w:r w:rsidR="00CE3986" w:rsidRPr="00571C72">
        <w:rPr>
          <w:rFonts w:ascii="Times New Roman" w:eastAsia="Times New Roman" w:hAnsi="Times New Roman" w:cs="Times New Roman"/>
        </w:rPr>
        <w:t>indels</w:t>
      </w:r>
      <w:proofErr w:type="spellEnd"/>
      <w:r w:rsidR="00CE3986" w:rsidRPr="00571C72">
        <w:rPr>
          <w:rFonts w:ascii="Times New Roman" w:eastAsia="Times New Roman" w:hAnsi="Times New Roman" w:cs="Times New Roman"/>
        </w:rPr>
        <w:t xml:space="preserve"> detected across three </w:t>
      </w:r>
      <w:r w:rsidR="00CE3986" w:rsidRPr="4845A81A">
        <w:rPr>
          <w:rFonts w:ascii="Times New Roman" w:eastAsia="Times New Roman" w:hAnsi="Times New Roman" w:cs="Times New Roman"/>
          <w:i/>
          <w:iCs/>
        </w:rPr>
        <w:t>pms-2</w:t>
      </w:r>
      <w:r w:rsidR="00CE3986" w:rsidRPr="00571C72">
        <w:rPr>
          <w:rFonts w:ascii="Times New Roman" w:eastAsia="Times New Roman" w:hAnsi="Times New Roman" w:cs="Times New Roman"/>
        </w:rPr>
        <w:t xml:space="preserve"> (bottom left) and two </w:t>
      </w:r>
      <w:r w:rsidR="00CE3986" w:rsidRPr="4845A81A">
        <w:rPr>
          <w:rFonts w:ascii="Times New Roman" w:eastAsia="Times New Roman" w:hAnsi="Times New Roman" w:cs="Times New Roman"/>
          <w:i/>
          <w:iCs/>
        </w:rPr>
        <w:t xml:space="preserve">pole-4; pms-2 </w:t>
      </w:r>
      <w:r w:rsidR="00CE3986" w:rsidRPr="00571C72">
        <w:rPr>
          <w:rFonts w:ascii="Times New Roman" w:eastAsia="Times New Roman" w:hAnsi="Times New Roman" w:cs="Times New Roman"/>
        </w:rPr>
        <w:t xml:space="preserve">(bottom right) lines by chromosome. Shades of blue (top panel) indicate the frequency of homopolymers within a given chromosomal interval. Blue dots (bottom panels) indicate the chromosomal position of individual </w:t>
      </w:r>
      <w:proofErr w:type="spellStart"/>
      <w:r w:rsidR="00CE3986" w:rsidRPr="00571C72">
        <w:rPr>
          <w:rFonts w:ascii="Times New Roman" w:eastAsia="Times New Roman" w:hAnsi="Times New Roman" w:cs="Times New Roman"/>
        </w:rPr>
        <w:t>indels</w:t>
      </w:r>
      <w:proofErr w:type="spellEnd"/>
      <w:r w:rsidR="00CE3986" w:rsidRPr="00571C72">
        <w:rPr>
          <w:rFonts w:ascii="Times New Roman" w:eastAsia="Times New Roman" w:hAnsi="Times New Roman" w:cs="Times New Roman"/>
        </w:rPr>
        <w:t>.</w:t>
      </w:r>
    </w:p>
    <w:p w14:paraId="3C77233C" w14:textId="77777777" w:rsidR="005A2410" w:rsidRDefault="005A2410" w:rsidP="00CE3986">
      <w:pPr>
        <w:spacing w:line="480" w:lineRule="auto"/>
        <w:rPr>
          <w:rFonts w:ascii="Times New Roman" w:hAnsi="Times New Roman" w:cs="Times New Roman"/>
        </w:rPr>
      </w:pPr>
    </w:p>
    <w:p w14:paraId="6D1A7D6A" w14:textId="77777777" w:rsidR="00B25EAA" w:rsidRDefault="00B25EAA">
      <w:pPr>
        <w:rPr>
          <w:rFonts w:ascii="Times New Roman" w:eastAsia="Times New Roman" w:hAnsi="Times New Roman" w:cs="Times New Roman"/>
          <w:b/>
          <w:bCs/>
        </w:rPr>
      </w:pPr>
      <w:r>
        <w:rPr>
          <w:rFonts w:ascii="Times New Roman" w:eastAsia="Times New Roman" w:hAnsi="Times New Roman" w:cs="Times New Roman"/>
          <w:b/>
          <w:bCs/>
        </w:rPr>
        <w:br w:type="page"/>
      </w:r>
    </w:p>
    <w:p w14:paraId="69432503" w14:textId="011BEBA2" w:rsidR="00E856CA" w:rsidRDefault="00C87171" w:rsidP="00CE3986">
      <w:pPr>
        <w:spacing w:line="480" w:lineRule="auto"/>
        <w:rPr>
          <w:rFonts w:ascii="Times New Roman" w:eastAsia="Times New Roman" w:hAnsi="Times New Roman" w:cs="Times New Roman"/>
        </w:rPr>
      </w:pPr>
      <w:proofErr w:type="gramStart"/>
      <w:r w:rsidRPr="00571C72">
        <w:rPr>
          <w:rFonts w:ascii="Times New Roman" w:eastAsia="Times New Roman" w:hAnsi="Times New Roman" w:cs="Times New Roman"/>
          <w:b/>
          <w:bCs/>
        </w:rPr>
        <w:t>Suppl</w:t>
      </w:r>
      <w:r>
        <w:rPr>
          <w:rFonts w:ascii="Times New Roman" w:eastAsia="Times New Roman" w:hAnsi="Times New Roman" w:cs="Times New Roman"/>
          <w:b/>
          <w:bCs/>
        </w:rPr>
        <w:t>emental</w:t>
      </w:r>
      <w:r w:rsidR="005A2410" w:rsidRPr="00571C72">
        <w:rPr>
          <w:rFonts w:ascii="Times New Roman" w:eastAsia="Times New Roman" w:hAnsi="Times New Roman" w:cs="Times New Roman"/>
          <w:b/>
          <w:bCs/>
        </w:rPr>
        <w:t xml:space="preserve"> Figure </w:t>
      </w:r>
      <w:r w:rsidR="00681FE6">
        <w:rPr>
          <w:rFonts w:ascii="Times New Roman" w:eastAsia="Times New Roman" w:hAnsi="Times New Roman" w:cs="Times New Roman"/>
          <w:b/>
          <w:bCs/>
        </w:rPr>
        <w:t>S</w:t>
      </w:r>
      <w:r w:rsidR="00065FC2">
        <w:rPr>
          <w:rFonts w:ascii="Times New Roman" w:eastAsia="Times New Roman" w:hAnsi="Times New Roman" w:cs="Times New Roman"/>
          <w:b/>
          <w:bCs/>
        </w:rPr>
        <w:t>3</w:t>
      </w:r>
      <w:r w:rsidR="005A2410" w:rsidRPr="00571C72">
        <w:rPr>
          <w:rFonts w:ascii="Times New Roman" w:eastAsia="Times New Roman" w:hAnsi="Times New Roman" w:cs="Times New Roman"/>
          <w:b/>
          <w:bCs/>
        </w:rPr>
        <w:t>.</w:t>
      </w:r>
      <w:proofErr w:type="gramEnd"/>
      <w:r w:rsidR="005A2410" w:rsidRPr="00571C72">
        <w:rPr>
          <w:rFonts w:ascii="Times New Roman" w:eastAsia="Times New Roman" w:hAnsi="Times New Roman" w:cs="Times New Roman"/>
          <w:b/>
          <w:bCs/>
        </w:rPr>
        <w:t xml:space="preserve"> </w:t>
      </w:r>
      <w:r w:rsidR="00D326BD">
        <w:rPr>
          <w:rFonts w:ascii="Times New Roman" w:eastAsia="Times New Roman" w:hAnsi="Times New Roman" w:cs="Times New Roman"/>
          <w:b/>
          <w:bCs/>
        </w:rPr>
        <w:t>Criteria for signature extraction f</w:t>
      </w:r>
      <w:r w:rsidR="00CE3986" w:rsidRPr="00571C72">
        <w:rPr>
          <w:rFonts w:ascii="Times New Roman" w:eastAsia="Times New Roman" w:hAnsi="Times New Roman" w:cs="Times New Roman"/>
          <w:b/>
          <w:bCs/>
        </w:rPr>
        <w:t xml:space="preserve">rom </w:t>
      </w:r>
      <w:r w:rsidR="00D326BD">
        <w:rPr>
          <w:rFonts w:ascii="Times New Roman" w:eastAsia="Times New Roman" w:hAnsi="Times New Roman" w:cs="Times New Roman"/>
          <w:b/>
          <w:bCs/>
        </w:rPr>
        <w:t xml:space="preserve">whole </w:t>
      </w:r>
      <w:proofErr w:type="spellStart"/>
      <w:r w:rsidR="00D326BD">
        <w:rPr>
          <w:rFonts w:ascii="Times New Roman" w:eastAsia="Times New Roman" w:hAnsi="Times New Roman" w:cs="Times New Roman"/>
          <w:b/>
          <w:bCs/>
        </w:rPr>
        <w:t>exome</w:t>
      </w:r>
      <w:proofErr w:type="spellEnd"/>
      <w:r w:rsidR="00D326BD">
        <w:rPr>
          <w:rFonts w:ascii="Times New Roman" w:eastAsia="Times New Roman" w:hAnsi="Times New Roman" w:cs="Times New Roman"/>
          <w:b/>
          <w:bCs/>
        </w:rPr>
        <w:t xml:space="preserve"> variant calls from </w:t>
      </w:r>
      <w:r w:rsidR="00042823">
        <w:rPr>
          <w:rFonts w:ascii="Times New Roman" w:eastAsia="Times New Roman" w:hAnsi="Times New Roman" w:cs="Times New Roman"/>
          <w:b/>
          <w:bCs/>
        </w:rPr>
        <w:t>combined</w:t>
      </w:r>
      <w:r w:rsidR="00D326BD">
        <w:rPr>
          <w:rFonts w:ascii="Times New Roman" w:eastAsia="Times New Roman" w:hAnsi="Times New Roman" w:cs="Times New Roman"/>
          <w:b/>
          <w:bCs/>
        </w:rPr>
        <w:t xml:space="preserve"> </w:t>
      </w:r>
      <w:r w:rsidR="00627DF7" w:rsidRPr="00571C72">
        <w:rPr>
          <w:rFonts w:ascii="Times New Roman" w:eastAsia="Times New Roman" w:hAnsi="Times New Roman" w:cs="Times New Roman"/>
          <w:b/>
          <w:bCs/>
        </w:rPr>
        <w:t xml:space="preserve">colorectal cancer </w:t>
      </w:r>
      <w:r w:rsidR="00627DF7">
        <w:rPr>
          <w:rFonts w:ascii="Times New Roman" w:eastAsia="Times New Roman" w:hAnsi="Times New Roman" w:cs="Times New Roman"/>
          <w:b/>
          <w:bCs/>
        </w:rPr>
        <w:t>(</w:t>
      </w:r>
      <w:r w:rsidR="00CE3986" w:rsidRPr="00571C72">
        <w:rPr>
          <w:rFonts w:ascii="Times New Roman" w:eastAsia="Times New Roman" w:hAnsi="Times New Roman" w:cs="Times New Roman"/>
          <w:b/>
          <w:bCs/>
        </w:rPr>
        <w:t>COAD</w:t>
      </w:r>
      <w:r w:rsidR="00627DF7">
        <w:rPr>
          <w:rFonts w:ascii="Times New Roman" w:eastAsia="Times New Roman" w:hAnsi="Times New Roman" w:cs="Times New Roman"/>
          <w:b/>
          <w:bCs/>
        </w:rPr>
        <w:t>)</w:t>
      </w:r>
      <w:r w:rsidR="00D326BD">
        <w:rPr>
          <w:rFonts w:ascii="Times New Roman" w:eastAsia="Times New Roman" w:hAnsi="Times New Roman" w:cs="Times New Roman"/>
          <w:b/>
          <w:bCs/>
        </w:rPr>
        <w:t xml:space="preserve"> and gastric cancer </w:t>
      </w:r>
      <w:r w:rsidR="00627DF7">
        <w:rPr>
          <w:rFonts w:ascii="Times New Roman" w:eastAsia="Times New Roman" w:hAnsi="Times New Roman" w:cs="Times New Roman"/>
          <w:b/>
          <w:bCs/>
        </w:rPr>
        <w:t xml:space="preserve">(STAD) </w:t>
      </w:r>
      <w:r w:rsidR="00CE3986" w:rsidRPr="00571C72">
        <w:rPr>
          <w:rFonts w:ascii="Times New Roman" w:eastAsia="Times New Roman" w:hAnsi="Times New Roman" w:cs="Times New Roman"/>
          <w:b/>
          <w:bCs/>
        </w:rPr>
        <w:t>dataset</w:t>
      </w:r>
      <w:r w:rsidR="00D326BD">
        <w:rPr>
          <w:rFonts w:ascii="Times New Roman" w:eastAsia="Times New Roman" w:hAnsi="Times New Roman" w:cs="Times New Roman"/>
          <w:b/>
          <w:bCs/>
        </w:rPr>
        <w:t xml:space="preserve">s </w:t>
      </w:r>
      <w:r w:rsidR="005C1FBC">
        <w:rPr>
          <w:rFonts w:ascii="Times New Roman" w:eastAsia="Times New Roman" w:hAnsi="Times New Roman" w:cs="Times New Roman"/>
          <w:b/>
          <w:bCs/>
        </w:rPr>
        <w:t>and signature</w:t>
      </w:r>
      <w:r w:rsidR="00D326BD">
        <w:rPr>
          <w:rFonts w:ascii="Times New Roman" w:eastAsia="Times New Roman" w:hAnsi="Times New Roman" w:cs="Times New Roman"/>
          <w:b/>
          <w:bCs/>
        </w:rPr>
        <w:t xml:space="preserve"> comparison</w:t>
      </w:r>
      <w:r w:rsidR="00CE3986" w:rsidRPr="00571C72">
        <w:rPr>
          <w:rFonts w:ascii="Times New Roman" w:eastAsia="Times New Roman" w:hAnsi="Times New Roman" w:cs="Times New Roman"/>
          <w:b/>
          <w:bCs/>
        </w:rPr>
        <w:t xml:space="preserve"> to </w:t>
      </w:r>
      <w:r w:rsidR="008304D3">
        <w:rPr>
          <w:rFonts w:ascii="Times New Roman" w:eastAsia="Times New Roman" w:hAnsi="Times New Roman" w:cs="Times New Roman"/>
          <w:b/>
          <w:bCs/>
        </w:rPr>
        <w:t>their most related</w:t>
      </w:r>
      <w:r w:rsidR="00042823">
        <w:rPr>
          <w:rFonts w:ascii="Times New Roman" w:eastAsia="Times New Roman" w:hAnsi="Times New Roman" w:cs="Times New Roman"/>
          <w:b/>
          <w:bCs/>
        </w:rPr>
        <w:t xml:space="preserve"> </w:t>
      </w:r>
      <w:r w:rsidR="00CE3986" w:rsidRPr="00571C72">
        <w:rPr>
          <w:rFonts w:ascii="Times New Roman" w:eastAsia="Times New Roman" w:hAnsi="Times New Roman" w:cs="Times New Roman"/>
          <w:b/>
          <w:bCs/>
        </w:rPr>
        <w:t xml:space="preserve">COSMIC </w:t>
      </w:r>
      <w:r w:rsidR="08E4B715" w:rsidRPr="00571C72">
        <w:rPr>
          <w:rFonts w:ascii="Times New Roman" w:eastAsia="Times New Roman" w:hAnsi="Times New Roman" w:cs="Times New Roman"/>
          <w:b/>
          <w:bCs/>
        </w:rPr>
        <w:t>signat</w:t>
      </w:r>
      <w:r w:rsidR="7C64EFCA" w:rsidRPr="00571C72">
        <w:rPr>
          <w:rFonts w:ascii="Times New Roman" w:eastAsia="Times New Roman" w:hAnsi="Times New Roman" w:cs="Times New Roman"/>
          <w:b/>
          <w:bCs/>
        </w:rPr>
        <w:t>ures</w:t>
      </w:r>
      <w:r w:rsidR="00255B97">
        <w:rPr>
          <w:rFonts w:ascii="Times New Roman" w:eastAsia="Times New Roman" w:hAnsi="Times New Roman" w:cs="Times New Roman"/>
          <w:b/>
          <w:bCs/>
        </w:rPr>
        <w:t xml:space="preserve">. </w:t>
      </w:r>
      <w:r w:rsidR="00D326BD" w:rsidRPr="00F75352">
        <w:rPr>
          <w:rFonts w:ascii="Times New Roman" w:eastAsia="Times New Roman" w:hAnsi="Times New Roman" w:cs="Times New Roman"/>
          <w:b/>
          <w:bCs/>
        </w:rPr>
        <w:t>(A)</w:t>
      </w:r>
      <w:r w:rsidR="00D326BD">
        <w:rPr>
          <w:rFonts w:ascii="Times New Roman" w:eastAsia="Times New Roman" w:hAnsi="Times New Roman" w:cs="Times New Roman"/>
        </w:rPr>
        <w:t xml:space="preserve"> AIC</w:t>
      </w:r>
      <w:r w:rsidR="005C1FBC">
        <w:rPr>
          <w:rFonts w:ascii="Times New Roman" w:eastAsia="Times New Roman" w:hAnsi="Times New Roman" w:cs="Times New Roman"/>
        </w:rPr>
        <w:t xml:space="preserve"> (</w:t>
      </w:r>
      <w:proofErr w:type="spellStart"/>
      <w:r w:rsidR="005C1FBC">
        <w:rPr>
          <w:rFonts w:ascii="Times New Roman" w:eastAsia="Times New Roman" w:hAnsi="Times New Roman" w:cs="Times New Roman"/>
        </w:rPr>
        <w:t>Akaike</w:t>
      </w:r>
      <w:proofErr w:type="spellEnd"/>
      <w:r w:rsidR="005C1FBC">
        <w:rPr>
          <w:rFonts w:ascii="Times New Roman" w:eastAsia="Times New Roman" w:hAnsi="Times New Roman" w:cs="Times New Roman"/>
        </w:rPr>
        <w:t xml:space="preserve"> information criterion)</w:t>
      </w:r>
      <w:r w:rsidR="00D326BD">
        <w:rPr>
          <w:rFonts w:ascii="Times New Roman" w:eastAsia="Times New Roman" w:hAnsi="Times New Roman" w:cs="Times New Roman"/>
        </w:rPr>
        <w:t xml:space="preserve"> and RSS</w:t>
      </w:r>
      <w:r w:rsidR="005C1FBC">
        <w:rPr>
          <w:rFonts w:ascii="Times New Roman" w:eastAsia="Times New Roman" w:hAnsi="Times New Roman" w:cs="Times New Roman"/>
        </w:rPr>
        <w:t xml:space="preserve"> (residual sum of squares)</w:t>
      </w:r>
      <w:r w:rsidR="00D326BD">
        <w:rPr>
          <w:rFonts w:ascii="Times New Roman" w:eastAsia="Times New Roman" w:hAnsi="Times New Roman" w:cs="Times New Roman"/>
        </w:rPr>
        <w:t xml:space="preserve"> comparison to determine the relative quality of models on the </w:t>
      </w:r>
      <w:r w:rsidR="00042823">
        <w:rPr>
          <w:rFonts w:ascii="Times New Roman" w:eastAsia="Times New Roman" w:hAnsi="Times New Roman" w:cs="Times New Roman"/>
        </w:rPr>
        <w:t xml:space="preserve">combined </w:t>
      </w:r>
      <w:r w:rsidR="00D326BD">
        <w:rPr>
          <w:rFonts w:ascii="Times New Roman" w:eastAsia="Times New Roman" w:hAnsi="Times New Roman" w:cs="Times New Roman"/>
        </w:rPr>
        <w:t>COAD</w:t>
      </w:r>
      <w:r w:rsidR="00042823">
        <w:rPr>
          <w:rFonts w:ascii="Times New Roman" w:eastAsia="Times New Roman" w:hAnsi="Times New Roman" w:cs="Times New Roman"/>
        </w:rPr>
        <w:t xml:space="preserve"> and </w:t>
      </w:r>
      <w:r w:rsidR="00D326BD">
        <w:rPr>
          <w:rFonts w:ascii="Times New Roman" w:eastAsia="Times New Roman" w:hAnsi="Times New Roman" w:cs="Times New Roman"/>
        </w:rPr>
        <w:t>STAD dataset for signature extraction with different rank</w:t>
      </w:r>
      <w:r w:rsidR="005C1FBC">
        <w:rPr>
          <w:rFonts w:ascii="Times New Roman" w:eastAsia="Times New Roman" w:hAnsi="Times New Roman" w:cs="Times New Roman"/>
        </w:rPr>
        <w:t>s</w:t>
      </w:r>
      <w:r w:rsidR="00D326BD">
        <w:rPr>
          <w:rFonts w:ascii="Times New Roman" w:eastAsia="Times New Roman" w:hAnsi="Times New Roman" w:cs="Times New Roman"/>
        </w:rPr>
        <w:t xml:space="preserve">. </w:t>
      </w:r>
      <w:r w:rsidR="00BC76D1">
        <w:rPr>
          <w:rFonts w:ascii="Times New Roman" w:eastAsia="Times New Roman" w:hAnsi="Times New Roman" w:cs="Times New Roman"/>
        </w:rPr>
        <w:t>The d</w:t>
      </w:r>
      <w:r w:rsidR="00D326BD">
        <w:rPr>
          <w:rFonts w:ascii="Times New Roman" w:eastAsia="Times New Roman" w:hAnsi="Times New Roman" w:cs="Times New Roman"/>
        </w:rPr>
        <w:t>ashed red line denotes the measure level for a model with 8 signatures chosen as the optimal value.</w:t>
      </w:r>
      <w:r w:rsidR="00D326BD" w:rsidRPr="00571C72">
        <w:rPr>
          <w:rFonts w:ascii="Times New Roman" w:eastAsia="Times New Roman" w:hAnsi="Times New Roman" w:cs="Times New Roman"/>
          <w:b/>
          <w:bCs/>
        </w:rPr>
        <w:t xml:space="preserve"> </w:t>
      </w:r>
      <w:r w:rsidR="00887134" w:rsidRPr="00F75352">
        <w:rPr>
          <w:rFonts w:ascii="Times New Roman" w:eastAsia="Times New Roman" w:hAnsi="Times New Roman" w:cs="Times New Roman"/>
          <w:b/>
          <w:bCs/>
        </w:rPr>
        <w:t>(B)</w:t>
      </w:r>
      <w:r w:rsidR="00887134">
        <w:rPr>
          <w:rFonts w:ascii="Times New Roman" w:eastAsia="Times New Roman" w:hAnsi="Times New Roman" w:cs="Times New Roman"/>
        </w:rPr>
        <w:t xml:space="preserve"> </w:t>
      </w:r>
      <w:r w:rsidR="00CE3986" w:rsidRPr="00571C72">
        <w:rPr>
          <w:rFonts w:ascii="Times New Roman" w:eastAsia="Times New Roman" w:hAnsi="Times New Roman" w:cs="Times New Roman"/>
        </w:rPr>
        <w:t xml:space="preserve">Comparison of </w:t>
      </w:r>
      <w:r w:rsidR="00223FEF" w:rsidRPr="00A37AFE">
        <w:rPr>
          <w:rFonts w:ascii="Times New Roman" w:eastAsia="Times New Roman" w:hAnsi="Times New Roman" w:cs="Times New Roman"/>
          <w:i/>
          <w:iCs/>
        </w:rPr>
        <w:t>de novo</w:t>
      </w:r>
      <w:r w:rsidR="00223FEF">
        <w:rPr>
          <w:rFonts w:ascii="Times New Roman" w:eastAsia="Times New Roman" w:hAnsi="Times New Roman" w:cs="Times New Roman"/>
        </w:rPr>
        <w:t xml:space="preserve"> </w:t>
      </w:r>
      <w:r w:rsidR="00CE3986" w:rsidRPr="00571C72">
        <w:rPr>
          <w:rFonts w:ascii="Times New Roman" w:eastAsia="Times New Roman" w:hAnsi="Times New Roman" w:cs="Times New Roman"/>
        </w:rPr>
        <w:t xml:space="preserve">mutational signatures </w:t>
      </w:r>
      <w:r w:rsidR="00D326BD">
        <w:rPr>
          <w:rFonts w:ascii="Times New Roman" w:eastAsia="Times New Roman" w:hAnsi="Times New Roman" w:cs="Times New Roman"/>
        </w:rPr>
        <w:t xml:space="preserve">extracted from </w:t>
      </w:r>
      <w:r w:rsidR="00042823">
        <w:rPr>
          <w:rFonts w:ascii="Times New Roman" w:eastAsia="Times New Roman" w:hAnsi="Times New Roman" w:cs="Times New Roman"/>
        </w:rPr>
        <w:t xml:space="preserve">combined </w:t>
      </w:r>
      <w:r w:rsidR="00D326BD">
        <w:rPr>
          <w:rFonts w:ascii="Times New Roman" w:eastAsia="Times New Roman" w:hAnsi="Times New Roman" w:cs="Times New Roman"/>
        </w:rPr>
        <w:t>COAD</w:t>
      </w:r>
      <w:r w:rsidR="00042823">
        <w:rPr>
          <w:rFonts w:ascii="Times New Roman" w:eastAsia="Times New Roman" w:hAnsi="Times New Roman" w:cs="Times New Roman"/>
        </w:rPr>
        <w:t xml:space="preserve"> and </w:t>
      </w:r>
      <w:r w:rsidR="00D326BD">
        <w:rPr>
          <w:rFonts w:ascii="Times New Roman" w:eastAsia="Times New Roman" w:hAnsi="Times New Roman" w:cs="Times New Roman"/>
        </w:rPr>
        <w:t xml:space="preserve">STAD </w:t>
      </w:r>
      <w:r w:rsidR="003D67F6">
        <w:rPr>
          <w:rFonts w:ascii="Times New Roman" w:eastAsia="Times New Roman" w:hAnsi="Times New Roman" w:cs="Times New Roman"/>
        </w:rPr>
        <w:t xml:space="preserve">whole </w:t>
      </w:r>
      <w:proofErr w:type="spellStart"/>
      <w:r w:rsidR="003D67F6">
        <w:rPr>
          <w:rFonts w:ascii="Times New Roman" w:eastAsia="Times New Roman" w:hAnsi="Times New Roman" w:cs="Times New Roman"/>
        </w:rPr>
        <w:t>exome</w:t>
      </w:r>
      <w:proofErr w:type="spellEnd"/>
      <w:r w:rsidR="003D67F6">
        <w:rPr>
          <w:rFonts w:ascii="Times New Roman" w:eastAsia="Times New Roman" w:hAnsi="Times New Roman" w:cs="Times New Roman"/>
        </w:rPr>
        <w:t xml:space="preserve"> </w:t>
      </w:r>
      <w:r w:rsidR="00D326BD">
        <w:rPr>
          <w:rFonts w:ascii="Times New Roman" w:eastAsia="Times New Roman" w:hAnsi="Times New Roman" w:cs="Times New Roman"/>
        </w:rPr>
        <w:t>dataset</w:t>
      </w:r>
      <w:r w:rsidR="00042823">
        <w:rPr>
          <w:rFonts w:ascii="Times New Roman" w:eastAsia="Times New Roman" w:hAnsi="Times New Roman" w:cs="Times New Roman"/>
        </w:rPr>
        <w:t>s</w:t>
      </w:r>
      <w:r w:rsidR="00D326BD">
        <w:rPr>
          <w:rFonts w:ascii="Times New Roman" w:eastAsia="Times New Roman" w:hAnsi="Times New Roman" w:cs="Times New Roman"/>
        </w:rPr>
        <w:t xml:space="preserve"> and their most similar </w:t>
      </w:r>
      <w:proofErr w:type="spellStart"/>
      <w:r w:rsidR="003D67F6">
        <w:rPr>
          <w:rFonts w:ascii="Times New Roman" w:eastAsia="Times New Roman" w:hAnsi="Times New Roman" w:cs="Times New Roman"/>
        </w:rPr>
        <w:t>exome</w:t>
      </w:r>
      <w:proofErr w:type="spellEnd"/>
      <w:r w:rsidR="00042823">
        <w:rPr>
          <w:rFonts w:ascii="Times New Roman" w:eastAsia="Times New Roman" w:hAnsi="Times New Roman" w:cs="Times New Roman"/>
        </w:rPr>
        <w:t>-</w:t>
      </w:r>
      <w:r w:rsidR="003D67F6">
        <w:rPr>
          <w:rFonts w:ascii="Times New Roman" w:eastAsia="Times New Roman" w:hAnsi="Times New Roman" w:cs="Times New Roman"/>
        </w:rPr>
        <w:t xml:space="preserve">adjusted </w:t>
      </w:r>
      <w:r w:rsidR="00D326BD">
        <w:rPr>
          <w:rFonts w:ascii="Times New Roman" w:eastAsia="Times New Roman" w:hAnsi="Times New Roman" w:cs="Times New Roman"/>
        </w:rPr>
        <w:t>COSMIC signatures:</w:t>
      </w:r>
      <w:r w:rsidR="00D326BD" w:rsidRPr="00571C72">
        <w:rPr>
          <w:rFonts w:ascii="Times New Roman" w:eastAsia="Times New Roman" w:hAnsi="Times New Roman" w:cs="Times New Roman"/>
        </w:rPr>
        <w:t xml:space="preserve"> </w:t>
      </w:r>
      <w:r w:rsidR="00425F6A" w:rsidRPr="00FE3A53">
        <w:rPr>
          <w:rFonts w:ascii="Times New Roman" w:eastAsia="Times New Roman" w:hAnsi="Times New Roman" w:cs="Times New Roman"/>
        </w:rPr>
        <w:t>Clock-1</w:t>
      </w:r>
      <w:r w:rsidR="00425F6A">
        <w:rPr>
          <w:rFonts w:ascii="Times New Roman" w:eastAsia="Times New Roman" w:hAnsi="Times New Roman" w:cs="Times New Roman"/>
        </w:rPr>
        <w:t xml:space="preserve"> and COSMIC signature 1 (0.9</w:t>
      </w:r>
      <w:r w:rsidR="003D67F6">
        <w:rPr>
          <w:rFonts w:ascii="Times New Roman" w:eastAsia="Times New Roman" w:hAnsi="Times New Roman" w:cs="Times New Roman"/>
        </w:rPr>
        <w:t>8</w:t>
      </w:r>
      <w:r w:rsidR="00425F6A">
        <w:rPr>
          <w:rFonts w:ascii="Times New Roman" w:eastAsia="Times New Roman" w:hAnsi="Times New Roman" w:cs="Times New Roman"/>
        </w:rPr>
        <w:t xml:space="preserve"> similarity), Clock-2 and COSMIC signatures 2, </w:t>
      </w:r>
      <w:r w:rsidR="3C7E9170">
        <w:rPr>
          <w:rFonts w:ascii="Times New Roman" w:eastAsia="Times New Roman" w:hAnsi="Times New Roman" w:cs="Times New Roman"/>
        </w:rPr>
        <w:t>3</w:t>
      </w:r>
      <w:r w:rsidR="00042823">
        <w:rPr>
          <w:rFonts w:ascii="Times New Roman" w:eastAsia="Times New Roman" w:hAnsi="Times New Roman" w:cs="Times New Roman"/>
        </w:rPr>
        <w:t xml:space="preserve"> </w:t>
      </w:r>
      <w:r w:rsidR="00425F6A">
        <w:rPr>
          <w:rFonts w:ascii="Times New Roman" w:eastAsia="Times New Roman" w:hAnsi="Times New Roman" w:cs="Times New Roman"/>
        </w:rPr>
        <w:t xml:space="preserve">and </w:t>
      </w:r>
      <w:r w:rsidR="3C7E9170">
        <w:rPr>
          <w:rFonts w:ascii="Times New Roman" w:eastAsia="Times New Roman" w:hAnsi="Times New Roman" w:cs="Times New Roman"/>
        </w:rPr>
        <w:t>5</w:t>
      </w:r>
      <w:r w:rsidR="00042823">
        <w:rPr>
          <w:rFonts w:ascii="Times New Roman" w:eastAsia="Times New Roman" w:hAnsi="Times New Roman" w:cs="Times New Roman"/>
        </w:rPr>
        <w:t xml:space="preserve"> </w:t>
      </w:r>
      <w:r w:rsidR="00425F6A">
        <w:rPr>
          <w:rFonts w:ascii="Times New Roman" w:eastAsia="Times New Roman" w:hAnsi="Times New Roman" w:cs="Times New Roman"/>
        </w:rPr>
        <w:t>(similarities 0.</w:t>
      </w:r>
      <w:r w:rsidR="003D67F6">
        <w:rPr>
          <w:rFonts w:ascii="Times New Roman" w:eastAsia="Times New Roman" w:hAnsi="Times New Roman" w:cs="Times New Roman"/>
        </w:rPr>
        <w:t>62, 0.75 and 0.66, respectively</w:t>
      </w:r>
      <w:r w:rsidR="00425F6A">
        <w:rPr>
          <w:rFonts w:ascii="Times New Roman" w:eastAsia="Times New Roman" w:hAnsi="Times New Roman" w:cs="Times New Roman"/>
        </w:rPr>
        <w:t xml:space="preserve">), </w:t>
      </w:r>
      <w:r w:rsidR="00425F6A" w:rsidRPr="00D042B3">
        <w:rPr>
          <w:rFonts w:ascii="Times New Roman" w:eastAsia="Times New Roman" w:hAnsi="Times New Roman" w:cs="Times New Roman"/>
        </w:rPr>
        <w:t>POLE</w:t>
      </w:r>
      <w:r w:rsidR="00CE3986" w:rsidRPr="00571C72">
        <w:rPr>
          <w:rFonts w:ascii="Times New Roman" w:eastAsia="Times New Roman" w:hAnsi="Times New Roman" w:cs="Times New Roman"/>
        </w:rPr>
        <w:t xml:space="preserve"> and COSMIC </w:t>
      </w:r>
      <w:r w:rsidR="00042823">
        <w:rPr>
          <w:rFonts w:ascii="Times New Roman" w:eastAsia="Times New Roman" w:hAnsi="Times New Roman" w:cs="Times New Roman"/>
        </w:rPr>
        <w:t>s</w:t>
      </w:r>
      <w:r w:rsidR="00042823" w:rsidRPr="00571C72">
        <w:rPr>
          <w:rFonts w:ascii="Times New Roman" w:eastAsia="Times New Roman" w:hAnsi="Times New Roman" w:cs="Times New Roman"/>
        </w:rPr>
        <w:t xml:space="preserve">ignature </w:t>
      </w:r>
      <w:r w:rsidR="00CE3986" w:rsidRPr="00571C72">
        <w:rPr>
          <w:rFonts w:ascii="Times New Roman" w:eastAsia="Times New Roman" w:hAnsi="Times New Roman" w:cs="Times New Roman"/>
        </w:rPr>
        <w:t>10 (0.9</w:t>
      </w:r>
      <w:r w:rsidR="003D67F6">
        <w:rPr>
          <w:rFonts w:ascii="Times New Roman" w:eastAsia="Times New Roman" w:hAnsi="Times New Roman" w:cs="Times New Roman"/>
        </w:rPr>
        <w:t>7</w:t>
      </w:r>
      <w:r w:rsidR="00CE3986" w:rsidRPr="00571C72">
        <w:rPr>
          <w:rFonts w:ascii="Times New Roman" w:eastAsia="Times New Roman" w:hAnsi="Times New Roman" w:cs="Times New Roman"/>
        </w:rPr>
        <w:t xml:space="preserve"> similarity),</w:t>
      </w:r>
      <w:r w:rsidR="003D67F6">
        <w:rPr>
          <w:rFonts w:ascii="Times New Roman" w:eastAsia="Times New Roman" w:hAnsi="Times New Roman" w:cs="Times New Roman"/>
        </w:rPr>
        <w:t xml:space="preserve"> </w:t>
      </w:r>
      <w:r w:rsidR="005C1FBC">
        <w:rPr>
          <w:rFonts w:ascii="Times New Roman" w:eastAsia="Times New Roman" w:hAnsi="Times New Roman" w:cs="Times New Roman"/>
        </w:rPr>
        <w:t>“</w:t>
      </w:r>
      <w:r w:rsidR="003D67F6" w:rsidRPr="00FE3A53">
        <w:rPr>
          <w:rFonts w:ascii="Times New Roman" w:eastAsia="Times New Roman" w:hAnsi="Times New Roman" w:cs="Times New Roman"/>
        </w:rPr>
        <w:t>17-like</w:t>
      </w:r>
      <w:r w:rsidR="005C1FBC">
        <w:rPr>
          <w:rFonts w:ascii="Times New Roman" w:eastAsia="Times New Roman" w:hAnsi="Times New Roman" w:cs="Times New Roman"/>
        </w:rPr>
        <w:t>”</w:t>
      </w:r>
      <w:r w:rsidR="003D67F6" w:rsidRPr="7ACB927C">
        <w:rPr>
          <w:rFonts w:ascii="Times New Roman" w:eastAsia="Times New Roman" w:hAnsi="Times New Roman" w:cs="Times New Roman"/>
          <w:i/>
          <w:iCs/>
        </w:rPr>
        <w:t xml:space="preserve"> </w:t>
      </w:r>
      <w:r w:rsidR="003D67F6">
        <w:rPr>
          <w:rFonts w:ascii="Times New Roman" w:eastAsia="Times New Roman" w:hAnsi="Times New Roman" w:cs="Times New Roman"/>
        </w:rPr>
        <w:t xml:space="preserve">and COSMIC signature 17 (0.98 similarity), </w:t>
      </w:r>
      <w:r w:rsidR="003D67F6" w:rsidRPr="00FE3A53">
        <w:rPr>
          <w:rFonts w:ascii="Times New Roman" w:eastAsia="Times New Roman" w:hAnsi="Times New Roman" w:cs="Times New Roman"/>
        </w:rPr>
        <w:t>MMR-1</w:t>
      </w:r>
      <w:r w:rsidR="003D67F6" w:rsidRPr="00571C72">
        <w:rPr>
          <w:rFonts w:ascii="Times New Roman" w:eastAsia="Times New Roman" w:hAnsi="Times New Roman" w:cs="Times New Roman"/>
        </w:rPr>
        <w:t xml:space="preserve"> </w:t>
      </w:r>
      <w:r w:rsidR="003D67F6">
        <w:rPr>
          <w:rFonts w:ascii="Times New Roman" w:eastAsia="Times New Roman" w:hAnsi="Times New Roman" w:cs="Times New Roman"/>
        </w:rPr>
        <w:t>and</w:t>
      </w:r>
      <w:r w:rsidR="003D67F6" w:rsidRPr="00571C72">
        <w:rPr>
          <w:rFonts w:ascii="Times New Roman" w:eastAsia="Times New Roman" w:hAnsi="Times New Roman" w:cs="Times New Roman"/>
        </w:rPr>
        <w:t xml:space="preserve"> COSMIC </w:t>
      </w:r>
      <w:r w:rsidR="003D67F6">
        <w:rPr>
          <w:rFonts w:ascii="Times New Roman" w:eastAsia="Times New Roman" w:hAnsi="Times New Roman" w:cs="Times New Roman"/>
        </w:rPr>
        <w:t>s</w:t>
      </w:r>
      <w:r w:rsidR="003D67F6" w:rsidRPr="00571C72">
        <w:rPr>
          <w:rFonts w:ascii="Times New Roman" w:eastAsia="Times New Roman" w:hAnsi="Times New Roman" w:cs="Times New Roman"/>
        </w:rPr>
        <w:t xml:space="preserve">ignature </w:t>
      </w:r>
      <w:r w:rsidR="003D67F6">
        <w:rPr>
          <w:rFonts w:ascii="Times New Roman" w:eastAsia="Times New Roman" w:hAnsi="Times New Roman" w:cs="Times New Roman"/>
        </w:rPr>
        <w:t>20 (0.85</w:t>
      </w:r>
      <w:r w:rsidR="003D67F6" w:rsidRPr="00571C72">
        <w:rPr>
          <w:rFonts w:ascii="Times New Roman" w:eastAsia="Times New Roman" w:hAnsi="Times New Roman" w:cs="Times New Roman"/>
        </w:rPr>
        <w:t xml:space="preserve"> similarity)</w:t>
      </w:r>
      <w:r w:rsidR="003D67F6">
        <w:rPr>
          <w:rFonts w:ascii="Times New Roman" w:eastAsia="Times New Roman" w:hAnsi="Times New Roman" w:cs="Times New Roman"/>
        </w:rPr>
        <w:t>,</w:t>
      </w:r>
      <w:r w:rsidR="00CE3986" w:rsidRPr="00571C72">
        <w:rPr>
          <w:rFonts w:ascii="Times New Roman" w:eastAsia="Times New Roman" w:hAnsi="Times New Roman" w:cs="Times New Roman"/>
        </w:rPr>
        <w:t xml:space="preserve"> </w:t>
      </w:r>
      <w:r w:rsidR="003D67F6" w:rsidRPr="00FE3A53">
        <w:rPr>
          <w:rFonts w:ascii="Times New Roman" w:eastAsia="Times New Roman" w:hAnsi="Times New Roman" w:cs="Times New Roman"/>
        </w:rPr>
        <w:t>MMR-2</w:t>
      </w:r>
      <w:r w:rsidR="003D67F6">
        <w:rPr>
          <w:rFonts w:ascii="Times New Roman" w:eastAsia="Times New Roman" w:hAnsi="Times New Roman" w:cs="Times New Roman"/>
        </w:rPr>
        <w:t xml:space="preserve"> and COSMIC signature 15 (0.99 similarity), </w:t>
      </w:r>
      <w:r w:rsidR="00425F6A" w:rsidRPr="00D042B3">
        <w:rPr>
          <w:rFonts w:ascii="Times New Roman" w:eastAsia="Times New Roman" w:hAnsi="Times New Roman" w:cs="Times New Roman"/>
        </w:rPr>
        <w:t>MMR-3</w:t>
      </w:r>
      <w:r w:rsidR="00CE3986" w:rsidRPr="00571C72">
        <w:rPr>
          <w:rFonts w:ascii="Times New Roman" w:eastAsia="Times New Roman" w:hAnsi="Times New Roman" w:cs="Times New Roman"/>
        </w:rPr>
        <w:t xml:space="preserve"> and COSMIC </w:t>
      </w:r>
      <w:r w:rsidR="00042823">
        <w:rPr>
          <w:rFonts w:ascii="Times New Roman" w:eastAsia="Times New Roman" w:hAnsi="Times New Roman" w:cs="Times New Roman"/>
        </w:rPr>
        <w:t>s</w:t>
      </w:r>
      <w:r w:rsidR="00042823" w:rsidRPr="00571C72">
        <w:rPr>
          <w:rFonts w:ascii="Times New Roman" w:eastAsia="Times New Roman" w:hAnsi="Times New Roman" w:cs="Times New Roman"/>
        </w:rPr>
        <w:t>ignature</w:t>
      </w:r>
      <w:r w:rsidR="00042823">
        <w:rPr>
          <w:rFonts w:ascii="Times New Roman" w:eastAsia="Times New Roman" w:hAnsi="Times New Roman" w:cs="Times New Roman"/>
        </w:rPr>
        <w:t>s</w:t>
      </w:r>
      <w:r w:rsidR="00042823" w:rsidRPr="00571C72">
        <w:rPr>
          <w:rFonts w:ascii="Times New Roman" w:eastAsia="Times New Roman" w:hAnsi="Times New Roman" w:cs="Times New Roman"/>
        </w:rPr>
        <w:t xml:space="preserve"> </w:t>
      </w:r>
      <w:r w:rsidR="00D326BD">
        <w:rPr>
          <w:rFonts w:ascii="Times New Roman" w:eastAsia="Times New Roman" w:hAnsi="Times New Roman" w:cs="Times New Roman"/>
        </w:rPr>
        <w:t>21 and 26</w:t>
      </w:r>
      <w:r w:rsidR="00CE3986" w:rsidRPr="00571C72">
        <w:rPr>
          <w:rFonts w:ascii="Times New Roman" w:eastAsia="Times New Roman" w:hAnsi="Times New Roman" w:cs="Times New Roman"/>
        </w:rPr>
        <w:t xml:space="preserve"> (0.</w:t>
      </w:r>
      <w:r w:rsidR="003D67F6">
        <w:rPr>
          <w:rFonts w:ascii="Times New Roman" w:eastAsia="Times New Roman" w:hAnsi="Times New Roman" w:cs="Times New Roman"/>
        </w:rPr>
        <w:t>95</w:t>
      </w:r>
      <w:r w:rsidR="00D326BD">
        <w:rPr>
          <w:rFonts w:ascii="Times New Roman" w:eastAsia="Times New Roman" w:hAnsi="Times New Roman" w:cs="Times New Roman"/>
        </w:rPr>
        <w:t xml:space="preserve"> and 0.9</w:t>
      </w:r>
      <w:r w:rsidR="003D67F6">
        <w:rPr>
          <w:rFonts w:ascii="Times New Roman" w:eastAsia="Times New Roman" w:hAnsi="Times New Roman" w:cs="Times New Roman"/>
        </w:rPr>
        <w:t>1</w:t>
      </w:r>
      <w:r w:rsidR="00D326BD" w:rsidRPr="00571C72">
        <w:rPr>
          <w:rFonts w:ascii="Times New Roman" w:eastAsia="Times New Roman" w:hAnsi="Times New Roman" w:cs="Times New Roman"/>
        </w:rPr>
        <w:t xml:space="preserve"> </w:t>
      </w:r>
      <w:r w:rsidR="00CE3986" w:rsidRPr="00571C72">
        <w:rPr>
          <w:rFonts w:ascii="Times New Roman" w:eastAsia="Times New Roman" w:hAnsi="Times New Roman" w:cs="Times New Roman"/>
        </w:rPr>
        <w:t>similarity</w:t>
      </w:r>
      <w:r w:rsidR="00D326BD">
        <w:rPr>
          <w:rFonts w:ascii="Times New Roman" w:eastAsia="Times New Roman" w:hAnsi="Times New Roman" w:cs="Times New Roman"/>
        </w:rPr>
        <w:t>, respectively</w:t>
      </w:r>
      <w:r w:rsidR="00CE3986" w:rsidRPr="00571C72">
        <w:rPr>
          <w:rFonts w:ascii="Times New Roman" w:eastAsia="Times New Roman" w:hAnsi="Times New Roman" w:cs="Times New Roman"/>
        </w:rPr>
        <w:t>),</w:t>
      </w:r>
      <w:r w:rsidR="003D67F6">
        <w:rPr>
          <w:rFonts w:ascii="Times New Roman" w:eastAsia="Times New Roman" w:hAnsi="Times New Roman" w:cs="Times New Roman"/>
        </w:rPr>
        <w:t xml:space="preserve"> </w:t>
      </w:r>
      <w:r w:rsidR="37DA573C">
        <w:rPr>
          <w:rFonts w:ascii="Times New Roman" w:eastAsia="Times New Roman" w:hAnsi="Times New Roman" w:cs="Times New Roman"/>
        </w:rPr>
        <w:t>SNP</w:t>
      </w:r>
      <w:r w:rsidR="003D67F6">
        <w:rPr>
          <w:rFonts w:ascii="Times New Roman" w:eastAsia="Times New Roman" w:hAnsi="Times New Roman" w:cs="Times New Roman"/>
        </w:rPr>
        <w:t xml:space="preserve"> and COSMIC signatures 5 and 20 (0.83 and 0.79 similarity, respectively)</w:t>
      </w:r>
      <w:r w:rsidR="00CE3986" w:rsidRPr="00571C72">
        <w:rPr>
          <w:rFonts w:ascii="Times New Roman" w:eastAsia="Times New Roman" w:hAnsi="Times New Roman" w:cs="Times New Roman"/>
        </w:rPr>
        <w:t>.</w:t>
      </w:r>
      <w:r w:rsidR="00D326BD">
        <w:rPr>
          <w:rFonts w:ascii="Times New Roman" w:eastAsia="Times New Roman" w:hAnsi="Times New Roman" w:cs="Times New Roman"/>
        </w:rPr>
        <w:t xml:space="preserve"> </w:t>
      </w:r>
    </w:p>
    <w:p w14:paraId="38FDA8D7" w14:textId="77777777" w:rsidR="00E856CA" w:rsidRDefault="00E856CA" w:rsidP="00CE3986">
      <w:pPr>
        <w:spacing w:line="480" w:lineRule="auto"/>
        <w:rPr>
          <w:rFonts w:ascii="Times New Roman" w:eastAsia="Times New Roman" w:hAnsi="Times New Roman" w:cs="Times New Roman"/>
        </w:rPr>
      </w:pPr>
    </w:p>
    <w:p w14:paraId="3966F584" w14:textId="77777777" w:rsidR="00B25EAA" w:rsidRDefault="00B25EAA">
      <w:pPr>
        <w:rPr>
          <w:rFonts w:ascii="Times New Roman" w:eastAsia="Times New Roman" w:hAnsi="Times New Roman" w:cs="Times New Roman"/>
          <w:b/>
          <w:bCs/>
        </w:rPr>
      </w:pPr>
      <w:r>
        <w:rPr>
          <w:rFonts w:ascii="Times New Roman" w:eastAsia="Times New Roman" w:hAnsi="Times New Roman" w:cs="Times New Roman"/>
          <w:b/>
          <w:bCs/>
        </w:rPr>
        <w:br w:type="page"/>
      </w:r>
    </w:p>
    <w:p w14:paraId="796240EA" w14:textId="1C5BB69D" w:rsidR="00513E4C" w:rsidRDefault="00C87171" w:rsidP="00CE3986">
      <w:pPr>
        <w:spacing w:line="480" w:lineRule="auto"/>
        <w:rPr>
          <w:rFonts w:ascii="Times New Roman" w:hAnsi="Times New Roman" w:cs="Times New Roman"/>
        </w:rPr>
      </w:pPr>
      <w:proofErr w:type="gramStart"/>
      <w:r w:rsidRPr="00571C72">
        <w:rPr>
          <w:rFonts w:ascii="Times New Roman" w:eastAsia="Times New Roman" w:hAnsi="Times New Roman" w:cs="Times New Roman"/>
          <w:b/>
          <w:bCs/>
        </w:rPr>
        <w:t>Suppl</w:t>
      </w:r>
      <w:r>
        <w:rPr>
          <w:rFonts w:ascii="Times New Roman" w:eastAsia="Times New Roman" w:hAnsi="Times New Roman" w:cs="Times New Roman"/>
          <w:b/>
          <w:bCs/>
        </w:rPr>
        <w:t>emental</w:t>
      </w:r>
      <w:r w:rsidR="00E856CA" w:rsidRPr="00412135">
        <w:rPr>
          <w:rFonts w:ascii="Times New Roman" w:eastAsia="Times New Roman" w:hAnsi="Times New Roman" w:cs="Times New Roman"/>
          <w:b/>
          <w:bCs/>
        </w:rPr>
        <w:t xml:space="preserve"> Figure </w:t>
      </w:r>
      <w:r w:rsidR="00681FE6">
        <w:rPr>
          <w:rFonts w:ascii="Times New Roman" w:eastAsia="Times New Roman" w:hAnsi="Times New Roman" w:cs="Times New Roman"/>
          <w:b/>
          <w:bCs/>
        </w:rPr>
        <w:t>S</w:t>
      </w:r>
      <w:r w:rsidR="00E856CA" w:rsidRPr="00412135">
        <w:rPr>
          <w:rFonts w:ascii="Times New Roman" w:eastAsia="Times New Roman" w:hAnsi="Times New Roman" w:cs="Times New Roman"/>
          <w:b/>
          <w:bCs/>
        </w:rPr>
        <w:t>4.</w:t>
      </w:r>
      <w:proofErr w:type="gramEnd"/>
      <w:r w:rsidR="00E856CA" w:rsidRPr="00412135">
        <w:rPr>
          <w:rFonts w:ascii="Times New Roman" w:eastAsia="Times New Roman" w:hAnsi="Times New Roman" w:cs="Times New Roman"/>
          <w:b/>
          <w:bCs/>
        </w:rPr>
        <w:t xml:space="preserve"> </w:t>
      </w:r>
      <w:proofErr w:type="gramStart"/>
      <w:r w:rsidR="00E022C2" w:rsidRPr="00412135">
        <w:rPr>
          <w:rFonts w:ascii="Times New Roman" w:eastAsia="Times New Roman" w:hAnsi="Times New Roman" w:cs="Times New Roman"/>
          <w:b/>
          <w:bCs/>
        </w:rPr>
        <w:t>Distribution of h</w:t>
      </w:r>
      <w:r w:rsidR="00E856CA" w:rsidRPr="008616DC">
        <w:rPr>
          <w:rFonts w:ascii="Times New Roman" w:eastAsia="Times New Roman" w:hAnsi="Times New Roman" w:cs="Times New Roman"/>
          <w:b/>
          <w:bCs/>
        </w:rPr>
        <w:t>omopolymer</w:t>
      </w:r>
      <w:r w:rsidR="00E022C2" w:rsidRPr="008616DC">
        <w:rPr>
          <w:rFonts w:ascii="Times New Roman" w:eastAsia="Times New Roman" w:hAnsi="Times New Roman" w:cs="Times New Roman"/>
          <w:b/>
          <w:bCs/>
        </w:rPr>
        <w:t>s</w:t>
      </w:r>
      <w:r w:rsidR="00E856CA" w:rsidRPr="008616DC">
        <w:rPr>
          <w:rFonts w:ascii="Times New Roman" w:eastAsia="Times New Roman" w:hAnsi="Times New Roman" w:cs="Times New Roman"/>
          <w:b/>
          <w:bCs/>
        </w:rPr>
        <w:t xml:space="preserve"> in </w:t>
      </w:r>
      <w:r w:rsidR="00042823" w:rsidRPr="008616DC">
        <w:rPr>
          <w:rFonts w:ascii="Times New Roman" w:eastAsia="Times New Roman" w:hAnsi="Times New Roman" w:cs="Times New Roman"/>
          <w:b/>
          <w:bCs/>
        </w:rPr>
        <w:t xml:space="preserve">the </w:t>
      </w:r>
      <w:r w:rsidR="00E856CA" w:rsidRPr="00EB0114">
        <w:rPr>
          <w:rFonts w:ascii="Times New Roman" w:eastAsia="Times New Roman" w:hAnsi="Times New Roman" w:cs="Times New Roman"/>
          <w:b/>
          <w:bCs/>
        </w:rPr>
        <w:t xml:space="preserve">human </w:t>
      </w:r>
      <w:proofErr w:type="spellStart"/>
      <w:r w:rsidR="00042823" w:rsidRPr="00EB0114">
        <w:rPr>
          <w:rFonts w:ascii="Times New Roman" w:eastAsia="Times New Roman" w:hAnsi="Times New Roman" w:cs="Times New Roman"/>
          <w:b/>
          <w:bCs/>
        </w:rPr>
        <w:t>exome</w:t>
      </w:r>
      <w:proofErr w:type="spellEnd"/>
      <w:r w:rsidR="00E856CA" w:rsidRPr="00EB0114">
        <w:rPr>
          <w:rFonts w:ascii="Times New Roman" w:eastAsia="Times New Roman" w:hAnsi="Times New Roman" w:cs="Times New Roman"/>
          <w:b/>
          <w:bCs/>
        </w:rPr>
        <w:t xml:space="preserve"> and </w:t>
      </w:r>
      <w:r w:rsidR="000D4105">
        <w:rPr>
          <w:rFonts w:ascii="Times New Roman" w:eastAsia="Times New Roman" w:hAnsi="Times New Roman" w:cs="Times New Roman"/>
          <w:b/>
          <w:bCs/>
        </w:rPr>
        <w:t>numbers</w:t>
      </w:r>
      <w:r w:rsidR="00223FEF" w:rsidRPr="00EB0114">
        <w:rPr>
          <w:rFonts w:ascii="Times New Roman" w:eastAsia="Times New Roman" w:hAnsi="Times New Roman" w:cs="Times New Roman"/>
          <w:b/>
          <w:bCs/>
        </w:rPr>
        <w:t xml:space="preserve"> </w:t>
      </w:r>
      <w:r w:rsidR="00E856CA" w:rsidRPr="00EB0114">
        <w:rPr>
          <w:rFonts w:ascii="Times New Roman" w:eastAsia="Times New Roman" w:hAnsi="Times New Roman" w:cs="Times New Roman"/>
          <w:b/>
          <w:bCs/>
        </w:rPr>
        <w:t xml:space="preserve">of 1 </w:t>
      </w:r>
      <w:proofErr w:type="spellStart"/>
      <w:r w:rsidR="00E856CA" w:rsidRPr="00EB0114">
        <w:rPr>
          <w:rFonts w:ascii="Times New Roman" w:eastAsia="Times New Roman" w:hAnsi="Times New Roman" w:cs="Times New Roman"/>
          <w:b/>
          <w:bCs/>
        </w:rPr>
        <w:t>bp</w:t>
      </w:r>
      <w:proofErr w:type="spellEnd"/>
      <w:r w:rsidR="00E856CA" w:rsidRPr="00EB0114">
        <w:rPr>
          <w:rFonts w:ascii="Times New Roman" w:eastAsia="Times New Roman" w:hAnsi="Times New Roman" w:cs="Times New Roman"/>
          <w:b/>
          <w:bCs/>
        </w:rPr>
        <w:t xml:space="preserve"> </w:t>
      </w:r>
      <w:proofErr w:type="spellStart"/>
      <w:r w:rsidR="00E856CA" w:rsidRPr="00EB0114">
        <w:rPr>
          <w:rFonts w:ascii="Times New Roman" w:eastAsia="Times New Roman" w:hAnsi="Times New Roman" w:cs="Times New Roman"/>
          <w:b/>
          <w:bCs/>
        </w:rPr>
        <w:t>indels</w:t>
      </w:r>
      <w:proofErr w:type="spellEnd"/>
      <w:r w:rsidR="00E856CA" w:rsidRPr="00EB0114">
        <w:rPr>
          <w:rFonts w:ascii="Times New Roman" w:eastAsia="Times New Roman" w:hAnsi="Times New Roman" w:cs="Times New Roman"/>
          <w:b/>
          <w:bCs/>
        </w:rPr>
        <w:t xml:space="preserve"> </w:t>
      </w:r>
      <w:r w:rsidR="000D4105">
        <w:rPr>
          <w:rFonts w:ascii="Times New Roman" w:eastAsia="Times New Roman" w:hAnsi="Times New Roman" w:cs="Times New Roman"/>
          <w:b/>
          <w:bCs/>
        </w:rPr>
        <w:t xml:space="preserve">in </w:t>
      </w:r>
      <w:r w:rsidR="00223FEF">
        <w:rPr>
          <w:rFonts w:ascii="Times New Roman" w:eastAsia="Times New Roman" w:hAnsi="Times New Roman" w:cs="Times New Roman"/>
          <w:b/>
          <w:bCs/>
        </w:rPr>
        <w:t xml:space="preserve">homopolymers </w:t>
      </w:r>
      <w:r w:rsidR="000D4105">
        <w:rPr>
          <w:rFonts w:ascii="Times New Roman" w:eastAsia="Times New Roman" w:hAnsi="Times New Roman" w:cs="Times New Roman"/>
          <w:b/>
          <w:bCs/>
        </w:rPr>
        <w:t>for</w:t>
      </w:r>
      <w:r w:rsidR="00E856CA" w:rsidRPr="00EB0114">
        <w:rPr>
          <w:rFonts w:ascii="Times New Roman" w:eastAsia="Times New Roman" w:hAnsi="Times New Roman" w:cs="Times New Roman"/>
          <w:b/>
          <w:bCs/>
        </w:rPr>
        <w:t xml:space="preserve"> COAD and STAD samples</w:t>
      </w:r>
      <w:r w:rsidR="000D4105">
        <w:rPr>
          <w:rFonts w:ascii="Times New Roman" w:eastAsia="Times New Roman" w:hAnsi="Times New Roman" w:cs="Times New Roman"/>
          <w:b/>
          <w:bCs/>
        </w:rPr>
        <w:t xml:space="preserve"> with MSI</w:t>
      </w:r>
      <w:r w:rsidR="00E856CA" w:rsidRPr="00EB0114">
        <w:rPr>
          <w:rFonts w:ascii="Times New Roman" w:eastAsia="Times New Roman" w:hAnsi="Times New Roman" w:cs="Times New Roman"/>
          <w:b/>
          <w:bCs/>
        </w:rPr>
        <w:t>.</w:t>
      </w:r>
      <w:proofErr w:type="gramEnd"/>
      <w:r w:rsidR="00E022C2" w:rsidRPr="00EB0114">
        <w:rPr>
          <w:rFonts w:ascii="Times New Roman" w:eastAsia="Times New Roman" w:hAnsi="Times New Roman" w:cs="Times New Roman"/>
          <w:b/>
          <w:bCs/>
        </w:rPr>
        <w:t xml:space="preserve"> </w:t>
      </w:r>
      <w:r w:rsidR="004B64C7" w:rsidRPr="00EB0114">
        <w:rPr>
          <w:rFonts w:ascii="Times New Roman" w:eastAsia="Times New Roman" w:hAnsi="Times New Roman" w:cs="Times New Roman"/>
          <w:b/>
          <w:bCs/>
        </w:rPr>
        <w:t>(</w:t>
      </w:r>
      <w:r w:rsidR="00E856CA" w:rsidRPr="00EB0114">
        <w:rPr>
          <w:rFonts w:ascii="Times New Roman" w:eastAsia="Times New Roman" w:hAnsi="Times New Roman" w:cs="Times New Roman"/>
          <w:b/>
          <w:bCs/>
        </w:rPr>
        <w:t>A</w:t>
      </w:r>
      <w:r w:rsidR="004B64C7" w:rsidRPr="00EB0114">
        <w:rPr>
          <w:rFonts w:ascii="Times New Roman" w:eastAsia="Times New Roman" w:hAnsi="Times New Roman" w:cs="Times New Roman"/>
          <w:b/>
          <w:bCs/>
        </w:rPr>
        <w:t>)</w:t>
      </w:r>
      <w:r w:rsidR="004B64C7">
        <w:rPr>
          <w:rFonts w:ascii="Times New Roman" w:eastAsia="Times New Roman" w:hAnsi="Times New Roman" w:cs="Times New Roman"/>
        </w:rPr>
        <w:t xml:space="preserve"> </w:t>
      </w:r>
      <w:r w:rsidR="000D4105">
        <w:rPr>
          <w:rFonts w:ascii="Times New Roman" w:eastAsia="Times New Roman" w:hAnsi="Times New Roman" w:cs="Times New Roman"/>
        </w:rPr>
        <w:t xml:space="preserve">Homopolymer numbers </w:t>
      </w:r>
      <w:r w:rsidR="004B64C7">
        <w:rPr>
          <w:rFonts w:ascii="Times New Roman" w:eastAsia="Times New Roman" w:hAnsi="Times New Roman" w:cs="Times New Roman"/>
        </w:rPr>
        <w:t xml:space="preserve">and the fractions of homopolymers </w:t>
      </w:r>
      <w:r w:rsidR="005C1FBC">
        <w:rPr>
          <w:rFonts w:ascii="Times New Roman" w:eastAsia="Times New Roman" w:hAnsi="Times New Roman" w:cs="Times New Roman"/>
        </w:rPr>
        <w:t>by</w:t>
      </w:r>
      <w:r w:rsidR="004B64C7">
        <w:rPr>
          <w:rFonts w:ascii="Times New Roman" w:eastAsia="Times New Roman" w:hAnsi="Times New Roman" w:cs="Times New Roman"/>
        </w:rPr>
        <w:t xml:space="preserve"> base in </w:t>
      </w:r>
      <w:r w:rsidR="00042823">
        <w:rPr>
          <w:rFonts w:ascii="Times New Roman" w:eastAsia="Times New Roman" w:hAnsi="Times New Roman" w:cs="Times New Roman"/>
        </w:rPr>
        <w:t xml:space="preserve">the </w:t>
      </w:r>
      <w:r w:rsidR="004B64C7">
        <w:rPr>
          <w:rFonts w:ascii="Times New Roman" w:eastAsia="Times New Roman" w:hAnsi="Times New Roman" w:cs="Times New Roman"/>
        </w:rPr>
        <w:t xml:space="preserve">human </w:t>
      </w:r>
      <w:proofErr w:type="spellStart"/>
      <w:r w:rsidR="003E1272">
        <w:rPr>
          <w:rFonts w:ascii="Times New Roman" w:eastAsia="Times New Roman" w:hAnsi="Times New Roman" w:cs="Times New Roman"/>
        </w:rPr>
        <w:t>exome</w:t>
      </w:r>
      <w:proofErr w:type="spellEnd"/>
      <w:r w:rsidR="003E1272">
        <w:rPr>
          <w:rFonts w:ascii="Times New Roman" w:eastAsia="Times New Roman" w:hAnsi="Times New Roman" w:cs="Times New Roman"/>
        </w:rPr>
        <w:t>.</w:t>
      </w:r>
      <w:r w:rsidR="005C1FBC">
        <w:rPr>
          <w:rFonts w:ascii="Times New Roman" w:eastAsia="Times New Roman" w:hAnsi="Times New Roman" w:cs="Times New Roman"/>
        </w:rPr>
        <w:t xml:space="preserve"> The base distribution of </w:t>
      </w:r>
      <w:r w:rsidR="00A37AFE">
        <w:rPr>
          <w:rFonts w:ascii="Times New Roman" w:eastAsia="Times New Roman" w:hAnsi="Times New Roman" w:cs="Times New Roman"/>
        </w:rPr>
        <w:t xml:space="preserve">homopolymers in the </w:t>
      </w:r>
      <w:r w:rsidR="005C1FBC">
        <w:rPr>
          <w:rFonts w:ascii="Times New Roman" w:eastAsia="Times New Roman" w:hAnsi="Times New Roman" w:cs="Times New Roman"/>
        </w:rPr>
        <w:t xml:space="preserve">human </w:t>
      </w:r>
      <w:proofErr w:type="spellStart"/>
      <w:r w:rsidR="005C1FBC">
        <w:rPr>
          <w:rFonts w:ascii="Times New Roman" w:eastAsia="Times New Roman" w:hAnsi="Times New Roman" w:cs="Times New Roman"/>
        </w:rPr>
        <w:t>exome</w:t>
      </w:r>
      <w:proofErr w:type="spellEnd"/>
      <w:r w:rsidR="005C1FBC">
        <w:rPr>
          <w:rFonts w:ascii="Times New Roman" w:eastAsia="Times New Roman" w:hAnsi="Times New Roman" w:cs="Times New Roman"/>
        </w:rPr>
        <w:t xml:space="preserve"> is </w:t>
      </w:r>
      <w:r w:rsidR="001D7431">
        <w:rPr>
          <w:rFonts w:ascii="Times New Roman" w:eastAsia="Times New Roman" w:hAnsi="Times New Roman" w:cs="Times New Roman"/>
        </w:rPr>
        <w:t xml:space="preserve">close to uniform, and </w:t>
      </w:r>
      <w:r w:rsidR="00042823">
        <w:rPr>
          <w:rFonts w:ascii="Times New Roman" w:eastAsia="Times New Roman" w:hAnsi="Times New Roman" w:cs="Times New Roman"/>
        </w:rPr>
        <w:t>differs</w:t>
      </w:r>
      <w:r w:rsidR="001D7431">
        <w:rPr>
          <w:rFonts w:ascii="Times New Roman" w:eastAsia="Times New Roman" w:hAnsi="Times New Roman" w:cs="Times New Roman"/>
        </w:rPr>
        <w:t xml:space="preserve"> from</w:t>
      </w:r>
      <w:r w:rsidR="00042823">
        <w:rPr>
          <w:rFonts w:ascii="Times New Roman" w:eastAsia="Times New Roman" w:hAnsi="Times New Roman" w:cs="Times New Roman"/>
        </w:rPr>
        <w:t xml:space="preserve"> the</w:t>
      </w:r>
      <w:r w:rsidR="001D7431">
        <w:rPr>
          <w:rFonts w:ascii="Times New Roman" w:eastAsia="Times New Roman" w:hAnsi="Times New Roman" w:cs="Times New Roman"/>
        </w:rPr>
        <w:t xml:space="preserve"> </w:t>
      </w:r>
      <w:r w:rsidR="00E022C2">
        <w:rPr>
          <w:rFonts w:ascii="Times New Roman" w:eastAsia="Times New Roman" w:hAnsi="Times New Roman" w:cs="Times New Roman"/>
        </w:rPr>
        <w:t>homopolymer distribution in the</w:t>
      </w:r>
      <w:r w:rsidR="00E022C2" w:rsidRPr="4845A81A">
        <w:rPr>
          <w:rFonts w:ascii="Times New Roman" w:eastAsia="Times New Roman" w:hAnsi="Times New Roman" w:cs="Times New Roman"/>
          <w:i/>
          <w:iCs/>
        </w:rPr>
        <w:t xml:space="preserve"> </w:t>
      </w:r>
      <w:r w:rsidR="001D7431" w:rsidRPr="4845A81A">
        <w:rPr>
          <w:rFonts w:ascii="Times New Roman" w:eastAsia="Times New Roman" w:hAnsi="Times New Roman" w:cs="Times New Roman"/>
          <w:i/>
          <w:iCs/>
        </w:rPr>
        <w:t xml:space="preserve">C. </w:t>
      </w:r>
      <w:proofErr w:type="spellStart"/>
      <w:r w:rsidR="001D7431" w:rsidRPr="4845A81A">
        <w:rPr>
          <w:rFonts w:ascii="Times New Roman" w:eastAsia="Times New Roman" w:hAnsi="Times New Roman" w:cs="Times New Roman"/>
          <w:i/>
          <w:iCs/>
        </w:rPr>
        <w:t>elegans</w:t>
      </w:r>
      <w:proofErr w:type="spellEnd"/>
      <w:r w:rsidR="001D7431">
        <w:rPr>
          <w:rFonts w:ascii="Times New Roman" w:eastAsia="Times New Roman" w:hAnsi="Times New Roman" w:cs="Times New Roman"/>
        </w:rPr>
        <w:t xml:space="preserve"> </w:t>
      </w:r>
      <w:r w:rsidR="00042823">
        <w:rPr>
          <w:rFonts w:ascii="Times New Roman" w:eastAsia="Times New Roman" w:hAnsi="Times New Roman" w:cs="Times New Roman"/>
        </w:rPr>
        <w:t>(</w:t>
      </w:r>
      <w:r w:rsidR="00907B06">
        <w:rPr>
          <w:rFonts w:ascii="Times New Roman" w:eastAsia="Times New Roman" w:hAnsi="Times New Roman" w:cs="Times New Roman"/>
        </w:rPr>
        <w:t>94</w:t>
      </w:r>
      <w:r w:rsidR="00042823">
        <w:rPr>
          <w:rFonts w:ascii="Times New Roman" w:eastAsia="Times New Roman" w:hAnsi="Times New Roman" w:cs="Times New Roman"/>
        </w:rPr>
        <w:t>%</w:t>
      </w:r>
      <w:r w:rsidR="00907B06">
        <w:rPr>
          <w:rFonts w:ascii="Times New Roman" w:eastAsia="Times New Roman" w:hAnsi="Times New Roman" w:cs="Times New Roman"/>
        </w:rPr>
        <w:t xml:space="preserve"> </w:t>
      </w:r>
      <w:r w:rsidR="00042823">
        <w:rPr>
          <w:rFonts w:ascii="Times New Roman" w:eastAsia="Times New Roman" w:hAnsi="Times New Roman" w:cs="Times New Roman"/>
        </w:rPr>
        <w:t xml:space="preserve">AT) and </w:t>
      </w:r>
      <w:r w:rsidR="00E022C2">
        <w:rPr>
          <w:rFonts w:ascii="Times New Roman" w:eastAsia="Times New Roman" w:hAnsi="Times New Roman" w:cs="Times New Roman"/>
        </w:rPr>
        <w:t xml:space="preserve">the </w:t>
      </w:r>
      <w:r w:rsidR="00042823">
        <w:rPr>
          <w:rFonts w:ascii="Times New Roman" w:eastAsia="Times New Roman" w:hAnsi="Times New Roman" w:cs="Times New Roman"/>
        </w:rPr>
        <w:t>human (</w:t>
      </w:r>
      <w:r w:rsidR="00907B06">
        <w:rPr>
          <w:rFonts w:ascii="Times New Roman" w:eastAsia="Times New Roman" w:hAnsi="Times New Roman" w:cs="Times New Roman"/>
        </w:rPr>
        <w:t>78</w:t>
      </w:r>
      <w:r w:rsidR="00042823">
        <w:rPr>
          <w:rFonts w:ascii="Times New Roman" w:eastAsia="Times New Roman" w:hAnsi="Times New Roman" w:cs="Times New Roman"/>
        </w:rPr>
        <w:t>%</w:t>
      </w:r>
      <w:r w:rsidR="00907B06">
        <w:rPr>
          <w:rFonts w:ascii="Times New Roman" w:eastAsia="Times New Roman" w:hAnsi="Times New Roman" w:cs="Times New Roman"/>
        </w:rPr>
        <w:t xml:space="preserve"> </w:t>
      </w:r>
      <w:r w:rsidR="00042823">
        <w:rPr>
          <w:rFonts w:ascii="Times New Roman" w:eastAsia="Times New Roman" w:hAnsi="Times New Roman" w:cs="Times New Roman"/>
        </w:rPr>
        <w:t xml:space="preserve">AT) </w:t>
      </w:r>
      <w:r w:rsidR="00E022C2">
        <w:rPr>
          <w:rFonts w:ascii="Times New Roman" w:eastAsia="Times New Roman" w:hAnsi="Times New Roman" w:cs="Times New Roman"/>
        </w:rPr>
        <w:t>genome</w:t>
      </w:r>
      <w:r w:rsidR="001D7431">
        <w:rPr>
          <w:rFonts w:ascii="Times New Roman" w:eastAsia="Times New Roman" w:hAnsi="Times New Roman" w:cs="Times New Roman"/>
        </w:rPr>
        <w:t>.</w:t>
      </w:r>
      <w:r w:rsidR="003E1272">
        <w:rPr>
          <w:rFonts w:ascii="Times New Roman" w:eastAsia="Times New Roman" w:hAnsi="Times New Roman" w:cs="Times New Roman"/>
        </w:rPr>
        <w:t xml:space="preserve"> </w:t>
      </w:r>
      <w:r w:rsidR="00D326BD" w:rsidRPr="00571C72">
        <w:rPr>
          <w:rFonts w:ascii="Times New Roman" w:eastAsia="Times New Roman" w:hAnsi="Times New Roman" w:cs="Times New Roman"/>
          <w:b/>
          <w:bCs/>
        </w:rPr>
        <w:t>(</w:t>
      </w:r>
      <w:r w:rsidR="00E856CA">
        <w:rPr>
          <w:rFonts w:ascii="Times New Roman" w:eastAsia="Times New Roman" w:hAnsi="Times New Roman" w:cs="Times New Roman"/>
          <w:b/>
          <w:bCs/>
        </w:rPr>
        <w:t>B</w:t>
      </w:r>
      <w:r w:rsidR="00D326BD" w:rsidRPr="00571C72">
        <w:rPr>
          <w:rFonts w:ascii="Times New Roman" w:eastAsia="Times New Roman" w:hAnsi="Times New Roman" w:cs="Times New Roman"/>
          <w:b/>
          <w:bCs/>
        </w:rPr>
        <w:t>)</w:t>
      </w:r>
      <w:r w:rsidR="00D326BD" w:rsidRPr="00571C72">
        <w:rPr>
          <w:rFonts w:ascii="Times New Roman" w:eastAsia="Times New Roman" w:hAnsi="Times New Roman" w:cs="Times New Roman"/>
        </w:rPr>
        <w:t xml:space="preserve"> </w:t>
      </w:r>
      <w:r w:rsidR="00072A20">
        <w:rPr>
          <w:rFonts w:ascii="Times New Roman" w:eastAsia="Times New Roman" w:hAnsi="Times New Roman" w:cs="Times New Roman"/>
        </w:rPr>
        <w:t>Numbers of</w:t>
      </w:r>
      <w:r w:rsidR="00D326BD">
        <w:rPr>
          <w:rFonts w:ascii="Times New Roman" w:eastAsia="Times New Roman" w:hAnsi="Times New Roman" w:cs="Times New Roman"/>
        </w:rPr>
        <w:t xml:space="preserve"> 1 </w:t>
      </w:r>
      <w:proofErr w:type="spellStart"/>
      <w:r w:rsidR="00D326BD">
        <w:rPr>
          <w:rFonts w:ascii="Times New Roman" w:eastAsia="Times New Roman" w:hAnsi="Times New Roman" w:cs="Times New Roman"/>
        </w:rPr>
        <w:t>bp</w:t>
      </w:r>
      <w:proofErr w:type="spellEnd"/>
      <w:r w:rsidR="00D326BD">
        <w:rPr>
          <w:rFonts w:ascii="Times New Roman" w:eastAsia="Times New Roman" w:hAnsi="Times New Roman" w:cs="Times New Roman"/>
        </w:rPr>
        <w:t xml:space="preserve"> </w:t>
      </w:r>
      <w:proofErr w:type="spellStart"/>
      <w:r w:rsidR="00D326BD">
        <w:rPr>
          <w:rFonts w:ascii="Times New Roman" w:eastAsia="Times New Roman" w:hAnsi="Times New Roman" w:cs="Times New Roman"/>
        </w:rPr>
        <w:t>indels</w:t>
      </w:r>
      <w:proofErr w:type="spellEnd"/>
      <w:r w:rsidR="00D326BD">
        <w:rPr>
          <w:rFonts w:ascii="Times New Roman" w:eastAsia="Times New Roman" w:hAnsi="Times New Roman" w:cs="Times New Roman"/>
        </w:rPr>
        <w:t xml:space="preserve"> in homopolymers </w:t>
      </w:r>
      <w:r w:rsidR="00072A20">
        <w:rPr>
          <w:rFonts w:ascii="Times New Roman" w:eastAsia="Times New Roman" w:hAnsi="Times New Roman" w:cs="Times New Roman"/>
        </w:rPr>
        <w:t xml:space="preserve">(HP) and other sequence contexts </w:t>
      </w:r>
      <w:r w:rsidR="00D326BD">
        <w:rPr>
          <w:rFonts w:ascii="Times New Roman" w:eastAsia="Times New Roman" w:hAnsi="Times New Roman" w:cs="Times New Roman"/>
        </w:rPr>
        <w:t>for COAD</w:t>
      </w:r>
      <w:r w:rsidR="00E856CA">
        <w:rPr>
          <w:rFonts w:ascii="Times New Roman" w:eastAsia="Times New Roman" w:hAnsi="Times New Roman" w:cs="Times New Roman"/>
        </w:rPr>
        <w:t xml:space="preserve"> (top) and </w:t>
      </w:r>
      <w:r w:rsidR="00D326BD">
        <w:rPr>
          <w:rFonts w:ascii="Times New Roman" w:eastAsia="Times New Roman" w:hAnsi="Times New Roman" w:cs="Times New Roman"/>
        </w:rPr>
        <w:t>STAD</w:t>
      </w:r>
      <w:r w:rsidR="00E856CA">
        <w:rPr>
          <w:rFonts w:ascii="Times New Roman" w:eastAsia="Times New Roman" w:hAnsi="Times New Roman" w:cs="Times New Roman"/>
        </w:rPr>
        <w:t xml:space="preserve"> (bottom)</w:t>
      </w:r>
      <w:r w:rsidR="00D326BD">
        <w:rPr>
          <w:rFonts w:ascii="Times New Roman" w:eastAsia="Times New Roman" w:hAnsi="Times New Roman" w:cs="Times New Roman"/>
        </w:rPr>
        <w:t xml:space="preserve"> </w:t>
      </w:r>
      <w:r w:rsidR="00072A20">
        <w:rPr>
          <w:rFonts w:ascii="Times New Roman" w:eastAsia="Times New Roman" w:hAnsi="Times New Roman" w:cs="Times New Roman"/>
        </w:rPr>
        <w:t xml:space="preserve">MSI </w:t>
      </w:r>
      <w:r w:rsidR="00072A20" w:rsidRPr="0098664A">
        <w:rPr>
          <w:rFonts w:ascii="Times New Roman" w:hAnsi="Times New Roman" w:cs="Times New Roman"/>
        </w:rPr>
        <w:t>(microsatellite instable-high)</w:t>
      </w:r>
      <w:r w:rsidR="00072A20">
        <w:rPr>
          <w:rFonts w:ascii="Times New Roman" w:hAnsi="Times New Roman" w:cs="Times New Roman"/>
        </w:rPr>
        <w:t xml:space="preserve"> </w:t>
      </w:r>
      <w:r w:rsidR="00D326BD">
        <w:rPr>
          <w:rFonts w:ascii="Times New Roman" w:eastAsia="Times New Roman" w:hAnsi="Times New Roman" w:cs="Times New Roman"/>
        </w:rPr>
        <w:t xml:space="preserve">samples. </w:t>
      </w:r>
      <w:r w:rsidR="001D7431">
        <w:rPr>
          <w:rFonts w:ascii="Times New Roman" w:eastAsia="Times New Roman" w:hAnsi="Times New Roman" w:cs="Times New Roman"/>
        </w:rPr>
        <w:t xml:space="preserve">On average </w:t>
      </w:r>
      <w:r w:rsidR="00EA09BA">
        <w:rPr>
          <w:rFonts w:ascii="Times New Roman" w:eastAsia="Times New Roman" w:hAnsi="Times New Roman" w:cs="Times New Roman"/>
        </w:rPr>
        <w:t>69-72</w:t>
      </w:r>
      <w:r w:rsidR="00E856CA">
        <w:rPr>
          <w:rFonts w:ascii="Times New Roman" w:eastAsia="Times New Roman" w:hAnsi="Times New Roman" w:cs="Times New Roman"/>
        </w:rPr>
        <w:t xml:space="preserve">% </w:t>
      </w:r>
      <w:r w:rsidR="00B23414">
        <w:rPr>
          <w:rFonts w:ascii="Times New Roman" w:eastAsia="Times New Roman" w:hAnsi="Times New Roman" w:cs="Times New Roman"/>
        </w:rPr>
        <w:t xml:space="preserve">and </w:t>
      </w:r>
      <w:r w:rsidR="00EA09BA">
        <w:rPr>
          <w:rFonts w:ascii="Times New Roman" w:eastAsia="Times New Roman" w:hAnsi="Times New Roman" w:cs="Times New Roman"/>
        </w:rPr>
        <w:t>91-93</w:t>
      </w:r>
      <w:r w:rsidR="00B23414">
        <w:rPr>
          <w:rFonts w:ascii="Times New Roman" w:eastAsia="Times New Roman" w:hAnsi="Times New Roman" w:cs="Times New Roman"/>
        </w:rPr>
        <w:t xml:space="preserve">% </w:t>
      </w:r>
      <w:r w:rsidR="00E856CA">
        <w:rPr>
          <w:rFonts w:ascii="Times New Roman" w:eastAsia="Times New Roman" w:hAnsi="Times New Roman" w:cs="Times New Roman"/>
        </w:rPr>
        <w:t xml:space="preserve">of </w:t>
      </w:r>
      <w:r w:rsidR="00A37AFE">
        <w:rPr>
          <w:rFonts w:ascii="Times New Roman" w:eastAsia="Times New Roman" w:hAnsi="Times New Roman" w:cs="Times New Roman"/>
        </w:rPr>
        <w:t xml:space="preserve">1 </w:t>
      </w:r>
      <w:proofErr w:type="spellStart"/>
      <w:r w:rsidR="00A37AFE">
        <w:rPr>
          <w:rFonts w:ascii="Times New Roman" w:eastAsia="Times New Roman" w:hAnsi="Times New Roman" w:cs="Times New Roman"/>
        </w:rPr>
        <w:t>bp</w:t>
      </w:r>
      <w:proofErr w:type="spellEnd"/>
      <w:r w:rsidR="00A37AFE">
        <w:rPr>
          <w:rFonts w:ascii="Times New Roman" w:eastAsia="Times New Roman" w:hAnsi="Times New Roman" w:cs="Times New Roman"/>
        </w:rPr>
        <w:t xml:space="preserve"> </w:t>
      </w:r>
      <w:proofErr w:type="spellStart"/>
      <w:r w:rsidR="00E856CA">
        <w:rPr>
          <w:rFonts w:ascii="Times New Roman" w:eastAsia="Times New Roman" w:hAnsi="Times New Roman" w:cs="Times New Roman"/>
        </w:rPr>
        <w:t>indels</w:t>
      </w:r>
      <w:proofErr w:type="spellEnd"/>
      <w:r w:rsidR="00E856CA">
        <w:rPr>
          <w:rFonts w:ascii="Times New Roman" w:eastAsia="Times New Roman" w:hAnsi="Times New Roman" w:cs="Times New Roman"/>
        </w:rPr>
        <w:t xml:space="preserve"> </w:t>
      </w:r>
      <w:r w:rsidR="00611774">
        <w:rPr>
          <w:rFonts w:ascii="Times New Roman" w:eastAsia="Times New Roman" w:hAnsi="Times New Roman" w:cs="Times New Roman"/>
        </w:rPr>
        <w:t xml:space="preserve">occur in homopolymers </w:t>
      </w:r>
      <w:r w:rsidR="00E856CA">
        <w:rPr>
          <w:rFonts w:ascii="Times New Roman" w:eastAsia="Times New Roman" w:hAnsi="Times New Roman" w:cs="Times New Roman"/>
        </w:rPr>
        <w:t xml:space="preserve">in samples from the COAD </w:t>
      </w:r>
      <w:r w:rsidR="00B23414">
        <w:rPr>
          <w:rFonts w:ascii="Times New Roman" w:eastAsia="Times New Roman" w:hAnsi="Times New Roman" w:cs="Times New Roman"/>
        </w:rPr>
        <w:t>and the STAD cohort, respectively</w:t>
      </w:r>
      <w:r w:rsidR="00E856CA">
        <w:rPr>
          <w:rFonts w:ascii="Times New Roman" w:eastAsia="Times New Roman" w:hAnsi="Times New Roman" w:cs="Times New Roman"/>
        </w:rPr>
        <w:t>.</w:t>
      </w:r>
    </w:p>
    <w:p w14:paraId="3F9DBFDE" w14:textId="77777777" w:rsidR="00065FC2" w:rsidRDefault="00065FC2" w:rsidP="00D042B3">
      <w:pPr>
        <w:spacing w:line="480" w:lineRule="auto"/>
        <w:rPr>
          <w:rFonts w:ascii="Times New Roman" w:eastAsia="Times New Roman" w:hAnsi="Times New Roman" w:cs="Times New Roman"/>
          <w:b/>
          <w:bCs/>
        </w:rPr>
      </w:pPr>
    </w:p>
    <w:p w14:paraId="2E9D2C2B" w14:textId="77777777" w:rsidR="00B25EAA" w:rsidRDefault="00B25EAA">
      <w:pPr>
        <w:rPr>
          <w:rFonts w:ascii="Times New Roman" w:eastAsia="Times New Roman" w:hAnsi="Times New Roman" w:cs="Times New Roman"/>
          <w:b/>
          <w:bCs/>
        </w:rPr>
      </w:pPr>
      <w:r>
        <w:rPr>
          <w:rFonts w:ascii="Times New Roman" w:eastAsia="Times New Roman" w:hAnsi="Times New Roman" w:cs="Times New Roman"/>
          <w:b/>
          <w:bCs/>
        </w:rPr>
        <w:br w:type="page"/>
      </w:r>
    </w:p>
    <w:p w14:paraId="7AF8321A" w14:textId="6FC7717A" w:rsidR="7ACB927C" w:rsidRPr="00A37AFE" w:rsidRDefault="00C87171" w:rsidP="00A37AFE">
      <w:pPr>
        <w:spacing w:line="480" w:lineRule="auto"/>
        <w:rPr>
          <w:rFonts w:ascii="Times New Roman" w:eastAsia="Times New Roman" w:hAnsi="Times New Roman" w:cs="Times New Roman"/>
        </w:rPr>
      </w:pPr>
      <w:proofErr w:type="gramStart"/>
      <w:r w:rsidRPr="00571C72">
        <w:rPr>
          <w:rFonts w:ascii="Times New Roman" w:eastAsia="Times New Roman" w:hAnsi="Times New Roman" w:cs="Times New Roman"/>
          <w:b/>
          <w:bCs/>
        </w:rPr>
        <w:t>Suppl</w:t>
      </w:r>
      <w:r>
        <w:rPr>
          <w:rFonts w:ascii="Times New Roman" w:eastAsia="Times New Roman" w:hAnsi="Times New Roman" w:cs="Times New Roman"/>
          <w:b/>
          <w:bCs/>
        </w:rPr>
        <w:t>emental</w:t>
      </w:r>
      <w:r w:rsidR="00E856CA">
        <w:rPr>
          <w:rFonts w:ascii="Times New Roman" w:eastAsia="Times New Roman" w:hAnsi="Times New Roman" w:cs="Times New Roman"/>
          <w:b/>
          <w:bCs/>
        </w:rPr>
        <w:t xml:space="preserve"> Figure </w:t>
      </w:r>
      <w:r w:rsidR="00681FE6">
        <w:rPr>
          <w:rFonts w:ascii="Times New Roman" w:eastAsia="Times New Roman" w:hAnsi="Times New Roman" w:cs="Times New Roman"/>
          <w:b/>
          <w:bCs/>
        </w:rPr>
        <w:t>S</w:t>
      </w:r>
      <w:r w:rsidR="00E856CA">
        <w:rPr>
          <w:rFonts w:ascii="Times New Roman" w:eastAsia="Times New Roman" w:hAnsi="Times New Roman" w:cs="Times New Roman"/>
          <w:b/>
          <w:bCs/>
        </w:rPr>
        <w:t>5</w:t>
      </w:r>
      <w:r w:rsidR="00065FC2" w:rsidRPr="00571C72">
        <w:rPr>
          <w:rFonts w:ascii="Times New Roman" w:eastAsia="Times New Roman" w:hAnsi="Times New Roman" w:cs="Times New Roman"/>
          <w:b/>
          <w:bCs/>
        </w:rPr>
        <w:t>.</w:t>
      </w:r>
      <w:proofErr w:type="gramEnd"/>
      <w:r w:rsidR="00065FC2" w:rsidRPr="00571C72">
        <w:rPr>
          <w:rFonts w:ascii="Times New Roman" w:eastAsia="Times New Roman" w:hAnsi="Times New Roman" w:cs="Times New Roman"/>
          <w:b/>
          <w:bCs/>
        </w:rPr>
        <w:t xml:space="preserve"> </w:t>
      </w:r>
      <w:r w:rsidR="7ACB927C" w:rsidRPr="00A37AFE">
        <w:rPr>
          <w:rFonts w:ascii="Times New Roman" w:eastAsia="Times New Roman" w:hAnsi="Times New Roman" w:cs="Times New Roman"/>
          <w:b/>
          <w:bCs/>
        </w:rPr>
        <w:t xml:space="preserve">Decomposition of mutational profiles in colorectal and stomach cancer cohorts over </w:t>
      </w:r>
      <w:r w:rsidR="7ACB927C" w:rsidRPr="00A37AFE">
        <w:rPr>
          <w:rFonts w:ascii="Times New Roman" w:eastAsia="Times New Roman" w:hAnsi="Times New Roman" w:cs="Times New Roman"/>
          <w:b/>
          <w:bCs/>
          <w:i/>
          <w:iCs/>
        </w:rPr>
        <w:t>de novo</w:t>
      </w:r>
      <w:r w:rsidR="7ACB927C" w:rsidRPr="00A37AFE">
        <w:rPr>
          <w:rFonts w:ascii="Times New Roman" w:eastAsia="Times New Roman" w:hAnsi="Times New Roman" w:cs="Times New Roman"/>
          <w:b/>
          <w:bCs/>
        </w:rPr>
        <w:t xml:space="preserve"> extracted signatures. (A)</w:t>
      </w:r>
      <w:r w:rsidR="7ACB927C" w:rsidRPr="00A37AFE">
        <w:rPr>
          <w:rFonts w:ascii="Times New Roman" w:eastAsia="Times New Roman" w:hAnsi="Times New Roman" w:cs="Times New Roman"/>
        </w:rPr>
        <w:t xml:space="preserve"> Decomposition of mutational profiles of COAD samples over eight </w:t>
      </w:r>
      <w:r w:rsidR="7ACB927C" w:rsidRPr="00A37AFE">
        <w:rPr>
          <w:rFonts w:ascii="Times New Roman" w:eastAsia="Times New Roman" w:hAnsi="Times New Roman" w:cs="Times New Roman"/>
          <w:i/>
          <w:iCs/>
        </w:rPr>
        <w:t>de novo</w:t>
      </w:r>
      <w:r w:rsidR="7ACB927C" w:rsidRPr="00A37AFE">
        <w:rPr>
          <w:rFonts w:ascii="Times New Roman" w:eastAsia="Times New Roman" w:hAnsi="Times New Roman" w:cs="Times New Roman"/>
        </w:rPr>
        <w:t xml:space="preserve"> extracted signatures. The main plot shows absolute contributions of each signature to </w:t>
      </w:r>
      <w:r w:rsidR="00175111">
        <w:rPr>
          <w:rFonts w:ascii="Times New Roman" w:eastAsia="Times New Roman" w:hAnsi="Times New Roman" w:cs="Times New Roman"/>
        </w:rPr>
        <w:t xml:space="preserve">mutation numbers for all </w:t>
      </w:r>
      <w:r w:rsidR="7ACB927C" w:rsidRPr="00A37AFE">
        <w:rPr>
          <w:rFonts w:ascii="Times New Roman" w:eastAsia="Times New Roman" w:hAnsi="Times New Roman" w:cs="Times New Roman"/>
        </w:rPr>
        <w:t xml:space="preserve">samples of the COAD cohort. The center panel represents relative signature contributions in COAD samples with microsatellite instability (MSI samples). MSI samples are clearly denoted by the presence of signature MMR-1 (green), with several samples showing high contributions of MMR-2 and MMR-3 signatures (purple and orange, respectively). </w:t>
      </w:r>
      <w:r w:rsidR="7ACB927C" w:rsidRPr="00A37AFE">
        <w:rPr>
          <w:rFonts w:ascii="Times New Roman" w:eastAsia="Times New Roman" w:hAnsi="Times New Roman" w:cs="Times New Roman"/>
          <w:b/>
          <w:bCs/>
        </w:rPr>
        <w:t>(B)</w:t>
      </w:r>
      <w:r w:rsidR="7ACB927C" w:rsidRPr="00A37AFE">
        <w:rPr>
          <w:rFonts w:ascii="Times New Roman" w:eastAsia="Times New Roman" w:hAnsi="Times New Roman" w:cs="Times New Roman"/>
        </w:rPr>
        <w:t xml:space="preserve"> Decomposition of mutational profiles of STAD samples over eight </w:t>
      </w:r>
      <w:r w:rsidR="7ACB927C" w:rsidRPr="00A37AFE">
        <w:rPr>
          <w:rFonts w:ascii="Times New Roman" w:eastAsia="Times New Roman" w:hAnsi="Times New Roman" w:cs="Times New Roman"/>
          <w:i/>
          <w:iCs/>
        </w:rPr>
        <w:t>de novo</w:t>
      </w:r>
      <w:r w:rsidR="7ACB927C" w:rsidRPr="00A37AFE">
        <w:rPr>
          <w:rFonts w:ascii="Times New Roman" w:eastAsia="Times New Roman" w:hAnsi="Times New Roman" w:cs="Times New Roman"/>
        </w:rPr>
        <w:t xml:space="preserve"> extracted signatures. The main plot shows absolute contributions of each signature to </w:t>
      </w:r>
      <w:r w:rsidR="00175111">
        <w:rPr>
          <w:rFonts w:ascii="Times New Roman" w:eastAsia="Times New Roman" w:hAnsi="Times New Roman" w:cs="Times New Roman"/>
        </w:rPr>
        <w:t xml:space="preserve">mutation numbers for </w:t>
      </w:r>
      <w:r w:rsidR="7ACB927C" w:rsidRPr="00A37AFE">
        <w:rPr>
          <w:rFonts w:ascii="Times New Roman" w:eastAsia="Times New Roman" w:hAnsi="Times New Roman" w:cs="Times New Roman"/>
        </w:rPr>
        <w:t xml:space="preserve">all samples of the STAD cohort. The center panel represents relative signature contributions for MSI samples. </w:t>
      </w:r>
      <w:r w:rsidR="7ACB927C" w:rsidRPr="00A37AFE">
        <w:rPr>
          <w:rFonts w:ascii="Times New Roman" w:eastAsia="Times New Roman" w:hAnsi="Times New Roman" w:cs="Times New Roman"/>
          <w:b/>
          <w:bCs/>
        </w:rPr>
        <w:t xml:space="preserve">(C) </w:t>
      </w:r>
      <w:r w:rsidR="7ACB927C" w:rsidRPr="00A37AFE">
        <w:rPr>
          <w:rFonts w:ascii="Times New Roman" w:eastAsia="Times New Roman" w:hAnsi="Times New Roman" w:cs="Times New Roman"/>
        </w:rPr>
        <w:t xml:space="preserve">Per-substitution type per-context variability </w:t>
      </w:r>
      <w:r w:rsidR="00175111">
        <w:rPr>
          <w:rFonts w:ascii="Times New Roman" w:eastAsia="Times New Roman" w:hAnsi="Times New Roman" w:cs="Times New Roman"/>
        </w:rPr>
        <w:t xml:space="preserve">of mutation </w:t>
      </w:r>
      <w:r w:rsidR="7ACB927C" w:rsidRPr="00A37AFE">
        <w:rPr>
          <w:rFonts w:ascii="Times New Roman" w:eastAsia="Times New Roman" w:hAnsi="Times New Roman" w:cs="Times New Roman"/>
        </w:rPr>
        <w:t xml:space="preserve">profiles </w:t>
      </w:r>
      <w:r w:rsidR="00175111">
        <w:rPr>
          <w:rFonts w:ascii="Times New Roman" w:eastAsia="Times New Roman" w:hAnsi="Times New Roman" w:cs="Times New Roman"/>
        </w:rPr>
        <w:t>from</w:t>
      </w:r>
      <w:r w:rsidR="00175111" w:rsidRPr="00A37AFE">
        <w:rPr>
          <w:rFonts w:ascii="Times New Roman" w:eastAsia="Times New Roman" w:hAnsi="Times New Roman" w:cs="Times New Roman"/>
        </w:rPr>
        <w:t xml:space="preserve"> </w:t>
      </w:r>
      <w:r w:rsidR="7ACB927C" w:rsidRPr="00A37AFE">
        <w:rPr>
          <w:rFonts w:ascii="Times New Roman" w:eastAsia="Times New Roman" w:hAnsi="Times New Roman" w:cs="Times New Roman"/>
        </w:rPr>
        <w:t>MSI samples in COAD (top) and STAD (bottom) datasets. The averaged profiles look extremely similar (0.99 similarity between the per-type per-context means) with most of the variability coming from different fractions of C&gt;T transitions in N</w:t>
      </w:r>
      <w:r w:rsidR="7ACB927C" w:rsidRPr="00175111">
        <w:rPr>
          <w:rFonts w:ascii="Times New Roman" w:eastAsia="Times New Roman" w:hAnsi="Times New Roman" w:cs="Times New Roman"/>
          <w:u w:val="single"/>
        </w:rPr>
        <w:t>C</w:t>
      </w:r>
      <w:r w:rsidR="7ACB927C" w:rsidRPr="00A37AFE">
        <w:rPr>
          <w:rFonts w:ascii="Times New Roman" w:eastAsia="Times New Roman" w:hAnsi="Times New Roman" w:cs="Times New Roman"/>
        </w:rPr>
        <w:t>G contexts. </w:t>
      </w:r>
    </w:p>
    <w:p w14:paraId="1E15A669" w14:textId="77777777" w:rsidR="00065FC2" w:rsidRDefault="00065FC2" w:rsidP="00D042B3">
      <w:pPr>
        <w:spacing w:line="480" w:lineRule="auto"/>
        <w:rPr>
          <w:rFonts w:ascii="Times New Roman" w:eastAsia="Times New Roman" w:hAnsi="Times New Roman" w:cs="Times New Roman"/>
        </w:rPr>
      </w:pPr>
    </w:p>
    <w:p w14:paraId="43184335" w14:textId="77777777" w:rsidR="00B25EAA" w:rsidRDefault="00B25EAA">
      <w:pPr>
        <w:rPr>
          <w:rFonts w:ascii="Times New Roman" w:eastAsia="Times New Roman" w:hAnsi="Times New Roman" w:cs="Times New Roman"/>
          <w:b/>
          <w:bCs/>
        </w:rPr>
      </w:pPr>
      <w:r>
        <w:rPr>
          <w:rFonts w:ascii="Times New Roman" w:eastAsia="Times New Roman" w:hAnsi="Times New Roman" w:cs="Times New Roman"/>
          <w:b/>
          <w:bCs/>
        </w:rPr>
        <w:br w:type="page"/>
      </w:r>
    </w:p>
    <w:p w14:paraId="44FA58E8" w14:textId="5518DE9A" w:rsidR="00065FC2" w:rsidRPr="00A37AFE" w:rsidRDefault="00C87171" w:rsidP="00A37AFE">
      <w:pPr>
        <w:spacing w:line="480" w:lineRule="auto"/>
        <w:rPr>
          <w:rFonts w:ascii="Times New Roman" w:eastAsia="Times New Roman" w:hAnsi="Times New Roman" w:cs="Times New Roman"/>
        </w:rPr>
      </w:pPr>
      <w:proofErr w:type="gramStart"/>
      <w:r w:rsidRPr="00571C72">
        <w:rPr>
          <w:rFonts w:ascii="Times New Roman" w:eastAsia="Times New Roman" w:hAnsi="Times New Roman" w:cs="Times New Roman"/>
          <w:b/>
          <w:bCs/>
        </w:rPr>
        <w:t>Suppl</w:t>
      </w:r>
      <w:r>
        <w:rPr>
          <w:rFonts w:ascii="Times New Roman" w:eastAsia="Times New Roman" w:hAnsi="Times New Roman" w:cs="Times New Roman"/>
          <w:b/>
          <w:bCs/>
        </w:rPr>
        <w:t>emental</w:t>
      </w:r>
      <w:r w:rsidR="00E856CA">
        <w:rPr>
          <w:rFonts w:ascii="Times New Roman" w:eastAsia="Times New Roman" w:hAnsi="Times New Roman" w:cs="Times New Roman"/>
          <w:b/>
          <w:bCs/>
        </w:rPr>
        <w:t xml:space="preserve"> Figure </w:t>
      </w:r>
      <w:r w:rsidR="00681FE6">
        <w:rPr>
          <w:rFonts w:ascii="Times New Roman" w:eastAsia="Times New Roman" w:hAnsi="Times New Roman" w:cs="Times New Roman"/>
          <w:b/>
          <w:bCs/>
        </w:rPr>
        <w:t>S</w:t>
      </w:r>
      <w:r w:rsidR="00E856CA">
        <w:rPr>
          <w:rFonts w:ascii="Times New Roman" w:eastAsia="Times New Roman" w:hAnsi="Times New Roman" w:cs="Times New Roman"/>
          <w:b/>
          <w:bCs/>
        </w:rPr>
        <w:t>6</w:t>
      </w:r>
      <w:r w:rsidR="00065FC2" w:rsidRPr="00571C72">
        <w:rPr>
          <w:rFonts w:ascii="Times New Roman" w:eastAsia="Times New Roman" w:hAnsi="Times New Roman" w:cs="Times New Roman"/>
          <w:b/>
          <w:bCs/>
        </w:rPr>
        <w:t>.</w:t>
      </w:r>
      <w:proofErr w:type="gramEnd"/>
      <w:r w:rsidR="00065FC2" w:rsidRPr="00571C72">
        <w:rPr>
          <w:rFonts w:ascii="Times New Roman" w:eastAsia="Times New Roman" w:hAnsi="Times New Roman" w:cs="Times New Roman"/>
          <w:b/>
          <w:bCs/>
        </w:rPr>
        <w:t xml:space="preserve"> </w:t>
      </w:r>
      <w:proofErr w:type="gramStart"/>
      <w:r w:rsidR="7ACB927C" w:rsidRPr="00A37AFE">
        <w:rPr>
          <w:rFonts w:ascii="Times New Roman" w:eastAsia="Times New Roman" w:hAnsi="Times New Roman" w:cs="Times New Roman"/>
          <w:b/>
          <w:bCs/>
        </w:rPr>
        <w:t>Similarity analysis between mutational signatures.</w:t>
      </w:r>
      <w:proofErr w:type="gramEnd"/>
    </w:p>
    <w:p w14:paraId="1ACDF33E" w14:textId="24EA3E11" w:rsidR="00065FC2" w:rsidRPr="00A37AFE" w:rsidRDefault="7ACB927C" w:rsidP="00A37AFE">
      <w:pPr>
        <w:spacing w:line="480" w:lineRule="auto"/>
        <w:rPr>
          <w:rFonts w:ascii="Times New Roman" w:eastAsia="Times New Roman" w:hAnsi="Times New Roman" w:cs="Times New Roman"/>
          <w:b/>
          <w:bCs/>
        </w:rPr>
      </w:pPr>
      <w:r w:rsidRPr="00A37AFE">
        <w:rPr>
          <w:rFonts w:ascii="Times New Roman" w:eastAsia="Times New Roman" w:hAnsi="Times New Roman" w:cs="Times New Roman"/>
          <w:b/>
          <w:bCs/>
        </w:rPr>
        <w:t>(A)</w:t>
      </w:r>
      <w:r w:rsidRPr="00A37AFE">
        <w:rPr>
          <w:rFonts w:ascii="Times New Roman" w:eastAsia="Times New Roman" w:hAnsi="Times New Roman" w:cs="Times New Roman"/>
        </w:rPr>
        <w:t xml:space="preserve"> Frequency of cosine similarity scores for all pairwise signature comparisons </w:t>
      </w:r>
      <w:r w:rsidR="00934AF6">
        <w:rPr>
          <w:rFonts w:ascii="Times New Roman" w:eastAsia="Times New Roman" w:hAnsi="Times New Roman" w:cs="Times New Roman"/>
        </w:rPr>
        <w:t>across</w:t>
      </w:r>
      <w:r w:rsidR="00934AF6" w:rsidRPr="00A37AFE">
        <w:rPr>
          <w:rFonts w:ascii="Times New Roman" w:eastAsia="Times New Roman" w:hAnsi="Times New Roman" w:cs="Times New Roman"/>
        </w:rPr>
        <w:t xml:space="preserve"> </w:t>
      </w:r>
      <w:r w:rsidR="00934AF6">
        <w:rPr>
          <w:rFonts w:ascii="Times New Roman" w:eastAsia="Times New Roman" w:hAnsi="Times New Roman" w:cs="Times New Roman"/>
        </w:rPr>
        <w:t xml:space="preserve">the 30 </w:t>
      </w:r>
      <w:r w:rsidRPr="00A37AFE">
        <w:rPr>
          <w:rFonts w:ascii="Times New Roman" w:eastAsia="Times New Roman" w:hAnsi="Times New Roman" w:cs="Times New Roman"/>
        </w:rPr>
        <w:t>COSMIC cancer signatures. 3% of signature pairs exhibited a similarity higher than 0.80, a threshold indicated by a red dashed line.</w:t>
      </w:r>
      <w:r w:rsidRPr="00A37AFE">
        <w:rPr>
          <w:rFonts w:ascii="Times New Roman" w:eastAsia="Times New Roman" w:hAnsi="Times New Roman" w:cs="Times New Roman"/>
          <w:b/>
          <w:bCs/>
        </w:rPr>
        <w:t xml:space="preserve"> (B)</w:t>
      </w:r>
      <w:r w:rsidRPr="00A37AFE">
        <w:rPr>
          <w:rFonts w:ascii="Times New Roman" w:eastAsia="Times New Roman" w:hAnsi="Times New Roman" w:cs="Times New Roman"/>
          <w:i/>
          <w:iCs/>
        </w:rPr>
        <w:t xml:space="preserve"> </w:t>
      </w:r>
      <w:r w:rsidRPr="00A37AFE">
        <w:rPr>
          <w:rFonts w:ascii="Times New Roman" w:eastAsia="Times New Roman" w:hAnsi="Times New Roman" w:cs="Times New Roman"/>
        </w:rPr>
        <w:t xml:space="preserve">Cosine similarity distribution for random vectors drawn uniformly from 0 to </w:t>
      </w:r>
      <w:proofErr w:type="spellStart"/>
      <w:r w:rsidRPr="00A37AFE">
        <w:rPr>
          <w:rFonts w:ascii="Times New Roman" w:eastAsia="Times New Roman" w:hAnsi="Times New Roman" w:cs="Times New Roman"/>
        </w:rPr>
        <w:t>y_max</w:t>
      </w:r>
      <w:proofErr w:type="spellEnd"/>
      <w:r w:rsidRPr="00A37AFE">
        <w:rPr>
          <w:rFonts w:ascii="Times New Roman" w:eastAsia="Times New Roman" w:hAnsi="Times New Roman" w:cs="Times New Roman"/>
        </w:rPr>
        <w:t xml:space="preserve"> (individual for every draw). The 0.95-quantile of this distribution is 0.80 </w:t>
      </w:r>
      <w:r w:rsidR="00934AF6">
        <w:rPr>
          <w:rFonts w:ascii="Times New Roman" w:eastAsia="Times New Roman" w:hAnsi="Times New Roman" w:cs="Times New Roman"/>
        </w:rPr>
        <w:t xml:space="preserve">indicated by a </w:t>
      </w:r>
      <w:r w:rsidRPr="00A37AFE">
        <w:rPr>
          <w:rFonts w:ascii="Times New Roman" w:eastAsia="Times New Roman" w:hAnsi="Times New Roman" w:cs="Times New Roman"/>
        </w:rPr>
        <w:t xml:space="preserve">red dashed line. </w:t>
      </w:r>
      <w:r w:rsidRPr="00A37AFE">
        <w:rPr>
          <w:rFonts w:ascii="Times New Roman" w:eastAsia="Times New Roman" w:hAnsi="Times New Roman" w:cs="Times New Roman"/>
          <w:b/>
          <w:bCs/>
        </w:rPr>
        <w:t>(C)</w:t>
      </w:r>
      <w:r w:rsidRPr="00A37AFE">
        <w:rPr>
          <w:rFonts w:ascii="Times New Roman" w:eastAsia="Times New Roman" w:hAnsi="Times New Roman" w:cs="Times New Roman"/>
        </w:rPr>
        <w:t xml:space="preserve"> Distribution of similarities between random draws from 95% confidence intervals for </w:t>
      </w:r>
      <w:r w:rsidRPr="00A37AFE">
        <w:rPr>
          <w:rFonts w:ascii="Times New Roman" w:eastAsia="Times New Roman" w:hAnsi="Times New Roman" w:cs="Times New Roman"/>
          <w:i/>
          <w:iCs/>
        </w:rPr>
        <w:t xml:space="preserve">C. </w:t>
      </w:r>
      <w:proofErr w:type="spellStart"/>
      <w:r w:rsidRPr="00A37AFE">
        <w:rPr>
          <w:rFonts w:ascii="Times New Roman" w:eastAsia="Times New Roman" w:hAnsi="Times New Roman" w:cs="Times New Roman"/>
          <w:i/>
          <w:iCs/>
        </w:rPr>
        <w:t>elegans</w:t>
      </w:r>
      <w:proofErr w:type="spellEnd"/>
      <w:r w:rsidRPr="00A37AFE">
        <w:rPr>
          <w:rFonts w:ascii="Times New Roman" w:eastAsia="Times New Roman" w:hAnsi="Times New Roman" w:cs="Times New Roman"/>
        </w:rPr>
        <w:t xml:space="preserve"> mutational patterns: </w:t>
      </w:r>
      <w:r w:rsidRPr="00A37AFE">
        <w:rPr>
          <w:rFonts w:ascii="Times New Roman" w:eastAsia="Times New Roman" w:hAnsi="Times New Roman" w:cs="Times New Roman"/>
          <w:i/>
          <w:iCs/>
        </w:rPr>
        <w:t>mlh-1</w:t>
      </w:r>
      <w:r w:rsidRPr="00A37AFE">
        <w:rPr>
          <w:rFonts w:ascii="Times New Roman" w:eastAsia="Times New Roman" w:hAnsi="Times New Roman" w:cs="Times New Roman"/>
        </w:rPr>
        <w:t xml:space="preserve"> versus </w:t>
      </w:r>
      <w:r w:rsidRPr="00A37AFE">
        <w:rPr>
          <w:rFonts w:ascii="Times New Roman" w:eastAsia="Times New Roman" w:hAnsi="Times New Roman" w:cs="Times New Roman"/>
          <w:i/>
          <w:iCs/>
        </w:rPr>
        <w:t>pole-4; pms-2</w:t>
      </w:r>
      <w:r w:rsidRPr="00A37AFE">
        <w:rPr>
          <w:rFonts w:ascii="Times New Roman" w:eastAsia="Times New Roman" w:hAnsi="Times New Roman" w:cs="Times New Roman"/>
        </w:rPr>
        <w:t xml:space="preserve"> (top panel), </w:t>
      </w:r>
      <w:r w:rsidRPr="00A37AFE">
        <w:rPr>
          <w:rFonts w:ascii="Times New Roman" w:eastAsia="Times New Roman" w:hAnsi="Times New Roman" w:cs="Times New Roman"/>
          <w:i/>
          <w:iCs/>
        </w:rPr>
        <w:t>pms-2</w:t>
      </w:r>
      <w:r w:rsidRPr="00A37AFE">
        <w:rPr>
          <w:rFonts w:ascii="Times New Roman" w:eastAsia="Times New Roman" w:hAnsi="Times New Roman" w:cs="Times New Roman"/>
        </w:rPr>
        <w:t xml:space="preserve"> versus </w:t>
      </w:r>
      <w:r w:rsidRPr="00A37AFE">
        <w:rPr>
          <w:rFonts w:ascii="Times New Roman" w:eastAsia="Times New Roman" w:hAnsi="Times New Roman" w:cs="Times New Roman"/>
          <w:i/>
          <w:iCs/>
        </w:rPr>
        <w:t>pole-4; pms-2</w:t>
      </w:r>
      <w:r w:rsidRPr="00A37AFE">
        <w:rPr>
          <w:rFonts w:ascii="Times New Roman" w:eastAsia="Times New Roman" w:hAnsi="Times New Roman" w:cs="Times New Roman"/>
        </w:rPr>
        <w:t xml:space="preserve"> (center panel), </w:t>
      </w:r>
      <w:r w:rsidRPr="00A37AFE">
        <w:rPr>
          <w:rFonts w:ascii="Times New Roman" w:eastAsia="Times New Roman" w:hAnsi="Times New Roman" w:cs="Times New Roman"/>
          <w:i/>
          <w:iCs/>
        </w:rPr>
        <w:t>pms-2</w:t>
      </w:r>
      <w:r w:rsidRPr="00A37AFE">
        <w:rPr>
          <w:rFonts w:ascii="Times New Roman" w:eastAsia="Times New Roman" w:hAnsi="Times New Roman" w:cs="Times New Roman"/>
        </w:rPr>
        <w:t xml:space="preserve"> versus </w:t>
      </w:r>
      <w:r w:rsidRPr="00A37AFE">
        <w:rPr>
          <w:rFonts w:ascii="Times New Roman" w:eastAsia="Times New Roman" w:hAnsi="Times New Roman" w:cs="Times New Roman"/>
          <w:i/>
          <w:iCs/>
        </w:rPr>
        <w:t>mlh-1</w:t>
      </w:r>
      <w:r w:rsidRPr="00A37AFE">
        <w:rPr>
          <w:rFonts w:ascii="Times New Roman" w:eastAsia="Times New Roman" w:hAnsi="Times New Roman" w:cs="Times New Roman"/>
        </w:rPr>
        <w:t xml:space="preserve"> (bottom panel). Red dashed lines represent the similarity values for fixed initial </w:t>
      </w:r>
      <w:r w:rsidR="00774CA7">
        <w:rPr>
          <w:rFonts w:ascii="Times New Roman" w:eastAsia="Times New Roman" w:hAnsi="Times New Roman" w:cs="Times New Roman"/>
        </w:rPr>
        <w:t>patterns</w:t>
      </w:r>
      <w:r w:rsidR="00774CA7" w:rsidRPr="00A37AFE">
        <w:rPr>
          <w:rFonts w:ascii="Times New Roman" w:eastAsia="Times New Roman" w:hAnsi="Times New Roman" w:cs="Times New Roman"/>
        </w:rPr>
        <w:t xml:space="preserve"> </w:t>
      </w:r>
      <w:r w:rsidRPr="00A37AFE">
        <w:rPr>
          <w:rFonts w:ascii="Times New Roman" w:eastAsia="Times New Roman" w:hAnsi="Times New Roman" w:cs="Times New Roman"/>
        </w:rPr>
        <w:t xml:space="preserve">(0.70 for </w:t>
      </w:r>
      <w:r w:rsidRPr="00A37AFE">
        <w:rPr>
          <w:rFonts w:ascii="Times New Roman" w:eastAsia="Times New Roman" w:hAnsi="Times New Roman" w:cs="Times New Roman"/>
          <w:i/>
          <w:iCs/>
        </w:rPr>
        <w:t>mlh-1</w:t>
      </w:r>
      <w:r w:rsidRPr="00A37AFE">
        <w:rPr>
          <w:rFonts w:ascii="Times New Roman" w:eastAsia="Times New Roman" w:hAnsi="Times New Roman" w:cs="Times New Roman"/>
        </w:rPr>
        <w:t xml:space="preserve"> versus </w:t>
      </w:r>
      <w:r w:rsidRPr="00A37AFE">
        <w:rPr>
          <w:rFonts w:ascii="Times New Roman" w:eastAsia="Times New Roman" w:hAnsi="Times New Roman" w:cs="Times New Roman"/>
          <w:i/>
          <w:iCs/>
        </w:rPr>
        <w:t>pole4; pms-2</w:t>
      </w:r>
      <w:r w:rsidRPr="00A37AFE">
        <w:rPr>
          <w:rFonts w:ascii="Times New Roman" w:eastAsia="Times New Roman" w:hAnsi="Times New Roman" w:cs="Times New Roman"/>
        </w:rPr>
        <w:t xml:space="preserve">, 0.71 for </w:t>
      </w:r>
      <w:r w:rsidRPr="00A37AFE">
        <w:rPr>
          <w:rFonts w:ascii="Times New Roman" w:eastAsia="Times New Roman" w:hAnsi="Times New Roman" w:cs="Times New Roman"/>
          <w:i/>
          <w:iCs/>
        </w:rPr>
        <w:t>pms-2</w:t>
      </w:r>
      <w:r w:rsidRPr="00A37AFE">
        <w:rPr>
          <w:rFonts w:ascii="Times New Roman" w:eastAsia="Times New Roman" w:hAnsi="Times New Roman" w:cs="Times New Roman"/>
        </w:rPr>
        <w:t xml:space="preserve"> versus </w:t>
      </w:r>
      <w:r w:rsidRPr="00A37AFE">
        <w:rPr>
          <w:rFonts w:ascii="Times New Roman" w:eastAsia="Times New Roman" w:hAnsi="Times New Roman" w:cs="Times New Roman"/>
          <w:i/>
          <w:iCs/>
        </w:rPr>
        <w:t>pole-4; pms-2</w:t>
      </w:r>
      <w:r w:rsidRPr="00A37AFE">
        <w:rPr>
          <w:rFonts w:ascii="Times New Roman" w:eastAsia="Times New Roman" w:hAnsi="Times New Roman" w:cs="Times New Roman"/>
        </w:rPr>
        <w:t xml:space="preserve">, 0.96 for </w:t>
      </w:r>
      <w:r w:rsidRPr="00A37AFE">
        <w:rPr>
          <w:rFonts w:ascii="Times New Roman" w:eastAsia="Times New Roman" w:hAnsi="Times New Roman" w:cs="Times New Roman"/>
          <w:i/>
          <w:iCs/>
        </w:rPr>
        <w:t>mlh-1</w:t>
      </w:r>
      <w:r w:rsidRPr="00A37AFE">
        <w:rPr>
          <w:rFonts w:ascii="Times New Roman" w:eastAsia="Times New Roman" w:hAnsi="Times New Roman" w:cs="Times New Roman"/>
        </w:rPr>
        <w:t xml:space="preserve"> versus </w:t>
      </w:r>
      <w:r w:rsidRPr="00A37AFE">
        <w:rPr>
          <w:rFonts w:ascii="Times New Roman" w:eastAsia="Times New Roman" w:hAnsi="Times New Roman" w:cs="Times New Roman"/>
          <w:i/>
          <w:iCs/>
        </w:rPr>
        <w:t>pms</w:t>
      </w:r>
      <w:r w:rsidR="00934AF6">
        <w:rPr>
          <w:rFonts w:ascii="Times New Roman" w:eastAsia="Times New Roman" w:hAnsi="Times New Roman" w:cs="Times New Roman"/>
          <w:i/>
          <w:iCs/>
        </w:rPr>
        <w:noBreakHyphen/>
      </w:r>
      <w:r w:rsidRPr="00A37AFE">
        <w:rPr>
          <w:rFonts w:ascii="Times New Roman" w:eastAsia="Times New Roman" w:hAnsi="Times New Roman" w:cs="Times New Roman"/>
          <w:i/>
          <w:iCs/>
        </w:rPr>
        <w:t>2</w:t>
      </w:r>
      <w:r w:rsidRPr="00A37AFE">
        <w:rPr>
          <w:rFonts w:ascii="Times New Roman" w:eastAsia="Times New Roman" w:hAnsi="Times New Roman" w:cs="Times New Roman"/>
        </w:rPr>
        <w:t>)</w:t>
      </w:r>
      <w:r w:rsidR="00774CA7">
        <w:rPr>
          <w:rFonts w:ascii="Times New Roman" w:eastAsia="Times New Roman" w:hAnsi="Times New Roman" w:cs="Times New Roman"/>
        </w:rPr>
        <w:t xml:space="preserve"> (Supplemental Material)</w:t>
      </w:r>
      <w:r w:rsidRPr="00A37AFE">
        <w:rPr>
          <w:rFonts w:ascii="Times New Roman" w:eastAsia="Times New Roman" w:hAnsi="Times New Roman" w:cs="Times New Roman"/>
        </w:rPr>
        <w:t xml:space="preserve">. </w:t>
      </w:r>
      <w:r w:rsidRPr="00A37AFE">
        <w:rPr>
          <w:rFonts w:ascii="Times New Roman" w:eastAsia="Times New Roman" w:hAnsi="Times New Roman" w:cs="Times New Roman"/>
          <w:b/>
          <w:bCs/>
        </w:rPr>
        <w:t>(D)</w:t>
      </w:r>
      <w:r w:rsidRPr="00A37AFE">
        <w:rPr>
          <w:rFonts w:ascii="Times New Roman" w:eastAsia="Times New Roman" w:hAnsi="Times New Roman" w:cs="Times New Roman"/>
        </w:rPr>
        <w:t xml:space="preserve"> Distribution of similarities between the MMR-1 </w:t>
      </w:r>
      <w:proofErr w:type="gramStart"/>
      <w:r w:rsidRPr="00A37AFE">
        <w:rPr>
          <w:rFonts w:ascii="Times New Roman" w:eastAsia="Times New Roman" w:hAnsi="Times New Roman" w:cs="Times New Roman"/>
        </w:rPr>
        <w:t>signature</w:t>
      </w:r>
      <w:proofErr w:type="gramEnd"/>
      <w:r w:rsidRPr="00A37AFE">
        <w:rPr>
          <w:rFonts w:ascii="Times New Roman" w:eastAsia="Times New Roman" w:hAnsi="Times New Roman" w:cs="Times New Roman"/>
        </w:rPr>
        <w:t xml:space="preserve"> from bootstrapped samples of the COAD/STAD dataset and random draw from 95%-confidence intervals for </w:t>
      </w:r>
      <w:r w:rsidRPr="00A37AFE">
        <w:rPr>
          <w:rFonts w:ascii="Times New Roman" w:eastAsia="Times New Roman" w:hAnsi="Times New Roman" w:cs="Times New Roman"/>
          <w:i/>
          <w:iCs/>
        </w:rPr>
        <w:t>mlh-1</w:t>
      </w:r>
      <w:r w:rsidRPr="00A37AFE">
        <w:rPr>
          <w:rFonts w:ascii="Times New Roman" w:eastAsia="Times New Roman" w:hAnsi="Times New Roman" w:cs="Times New Roman"/>
        </w:rPr>
        <w:t xml:space="preserve"> (top panel) and </w:t>
      </w:r>
      <w:r w:rsidRPr="00A37AFE">
        <w:rPr>
          <w:rFonts w:ascii="Times New Roman" w:eastAsia="Times New Roman" w:hAnsi="Times New Roman" w:cs="Times New Roman"/>
          <w:i/>
          <w:iCs/>
        </w:rPr>
        <w:t>pms-2</w:t>
      </w:r>
      <w:r w:rsidRPr="00A37AFE">
        <w:rPr>
          <w:rFonts w:ascii="Times New Roman" w:eastAsia="Times New Roman" w:hAnsi="Times New Roman" w:cs="Times New Roman"/>
        </w:rPr>
        <w:t xml:space="preserve"> (lower panel) mutational patterns. Red dashed lines represent the similarity values for fixed initial signatures: 0.77 (resulting inter-</w:t>
      </w:r>
      <w:proofErr w:type="spellStart"/>
      <w:r w:rsidRPr="00A37AFE">
        <w:rPr>
          <w:rFonts w:ascii="Times New Roman" w:eastAsia="Times New Roman" w:hAnsi="Times New Roman" w:cs="Times New Roman"/>
        </w:rPr>
        <w:t>quantile</w:t>
      </w:r>
      <w:proofErr w:type="spellEnd"/>
      <w:r w:rsidRPr="00A37AFE">
        <w:rPr>
          <w:rFonts w:ascii="Times New Roman" w:eastAsia="Times New Roman" w:hAnsi="Times New Roman" w:cs="Times New Roman"/>
        </w:rPr>
        <w:t xml:space="preserve"> range (IQR) 0.73 to 0.80) and 0.90 (IQR 0.90-0.91) for </w:t>
      </w:r>
      <w:r w:rsidRPr="00A37AFE">
        <w:rPr>
          <w:rFonts w:ascii="Times New Roman" w:eastAsia="Times New Roman" w:hAnsi="Times New Roman" w:cs="Times New Roman"/>
          <w:i/>
          <w:iCs/>
        </w:rPr>
        <w:t>mlh-1,</w:t>
      </w:r>
      <w:r w:rsidRPr="00A37AFE">
        <w:rPr>
          <w:rFonts w:ascii="Times New Roman" w:eastAsia="Times New Roman" w:hAnsi="Times New Roman" w:cs="Times New Roman"/>
        </w:rPr>
        <w:t xml:space="preserve"> 0.81 (IQR 0.77 to 0.85) and 0.92 (IQR 0.92-0.93) for </w:t>
      </w:r>
      <w:r w:rsidRPr="00A37AFE">
        <w:rPr>
          <w:rFonts w:ascii="Times New Roman" w:eastAsia="Times New Roman" w:hAnsi="Times New Roman" w:cs="Times New Roman"/>
          <w:i/>
          <w:iCs/>
        </w:rPr>
        <w:t>pms-2</w:t>
      </w:r>
      <w:r w:rsidRPr="00A37AFE">
        <w:rPr>
          <w:rFonts w:ascii="Times New Roman" w:eastAsia="Times New Roman" w:hAnsi="Times New Roman" w:cs="Times New Roman"/>
        </w:rPr>
        <w:t xml:space="preserve"> with and without C&gt;T at </w:t>
      </w:r>
      <w:proofErr w:type="spellStart"/>
      <w:r w:rsidRPr="00A37AFE">
        <w:rPr>
          <w:rFonts w:ascii="Times New Roman" w:eastAsia="Times New Roman" w:hAnsi="Times New Roman" w:cs="Times New Roman"/>
        </w:rPr>
        <w:t>CpG</w:t>
      </w:r>
      <w:proofErr w:type="spellEnd"/>
      <w:r w:rsidRPr="00A37AFE">
        <w:rPr>
          <w:rFonts w:ascii="Times New Roman" w:eastAsia="Times New Roman" w:hAnsi="Times New Roman" w:cs="Times New Roman"/>
        </w:rPr>
        <w:t xml:space="preserve"> sites, respectively.</w:t>
      </w:r>
      <w:r w:rsidR="00065FC2">
        <w:rPr>
          <w:rFonts w:ascii="Times New Roman" w:eastAsia="Times New Roman" w:hAnsi="Times New Roman" w:cs="Times New Roman"/>
        </w:rPr>
        <w:t xml:space="preserve"> </w:t>
      </w:r>
    </w:p>
    <w:p w14:paraId="1A3B7BCD" w14:textId="77777777" w:rsidR="00B25EAA" w:rsidRDefault="00B25EAA">
      <w:pPr>
        <w:rPr>
          <w:rFonts w:ascii="Times New Roman" w:eastAsia="Times New Roman" w:hAnsi="Times New Roman" w:cs="Times New Roman"/>
          <w:b/>
          <w:bCs/>
        </w:rPr>
      </w:pPr>
      <w:r>
        <w:rPr>
          <w:rFonts w:ascii="Times New Roman" w:eastAsia="Times New Roman" w:hAnsi="Times New Roman" w:cs="Times New Roman"/>
          <w:b/>
          <w:bCs/>
        </w:rPr>
        <w:br w:type="page"/>
      </w:r>
    </w:p>
    <w:p w14:paraId="4935CF41" w14:textId="1F377301" w:rsidR="00E92A6E" w:rsidRPr="00934AF6" w:rsidRDefault="00C87171" w:rsidP="00934AF6">
      <w:pPr>
        <w:spacing w:line="480" w:lineRule="auto"/>
        <w:rPr>
          <w:rFonts w:ascii="Times New Roman" w:eastAsia="Times New Roman" w:hAnsi="Times New Roman" w:cs="Times New Roman"/>
        </w:rPr>
      </w:pPr>
      <w:r w:rsidRPr="3E595C4D">
        <w:rPr>
          <w:rFonts w:ascii="Times New Roman" w:eastAsia="Times New Roman" w:hAnsi="Times New Roman" w:cs="Times New Roman"/>
          <w:b/>
          <w:bCs/>
        </w:rPr>
        <w:t>Supplemental</w:t>
      </w:r>
      <w:r w:rsidR="3D61A197" w:rsidRPr="3E595C4D">
        <w:rPr>
          <w:rFonts w:ascii="Times New Roman" w:eastAsia="Times New Roman" w:hAnsi="Times New Roman" w:cs="Times New Roman"/>
          <w:b/>
          <w:bCs/>
        </w:rPr>
        <w:t xml:space="preserve"> Figure </w:t>
      </w:r>
      <w:r w:rsidR="00681FE6">
        <w:rPr>
          <w:rFonts w:ascii="Times New Roman" w:eastAsia="Times New Roman" w:hAnsi="Times New Roman" w:cs="Times New Roman"/>
          <w:b/>
          <w:bCs/>
        </w:rPr>
        <w:t>S</w:t>
      </w:r>
      <w:r w:rsidR="3D61A197" w:rsidRPr="3E595C4D">
        <w:rPr>
          <w:rFonts w:ascii="Times New Roman" w:eastAsia="Times New Roman" w:hAnsi="Times New Roman" w:cs="Times New Roman"/>
          <w:b/>
          <w:bCs/>
        </w:rPr>
        <w:t>7.</w:t>
      </w:r>
      <w:r w:rsidR="00934AF6">
        <w:rPr>
          <w:rFonts w:ascii="Times New Roman" w:eastAsia="Times New Roman" w:hAnsi="Times New Roman" w:cs="Times New Roman"/>
        </w:rPr>
        <w:t xml:space="preserve"> </w:t>
      </w:r>
      <w:proofErr w:type="gramStart"/>
      <w:r w:rsidR="7ACB927C" w:rsidRPr="00934AF6">
        <w:rPr>
          <w:rFonts w:ascii="Times New Roman" w:eastAsia="Times New Roman" w:hAnsi="Times New Roman" w:cs="Times New Roman"/>
          <w:b/>
          <w:bCs/>
        </w:rPr>
        <w:t xml:space="preserve">Comparison of humanized mutation patterns from </w:t>
      </w:r>
      <w:r w:rsidR="7ACB927C" w:rsidRPr="00934AF6">
        <w:rPr>
          <w:rFonts w:ascii="Times New Roman" w:eastAsia="Times New Roman" w:hAnsi="Times New Roman" w:cs="Times New Roman"/>
          <w:b/>
          <w:bCs/>
          <w:i/>
          <w:iCs/>
        </w:rPr>
        <w:t xml:space="preserve">C. </w:t>
      </w:r>
      <w:proofErr w:type="spellStart"/>
      <w:r w:rsidR="7ACB927C" w:rsidRPr="00934AF6">
        <w:rPr>
          <w:rFonts w:ascii="Times New Roman" w:eastAsia="Times New Roman" w:hAnsi="Times New Roman" w:cs="Times New Roman"/>
          <w:b/>
          <w:bCs/>
          <w:i/>
          <w:iCs/>
        </w:rPr>
        <w:t>elegans</w:t>
      </w:r>
      <w:proofErr w:type="spellEnd"/>
      <w:r w:rsidR="7ACB927C" w:rsidRPr="00934AF6">
        <w:rPr>
          <w:rFonts w:ascii="Times New Roman" w:eastAsia="Times New Roman" w:hAnsi="Times New Roman" w:cs="Times New Roman"/>
          <w:b/>
          <w:bCs/>
        </w:rPr>
        <w:t xml:space="preserve"> </w:t>
      </w:r>
      <w:r w:rsidR="7ACB927C" w:rsidRPr="00934AF6">
        <w:rPr>
          <w:rFonts w:ascii="Times New Roman" w:eastAsia="Times New Roman" w:hAnsi="Times New Roman" w:cs="Times New Roman"/>
          <w:b/>
          <w:bCs/>
          <w:i/>
          <w:iCs/>
        </w:rPr>
        <w:t>pms-2</w:t>
      </w:r>
      <w:r w:rsidR="7ACB927C" w:rsidRPr="00934AF6">
        <w:rPr>
          <w:rFonts w:ascii="Times New Roman" w:eastAsia="Times New Roman" w:hAnsi="Times New Roman" w:cs="Times New Roman"/>
          <w:b/>
          <w:bCs/>
        </w:rPr>
        <w:t xml:space="preserve">, </w:t>
      </w:r>
      <w:r w:rsidR="7ACB927C" w:rsidRPr="00934AF6">
        <w:rPr>
          <w:rFonts w:ascii="Times New Roman" w:eastAsia="Times New Roman" w:hAnsi="Times New Roman" w:cs="Times New Roman"/>
          <w:b/>
          <w:bCs/>
          <w:i/>
          <w:iCs/>
        </w:rPr>
        <w:t>mlh-1</w:t>
      </w:r>
      <w:r w:rsidR="7ACB927C" w:rsidRPr="00934AF6">
        <w:rPr>
          <w:rFonts w:ascii="Times New Roman" w:eastAsia="Times New Roman" w:hAnsi="Times New Roman" w:cs="Times New Roman"/>
          <w:b/>
          <w:bCs/>
        </w:rPr>
        <w:t xml:space="preserve"> single and </w:t>
      </w:r>
      <w:r w:rsidR="7ACB927C" w:rsidRPr="00934AF6">
        <w:rPr>
          <w:rFonts w:ascii="Times New Roman" w:eastAsia="Times New Roman" w:hAnsi="Times New Roman" w:cs="Times New Roman"/>
          <w:b/>
          <w:bCs/>
          <w:i/>
          <w:iCs/>
        </w:rPr>
        <w:t>pole-4; pms-2</w:t>
      </w:r>
      <w:r w:rsidR="7ACB927C" w:rsidRPr="00934AF6">
        <w:rPr>
          <w:rFonts w:ascii="Times New Roman" w:eastAsia="Times New Roman" w:hAnsi="Times New Roman" w:cs="Times New Roman"/>
          <w:b/>
          <w:bCs/>
        </w:rPr>
        <w:t xml:space="preserve"> double mutants with MMR-associated COSMIC signatures.</w:t>
      </w:r>
      <w:proofErr w:type="gramEnd"/>
      <w:r w:rsidR="7ACB927C" w:rsidRPr="00934AF6">
        <w:rPr>
          <w:rFonts w:ascii="Times New Roman" w:eastAsia="Times New Roman" w:hAnsi="Times New Roman" w:cs="Times New Roman"/>
        </w:rPr>
        <w:t xml:space="preserve"> Learned mutational patterns from </w:t>
      </w:r>
      <w:r w:rsidR="7ACB927C" w:rsidRPr="00934AF6">
        <w:rPr>
          <w:rFonts w:ascii="Times New Roman" w:eastAsia="Times New Roman" w:hAnsi="Times New Roman" w:cs="Times New Roman"/>
          <w:i/>
          <w:iCs/>
        </w:rPr>
        <w:t xml:space="preserve">C. </w:t>
      </w:r>
      <w:proofErr w:type="spellStart"/>
      <w:r w:rsidR="7ACB927C" w:rsidRPr="00934AF6">
        <w:rPr>
          <w:rFonts w:ascii="Times New Roman" w:eastAsia="Times New Roman" w:hAnsi="Times New Roman" w:cs="Times New Roman"/>
          <w:i/>
          <w:iCs/>
        </w:rPr>
        <w:t>elegans</w:t>
      </w:r>
      <w:proofErr w:type="spellEnd"/>
      <w:r w:rsidR="7ACB927C" w:rsidRPr="00934AF6">
        <w:rPr>
          <w:rFonts w:ascii="Times New Roman" w:eastAsia="Times New Roman" w:hAnsi="Times New Roman" w:cs="Times New Roman"/>
        </w:rPr>
        <w:t xml:space="preserve"> </w:t>
      </w:r>
      <w:r w:rsidR="7ACB927C" w:rsidRPr="00934AF6">
        <w:rPr>
          <w:rFonts w:ascii="Times New Roman" w:eastAsia="Times New Roman" w:hAnsi="Times New Roman" w:cs="Times New Roman"/>
          <w:i/>
          <w:iCs/>
        </w:rPr>
        <w:t>pms</w:t>
      </w:r>
      <w:r w:rsidR="00934AF6">
        <w:rPr>
          <w:rFonts w:ascii="Times New Roman" w:eastAsia="Times New Roman" w:hAnsi="Times New Roman" w:cs="Times New Roman"/>
          <w:i/>
          <w:iCs/>
        </w:rPr>
        <w:noBreakHyphen/>
      </w:r>
      <w:r w:rsidR="7ACB927C" w:rsidRPr="00934AF6">
        <w:rPr>
          <w:rFonts w:ascii="Times New Roman" w:eastAsia="Times New Roman" w:hAnsi="Times New Roman" w:cs="Times New Roman"/>
          <w:i/>
          <w:iCs/>
        </w:rPr>
        <w:t>2</w:t>
      </w:r>
      <w:r w:rsidR="7ACB927C" w:rsidRPr="00934AF6">
        <w:rPr>
          <w:rFonts w:ascii="Times New Roman" w:eastAsia="Times New Roman" w:hAnsi="Times New Roman" w:cs="Times New Roman"/>
        </w:rPr>
        <w:t xml:space="preserve">, </w:t>
      </w:r>
      <w:r w:rsidR="7ACB927C" w:rsidRPr="00934AF6">
        <w:rPr>
          <w:rFonts w:ascii="Times New Roman" w:eastAsia="Times New Roman" w:hAnsi="Times New Roman" w:cs="Times New Roman"/>
          <w:i/>
          <w:iCs/>
        </w:rPr>
        <w:t>mlh-1</w:t>
      </w:r>
      <w:r w:rsidR="7ACB927C" w:rsidRPr="00934AF6">
        <w:rPr>
          <w:rFonts w:ascii="Times New Roman" w:eastAsia="Times New Roman" w:hAnsi="Times New Roman" w:cs="Times New Roman"/>
        </w:rPr>
        <w:t xml:space="preserve"> single and </w:t>
      </w:r>
      <w:r w:rsidR="7ACB927C" w:rsidRPr="00934AF6">
        <w:rPr>
          <w:rFonts w:ascii="Times New Roman" w:eastAsia="Times New Roman" w:hAnsi="Times New Roman" w:cs="Times New Roman"/>
          <w:i/>
          <w:iCs/>
        </w:rPr>
        <w:t>pole-4; pms-2</w:t>
      </w:r>
      <w:r w:rsidR="7ACB927C" w:rsidRPr="00934AF6">
        <w:rPr>
          <w:rFonts w:ascii="Times New Roman" w:eastAsia="Times New Roman" w:hAnsi="Times New Roman" w:cs="Times New Roman"/>
        </w:rPr>
        <w:t xml:space="preserve"> double mutants adjusted for the difference in </w:t>
      </w:r>
      <w:proofErr w:type="spellStart"/>
      <w:r w:rsidR="7ACB927C" w:rsidRPr="00934AF6">
        <w:rPr>
          <w:rFonts w:ascii="Times New Roman" w:eastAsia="Times New Roman" w:hAnsi="Times New Roman" w:cs="Times New Roman"/>
        </w:rPr>
        <w:t>trinucleotide</w:t>
      </w:r>
      <w:proofErr w:type="spellEnd"/>
      <w:r w:rsidR="7ACB927C" w:rsidRPr="00934AF6">
        <w:rPr>
          <w:rFonts w:ascii="Times New Roman" w:eastAsia="Times New Roman" w:hAnsi="Times New Roman" w:cs="Times New Roman"/>
        </w:rPr>
        <w:t xml:space="preserve"> frequency between </w:t>
      </w:r>
      <w:r w:rsidR="00934AF6">
        <w:rPr>
          <w:rFonts w:ascii="Times New Roman" w:eastAsia="Times New Roman" w:hAnsi="Times New Roman" w:cs="Times New Roman"/>
        </w:rPr>
        <w:t xml:space="preserve">the </w:t>
      </w:r>
      <w:r w:rsidR="7ACB927C" w:rsidRPr="00934AF6">
        <w:rPr>
          <w:rFonts w:ascii="Times New Roman" w:eastAsia="Times New Roman" w:hAnsi="Times New Roman" w:cs="Times New Roman"/>
          <w:i/>
          <w:iCs/>
        </w:rPr>
        <w:t xml:space="preserve">C. </w:t>
      </w:r>
      <w:proofErr w:type="spellStart"/>
      <w:r w:rsidR="7ACB927C" w:rsidRPr="00934AF6">
        <w:rPr>
          <w:rFonts w:ascii="Times New Roman" w:eastAsia="Times New Roman" w:hAnsi="Times New Roman" w:cs="Times New Roman"/>
          <w:i/>
          <w:iCs/>
        </w:rPr>
        <w:t>elegans</w:t>
      </w:r>
      <w:proofErr w:type="spellEnd"/>
      <w:r w:rsidR="7ACB927C" w:rsidRPr="00934AF6">
        <w:rPr>
          <w:rFonts w:ascii="Times New Roman" w:eastAsia="Times New Roman" w:hAnsi="Times New Roman" w:cs="Times New Roman"/>
        </w:rPr>
        <w:t xml:space="preserve"> genome and human </w:t>
      </w:r>
      <w:proofErr w:type="spellStart"/>
      <w:r w:rsidR="7ACB927C" w:rsidRPr="00934AF6">
        <w:rPr>
          <w:rFonts w:ascii="Times New Roman" w:eastAsia="Times New Roman" w:hAnsi="Times New Roman" w:cs="Times New Roman"/>
        </w:rPr>
        <w:t>exome</w:t>
      </w:r>
      <w:proofErr w:type="spellEnd"/>
      <w:r w:rsidR="7ACB927C" w:rsidRPr="00934AF6">
        <w:rPr>
          <w:rFonts w:ascii="Times New Roman" w:eastAsia="Times New Roman" w:hAnsi="Times New Roman" w:cs="Times New Roman"/>
        </w:rPr>
        <w:t>, and COSMIC signatures 6, 15, 20 and 26, previously associated with DNA mismatch repair deficiency</w:t>
      </w:r>
      <w:r w:rsidR="00774CA7">
        <w:rPr>
          <w:rFonts w:ascii="Times New Roman" w:eastAsia="Times New Roman" w:hAnsi="Times New Roman" w:cs="Times New Roman"/>
        </w:rPr>
        <w:t xml:space="preserve"> (Supplemental Material)</w:t>
      </w:r>
      <w:r w:rsidR="7ACB927C" w:rsidRPr="00934AF6">
        <w:rPr>
          <w:rFonts w:ascii="Times New Roman" w:eastAsia="Times New Roman" w:hAnsi="Times New Roman" w:cs="Times New Roman"/>
        </w:rPr>
        <w:t xml:space="preserve">. All signatures are shown as whole </w:t>
      </w:r>
      <w:proofErr w:type="spellStart"/>
      <w:r w:rsidR="7ACB927C" w:rsidRPr="00934AF6">
        <w:rPr>
          <w:rFonts w:ascii="Times New Roman" w:eastAsia="Times New Roman" w:hAnsi="Times New Roman" w:cs="Times New Roman"/>
        </w:rPr>
        <w:t>exome</w:t>
      </w:r>
      <w:proofErr w:type="spellEnd"/>
      <w:r w:rsidR="7ACB927C" w:rsidRPr="00934AF6">
        <w:rPr>
          <w:rFonts w:ascii="Times New Roman" w:eastAsia="Times New Roman" w:hAnsi="Times New Roman" w:cs="Times New Roman"/>
        </w:rPr>
        <w:t xml:space="preserve"> adjusted versions. Green</w:t>
      </w:r>
      <w:r w:rsidR="001D4827">
        <w:rPr>
          <w:rFonts w:ascii="Times New Roman" w:eastAsia="Times New Roman" w:hAnsi="Times New Roman" w:cs="Times New Roman"/>
        </w:rPr>
        <w:t xml:space="preserve"> and red </w:t>
      </w:r>
      <w:r w:rsidR="7ACB927C" w:rsidRPr="00934AF6">
        <w:rPr>
          <w:rFonts w:ascii="Times New Roman" w:eastAsia="Times New Roman" w:hAnsi="Times New Roman" w:cs="Times New Roman"/>
        </w:rPr>
        <w:t xml:space="preserve">stars indicate C&gt;T transitions at </w:t>
      </w:r>
      <w:proofErr w:type="spellStart"/>
      <w:r w:rsidR="7ACB927C" w:rsidRPr="00934AF6">
        <w:rPr>
          <w:rFonts w:ascii="Times New Roman" w:eastAsia="Times New Roman" w:hAnsi="Times New Roman" w:cs="Times New Roman"/>
        </w:rPr>
        <w:t>CpG</w:t>
      </w:r>
      <w:proofErr w:type="spellEnd"/>
      <w:r w:rsidR="7ACB927C" w:rsidRPr="00934AF6">
        <w:rPr>
          <w:rFonts w:ascii="Times New Roman" w:eastAsia="Times New Roman" w:hAnsi="Times New Roman" w:cs="Times New Roman"/>
        </w:rPr>
        <w:t xml:space="preserve"> sites, which occur at lower frequency in </w:t>
      </w:r>
      <w:r w:rsidR="7ACB927C" w:rsidRPr="00934AF6">
        <w:rPr>
          <w:rFonts w:ascii="Times New Roman" w:eastAsia="Times New Roman" w:hAnsi="Times New Roman" w:cs="Times New Roman"/>
          <w:i/>
          <w:iCs/>
        </w:rPr>
        <w:t xml:space="preserve">C. </w:t>
      </w:r>
      <w:proofErr w:type="spellStart"/>
      <w:r w:rsidR="7ACB927C" w:rsidRPr="00934AF6">
        <w:rPr>
          <w:rFonts w:ascii="Times New Roman" w:eastAsia="Times New Roman" w:hAnsi="Times New Roman" w:cs="Times New Roman"/>
          <w:i/>
          <w:iCs/>
        </w:rPr>
        <w:t>elegans</w:t>
      </w:r>
      <w:proofErr w:type="spellEnd"/>
      <w:r w:rsidR="7ACB927C" w:rsidRPr="00934AF6">
        <w:rPr>
          <w:rFonts w:ascii="Times New Roman" w:eastAsia="Times New Roman" w:hAnsi="Times New Roman" w:cs="Times New Roman"/>
        </w:rPr>
        <w:t>.</w:t>
      </w:r>
    </w:p>
    <w:p w14:paraId="71084B45" w14:textId="77777777" w:rsidR="7ACB927C" w:rsidRPr="00934AF6" w:rsidRDefault="7ACB927C" w:rsidP="00934AF6">
      <w:pPr>
        <w:spacing w:line="480" w:lineRule="auto"/>
        <w:rPr>
          <w:rFonts w:ascii="Times New Roman" w:eastAsia="Times New Roman" w:hAnsi="Times New Roman" w:cs="Times New Roman"/>
        </w:rPr>
      </w:pPr>
    </w:p>
    <w:sectPr w:rsidR="7ACB927C" w:rsidRPr="00934AF6" w:rsidSect="00A37AFE">
      <w:pgSz w:w="11900" w:h="16840"/>
      <w:pgMar w:top="1440" w:right="1800" w:bottom="1440" w:left="180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2FC38716"/>
  <w15:commentEx w15:done="0" w15:paraId="10F254CC" w15:paraIdParent="30FB6D1D"/>
  <w15:commentEx w15:done="0" w15:paraId="63A4A582" w15:paraIdParent="226E940B"/>
  <w15:commentEx w15:paraId="266EEC11"/>
  <w15:commentEx w15:done="0" w15:paraId="10811004"/>
  <w15:commentEx w15:done="0" w15:paraId="0BB57465"/>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mc="http://schemas.openxmlformats.org/markup-compatibility/2006" xmlns:w15="http://schemas.microsoft.com/office/word/2012/wordml" mc:Ignorable="w15">
  <w15:person w15:author="Nadezda Volkova">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s0x2rrixxpx2ez2so5ddrt2papf9dswvpa&quot;&gt;MMR sequencing&lt;record-ids&gt;&lt;item&gt;391&lt;/item&gt;&lt;item&gt;393&lt;/item&gt;&lt;item&gt;394&lt;/item&gt;&lt;item&gt;471&lt;/item&gt;&lt;item&gt;472&lt;/item&gt;&lt;item&gt;485&lt;/item&gt;&lt;item&gt;488&lt;/item&gt;&lt;item&gt;490&lt;/item&gt;&lt;item&gt;503&lt;/item&gt;&lt;/record-ids&gt;&lt;/item&gt;&lt;/Libraries&gt;"/>
  </w:docVars>
  <w:rsids>
    <w:rsidRoot w:val="00674228"/>
    <w:rsid w:val="00005D6C"/>
    <w:rsid w:val="000201B9"/>
    <w:rsid w:val="00042823"/>
    <w:rsid w:val="00065FC2"/>
    <w:rsid w:val="00072A20"/>
    <w:rsid w:val="000A0050"/>
    <w:rsid w:val="000A3E6E"/>
    <w:rsid w:val="000A40F6"/>
    <w:rsid w:val="000A4E81"/>
    <w:rsid w:val="000C6C58"/>
    <w:rsid w:val="000D4105"/>
    <w:rsid w:val="000D7139"/>
    <w:rsid w:val="001143C3"/>
    <w:rsid w:val="00150B1F"/>
    <w:rsid w:val="0016061D"/>
    <w:rsid w:val="00175111"/>
    <w:rsid w:val="001B2CD3"/>
    <w:rsid w:val="001B6ADB"/>
    <w:rsid w:val="001C5697"/>
    <w:rsid w:val="001D1966"/>
    <w:rsid w:val="001D4827"/>
    <w:rsid w:val="001D7431"/>
    <w:rsid w:val="001E73DD"/>
    <w:rsid w:val="00216BBE"/>
    <w:rsid w:val="00217F85"/>
    <w:rsid w:val="00223531"/>
    <w:rsid w:val="00223FEF"/>
    <w:rsid w:val="002516E7"/>
    <w:rsid w:val="00255B97"/>
    <w:rsid w:val="00267DE0"/>
    <w:rsid w:val="00267F9E"/>
    <w:rsid w:val="00272396"/>
    <w:rsid w:val="00273056"/>
    <w:rsid w:val="002812AF"/>
    <w:rsid w:val="002B6044"/>
    <w:rsid w:val="002C1FC7"/>
    <w:rsid w:val="002C4FC8"/>
    <w:rsid w:val="002F0D73"/>
    <w:rsid w:val="0030312E"/>
    <w:rsid w:val="003155F7"/>
    <w:rsid w:val="00332C6D"/>
    <w:rsid w:val="00386305"/>
    <w:rsid w:val="003918AF"/>
    <w:rsid w:val="003A0B34"/>
    <w:rsid w:val="003C084D"/>
    <w:rsid w:val="003D3C57"/>
    <w:rsid w:val="003D67F6"/>
    <w:rsid w:val="003E1272"/>
    <w:rsid w:val="003F0BDC"/>
    <w:rsid w:val="00400D3D"/>
    <w:rsid w:val="00412135"/>
    <w:rsid w:val="00425F6A"/>
    <w:rsid w:val="0044148A"/>
    <w:rsid w:val="00441600"/>
    <w:rsid w:val="00445C5F"/>
    <w:rsid w:val="0047027C"/>
    <w:rsid w:val="004A0E2F"/>
    <w:rsid w:val="004A31C0"/>
    <w:rsid w:val="004A6803"/>
    <w:rsid w:val="004B61C7"/>
    <w:rsid w:val="004B64C7"/>
    <w:rsid w:val="004E3F59"/>
    <w:rsid w:val="00513E4C"/>
    <w:rsid w:val="005158DF"/>
    <w:rsid w:val="0051691A"/>
    <w:rsid w:val="00540A72"/>
    <w:rsid w:val="00547434"/>
    <w:rsid w:val="00570E9D"/>
    <w:rsid w:val="00571C72"/>
    <w:rsid w:val="0057304F"/>
    <w:rsid w:val="00594EFA"/>
    <w:rsid w:val="005A2410"/>
    <w:rsid w:val="005C050E"/>
    <w:rsid w:val="005C1FBC"/>
    <w:rsid w:val="005C53A1"/>
    <w:rsid w:val="005D44FF"/>
    <w:rsid w:val="005D4917"/>
    <w:rsid w:val="005E5060"/>
    <w:rsid w:val="005E6168"/>
    <w:rsid w:val="005F4168"/>
    <w:rsid w:val="00611774"/>
    <w:rsid w:val="00627DF7"/>
    <w:rsid w:val="00630ACA"/>
    <w:rsid w:val="00652916"/>
    <w:rsid w:val="00674228"/>
    <w:rsid w:val="00681FE6"/>
    <w:rsid w:val="006864F8"/>
    <w:rsid w:val="00702D5C"/>
    <w:rsid w:val="00707C75"/>
    <w:rsid w:val="0071061A"/>
    <w:rsid w:val="007413CF"/>
    <w:rsid w:val="00774CA7"/>
    <w:rsid w:val="00776EC8"/>
    <w:rsid w:val="00782AE1"/>
    <w:rsid w:val="007A360A"/>
    <w:rsid w:val="007E510A"/>
    <w:rsid w:val="007F7561"/>
    <w:rsid w:val="008304D3"/>
    <w:rsid w:val="008418C8"/>
    <w:rsid w:val="008616DC"/>
    <w:rsid w:val="00887134"/>
    <w:rsid w:val="008945FD"/>
    <w:rsid w:val="00895379"/>
    <w:rsid w:val="008B090E"/>
    <w:rsid w:val="008B4A9A"/>
    <w:rsid w:val="008B5DE7"/>
    <w:rsid w:val="008B7DA3"/>
    <w:rsid w:val="008C0948"/>
    <w:rsid w:val="00907B06"/>
    <w:rsid w:val="00934AF6"/>
    <w:rsid w:val="00961F2E"/>
    <w:rsid w:val="00980CFA"/>
    <w:rsid w:val="009C79E1"/>
    <w:rsid w:val="009D6D79"/>
    <w:rsid w:val="009E58A6"/>
    <w:rsid w:val="009F631F"/>
    <w:rsid w:val="009F6A7D"/>
    <w:rsid w:val="00A132D3"/>
    <w:rsid w:val="00A33D50"/>
    <w:rsid w:val="00A37AFE"/>
    <w:rsid w:val="00A56948"/>
    <w:rsid w:val="00A77AED"/>
    <w:rsid w:val="00AB0720"/>
    <w:rsid w:val="00AB1118"/>
    <w:rsid w:val="00AC3A08"/>
    <w:rsid w:val="00AE1D3C"/>
    <w:rsid w:val="00AE6068"/>
    <w:rsid w:val="00AF0BA8"/>
    <w:rsid w:val="00B23414"/>
    <w:rsid w:val="00B25EAA"/>
    <w:rsid w:val="00B27957"/>
    <w:rsid w:val="00B416A4"/>
    <w:rsid w:val="00B42AC8"/>
    <w:rsid w:val="00B830A4"/>
    <w:rsid w:val="00BA33D3"/>
    <w:rsid w:val="00BB359F"/>
    <w:rsid w:val="00BC5F74"/>
    <w:rsid w:val="00BC76D1"/>
    <w:rsid w:val="00C21206"/>
    <w:rsid w:val="00C51C38"/>
    <w:rsid w:val="00C778C3"/>
    <w:rsid w:val="00C814C8"/>
    <w:rsid w:val="00C86246"/>
    <w:rsid w:val="00C86FC0"/>
    <w:rsid w:val="00C87171"/>
    <w:rsid w:val="00CA3EE2"/>
    <w:rsid w:val="00CB742E"/>
    <w:rsid w:val="00CC0603"/>
    <w:rsid w:val="00CD02D5"/>
    <w:rsid w:val="00CD779D"/>
    <w:rsid w:val="00CE3986"/>
    <w:rsid w:val="00D042B3"/>
    <w:rsid w:val="00D326BD"/>
    <w:rsid w:val="00D475CC"/>
    <w:rsid w:val="00D557B1"/>
    <w:rsid w:val="00DA123A"/>
    <w:rsid w:val="00DB1FDD"/>
    <w:rsid w:val="00DB6737"/>
    <w:rsid w:val="00DC5528"/>
    <w:rsid w:val="00DE7939"/>
    <w:rsid w:val="00E022C2"/>
    <w:rsid w:val="00E24078"/>
    <w:rsid w:val="00E34465"/>
    <w:rsid w:val="00E37B42"/>
    <w:rsid w:val="00E44948"/>
    <w:rsid w:val="00E625B6"/>
    <w:rsid w:val="00E6672A"/>
    <w:rsid w:val="00E80205"/>
    <w:rsid w:val="00E856CA"/>
    <w:rsid w:val="00E869B2"/>
    <w:rsid w:val="00E92A6E"/>
    <w:rsid w:val="00EA09BA"/>
    <w:rsid w:val="00EB0114"/>
    <w:rsid w:val="00EC22BD"/>
    <w:rsid w:val="00EF48B8"/>
    <w:rsid w:val="00EF4C7D"/>
    <w:rsid w:val="00F00590"/>
    <w:rsid w:val="00F03DC4"/>
    <w:rsid w:val="00F3067D"/>
    <w:rsid w:val="00F42497"/>
    <w:rsid w:val="00F5678E"/>
    <w:rsid w:val="00F70C11"/>
    <w:rsid w:val="00F73607"/>
    <w:rsid w:val="00F75352"/>
    <w:rsid w:val="00F80DC5"/>
    <w:rsid w:val="00FA2F93"/>
    <w:rsid w:val="00FD4749"/>
    <w:rsid w:val="00FD53A4"/>
    <w:rsid w:val="00FE5043"/>
    <w:rsid w:val="023489DB"/>
    <w:rsid w:val="0348D6DB"/>
    <w:rsid w:val="03A54BC3"/>
    <w:rsid w:val="06691E3B"/>
    <w:rsid w:val="06D419AD"/>
    <w:rsid w:val="06E51F12"/>
    <w:rsid w:val="06F7D476"/>
    <w:rsid w:val="07042D04"/>
    <w:rsid w:val="08E4B715"/>
    <w:rsid w:val="0950EB2D"/>
    <w:rsid w:val="0983B2AD"/>
    <w:rsid w:val="0AA8BE33"/>
    <w:rsid w:val="0D7DEC02"/>
    <w:rsid w:val="0D9E68D8"/>
    <w:rsid w:val="11824E0C"/>
    <w:rsid w:val="11E13246"/>
    <w:rsid w:val="138CC270"/>
    <w:rsid w:val="1436004A"/>
    <w:rsid w:val="14672A35"/>
    <w:rsid w:val="1482F387"/>
    <w:rsid w:val="17C5503B"/>
    <w:rsid w:val="196B3435"/>
    <w:rsid w:val="199703EC"/>
    <w:rsid w:val="1B0123BA"/>
    <w:rsid w:val="1B0B10C2"/>
    <w:rsid w:val="1B2272B7"/>
    <w:rsid w:val="1C5D13D5"/>
    <w:rsid w:val="1DAD5040"/>
    <w:rsid w:val="1E727723"/>
    <w:rsid w:val="1EBAD924"/>
    <w:rsid w:val="245E5271"/>
    <w:rsid w:val="25E4358C"/>
    <w:rsid w:val="263B193C"/>
    <w:rsid w:val="277E974C"/>
    <w:rsid w:val="2868F5DE"/>
    <w:rsid w:val="2D12961C"/>
    <w:rsid w:val="2D57E71A"/>
    <w:rsid w:val="2EE675B9"/>
    <w:rsid w:val="2F2B41FA"/>
    <w:rsid w:val="2F989A91"/>
    <w:rsid w:val="340960CA"/>
    <w:rsid w:val="348DA2B5"/>
    <w:rsid w:val="34F7A75E"/>
    <w:rsid w:val="37DA573C"/>
    <w:rsid w:val="3B997BA5"/>
    <w:rsid w:val="3C7E9170"/>
    <w:rsid w:val="3D61A197"/>
    <w:rsid w:val="3D69FF25"/>
    <w:rsid w:val="3DB4FDD5"/>
    <w:rsid w:val="3E595C4D"/>
    <w:rsid w:val="3F52E373"/>
    <w:rsid w:val="408D0D2F"/>
    <w:rsid w:val="4247875F"/>
    <w:rsid w:val="44AD21C1"/>
    <w:rsid w:val="450E0E2C"/>
    <w:rsid w:val="464D41C5"/>
    <w:rsid w:val="4735132F"/>
    <w:rsid w:val="47F79DA7"/>
    <w:rsid w:val="4845A81A"/>
    <w:rsid w:val="490A0404"/>
    <w:rsid w:val="4E411979"/>
    <w:rsid w:val="50586B39"/>
    <w:rsid w:val="51E620C3"/>
    <w:rsid w:val="53982B73"/>
    <w:rsid w:val="53DE8BE5"/>
    <w:rsid w:val="5442C4BA"/>
    <w:rsid w:val="553F42A1"/>
    <w:rsid w:val="56864A0F"/>
    <w:rsid w:val="582A5BF7"/>
    <w:rsid w:val="5A3FF7CB"/>
    <w:rsid w:val="5B7669F8"/>
    <w:rsid w:val="5D0D206D"/>
    <w:rsid w:val="61670CA5"/>
    <w:rsid w:val="645C0B95"/>
    <w:rsid w:val="675FFD35"/>
    <w:rsid w:val="68F995D7"/>
    <w:rsid w:val="69499545"/>
    <w:rsid w:val="6B81C3C6"/>
    <w:rsid w:val="6D0EB635"/>
    <w:rsid w:val="6EF50ED6"/>
    <w:rsid w:val="704DA68A"/>
    <w:rsid w:val="70E88D1A"/>
    <w:rsid w:val="7153FE00"/>
    <w:rsid w:val="71966FED"/>
    <w:rsid w:val="73C2578F"/>
    <w:rsid w:val="74311E7E"/>
    <w:rsid w:val="7695E3EC"/>
    <w:rsid w:val="777BC84F"/>
    <w:rsid w:val="77BDF4C0"/>
    <w:rsid w:val="7ACB927C"/>
    <w:rsid w:val="7C64EFCA"/>
    <w:rsid w:val="7C87957E"/>
    <w:rsid w:val="7D076FC9"/>
    <w:rsid w:val="7D47B298"/>
    <w:rsid w:val="7DAB4025"/>
    <w:rsid w:val="7EF6D9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3E12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0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1206"/>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21206"/>
    <w:rPr>
      <w:sz w:val="18"/>
      <w:szCs w:val="18"/>
    </w:rPr>
  </w:style>
  <w:style w:type="paragraph" w:styleId="CommentText">
    <w:name w:val="annotation text"/>
    <w:basedOn w:val="Normal"/>
    <w:link w:val="CommentTextChar"/>
    <w:uiPriority w:val="99"/>
    <w:unhideWhenUsed/>
    <w:rsid w:val="00C21206"/>
  </w:style>
  <w:style w:type="character" w:customStyle="1" w:styleId="CommentTextChar">
    <w:name w:val="Comment Text Char"/>
    <w:basedOn w:val="DefaultParagraphFont"/>
    <w:link w:val="CommentText"/>
    <w:uiPriority w:val="99"/>
    <w:rsid w:val="00C21206"/>
    <w:rPr>
      <w:lang w:val="en-US"/>
    </w:rPr>
  </w:style>
  <w:style w:type="paragraph" w:styleId="BalloonText">
    <w:name w:val="Balloon Text"/>
    <w:basedOn w:val="Normal"/>
    <w:link w:val="BalloonTextChar"/>
    <w:uiPriority w:val="99"/>
    <w:semiHidden/>
    <w:unhideWhenUsed/>
    <w:rsid w:val="00C212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1206"/>
    <w:rPr>
      <w:rFonts w:ascii="Lucida Grande" w:hAnsi="Lucida Grande" w:cs="Lucida Grande"/>
      <w:sz w:val="18"/>
      <w:szCs w:val="18"/>
      <w:lang w:val="en-US"/>
    </w:rPr>
  </w:style>
  <w:style w:type="paragraph" w:styleId="ListParagraph">
    <w:name w:val="List Paragraph"/>
    <w:basedOn w:val="Normal"/>
    <w:uiPriority w:val="34"/>
    <w:qFormat/>
    <w:rsid w:val="005158DF"/>
    <w:pPr>
      <w:ind w:left="720"/>
      <w:contextualSpacing/>
    </w:pPr>
  </w:style>
  <w:style w:type="paragraph" w:styleId="CommentSubject">
    <w:name w:val="annotation subject"/>
    <w:basedOn w:val="CommentText"/>
    <w:next w:val="CommentText"/>
    <w:link w:val="CommentSubjectChar"/>
    <w:uiPriority w:val="99"/>
    <w:semiHidden/>
    <w:unhideWhenUsed/>
    <w:rsid w:val="005158DF"/>
    <w:rPr>
      <w:b/>
      <w:bCs/>
      <w:sz w:val="20"/>
      <w:szCs w:val="20"/>
    </w:rPr>
  </w:style>
  <w:style w:type="character" w:customStyle="1" w:styleId="CommentSubjectChar">
    <w:name w:val="Comment Subject Char"/>
    <w:basedOn w:val="CommentTextChar"/>
    <w:link w:val="CommentSubject"/>
    <w:uiPriority w:val="99"/>
    <w:semiHidden/>
    <w:rsid w:val="005158DF"/>
    <w:rPr>
      <w:b/>
      <w:bCs/>
      <w:sz w:val="20"/>
      <w:szCs w:val="20"/>
      <w:lang w:val="en-US"/>
    </w:rPr>
  </w:style>
  <w:style w:type="paragraph" w:customStyle="1" w:styleId="EndNoteBibliographyTitle">
    <w:name w:val="EndNote Bibliography Title"/>
    <w:basedOn w:val="Normal"/>
    <w:rsid w:val="00C87171"/>
    <w:pPr>
      <w:jc w:val="center"/>
    </w:pPr>
    <w:rPr>
      <w:rFonts w:ascii="Cambria" w:hAnsi="Cambria"/>
    </w:rPr>
  </w:style>
  <w:style w:type="paragraph" w:customStyle="1" w:styleId="EndNoteBibliography">
    <w:name w:val="EndNote Bibliography"/>
    <w:basedOn w:val="Normal"/>
    <w:rsid w:val="00C87171"/>
    <w:rPr>
      <w:rFonts w:ascii="Cambria" w:hAnsi="Cambria"/>
    </w:rPr>
  </w:style>
  <w:style w:type="paragraph" w:styleId="Revision">
    <w:name w:val="Revision"/>
    <w:hidden/>
    <w:uiPriority w:val="99"/>
    <w:semiHidden/>
    <w:rsid w:val="009E58A6"/>
    <w:rPr>
      <w:lang w:val="en-US"/>
    </w:rPr>
  </w:style>
  <w:style w:type="character" w:styleId="Hyperlink">
    <w:name w:val="Hyperlink"/>
    <w:basedOn w:val="DefaultParagraphFont"/>
    <w:uiPriority w:val="99"/>
    <w:unhideWhenUsed/>
    <w:rsid w:val="0047027C"/>
    <w:rPr>
      <w:color w:val="0000FF" w:themeColor="hyperlink"/>
      <w:u w:val="single"/>
    </w:rPr>
  </w:style>
  <w:style w:type="character" w:customStyle="1" w:styleId="xapple-converted-space">
    <w:name w:val="x_apple-converted-space"/>
    <w:basedOn w:val="DefaultParagraphFont"/>
    <w:rsid w:val="0047027C"/>
  </w:style>
  <w:style w:type="character" w:styleId="FollowedHyperlink">
    <w:name w:val="FollowedHyperlink"/>
    <w:basedOn w:val="DefaultParagraphFont"/>
    <w:uiPriority w:val="99"/>
    <w:semiHidden/>
    <w:unhideWhenUsed/>
    <w:rsid w:val="0047027C"/>
    <w:rPr>
      <w:color w:val="800080" w:themeColor="followedHyperlink"/>
      <w:u w:val="single"/>
    </w:rPr>
  </w:style>
  <w:style w:type="table" w:styleId="LightList">
    <w:name w:val="Light List"/>
    <w:basedOn w:val="TableNormal"/>
    <w:uiPriority w:val="61"/>
    <w:rsid w:val="000A0050"/>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0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1206"/>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21206"/>
    <w:rPr>
      <w:sz w:val="18"/>
      <w:szCs w:val="18"/>
    </w:rPr>
  </w:style>
  <w:style w:type="paragraph" w:styleId="CommentText">
    <w:name w:val="annotation text"/>
    <w:basedOn w:val="Normal"/>
    <w:link w:val="CommentTextChar"/>
    <w:uiPriority w:val="99"/>
    <w:unhideWhenUsed/>
    <w:rsid w:val="00C21206"/>
  </w:style>
  <w:style w:type="character" w:customStyle="1" w:styleId="CommentTextChar">
    <w:name w:val="Comment Text Char"/>
    <w:basedOn w:val="DefaultParagraphFont"/>
    <w:link w:val="CommentText"/>
    <w:uiPriority w:val="99"/>
    <w:rsid w:val="00C21206"/>
    <w:rPr>
      <w:lang w:val="en-US"/>
    </w:rPr>
  </w:style>
  <w:style w:type="paragraph" w:styleId="BalloonText">
    <w:name w:val="Balloon Text"/>
    <w:basedOn w:val="Normal"/>
    <w:link w:val="BalloonTextChar"/>
    <w:uiPriority w:val="99"/>
    <w:semiHidden/>
    <w:unhideWhenUsed/>
    <w:rsid w:val="00C212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1206"/>
    <w:rPr>
      <w:rFonts w:ascii="Lucida Grande" w:hAnsi="Lucida Grande" w:cs="Lucida Grande"/>
      <w:sz w:val="18"/>
      <w:szCs w:val="18"/>
      <w:lang w:val="en-US"/>
    </w:rPr>
  </w:style>
  <w:style w:type="paragraph" w:styleId="ListParagraph">
    <w:name w:val="List Paragraph"/>
    <w:basedOn w:val="Normal"/>
    <w:uiPriority w:val="34"/>
    <w:qFormat/>
    <w:rsid w:val="005158DF"/>
    <w:pPr>
      <w:ind w:left="720"/>
      <w:contextualSpacing/>
    </w:pPr>
  </w:style>
  <w:style w:type="paragraph" w:styleId="CommentSubject">
    <w:name w:val="annotation subject"/>
    <w:basedOn w:val="CommentText"/>
    <w:next w:val="CommentText"/>
    <w:link w:val="CommentSubjectChar"/>
    <w:uiPriority w:val="99"/>
    <w:semiHidden/>
    <w:unhideWhenUsed/>
    <w:rsid w:val="005158DF"/>
    <w:rPr>
      <w:b/>
      <w:bCs/>
      <w:sz w:val="20"/>
      <w:szCs w:val="20"/>
    </w:rPr>
  </w:style>
  <w:style w:type="character" w:customStyle="1" w:styleId="CommentSubjectChar">
    <w:name w:val="Comment Subject Char"/>
    <w:basedOn w:val="CommentTextChar"/>
    <w:link w:val="CommentSubject"/>
    <w:uiPriority w:val="99"/>
    <w:semiHidden/>
    <w:rsid w:val="005158DF"/>
    <w:rPr>
      <w:b/>
      <w:bCs/>
      <w:sz w:val="20"/>
      <w:szCs w:val="20"/>
      <w:lang w:val="en-US"/>
    </w:rPr>
  </w:style>
  <w:style w:type="paragraph" w:customStyle="1" w:styleId="EndNoteBibliographyTitle">
    <w:name w:val="EndNote Bibliography Title"/>
    <w:basedOn w:val="Normal"/>
    <w:rsid w:val="00C87171"/>
    <w:pPr>
      <w:jc w:val="center"/>
    </w:pPr>
    <w:rPr>
      <w:rFonts w:ascii="Cambria" w:hAnsi="Cambria"/>
    </w:rPr>
  </w:style>
  <w:style w:type="paragraph" w:customStyle="1" w:styleId="EndNoteBibliography">
    <w:name w:val="EndNote Bibliography"/>
    <w:basedOn w:val="Normal"/>
    <w:rsid w:val="00C87171"/>
    <w:rPr>
      <w:rFonts w:ascii="Cambria" w:hAnsi="Cambria"/>
    </w:rPr>
  </w:style>
  <w:style w:type="paragraph" w:styleId="Revision">
    <w:name w:val="Revision"/>
    <w:hidden/>
    <w:uiPriority w:val="99"/>
    <w:semiHidden/>
    <w:rsid w:val="009E58A6"/>
    <w:rPr>
      <w:lang w:val="en-US"/>
    </w:rPr>
  </w:style>
  <w:style w:type="character" w:styleId="Hyperlink">
    <w:name w:val="Hyperlink"/>
    <w:basedOn w:val="DefaultParagraphFont"/>
    <w:uiPriority w:val="99"/>
    <w:unhideWhenUsed/>
    <w:rsid w:val="0047027C"/>
    <w:rPr>
      <w:color w:val="0000FF" w:themeColor="hyperlink"/>
      <w:u w:val="single"/>
    </w:rPr>
  </w:style>
  <w:style w:type="character" w:customStyle="1" w:styleId="xapple-converted-space">
    <w:name w:val="x_apple-converted-space"/>
    <w:basedOn w:val="DefaultParagraphFont"/>
    <w:rsid w:val="0047027C"/>
  </w:style>
  <w:style w:type="character" w:styleId="FollowedHyperlink">
    <w:name w:val="FollowedHyperlink"/>
    <w:basedOn w:val="DefaultParagraphFont"/>
    <w:uiPriority w:val="99"/>
    <w:semiHidden/>
    <w:unhideWhenUsed/>
    <w:rsid w:val="0047027C"/>
    <w:rPr>
      <w:color w:val="800080" w:themeColor="followedHyperlink"/>
      <w:u w:val="single"/>
    </w:rPr>
  </w:style>
  <w:style w:type="table" w:styleId="LightList">
    <w:name w:val="Light List"/>
    <w:basedOn w:val="TableNormal"/>
    <w:uiPriority w:val="61"/>
    <w:rsid w:val="000A0050"/>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46955">
      <w:bodyDiv w:val="1"/>
      <w:marLeft w:val="0"/>
      <w:marRight w:val="0"/>
      <w:marTop w:val="0"/>
      <w:marBottom w:val="0"/>
      <w:divBdr>
        <w:top w:val="none" w:sz="0" w:space="0" w:color="auto"/>
        <w:left w:val="none" w:sz="0" w:space="0" w:color="auto"/>
        <w:bottom w:val="none" w:sz="0" w:space="0" w:color="auto"/>
        <w:right w:val="none" w:sz="0" w:space="0" w:color="auto"/>
      </w:divBdr>
      <w:divsChild>
        <w:div w:id="1028070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06665">
              <w:marLeft w:val="0"/>
              <w:marRight w:val="0"/>
              <w:marTop w:val="0"/>
              <w:marBottom w:val="0"/>
              <w:divBdr>
                <w:top w:val="none" w:sz="0" w:space="0" w:color="auto"/>
                <w:left w:val="none" w:sz="0" w:space="0" w:color="auto"/>
                <w:bottom w:val="none" w:sz="0" w:space="0" w:color="auto"/>
                <w:right w:val="none" w:sz="0" w:space="0" w:color="auto"/>
              </w:divBdr>
              <w:divsChild>
                <w:div w:id="1977752987">
                  <w:marLeft w:val="0"/>
                  <w:marRight w:val="0"/>
                  <w:marTop w:val="0"/>
                  <w:marBottom w:val="0"/>
                  <w:divBdr>
                    <w:top w:val="none" w:sz="0" w:space="0" w:color="auto"/>
                    <w:left w:val="none" w:sz="0" w:space="0" w:color="auto"/>
                    <w:bottom w:val="none" w:sz="0" w:space="0" w:color="auto"/>
                    <w:right w:val="none" w:sz="0" w:space="0" w:color="auto"/>
                  </w:divBdr>
                  <w:divsChild>
                    <w:div w:id="1114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nternationalgenome.org/home" TargetMode="External"/><Relationship Id="rId6" Type="http://schemas.openxmlformats.org/officeDocument/2006/relationships/fontTable" Target="fontTable.xml"/><Relationship Id="rId7" Type="http://schemas.openxmlformats.org/officeDocument/2006/relationships/theme" Target="theme/theme1.xml"/><Relationship Id="R7e516d1967844b79" Type="http://schemas.microsoft.com/office/2011/relationships/commentsExtended" Target="commentsExtended.xml"/><Relationship Id="R3a8d34378a7e4741"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3007</Words>
  <Characters>17141</Characters>
  <Application>Microsoft Macintosh Word</Application>
  <DocSecurity>0</DocSecurity>
  <Lines>142</Lines>
  <Paragraphs>40</Paragraphs>
  <ScaleCrop>false</ScaleCrop>
  <Company/>
  <LinksUpToDate>false</LinksUpToDate>
  <CharactersWithSpaces>20108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Meier</dc:creator>
  <cp:keywords/>
  <dc:description/>
  <cp:lastModifiedBy>Bettina Meier</cp:lastModifiedBy>
  <cp:revision>11</cp:revision>
  <cp:lastPrinted>2017-10-31T17:01:00Z</cp:lastPrinted>
  <dcterms:created xsi:type="dcterms:W3CDTF">2017-12-18T21:02:00Z</dcterms:created>
  <dcterms:modified xsi:type="dcterms:W3CDTF">2017-12-21T13:49:00Z</dcterms:modified>
</cp:coreProperties>
</file>