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C4D1C" w14:textId="0E56A8AA" w:rsidR="005E6ABA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</w:rPr>
        <w:t>Supplemental</w:t>
      </w:r>
      <w:r w:rsidR="005D4E49" w:rsidRPr="003E7A83">
        <w:rPr>
          <w:rFonts w:ascii="Times New Roman" w:hAnsi="Times New Roman" w:cs="Times New Roman"/>
          <w:b/>
          <w:sz w:val="22"/>
        </w:rPr>
        <w:t xml:space="preserve"> </w:t>
      </w:r>
      <w:r w:rsidR="00D5151B" w:rsidRPr="003E7A83">
        <w:rPr>
          <w:rFonts w:ascii="Times New Roman" w:hAnsi="Times New Roman" w:cs="Times New Roman"/>
          <w:b/>
          <w:sz w:val="22"/>
        </w:rPr>
        <w:t>Table</w:t>
      </w:r>
      <w:r w:rsidR="00772FB9" w:rsidRPr="003E7A83">
        <w:rPr>
          <w:rFonts w:ascii="Times New Roman" w:hAnsi="Times New Roman" w:cs="Times New Roman"/>
          <w:b/>
          <w:sz w:val="22"/>
        </w:rPr>
        <w:t xml:space="preserve"> </w:t>
      </w:r>
      <w:r w:rsidR="008E441C" w:rsidRPr="003E7A83">
        <w:rPr>
          <w:rFonts w:ascii="Times New Roman" w:hAnsi="Times New Roman" w:cs="Times New Roman"/>
          <w:b/>
          <w:sz w:val="22"/>
        </w:rPr>
        <w:t>1</w:t>
      </w:r>
      <w:r w:rsidR="00D5151B" w:rsidRPr="003E7A83">
        <w:rPr>
          <w:rFonts w:ascii="Times New Roman" w:hAnsi="Times New Roman" w:cs="Times New Roman"/>
          <w:b/>
          <w:sz w:val="22"/>
        </w:rPr>
        <w:t xml:space="preserve">. </w:t>
      </w:r>
      <w:r w:rsidR="00FC2C7C" w:rsidRPr="003E7A83">
        <w:rPr>
          <w:rFonts w:ascii="Times New Roman" w:hAnsi="Times New Roman" w:cs="Times New Roman"/>
          <w:b/>
          <w:sz w:val="22"/>
        </w:rPr>
        <w:t xml:space="preserve">MEFs </w:t>
      </w:r>
      <w:r w:rsidR="00D5151B" w:rsidRPr="003E7A83">
        <w:rPr>
          <w:rFonts w:ascii="Times New Roman" w:hAnsi="Times New Roman" w:cs="Times New Roman"/>
          <w:b/>
          <w:sz w:val="22"/>
        </w:rPr>
        <w:t xml:space="preserve">PA-seq </w:t>
      </w:r>
      <w:bookmarkStart w:id="1" w:name="OLE_LINK5"/>
      <w:r w:rsidR="00F24E97" w:rsidRPr="003E7A83">
        <w:rPr>
          <w:rFonts w:ascii="Times New Roman" w:hAnsi="Times New Roman" w:cs="Times New Roman"/>
          <w:b/>
          <w:sz w:val="22"/>
        </w:rPr>
        <w:t>read</w:t>
      </w:r>
      <w:r w:rsidR="00FC2C7C" w:rsidRPr="003E7A83">
        <w:rPr>
          <w:rFonts w:ascii="Times New Roman" w:hAnsi="Times New Roman" w:cs="Times New Roman"/>
          <w:b/>
          <w:sz w:val="22"/>
        </w:rPr>
        <w:t>s</w:t>
      </w:r>
      <w:r w:rsidR="00F24E97" w:rsidRPr="003E7A83">
        <w:rPr>
          <w:rFonts w:ascii="Times New Roman" w:hAnsi="Times New Roman" w:cs="Times New Roman"/>
          <w:b/>
          <w:sz w:val="22"/>
        </w:rPr>
        <w:t xml:space="preserve"> </w:t>
      </w:r>
      <w:r w:rsidR="00FC2C7C" w:rsidRPr="003E7A83">
        <w:rPr>
          <w:rFonts w:ascii="Times New Roman" w:hAnsi="Times New Roman" w:cs="Times New Roman"/>
          <w:b/>
          <w:sz w:val="22"/>
        </w:rPr>
        <w:t xml:space="preserve">mapping </w:t>
      </w:r>
      <w:r w:rsidR="00F24E97" w:rsidRPr="003E7A83">
        <w:rPr>
          <w:rFonts w:ascii="Times New Roman" w:hAnsi="Times New Roman" w:cs="Times New Roman"/>
          <w:b/>
          <w:sz w:val="22"/>
        </w:rPr>
        <w:t>statistics</w:t>
      </w:r>
      <w:bookmarkEnd w:id="1"/>
      <w:r w:rsidR="00F24E97" w:rsidRPr="003E7A83">
        <w:rPr>
          <w:rFonts w:ascii="Times New Roman" w:hAnsi="Times New Roman" w:cs="Times New Roman"/>
          <w:b/>
          <w:sz w:val="22"/>
        </w:rPr>
        <w:t>.</w:t>
      </w:r>
      <w:r w:rsidR="005E6ABA" w:rsidRPr="003E7A83">
        <w:rPr>
          <w:rFonts w:ascii="Times New Roman" w:hAnsi="Times New Roman" w:cs="Times New Roman"/>
          <w:sz w:val="22"/>
        </w:rPr>
        <w:t xml:space="preserve"> </w:t>
      </w:r>
    </w:p>
    <w:tbl>
      <w:tblPr>
        <w:tblW w:w="83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4"/>
        <w:gridCol w:w="1394"/>
        <w:gridCol w:w="1394"/>
        <w:gridCol w:w="1394"/>
        <w:gridCol w:w="1394"/>
        <w:gridCol w:w="1394"/>
      </w:tblGrid>
      <w:tr w:rsidR="005306E8" w:rsidRPr="003E7A83" w14:paraId="5E7E3009" w14:textId="77777777" w:rsidTr="005306E8">
        <w:trPr>
          <w:trHeight w:val="587"/>
        </w:trPr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71067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Sample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D021B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leftChars="112" w:left="235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Total Reads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34B7B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leftChars="56" w:left="118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appe</w:t>
            </w:r>
            <w:r w:rsidRPr="003E7A83">
              <w:rPr>
                <w:rFonts w:hint="eastAsia"/>
                <w:b/>
                <w:sz w:val="22"/>
                <w:szCs w:val="22"/>
              </w:rPr>
              <w:t>d</w:t>
            </w:r>
            <w:r w:rsidRPr="003E7A83">
              <w:rPr>
                <w:b/>
                <w:sz w:val="22"/>
                <w:szCs w:val="22"/>
              </w:rPr>
              <w:t xml:space="preserve"> Read1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37B3C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Read1 mapping rate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B868F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Pr="003E7A83">
              <w:rPr>
                <w:b/>
                <w:sz w:val="22"/>
                <w:szCs w:val="22"/>
              </w:rPr>
              <w:t xml:space="preserve"> Read2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60D03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</w:t>
            </w:r>
            <w:r w:rsidRPr="003E7A83">
              <w:rPr>
                <w:rFonts w:hint="eastAsia"/>
                <w:b/>
                <w:sz w:val="22"/>
                <w:szCs w:val="22"/>
              </w:rPr>
              <w:t>2</w:t>
            </w:r>
            <w:r w:rsidRPr="003E7A83">
              <w:rPr>
                <w:b/>
                <w:sz w:val="22"/>
                <w:szCs w:val="22"/>
              </w:rPr>
              <w:t xml:space="preserve"> mapping rate</w:t>
            </w:r>
          </w:p>
        </w:tc>
      </w:tr>
      <w:tr w:rsidR="005306E8" w:rsidRPr="003E7A83" w14:paraId="590B7668" w14:textId="77777777" w:rsidTr="005306E8">
        <w:trPr>
          <w:trHeight w:val="587"/>
        </w:trPr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05C487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G0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1412A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15,411,083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F0596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9,442,546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5F321" w14:textId="471728F0" w:rsidR="005306E8" w:rsidRPr="003E7A83" w:rsidRDefault="00122C0D" w:rsidP="00122C0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D1634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11,471,857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97ADE" w14:textId="0620D4ED" w:rsidR="005306E8" w:rsidRPr="003E7A83" w:rsidRDefault="00611C3E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.4%</w:t>
            </w:r>
          </w:p>
        </w:tc>
      </w:tr>
      <w:tr w:rsidR="005306E8" w:rsidRPr="003E7A83" w14:paraId="468C4EF5" w14:textId="77777777" w:rsidTr="005306E8">
        <w:trPr>
          <w:trHeight w:val="50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A52DE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D9D562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9,423,643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EAFE5E5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4,478,586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D138A56" w14:textId="1FB927FC" w:rsidR="005306E8" w:rsidRPr="003E7A83" w:rsidRDefault="002D732A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7.5%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1AEE0BB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5,689,182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CF03775" w14:textId="06FC66C1" w:rsidR="005306E8" w:rsidRPr="003E7A83" w:rsidRDefault="002D732A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60.4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5306E8" w:rsidRPr="003E7A83" w14:paraId="05838DEA" w14:textId="77777777" w:rsidTr="005306E8">
        <w:trPr>
          <w:trHeight w:val="58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DE379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CC63F7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13,386,797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0D964B2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7,822,028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EF8E871" w14:textId="0C167F69" w:rsidR="005306E8" w:rsidRPr="003E7A83" w:rsidRDefault="00AF5E41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58.4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DFA007A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9,472,369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AF148D3" w14:textId="145DB460" w:rsidR="005306E8" w:rsidRPr="003E7A83" w:rsidRDefault="00AF5E41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70.8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  <w:tr w:rsidR="005306E8" w:rsidRPr="003E7A83" w14:paraId="690C65CE" w14:textId="77777777" w:rsidTr="005306E8">
        <w:trPr>
          <w:trHeight w:val="481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7F385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PD10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600EB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8,779,338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94C640E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3,818,641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2A740DC" w14:textId="353E4B38" w:rsidR="005306E8" w:rsidRPr="003E7A83" w:rsidRDefault="00B45A84" w:rsidP="00B45A8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56FEE3F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4,799,825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213B4D0" w14:textId="58C5EB91" w:rsidR="005306E8" w:rsidRPr="003E7A83" w:rsidRDefault="00B45A84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.7%</w:t>
            </w:r>
          </w:p>
        </w:tc>
      </w:tr>
      <w:tr w:rsidR="005306E8" w:rsidRPr="003E7A83" w14:paraId="042EBFC8" w14:textId="77777777" w:rsidTr="005306E8">
        <w:trPr>
          <w:trHeight w:val="587"/>
        </w:trPr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AA6C4D" w14:textId="77777777" w:rsidR="005306E8" w:rsidRPr="003E7A83" w:rsidRDefault="005306E8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097EFE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14,425,358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C166B14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8,848,238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316A1D9" w14:textId="0D015DB3" w:rsidR="005306E8" w:rsidRPr="003E7A83" w:rsidRDefault="0096184E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63.3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64BFBE4" w14:textId="77777777" w:rsidR="005306E8" w:rsidRPr="003E7A83" w:rsidRDefault="005306E8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10,736,847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6C0B2F9E" w14:textId="421F4D37" w:rsidR="005306E8" w:rsidRPr="003E7A83" w:rsidRDefault="0096184E" w:rsidP="0034547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74.4</w:t>
            </w:r>
            <w:r w:rsidR="005306E8" w:rsidRPr="003E7A83">
              <w:rPr>
                <w:rFonts w:ascii="Times New Roman" w:hAnsi="Times New Roman" w:cs="Times New Roman"/>
                <w:sz w:val="22"/>
              </w:rPr>
              <w:t>%</w:t>
            </w:r>
          </w:p>
        </w:tc>
      </w:tr>
    </w:tbl>
    <w:p w14:paraId="1080070B" w14:textId="77777777" w:rsidR="005B10CC" w:rsidRPr="003E7A83" w:rsidRDefault="005B10CC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1A9AEAFE" w14:textId="77777777" w:rsidR="005B10CC" w:rsidRPr="003E7A83" w:rsidRDefault="005B10CC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4435DC61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bookmarkStart w:id="2" w:name="OLE_LINK1"/>
      <w:r w:rsidRPr="003E7A83">
        <w:rPr>
          <w:rFonts w:ascii="Times New Roman" w:hAnsi="Times New Roman" w:cs="Times New Roman"/>
          <w:b/>
          <w:sz w:val="22"/>
        </w:rPr>
        <w:br w:type="page"/>
      </w:r>
    </w:p>
    <w:p w14:paraId="6154415D" w14:textId="37F3221D" w:rsidR="00A370C3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sz w:val="22"/>
        </w:rPr>
        <w:t xml:space="preserve"> </w:t>
      </w:r>
      <w:r w:rsidR="00A370C3" w:rsidRPr="003E7A83">
        <w:rPr>
          <w:rFonts w:ascii="Times New Roman" w:hAnsi="Times New Roman" w:cs="Times New Roman"/>
          <w:b/>
          <w:sz w:val="22"/>
        </w:rPr>
        <w:t xml:space="preserve">Table </w:t>
      </w:r>
      <w:bookmarkEnd w:id="2"/>
      <w:r w:rsidR="008E441C" w:rsidRPr="003E7A83">
        <w:rPr>
          <w:rFonts w:ascii="Times New Roman" w:hAnsi="Times New Roman" w:cs="Times New Roman"/>
          <w:b/>
          <w:sz w:val="22"/>
        </w:rPr>
        <w:t>2</w:t>
      </w:r>
      <w:r w:rsidR="00A370C3" w:rsidRPr="003E7A83">
        <w:rPr>
          <w:rFonts w:ascii="Times New Roman" w:hAnsi="Times New Roman" w:cs="Times New Roman"/>
          <w:b/>
          <w:sz w:val="22"/>
        </w:rPr>
        <w:t>: 18</w:t>
      </w:r>
      <w:r w:rsidR="00323B4E" w:rsidRPr="003E7A83">
        <w:rPr>
          <w:rFonts w:ascii="Times New Roman" w:hAnsi="Times New Roman" w:cs="Times New Roman"/>
          <w:b/>
          <w:sz w:val="22"/>
        </w:rPr>
        <w:t>,</w:t>
      </w:r>
      <w:r w:rsidR="00A370C3" w:rsidRPr="003E7A83">
        <w:rPr>
          <w:rFonts w:ascii="Times New Roman" w:hAnsi="Times New Roman" w:cs="Times New Roman"/>
          <w:b/>
          <w:sz w:val="22"/>
        </w:rPr>
        <w:t>639 Refined pAs identified in this study and their assigned categories (available as a separate Excel file).</w:t>
      </w:r>
    </w:p>
    <w:p w14:paraId="785C7B9A" w14:textId="77777777" w:rsidR="00A370C3" w:rsidRPr="003E7A83" w:rsidRDefault="00A370C3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0EFEB597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3E7A83">
        <w:rPr>
          <w:rFonts w:ascii="Times New Roman" w:hAnsi="Times New Roman" w:cs="Times New Roman"/>
          <w:b/>
          <w:sz w:val="22"/>
        </w:rPr>
        <w:br w:type="page"/>
      </w:r>
    </w:p>
    <w:p w14:paraId="5C891208" w14:textId="2C1309CB" w:rsidR="005E6ABA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sz w:val="22"/>
        </w:rPr>
        <w:t xml:space="preserve"> </w:t>
      </w:r>
      <w:r w:rsidR="00FC2C7C" w:rsidRPr="003E7A83">
        <w:rPr>
          <w:rFonts w:ascii="Times New Roman" w:hAnsi="Times New Roman" w:cs="Times New Roman"/>
          <w:b/>
          <w:sz w:val="22"/>
        </w:rPr>
        <w:t>Table</w:t>
      </w:r>
      <w:r w:rsidR="00772FB9" w:rsidRPr="003E7A83">
        <w:rPr>
          <w:rFonts w:ascii="Times New Roman" w:hAnsi="Times New Roman" w:cs="Times New Roman"/>
          <w:b/>
          <w:sz w:val="22"/>
        </w:rPr>
        <w:t xml:space="preserve"> </w:t>
      </w:r>
      <w:r w:rsidR="008E441C" w:rsidRPr="003E7A83">
        <w:rPr>
          <w:rFonts w:ascii="Times New Roman" w:hAnsi="Times New Roman" w:cs="Times New Roman"/>
          <w:b/>
          <w:sz w:val="22"/>
        </w:rPr>
        <w:t>3</w:t>
      </w:r>
      <w:r w:rsidR="00FC2C7C" w:rsidRPr="003E7A83">
        <w:rPr>
          <w:rFonts w:ascii="Times New Roman" w:hAnsi="Times New Roman" w:cs="Times New Roman"/>
          <w:b/>
          <w:sz w:val="22"/>
        </w:rPr>
        <w:t>. MEFs RNA-seq reads mapping statistics.</w:t>
      </w:r>
    </w:p>
    <w:tbl>
      <w:tblPr>
        <w:tblW w:w="825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02"/>
        <w:gridCol w:w="1423"/>
        <w:gridCol w:w="1423"/>
        <w:gridCol w:w="1343"/>
        <w:gridCol w:w="1423"/>
        <w:gridCol w:w="1343"/>
      </w:tblGrid>
      <w:tr w:rsidR="001A58C0" w:rsidRPr="003E7A83" w14:paraId="1F982F81" w14:textId="77777777" w:rsidTr="000C6271">
        <w:trPr>
          <w:trHeight w:val="587"/>
        </w:trPr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5B53F" w14:textId="77777777" w:rsidR="00FC2C7C" w:rsidRPr="003E7A83" w:rsidRDefault="00FC2C7C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Sample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6DA6C" w14:textId="77777777" w:rsidR="00FC2C7C" w:rsidRPr="003E7A83" w:rsidRDefault="00FC2C7C" w:rsidP="00345478">
            <w:pPr>
              <w:pStyle w:val="a7"/>
              <w:adjustRightInd w:val="0"/>
              <w:snapToGrid w:val="0"/>
              <w:spacing w:line="360" w:lineRule="auto"/>
              <w:ind w:leftChars="112" w:left="235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Total Reads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64557" w14:textId="77777777" w:rsidR="00FC2C7C" w:rsidRPr="003E7A83" w:rsidRDefault="003A7E52" w:rsidP="00345478">
            <w:pPr>
              <w:pStyle w:val="a7"/>
              <w:adjustRightInd w:val="0"/>
              <w:snapToGrid w:val="0"/>
              <w:spacing w:line="360" w:lineRule="auto"/>
              <w:ind w:leftChars="56" w:left="118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appe</w:t>
            </w:r>
            <w:r w:rsidRPr="003E7A83">
              <w:rPr>
                <w:rFonts w:hint="eastAsia"/>
                <w:b/>
                <w:sz w:val="22"/>
                <w:szCs w:val="22"/>
              </w:rPr>
              <w:t>d</w:t>
            </w:r>
            <w:r w:rsidRPr="003E7A83">
              <w:rPr>
                <w:b/>
                <w:sz w:val="22"/>
                <w:szCs w:val="22"/>
              </w:rPr>
              <w:t xml:space="preserve"> Read1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4EE7DA" w14:textId="77777777" w:rsidR="00FC2C7C" w:rsidRPr="003E7A83" w:rsidRDefault="003A7E52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Read1 mapping rate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1A0D0" w14:textId="77777777" w:rsidR="00FC2C7C" w:rsidRPr="003E7A83" w:rsidRDefault="003A7E52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Pr="003E7A83">
              <w:rPr>
                <w:b/>
                <w:sz w:val="22"/>
                <w:szCs w:val="22"/>
              </w:rPr>
              <w:t xml:space="preserve"> Read2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326E7" w14:textId="77777777" w:rsidR="00FC2C7C" w:rsidRPr="003E7A83" w:rsidRDefault="003A7E52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</w:t>
            </w:r>
            <w:r w:rsidRPr="003E7A83">
              <w:rPr>
                <w:rFonts w:hint="eastAsia"/>
                <w:b/>
                <w:sz w:val="22"/>
                <w:szCs w:val="22"/>
              </w:rPr>
              <w:t>2</w:t>
            </w:r>
            <w:r w:rsidRPr="003E7A83">
              <w:rPr>
                <w:b/>
                <w:sz w:val="22"/>
                <w:szCs w:val="22"/>
              </w:rPr>
              <w:t xml:space="preserve"> mapping rate</w:t>
            </w:r>
          </w:p>
        </w:tc>
      </w:tr>
      <w:tr w:rsidR="001A58C0" w:rsidRPr="003E7A83" w14:paraId="5011765C" w14:textId="77777777" w:rsidTr="000C6271">
        <w:trPr>
          <w:trHeight w:val="587"/>
        </w:trPr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633B8F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G0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0B2AA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15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809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150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31C2B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13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997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188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5C7390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88.5%</w:t>
            </w: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A4244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15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809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150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5CF434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88.6%</w:t>
            </w:r>
          </w:p>
        </w:tc>
      </w:tr>
      <w:tr w:rsidR="001A58C0" w:rsidRPr="003E7A83" w14:paraId="219737EB" w14:textId="77777777" w:rsidTr="000C6271">
        <w:trPr>
          <w:trHeight w:val="507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F690D9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1F9E1D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28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132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487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6018ABC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27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048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742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4344416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96.1%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424C826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26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876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587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21F3093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95.5%</w:t>
            </w:r>
          </w:p>
        </w:tc>
      </w:tr>
      <w:tr w:rsidR="001A58C0" w:rsidRPr="003E7A83" w14:paraId="3FB9A98F" w14:textId="77777777" w:rsidTr="000C6271">
        <w:trPr>
          <w:trHeight w:val="587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8F4E8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E84D83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25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659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8F25D47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24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321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086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4F13998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94.8%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53B5D06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24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175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499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16CA319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94.2%</w:t>
            </w:r>
          </w:p>
        </w:tc>
      </w:tr>
      <w:tr w:rsidR="001A58C0" w:rsidRPr="003E7A83" w14:paraId="531C33D2" w14:textId="77777777" w:rsidTr="000C6271">
        <w:trPr>
          <w:trHeight w:val="481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AA49F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PD10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A4C9E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17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860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083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7DA0F9C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16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254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722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3958EB8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91.0%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B90E16A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16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060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448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40247EAB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89.9%</w:t>
            </w:r>
          </w:p>
        </w:tc>
      </w:tr>
      <w:tr w:rsidR="0000232B" w:rsidRPr="003E7A83" w14:paraId="4AB3C069" w14:textId="77777777" w:rsidTr="000C6271">
        <w:trPr>
          <w:trHeight w:val="587"/>
        </w:trPr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CE6FD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3660BC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16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396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313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129EAA2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14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101</w:t>
            </w:r>
            <w:r w:rsidR="00574AD7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301B16A1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86.0%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A3FE6CC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13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980</w:t>
            </w:r>
            <w:r w:rsidR="00B5545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085DE74" w14:textId="77777777" w:rsidR="0000232B" w:rsidRPr="003E7A83" w:rsidRDefault="0000232B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85.3%</w:t>
            </w:r>
          </w:p>
        </w:tc>
      </w:tr>
    </w:tbl>
    <w:p w14:paraId="6CE965CA" w14:textId="77777777" w:rsidR="00F24E97" w:rsidRPr="003E7A83" w:rsidRDefault="00F24E97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50F2FAEE" w14:textId="77777777" w:rsidR="00AB06FC" w:rsidRPr="003E7A83" w:rsidRDefault="00AB06FC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149162BE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3E7A83">
        <w:rPr>
          <w:rFonts w:ascii="Times New Roman" w:hAnsi="Times New Roman" w:cs="Times New Roman"/>
          <w:b/>
          <w:sz w:val="22"/>
        </w:rPr>
        <w:br w:type="page"/>
      </w:r>
    </w:p>
    <w:p w14:paraId="2885C42E" w14:textId="44857B9D" w:rsidR="00863F49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sz w:val="22"/>
        </w:rPr>
        <w:t xml:space="preserve"> </w:t>
      </w:r>
      <w:r w:rsidR="00863F49" w:rsidRPr="003E7A83">
        <w:rPr>
          <w:rFonts w:ascii="Times New Roman" w:hAnsi="Times New Roman" w:cs="Times New Roman"/>
          <w:b/>
          <w:sz w:val="22"/>
        </w:rPr>
        <w:t xml:space="preserve">Table </w:t>
      </w:r>
      <w:r w:rsidR="008E441C" w:rsidRPr="003E7A83">
        <w:rPr>
          <w:rFonts w:ascii="Times New Roman" w:hAnsi="Times New Roman" w:cs="Times New Roman"/>
          <w:b/>
          <w:sz w:val="22"/>
        </w:rPr>
        <w:t>4</w:t>
      </w:r>
      <w:r w:rsidR="00863F49" w:rsidRPr="003E7A83">
        <w:rPr>
          <w:rFonts w:ascii="Times New Roman" w:hAnsi="Times New Roman" w:cs="Times New Roman"/>
          <w:b/>
          <w:sz w:val="22"/>
        </w:rPr>
        <w:t xml:space="preserve">: </w:t>
      </w:r>
      <w:r w:rsidR="00932CC4" w:rsidRPr="003E7A83">
        <w:rPr>
          <w:rFonts w:ascii="Times New Roman" w:hAnsi="Times New Roman" w:cs="Times New Roman"/>
          <w:b/>
          <w:sz w:val="22"/>
        </w:rPr>
        <w:t>Summary 3</w:t>
      </w:r>
      <w:r w:rsidR="004055DC" w:rsidRPr="003E7A83">
        <w:rPr>
          <w:rFonts w:ascii="Times New Roman" w:hAnsi="Times New Roman" w:cs="Times New Roman"/>
          <w:b/>
          <w:sz w:val="22"/>
        </w:rPr>
        <w:t>,</w:t>
      </w:r>
      <w:r w:rsidR="00932CC4" w:rsidRPr="003E7A83">
        <w:rPr>
          <w:rFonts w:ascii="Times New Roman" w:hAnsi="Times New Roman" w:cs="Times New Roman"/>
          <w:b/>
          <w:sz w:val="22"/>
        </w:rPr>
        <w:t>165</w:t>
      </w:r>
      <w:r w:rsidR="00863F49" w:rsidRPr="003E7A83">
        <w:rPr>
          <w:rFonts w:ascii="Times New Roman" w:hAnsi="Times New Roman" w:cs="Times New Roman"/>
          <w:b/>
          <w:sz w:val="22"/>
        </w:rPr>
        <w:t xml:space="preserve"> </w:t>
      </w:r>
      <w:r w:rsidR="00932CC4" w:rsidRPr="003E7A83">
        <w:rPr>
          <w:rFonts w:ascii="Times New Roman" w:hAnsi="Times New Roman" w:cs="Times New Roman"/>
          <w:b/>
          <w:sz w:val="22"/>
        </w:rPr>
        <w:t xml:space="preserve">genes with APA regulation </w:t>
      </w:r>
      <w:r w:rsidR="00863F49" w:rsidRPr="003E7A83">
        <w:rPr>
          <w:rFonts w:ascii="Times New Roman" w:hAnsi="Times New Roman" w:cs="Times New Roman"/>
          <w:b/>
          <w:sz w:val="22"/>
        </w:rPr>
        <w:t>(available as a separate</w:t>
      </w:r>
      <w:r w:rsidR="004B20E9" w:rsidRPr="003E7A83">
        <w:rPr>
          <w:rFonts w:ascii="Times New Roman" w:hAnsi="Times New Roman" w:cs="Times New Roman" w:hint="eastAsia"/>
          <w:b/>
          <w:sz w:val="22"/>
        </w:rPr>
        <w:t xml:space="preserve"> </w:t>
      </w:r>
      <w:r w:rsidR="00863F49" w:rsidRPr="003E7A83">
        <w:rPr>
          <w:rFonts w:ascii="Times New Roman" w:hAnsi="Times New Roman" w:cs="Times New Roman"/>
          <w:b/>
          <w:sz w:val="22"/>
        </w:rPr>
        <w:t>Excel file).</w:t>
      </w:r>
    </w:p>
    <w:p w14:paraId="2EC3D22F" w14:textId="77777777" w:rsidR="00F24E97" w:rsidRPr="003E7A83" w:rsidRDefault="00F24E97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41D75A6A" w14:textId="77777777" w:rsidR="00207644" w:rsidRPr="003E7A83" w:rsidRDefault="00207644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7DB468B9" w14:textId="0D2287B5" w:rsidR="00207644" w:rsidRPr="003E7A83" w:rsidRDefault="00207644">
      <w:pPr>
        <w:widowControl/>
        <w:jc w:val="left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sz w:val="22"/>
        </w:rPr>
        <w:br w:type="page"/>
      </w:r>
    </w:p>
    <w:p w14:paraId="49D579B1" w14:textId="7C334B2E" w:rsidR="003F27E8" w:rsidRPr="003E7A83" w:rsidRDefault="00863CF1" w:rsidP="003F27E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3F27E8" w:rsidRPr="003E7A83">
        <w:rPr>
          <w:rFonts w:ascii="Times New Roman" w:hAnsi="Times New Roman" w:cs="Times New Roman"/>
          <w:b/>
          <w:bCs/>
          <w:sz w:val="22"/>
        </w:rPr>
        <w:t xml:space="preserve"> Table </w:t>
      </w:r>
      <w:r w:rsidR="003F27E8">
        <w:rPr>
          <w:rFonts w:ascii="Times New Roman" w:hAnsi="Times New Roman" w:cs="Times New Roman"/>
          <w:b/>
          <w:bCs/>
          <w:sz w:val="22"/>
        </w:rPr>
        <w:t>5</w:t>
      </w:r>
      <w:r w:rsidR="003F27E8" w:rsidRPr="003E7A83">
        <w:rPr>
          <w:rFonts w:ascii="Times New Roman" w:hAnsi="Times New Roman" w:cs="Times New Roman"/>
          <w:b/>
          <w:bCs/>
          <w:sz w:val="22"/>
        </w:rPr>
        <w:t xml:space="preserve">. qRT-PCR primers </w:t>
      </w:r>
      <w:r w:rsidR="00853038">
        <w:rPr>
          <w:rFonts w:ascii="Times New Roman" w:hAnsi="Times New Roman" w:cs="Times New Roman"/>
          <w:b/>
          <w:bCs/>
          <w:sz w:val="22"/>
        </w:rPr>
        <w:t xml:space="preserve">used to validate </w:t>
      </w:r>
      <w:r w:rsidR="003F27E8" w:rsidRPr="003E7A83">
        <w:rPr>
          <w:rFonts w:ascii="Times New Roman" w:hAnsi="Times New Roman" w:cs="Times New Roman"/>
          <w:b/>
          <w:bCs/>
          <w:sz w:val="22"/>
        </w:rPr>
        <w:t xml:space="preserve">genes </w:t>
      </w:r>
      <w:r w:rsidR="00853038">
        <w:rPr>
          <w:rFonts w:ascii="Times New Roman" w:hAnsi="Times New Roman" w:cs="Times New Roman"/>
          <w:b/>
          <w:bCs/>
          <w:sz w:val="22"/>
        </w:rPr>
        <w:t xml:space="preserve">with </w:t>
      </w:r>
      <w:r w:rsidR="003F27E8" w:rsidRPr="003E7A83">
        <w:rPr>
          <w:rFonts w:ascii="Times New Roman" w:hAnsi="Times New Roman" w:cs="Times New Roman"/>
          <w:b/>
          <w:bCs/>
          <w:sz w:val="22"/>
        </w:rPr>
        <w:t>significant</w:t>
      </w:r>
      <w:r w:rsidR="00853038" w:rsidRPr="00853038">
        <w:rPr>
          <w:rFonts w:ascii="Times New Roman" w:hAnsi="Times New Roman" w:cs="Times New Roman"/>
          <w:b/>
          <w:bCs/>
          <w:sz w:val="22"/>
        </w:rPr>
        <w:t xml:space="preserve"> </w:t>
      </w:r>
      <w:r w:rsidR="00853038" w:rsidRPr="003E7A83">
        <w:rPr>
          <w:rFonts w:ascii="Times New Roman" w:hAnsi="Times New Roman" w:cs="Times New Roman"/>
          <w:b/>
          <w:bCs/>
          <w:sz w:val="22"/>
        </w:rPr>
        <w:t>switch</w:t>
      </w:r>
      <w:r w:rsidR="003F27E8" w:rsidRPr="003E7A83">
        <w:rPr>
          <w:rFonts w:ascii="Times New Roman" w:hAnsi="Times New Roman" w:cs="Times New Roman"/>
          <w:b/>
          <w:bCs/>
          <w:sz w:val="22"/>
        </w:rPr>
        <w:t xml:space="preserve"> </w:t>
      </w:r>
      <w:r w:rsidR="00853038">
        <w:rPr>
          <w:rFonts w:ascii="Times New Roman" w:hAnsi="Times New Roman" w:cs="Times New Roman"/>
          <w:b/>
          <w:bCs/>
          <w:sz w:val="22"/>
        </w:rPr>
        <w:t xml:space="preserve">of </w:t>
      </w:r>
      <w:r w:rsidR="003F27E8" w:rsidRPr="003E7A83">
        <w:rPr>
          <w:rFonts w:ascii="Times New Roman" w:hAnsi="Times New Roman" w:cs="Times New Roman"/>
          <w:b/>
          <w:bCs/>
          <w:sz w:val="22"/>
        </w:rPr>
        <w:t>APA usage.</w:t>
      </w:r>
    </w:p>
    <w:tbl>
      <w:tblPr>
        <w:tblW w:w="8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3462"/>
        <w:gridCol w:w="3670"/>
      </w:tblGrid>
      <w:tr w:rsidR="003F27E8" w:rsidRPr="003E7A83" w14:paraId="510C8483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5AC3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b/>
                <w:sz w:val="22"/>
              </w:rPr>
              <w:t>Gene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AE0D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b/>
                <w:sz w:val="22"/>
              </w:rPr>
              <w:t xml:space="preserve">Common region primers </w:t>
            </w:r>
            <w:r w:rsidRPr="003E7A83">
              <w:rPr>
                <w:rFonts w:ascii="Times New Roman" w:hAnsi="Times New Roman" w:cs="Times New Roman"/>
                <w:b/>
                <w:sz w:val="22"/>
              </w:rPr>
              <w:br/>
              <w:t>(from 5′ to 3′)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FFF0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b/>
                <w:sz w:val="22"/>
              </w:rPr>
              <w:t xml:space="preserve">Alternative region primers </w:t>
            </w:r>
            <w:r w:rsidRPr="003E7A83">
              <w:rPr>
                <w:rFonts w:ascii="Times New Roman" w:hAnsi="Times New Roman" w:cs="Times New Roman"/>
                <w:b/>
                <w:sz w:val="22"/>
              </w:rPr>
              <w:br/>
              <w:t>(from 5′ to 3′)</w:t>
            </w:r>
          </w:p>
        </w:tc>
      </w:tr>
      <w:tr w:rsidR="003F27E8" w:rsidRPr="003E7A83" w14:paraId="55CB0EC8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65C3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Daam2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151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GAGCGGGCCAATAAACAGG</w:t>
            </w:r>
          </w:p>
          <w:p w14:paraId="716AE458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CCTTTCTTCTAATCCCTGTCTCC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E98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TTCAGGGGTTGGAAGGACAA</w:t>
            </w:r>
          </w:p>
          <w:p w14:paraId="66BC02F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TTGCTTGTCTTCTGCAGCAG</w:t>
            </w:r>
          </w:p>
        </w:tc>
      </w:tr>
      <w:tr w:rsidR="003F27E8" w:rsidRPr="003E7A83" w14:paraId="2C92AB3F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FF4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Anapc1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08E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CCTAGAAATGACTGCGGCAC</w:t>
            </w:r>
          </w:p>
          <w:p w14:paraId="0E28B40E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CATATGACACGTGGACAGCA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6F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TGCCATGGGAGGACTTGAAA</w:t>
            </w:r>
          </w:p>
          <w:p w14:paraId="1BFF4F52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GCTGTGCATGGTAAGACTGG</w:t>
            </w:r>
          </w:p>
        </w:tc>
      </w:tr>
      <w:tr w:rsidR="003F27E8" w:rsidRPr="003E7A83" w14:paraId="4243348A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B0B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Map3k7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F98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ACAGCAGGCTAATCAGGAGG</w:t>
            </w:r>
          </w:p>
          <w:p w14:paraId="69D2CF5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GGCAACAGACTCAGGAAAGG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47D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GTTGGCACTCACTCACTTGG</w:t>
            </w:r>
          </w:p>
          <w:p w14:paraId="7A0F9139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GACCAGAGCTCACTTCCTGT</w:t>
            </w:r>
          </w:p>
        </w:tc>
      </w:tr>
      <w:tr w:rsidR="003F27E8" w:rsidRPr="003E7A83" w14:paraId="68048CDC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5D4A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Ccnh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9A7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AGGAATGGACTGATGACGACC</w:t>
            </w:r>
          </w:p>
          <w:p w14:paraId="6E5915CE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CAGACATGCTTCCTACTTCCG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7B8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GCAAACCATGTCCTCCTGTG</w:t>
            </w:r>
          </w:p>
          <w:p w14:paraId="0F4BBFA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TTGTAAGGGCTTCTGGAGGA</w:t>
            </w:r>
          </w:p>
        </w:tc>
      </w:tr>
      <w:tr w:rsidR="003F27E8" w:rsidRPr="003E7A83" w14:paraId="25FC173B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54B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Fbxo28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AE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TTCAGTTTTCTTTGGGGCCG</w:t>
            </w:r>
          </w:p>
          <w:p w14:paraId="0BFCD3A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TGACAACTCTCTCCCGACAG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5813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TGCCGATCCACACAGTCATA</w:t>
            </w:r>
          </w:p>
          <w:p w14:paraId="0E4FC9C4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AGACTCCACCATTCTCCAGC</w:t>
            </w:r>
          </w:p>
        </w:tc>
      </w:tr>
      <w:tr w:rsidR="003F27E8" w:rsidRPr="003E7A83" w14:paraId="47983750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00A8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Gadd45b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F26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AGGTGGCCAGTTACTGTGAA</w:t>
            </w:r>
          </w:p>
          <w:p w14:paraId="1F39C0C9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TTTAGGGGACAGCAACTCGA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98B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GGAGACTGAGACTTTAGAGCCA</w:t>
            </w:r>
          </w:p>
          <w:p w14:paraId="3D0017A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CTCCGCTGACTTATGCACAG</w:t>
            </w:r>
          </w:p>
        </w:tc>
      </w:tr>
      <w:tr w:rsidR="003F27E8" w:rsidRPr="003E7A83" w14:paraId="5B5C5960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24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Ube2b</w:t>
            </w:r>
          </w:p>
          <w:p w14:paraId="40E11611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9C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TCCAAACAGTCCAGCCAACA</w:t>
            </w:r>
          </w:p>
          <w:p w14:paraId="419F152B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TCCTTAAAACCCGTGGCACT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199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CCAGCTCTGTATTTGGGCCA</w:t>
            </w:r>
          </w:p>
          <w:p w14:paraId="700A6F4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TCTCTGCCTTGCTCAAACCA</w:t>
            </w:r>
          </w:p>
        </w:tc>
      </w:tr>
      <w:tr w:rsidR="003F27E8" w:rsidRPr="003E7A83" w14:paraId="0435F876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C82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Tceb2</w:t>
            </w:r>
          </w:p>
          <w:p w14:paraId="50C9D88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A0D0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CATCGAGCCCTTTTCCAGC</w:t>
            </w:r>
          </w:p>
          <w:p w14:paraId="7D1A34D5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GGGAAATGGGTCTCTAGGGG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772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AGGATTCTGGAGGCAGTGC</w:t>
            </w:r>
          </w:p>
          <w:p w14:paraId="047B2B3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ACTTGGGGTTAAGAGTTCTGTG</w:t>
            </w:r>
          </w:p>
        </w:tc>
      </w:tr>
      <w:tr w:rsidR="003F27E8" w:rsidRPr="003E7A83" w14:paraId="37B80A0F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76AC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Ctsb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9FB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AGGACAAATGCCACCTCTCA</w:t>
            </w:r>
          </w:p>
          <w:p w14:paraId="32464F54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GAGGACAGGACCAAGGAGAG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562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AGTATGAGTGCCAGGCCTTT</w:t>
            </w:r>
          </w:p>
          <w:p w14:paraId="08015F7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GGCTCTGTGGTAGTGGAAGT</w:t>
            </w:r>
          </w:p>
        </w:tc>
      </w:tr>
      <w:tr w:rsidR="003F27E8" w:rsidRPr="003E7A83" w14:paraId="638FB985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346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Acvr2a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565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TGGAAAGCATGGATCTGGGA</w:t>
            </w:r>
          </w:p>
          <w:p w14:paraId="0F8AF9AD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TCCTTGATTTGGAGAGGGCC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2E59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CCTTGCCCAAATCTCCCATG</w:t>
            </w:r>
          </w:p>
          <w:p w14:paraId="4C93F7A1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GTGCAAGTTCATGGGACCAA</w:t>
            </w:r>
          </w:p>
        </w:tc>
      </w:tr>
      <w:tr w:rsidR="003F27E8" w:rsidRPr="003E7A83" w14:paraId="395E0619" w14:textId="77777777" w:rsidTr="00731328">
        <w:trPr>
          <w:trHeight w:val="62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21F3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Sec61g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9B5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TGCTTAAACGTGACTGCTTTTC</w:t>
            </w:r>
          </w:p>
          <w:p w14:paraId="2A92F199" w14:textId="77777777" w:rsidR="003F27E8" w:rsidRPr="003E7A83" w:rsidRDefault="003F27E8" w:rsidP="00731328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TTTACTTCATGCCCTTTCCCC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0F0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GGGTTGGCTGAGTCCTTCT</w:t>
            </w:r>
          </w:p>
          <w:p w14:paraId="7C072687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AGAAACAAAACACCACACAGC</w:t>
            </w:r>
          </w:p>
        </w:tc>
      </w:tr>
      <w:tr w:rsidR="003F27E8" w:rsidRPr="003E7A83" w14:paraId="463EDBD1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D10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Lamc1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2CD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TCCATCGAGAAGCCCTAGTG</w:t>
            </w:r>
          </w:p>
          <w:p w14:paraId="62EAE334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AGTGATGGAGAGCAGCAGAG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ED6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ACTGTGGCCCTTTTCAATGT</w:t>
            </w:r>
          </w:p>
          <w:p w14:paraId="75E0A5A0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eastAsia="en-US" w:bidi="he-IL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AAAATGCCAAGTGTTGCGCT</w:t>
            </w:r>
          </w:p>
        </w:tc>
      </w:tr>
      <w:tr w:rsidR="003F27E8" w:rsidRPr="003E7A83" w14:paraId="48E7EDC6" w14:textId="77777777" w:rsidTr="00731328">
        <w:trPr>
          <w:trHeight w:val="631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C1F4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i/>
                <w:sz w:val="22"/>
              </w:rPr>
            </w:pPr>
            <w:r w:rsidRPr="003E7A83">
              <w:rPr>
                <w:rFonts w:ascii="Times New Roman" w:hAnsi="Times New Roman" w:cs="Times New Roman"/>
                <w:i/>
                <w:sz w:val="22"/>
              </w:rPr>
              <w:t>Cul1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675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AACAGACGCCAATGCCATTT</w:t>
            </w:r>
          </w:p>
          <w:p w14:paraId="18C89A6C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TCCATTCAGACTCGCTCTCG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4B5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TAACAGCTGTCGTCTGAGGC</w:t>
            </w:r>
          </w:p>
          <w:p w14:paraId="33651BCA" w14:textId="77777777" w:rsidR="003F27E8" w:rsidRPr="003E7A83" w:rsidRDefault="003F27E8" w:rsidP="0073132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E7A83">
              <w:rPr>
                <w:rFonts w:ascii="Times New Roman" w:hAnsi="Times New Roman" w:cs="Times New Roman"/>
                <w:sz w:val="22"/>
              </w:rPr>
              <w:t>ACCAAATGCAACTTGTACAGAAA</w:t>
            </w:r>
          </w:p>
        </w:tc>
      </w:tr>
    </w:tbl>
    <w:p w14:paraId="04999329" w14:textId="77777777" w:rsidR="003F27E8" w:rsidRPr="003E7A83" w:rsidRDefault="003F27E8" w:rsidP="003F27E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6ABF5965" w14:textId="12AF3149" w:rsidR="003F27E8" w:rsidRDefault="003F27E8">
      <w:pPr>
        <w:widowControl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68EB4C00" w14:textId="3CB2DC15" w:rsidR="00207644" w:rsidRPr="003E7A83" w:rsidRDefault="00863CF1" w:rsidP="0020764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3F27E8">
        <w:rPr>
          <w:rFonts w:ascii="Times New Roman" w:hAnsi="Times New Roman" w:cs="Times New Roman"/>
          <w:b/>
          <w:bCs/>
          <w:sz w:val="22"/>
        </w:rPr>
        <w:t xml:space="preserve"> Table 6</w:t>
      </w:r>
      <w:r w:rsidR="00207644" w:rsidRPr="003E7A83">
        <w:rPr>
          <w:rFonts w:ascii="Times New Roman" w:hAnsi="Times New Roman" w:cs="Times New Roman"/>
          <w:b/>
          <w:bCs/>
          <w:sz w:val="22"/>
        </w:rPr>
        <w:t xml:space="preserve">. </w:t>
      </w:r>
      <w:r w:rsidR="00207644" w:rsidRPr="003E7A83">
        <w:rPr>
          <w:rFonts w:ascii="Times New Roman" w:hAnsi="Times New Roman" w:cs="Times New Roman"/>
          <w:b/>
          <w:sz w:val="22"/>
        </w:rPr>
        <w:t>PA-seq reads mapping statistics for biological replicate of MEF.</w:t>
      </w:r>
    </w:p>
    <w:tbl>
      <w:tblPr>
        <w:tblW w:w="83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4"/>
        <w:gridCol w:w="1394"/>
        <w:gridCol w:w="1394"/>
        <w:gridCol w:w="1394"/>
        <w:gridCol w:w="1394"/>
        <w:gridCol w:w="1394"/>
      </w:tblGrid>
      <w:tr w:rsidR="00D07AF0" w:rsidRPr="003E7A83" w14:paraId="52A1B64F" w14:textId="77777777" w:rsidTr="00D07AF0">
        <w:trPr>
          <w:trHeight w:val="955"/>
        </w:trPr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F8594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Sample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43B16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leftChars="112" w:left="235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Total Reads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E94A6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Pr="003E7A83">
              <w:rPr>
                <w:b/>
                <w:sz w:val="22"/>
                <w:szCs w:val="22"/>
              </w:rPr>
              <w:t xml:space="preserve"> Read1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099EBD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Read1 mapping rate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B8B02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Pr="003E7A83">
              <w:rPr>
                <w:b/>
                <w:sz w:val="22"/>
                <w:szCs w:val="22"/>
              </w:rPr>
              <w:t xml:space="preserve"> Read2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B0971B" w14:textId="77777777" w:rsidR="00D07AF0" w:rsidRPr="003E7A83" w:rsidRDefault="00D07AF0" w:rsidP="0073132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Read2 mapping rate</w:t>
            </w:r>
          </w:p>
        </w:tc>
      </w:tr>
      <w:tr w:rsidR="00D07AF0" w:rsidRPr="003E7A83" w14:paraId="51F31CB9" w14:textId="77777777" w:rsidTr="00D07AF0">
        <w:trPr>
          <w:trHeight w:val="546"/>
        </w:trPr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BC3D3" w14:textId="4A71E50F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PD6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F4484D" w14:textId="7B79D9FB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17,309,769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F1474E" w14:textId="0CAC6713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12,532,955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92599" w14:textId="37A52F03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72.4%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42325" w14:textId="5501FE1D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13,647,511</w:t>
            </w:r>
          </w:p>
        </w:tc>
        <w:tc>
          <w:tcPr>
            <w:tcW w:w="139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34FDA2" w14:textId="1B257C7E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78.8%</w:t>
            </w:r>
          </w:p>
        </w:tc>
      </w:tr>
      <w:tr w:rsidR="00D07AF0" w:rsidRPr="003E7A83" w14:paraId="4CD5E250" w14:textId="77777777" w:rsidTr="00D07AF0">
        <w:trPr>
          <w:trHeight w:val="546"/>
        </w:trPr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1BC32" w14:textId="53CF704C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PD11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35BDC5F2" w14:textId="38247DCE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26,553,217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0E276F22" w14:textId="6AFB17C8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17,115,583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DF237A" w14:textId="57094EEB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64.5%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 w14:paraId="2060B4AC" w14:textId="61A31D49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18,725,415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FFEA8C" w14:textId="0825AF90" w:rsidR="00D07AF0" w:rsidRPr="003E7A83" w:rsidRDefault="00D07AF0" w:rsidP="00D07AF0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70.5%</w:t>
            </w:r>
          </w:p>
        </w:tc>
      </w:tr>
    </w:tbl>
    <w:p w14:paraId="4457EEA7" w14:textId="77777777" w:rsidR="00207644" w:rsidRPr="003E7A83" w:rsidRDefault="00207644" w:rsidP="00207644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00BCE008" w14:textId="77777777" w:rsidR="00207644" w:rsidRPr="003E7A83" w:rsidRDefault="00207644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296314C4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3E7A83">
        <w:rPr>
          <w:rFonts w:ascii="Times New Roman" w:hAnsi="Times New Roman" w:cs="Times New Roman"/>
          <w:b/>
          <w:bCs/>
          <w:sz w:val="22"/>
        </w:rPr>
        <w:br w:type="page"/>
      </w:r>
    </w:p>
    <w:p w14:paraId="144B4EE9" w14:textId="293B856A" w:rsidR="008A422D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bCs/>
          <w:sz w:val="22"/>
        </w:rPr>
        <w:t xml:space="preserve"> </w:t>
      </w:r>
      <w:r w:rsidR="008A422D" w:rsidRPr="003E7A83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772FB9" w:rsidRPr="003E7A83">
        <w:rPr>
          <w:rFonts w:ascii="Times New Roman" w:hAnsi="Times New Roman" w:cs="Times New Roman"/>
          <w:b/>
          <w:bCs/>
          <w:sz w:val="22"/>
        </w:rPr>
        <w:t>7</w:t>
      </w:r>
      <w:r w:rsidR="008A422D" w:rsidRPr="003E7A83">
        <w:rPr>
          <w:rFonts w:ascii="Times New Roman" w:hAnsi="Times New Roman" w:cs="Times New Roman"/>
          <w:b/>
          <w:bCs/>
          <w:sz w:val="22"/>
        </w:rPr>
        <w:t xml:space="preserve">. </w:t>
      </w:r>
      <w:r w:rsidR="008A422D" w:rsidRPr="003E7A83">
        <w:rPr>
          <w:rFonts w:ascii="Times New Roman" w:hAnsi="Times New Roman" w:cs="Times New Roman"/>
          <w:b/>
          <w:sz w:val="22"/>
        </w:rPr>
        <w:t>Rat PA-seq reads mapping statistics.</w:t>
      </w:r>
    </w:p>
    <w:tbl>
      <w:tblPr>
        <w:tblW w:w="84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1278"/>
        <w:gridCol w:w="1278"/>
        <w:gridCol w:w="1206"/>
        <w:gridCol w:w="1120"/>
        <w:gridCol w:w="1270"/>
        <w:gridCol w:w="1120"/>
      </w:tblGrid>
      <w:tr w:rsidR="001A58C0" w:rsidRPr="003E7A83" w14:paraId="36AE1BF5" w14:textId="77777777" w:rsidTr="00B82E1E">
        <w:trPr>
          <w:trHeight w:val="955"/>
        </w:trPr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EFBEA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Sample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30D7C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leftChars="112" w:left="235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Total Reads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1920D8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leftChars="56" w:left="118"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Strand specific reads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DCD4B" w14:textId="77777777" w:rsidR="0077379E" w:rsidRPr="003E7A83" w:rsidRDefault="004B20E9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="0077379E"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="0077379E" w:rsidRPr="003E7A83">
              <w:rPr>
                <w:b/>
                <w:sz w:val="22"/>
                <w:szCs w:val="22"/>
              </w:rPr>
              <w:t xml:space="preserve"> Read1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99363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Read1 mapping rate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E7E7F9" w14:textId="77777777" w:rsidR="0077379E" w:rsidRPr="003E7A83" w:rsidRDefault="004B20E9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rFonts w:hint="eastAsia"/>
                <w:b/>
                <w:sz w:val="22"/>
                <w:szCs w:val="22"/>
              </w:rPr>
              <w:t>M</w:t>
            </w:r>
            <w:r w:rsidR="0077379E" w:rsidRPr="003E7A83">
              <w:rPr>
                <w:b/>
                <w:sz w:val="22"/>
                <w:szCs w:val="22"/>
              </w:rPr>
              <w:t>app</w:t>
            </w:r>
            <w:r w:rsidRPr="003E7A83">
              <w:rPr>
                <w:rFonts w:hint="eastAsia"/>
                <w:b/>
                <w:sz w:val="22"/>
                <w:szCs w:val="22"/>
              </w:rPr>
              <w:t>ed</w:t>
            </w:r>
            <w:r w:rsidR="0077379E" w:rsidRPr="003E7A83">
              <w:rPr>
                <w:b/>
                <w:sz w:val="22"/>
                <w:szCs w:val="22"/>
              </w:rPr>
              <w:t xml:space="preserve"> Read2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B1F57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b/>
                <w:sz w:val="22"/>
                <w:szCs w:val="22"/>
              </w:rPr>
            </w:pPr>
            <w:r w:rsidRPr="003E7A83">
              <w:rPr>
                <w:b/>
                <w:sz w:val="22"/>
                <w:szCs w:val="22"/>
              </w:rPr>
              <w:t>Read2 mapping rate</w:t>
            </w:r>
          </w:p>
        </w:tc>
      </w:tr>
      <w:tr w:rsidR="001A58C0" w:rsidRPr="003E7A83" w14:paraId="77624A34" w14:textId="77777777" w:rsidTr="00B82E1E">
        <w:trPr>
          <w:trHeight w:val="546"/>
        </w:trPr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34731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</w:t>
            </w:r>
            <w:r w:rsidR="006336C8" w:rsidRPr="003E7A83">
              <w:rPr>
                <w:sz w:val="22"/>
                <w:szCs w:val="22"/>
              </w:rPr>
              <w:t xml:space="preserve"> weeks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EFDB0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26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122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246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72F71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20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468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514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3C81B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8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818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888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60ADA4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43.1%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253E9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11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694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741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9B145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57.1%</w:t>
            </w:r>
          </w:p>
        </w:tc>
      </w:tr>
      <w:tr w:rsidR="0077379E" w:rsidRPr="003E7A83" w14:paraId="65738266" w14:textId="77777777" w:rsidTr="00B82E1E">
        <w:trPr>
          <w:trHeight w:val="546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C59832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</w:t>
            </w:r>
            <w:r w:rsidR="006336C8" w:rsidRPr="003E7A83">
              <w:rPr>
                <w:sz w:val="22"/>
                <w:szCs w:val="22"/>
              </w:rPr>
              <w:t xml:space="preserve"> years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76C5E8E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35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087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625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741D63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29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152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131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78985AD1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12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443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10DCC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42.7%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FDB06FA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right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16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098</w:t>
            </w:r>
            <w:r w:rsidR="004F24E5" w:rsidRPr="003E7A83">
              <w:rPr>
                <w:sz w:val="22"/>
                <w:szCs w:val="22"/>
              </w:rPr>
              <w:t>,</w:t>
            </w:r>
            <w:r w:rsidRPr="003E7A83">
              <w:rPr>
                <w:sz w:val="22"/>
                <w:szCs w:val="22"/>
              </w:rPr>
              <w:t>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783AD" w14:textId="77777777" w:rsidR="0077379E" w:rsidRPr="003E7A83" w:rsidRDefault="0077379E" w:rsidP="00345478">
            <w:pPr>
              <w:pStyle w:val="a7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kern w:val="0"/>
                <w:sz w:val="22"/>
                <w:szCs w:val="22"/>
              </w:rPr>
            </w:pPr>
            <w:r w:rsidRPr="003E7A83">
              <w:rPr>
                <w:sz w:val="22"/>
                <w:szCs w:val="22"/>
              </w:rPr>
              <w:t>55.2%</w:t>
            </w:r>
          </w:p>
        </w:tc>
      </w:tr>
    </w:tbl>
    <w:p w14:paraId="1B5E7B51" w14:textId="77777777" w:rsidR="008E441C" w:rsidRPr="003E7A83" w:rsidRDefault="008E441C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</w:rPr>
      </w:pPr>
    </w:p>
    <w:p w14:paraId="12AD9A5C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3E7A83">
        <w:rPr>
          <w:rFonts w:ascii="Times New Roman" w:hAnsi="Times New Roman" w:cs="Times New Roman"/>
          <w:b/>
          <w:bCs/>
          <w:sz w:val="22"/>
        </w:rPr>
        <w:br w:type="page"/>
      </w:r>
    </w:p>
    <w:p w14:paraId="29077D49" w14:textId="40512FB1" w:rsidR="004B20E9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bCs/>
          <w:sz w:val="22"/>
        </w:rPr>
        <w:t xml:space="preserve"> </w:t>
      </w:r>
      <w:r w:rsidR="00772FB9" w:rsidRPr="003E7A83">
        <w:rPr>
          <w:rFonts w:ascii="Times New Roman" w:hAnsi="Times New Roman" w:cs="Times New Roman"/>
          <w:b/>
          <w:bCs/>
          <w:sz w:val="22"/>
        </w:rPr>
        <w:t>Table 8</w:t>
      </w:r>
      <w:r w:rsidR="001A0C26" w:rsidRPr="003E7A83">
        <w:rPr>
          <w:rFonts w:ascii="Times New Roman" w:hAnsi="Times New Roman" w:cs="Times New Roman"/>
          <w:b/>
          <w:bCs/>
          <w:sz w:val="22"/>
        </w:rPr>
        <w:t>.</w:t>
      </w:r>
      <w:r w:rsidR="004057CC" w:rsidRPr="003E7A83">
        <w:rPr>
          <w:rFonts w:ascii="Times New Roman" w:hAnsi="Times New Roman" w:cs="Times New Roman"/>
          <w:b/>
          <w:sz w:val="22"/>
        </w:rPr>
        <w:t xml:space="preserve"> </w:t>
      </w:r>
      <w:r w:rsidR="004B20E9" w:rsidRPr="003E7A83">
        <w:rPr>
          <w:rFonts w:ascii="Times New Roman" w:hAnsi="Times New Roman" w:cs="Times New Roman" w:hint="eastAsia"/>
          <w:b/>
          <w:sz w:val="22"/>
        </w:rPr>
        <w:t>L</w:t>
      </w:r>
      <w:r w:rsidR="004057CC" w:rsidRPr="003E7A83">
        <w:rPr>
          <w:rFonts w:ascii="Times New Roman" w:hAnsi="Times New Roman" w:cs="Times New Roman"/>
          <w:b/>
          <w:sz w:val="22"/>
        </w:rPr>
        <w:t xml:space="preserve">ist of genes with </w:t>
      </w:r>
      <w:r w:rsidR="004057CC" w:rsidRPr="003E7A83">
        <w:rPr>
          <w:rFonts w:ascii="Times New Roman" w:hAnsi="Times New Roman" w:cs="Times New Roman"/>
          <w:b/>
          <w:bCs/>
          <w:sz w:val="22"/>
        </w:rPr>
        <w:t xml:space="preserve">significant pA usage shift in replicative senescence of MEFs and aortic vascular smooth muscle cells of rats (VSMCs) </w:t>
      </w:r>
      <w:r w:rsidR="004B20E9" w:rsidRPr="003E7A83">
        <w:rPr>
          <w:rFonts w:ascii="Times New Roman" w:hAnsi="Times New Roman" w:cs="Times New Roman" w:hint="eastAsia"/>
          <w:b/>
          <w:bCs/>
          <w:sz w:val="22"/>
        </w:rPr>
        <w:t>at</w:t>
      </w:r>
      <w:r w:rsidR="004B20E9" w:rsidRPr="003E7A83">
        <w:rPr>
          <w:rFonts w:ascii="Times New Roman" w:hAnsi="Times New Roman" w:cs="Times New Roman"/>
          <w:b/>
          <w:bCs/>
          <w:sz w:val="22"/>
        </w:rPr>
        <w:t xml:space="preserve"> </w:t>
      </w:r>
      <w:r w:rsidR="004057CC" w:rsidRPr="003E7A83">
        <w:rPr>
          <w:rFonts w:ascii="Times New Roman" w:hAnsi="Times New Roman" w:cs="Times New Roman"/>
          <w:b/>
          <w:bCs/>
          <w:sz w:val="22"/>
        </w:rPr>
        <w:t xml:space="preserve">different ages. </w:t>
      </w:r>
      <w:r w:rsidR="004057CC" w:rsidRPr="003E7A83">
        <w:rPr>
          <w:rFonts w:ascii="Times New Roman" w:hAnsi="Times New Roman" w:cs="Times New Roman"/>
          <w:b/>
          <w:sz w:val="22"/>
        </w:rPr>
        <w:t>(</w:t>
      </w:r>
      <w:r w:rsidR="00872168" w:rsidRPr="003E7A83">
        <w:rPr>
          <w:rFonts w:ascii="Times New Roman" w:hAnsi="Times New Roman" w:cs="Times New Roman"/>
          <w:b/>
          <w:sz w:val="22"/>
        </w:rPr>
        <w:t>A</w:t>
      </w:r>
      <w:r w:rsidR="004057CC" w:rsidRPr="003E7A83">
        <w:rPr>
          <w:rFonts w:ascii="Times New Roman" w:hAnsi="Times New Roman" w:cs="Times New Roman"/>
          <w:b/>
          <w:sz w:val="22"/>
        </w:rPr>
        <w:t>vailable as a separate Excel file)</w:t>
      </w:r>
    </w:p>
    <w:p w14:paraId="1F5E2666" w14:textId="77777777" w:rsidR="001A0C26" w:rsidRPr="003E7A83" w:rsidRDefault="001A0C26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p w14:paraId="79F3D877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3E7A83">
        <w:rPr>
          <w:rFonts w:ascii="Times New Roman" w:hAnsi="Times New Roman" w:cs="Times New Roman"/>
          <w:b/>
          <w:bCs/>
          <w:sz w:val="22"/>
        </w:rPr>
        <w:br w:type="page"/>
      </w:r>
    </w:p>
    <w:p w14:paraId="1AC43D07" w14:textId="4FBDCD03" w:rsidR="001A0C26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5D4E49" w:rsidRPr="003E7A83">
        <w:rPr>
          <w:rFonts w:ascii="Times New Roman" w:hAnsi="Times New Roman" w:cs="Times New Roman"/>
          <w:b/>
          <w:bCs/>
          <w:sz w:val="22"/>
        </w:rPr>
        <w:t xml:space="preserve"> </w:t>
      </w:r>
      <w:r w:rsidR="00772FB9" w:rsidRPr="003E7A83">
        <w:rPr>
          <w:rFonts w:ascii="Times New Roman" w:hAnsi="Times New Roman" w:cs="Times New Roman"/>
          <w:b/>
          <w:bCs/>
          <w:sz w:val="22"/>
        </w:rPr>
        <w:t>Table 9</w:t>
      </w:r>
      <w:r w:rsidR="001A0C26" w:rsidRPr="003E7A83">
        <w:rPr>
          <w:rFonts w:ascii="Times New Roman" w:hAnsi="Times New Roman" w:cs="Times New Roman"/>
          <w:b/>
          <w:bCs/>
          <w:sz w:val="22"/>
        </w:rPr>
        <w:t xml:space="preserve">. Functional enrichment analysis for genes with significantly pA usage shift in replicative senescence of MEFs and </w:t>
      </w:r>
      <w:r w:rsidR="004057CC" w:rsidRPr="003E7A83">
        <w:rPr>
          <w:rFonts w:ascii="Times New Roman" w:hAnsi="Times New Roman" w:cs="Times New Roman"/>
          <w:b/>
          <w:bCs/>
          <w:sz w:val="22"/>
        </w:rPr>
        <w:t xml:space="preserve">aortic vascular smooth muscle cells of rats (VSMCs) </w:t>
      </w:r>
      <w:r w:rsidR="004B20E9" w:rsidRPr="003E7A83">
        <w:rPr>
          <w:rFonts w:ascii="Times New Roman" w:hAnsi="Times New Roman" w:cs="Times New Roman" w:hint="eastAsia"/>
          <w:b/>
          <w:bCs/>
          <w:sz w:val="22"/>
        </w:rPr>
        <w:t xml:space="preserve">at </w:t>
      </w:r>
      <w:r w:rsidR="004057CC" w:rsidRPr="003E7A83">
        <w:rPr>
          <w:rFonts w:ascii="Times New Roman" w:hAnsi="Times New Roman" w:cs="Times New Roman"/>
          <w:b/>
          <w:bCs/>
          <w:sz w:val="22"/>
        </w:rPr>
        <w:t xml:space="preserve">different ages. </w:t>
      </w:r>
      <w:r w:rsidR="001A0C26" w:rsidRPr="003E7A83">
        <w:rPr>
          <w:rFonts w:ascii="Times New Roman" w:hAnsi="Times New Roman" w:cs="Times New Roman"/>
          <w:b/>
          <w:sz w:val="22"/>
        </w:rPr>
        <w:t>(</w:t>
      </w:r>
      <w:r w:rsidR="00A32C90" w:rsidRPr="003E7A83">
        <w:rPr>
          <w:rFonts w:ascii="Times New Roman" w:hAnsi="Times New Roman" w:cs="Times New Roman"/>
          <w:b/>
          <w:sz w:val="22"/>
        </w:rPr>
        <w:t>A</w:t>
      </w:r>
      <w:r w:rsidR="001A0C26" w:rsidRPr="003E7A83">
        <w:rPr>
          <w:rFonts w:ascii="Times New Roman" w:hAnsi="Times New Roman" w:cs="Times New Roman"/>
          <w:b/>
          <w:sz w:val="22"/>
        </w:rPr>
        <w:t>vailable as a separate Excel file).</w:t>
      </w:r>
    </w:p>
    <w:p w14:paraId="7565E951" w14:textId="77777777" w:rsidR="001A0C26" w:rsidRPr="003E7A83" w:rsidRDefault="001A0C26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p w14:paraId="61B4B5F8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3E7A83">
        <w:rPr>
          <w:rFonts w:ascii="Times New Roman" w:hAnsi="Times New Roman" w:cs="Times New Roman"/>
          <w:b/>
          <w:bCs/>
          <w:sz w:val="22"/>
        </w:rPr>
        <w:br w:type="page"/>
      </w:r>
    </w:p>
    <w:p w14:paraId="37F0B3AA" w14:textId="15BDA361" w:rsidR="008E441C" w:rsidRPr="003E7A83" w:rsidRDefault="00863CF1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Supplemental</w:t>
      </w:r>
      <w:r w:rsidR="001F6095" w:rsidRPr="003E7A83">
        <w:rPr>
          <w:rFonts w:ascii="Times New Roman" w:hAnsi="Times New Roman" w:cs="Times New Roman"/>
          <w:b/>
          <w:sz w:val="22"/>
        </w:rPr>
        <w:t xml:space="preserve"> </w:t>
      </w:r>
      <w:r w:rsidR="008E441C" w:rsidRPr="003E7A83">
        <w:rPr>
          <w:rFonts w:ascii="Times New Roman" w:hAnsi="Times New Roman" w:cs="Times New Roman"/>
          <w:b/>
          <w:sz w:val="22"/>
        </w:rPr>
        <w:t>Table</w:t>
      </w:r>
      <w:r w:rsidR="00772FB9" w:rsidRPr="003E7A83">
        <w:rPr>
          <w:rFonts w:ascii="Times New Roman" w:hAnsi="Times New Roman" w:cs="Times New Roman"/>
          <w:b/>
          <w:sz w:val="22"/>
        </w:rPr>
        <w:t xml:space="preserve"> 10</w:t>
      </w:r>
      <w:r w:rsidR="008E441C" w:rsidRPr="003E7A83">
        <w:rPr>
          <w:rFonts w:ascii="Times New Roman" w:hAnsi="Times New Roman" w:cs="Times New Roman"/>
          <w:b/>
          <w:sz w:val="22"/>
        </w:rPr>
        <w:t xml:space="preserve">. </w:t>
      </w:r>
      <w:r w:rsidR="00B07527" w:rsidRPr="003E7A83">
        <w:rPr>
          <w:rFonts w:ascii="Times New Roman" w:hAnsi="Times New Roman" w:cs="Times New Roman"/>
          <w:b/>
          <w:bCs/>
          <w:sz w:val="22"/>
        </w:rPr>
        <w:t>P</w:t>
      </w:r>
      <w:r w:rsidR="008E441C" w:rsidRPr="003E7A83">
        <w:rPr>
          <w:rFonts w:ascii="Times New Roman" w:hAnsi="Times New Roman" w:cs="Times New Roman"/>
          <w:b/>
          <w:bCs/>
          <w:sz w:val="22"/>
        </w:rPr>
        <w:t>rimer sequences for qRT-PCR</w:t>
      </w:r>
      <w:r w:rsidR="006D13BA">
        <w:rPr>
          <w:rFonts w:ascii="Times New Roman" w:hAnsi="Times New Roman" w:cs="Times New Roman"/>
          <w:b/>
          <w:bCs/>
          <w:sz w:val="22"/>
        </w:rPr>
        <w:t>,</w:t>
      </w:r>
      <w:r w:rsidR="00807D5D">
        <w:rPr>
          <w:rFonts w:ascii="Times New Roman" w:hAnsi="Times New Roman" w:cs="Times New Roman"/>
          <w:b/>
          <w:bCs/>
          <w:sz w:val="22"/>
        </w:rPr>
        <w:t xml:space="preserve"> luciferase assay</w:t>
      </w:r>
      <w:r w:rsidR="006D13BA">
        <w:rPr>
          <w:rFonts w:ascii="Times New Roman" w:hAnsi="Times New Roman" w:cs="Times New Roman"/>
          <w:b/>
          <w:bCs/>
          <w:sz w:val="22"/>
        </w:rPr>
        <w:t xml:space="preserve"> and shRNA</w:t>
      </w:r>
      <w:r w:rsidR="004308A2">
        <w:rPr>
          <w:rFonts w:ascii="Times New Roman" w:hAnsi="Times New Roman" w:cs="Times New Roman"/>
          <w:b/>
          <w:bCs/>
          <w:sz w:val="22"/>
        </w:rPr>
        <w:t xml:space="preserve"> </w:t>
      </w:r>
      <w:r w:rsidR="004308A2" w:rsidRPr="003E7A83">
        <w:rPr>
          <w:rFonts w:ascii="Times New Roman" w:hAnsi="Times New Roman" w:cs="Times New Roman"/>
          <w:b/>
          <w:sz w:val="22"/>
        </w:rPr>
        <w:t>(Available as a separate Excel file)</w:t>
      </w:r>
      <w:r w:rsidR="004308A2">
        <w:rPr>
          <w:rFonts w:ascii="Times New Roman" w:hAnsi="Times New Roman" w:cs="Times New Roman"/>
          <w:b/>
          <w:sz w:val="22"/>
        </w:rPr>
        <w:t>.</w:t>
      </w:r>
    </w:p>
    <w:p w14:paraId="5D0F4A86" w14:textId="77777777" w:rsidR="004308A2" w:rsidRDefault="004308A2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</w:p>
    <w:p w14:paraId="5736D573" w14:textId="77777777" w:rsidR="00F31D48" w:rsidRPr="003E7A83" w:rsidRDefault="00F31D48" w:rsidP="0034547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2"/>
        </w:rPr>
      </w:pPr>
    </w:p>
    <w:p w14:paraId="6DA77291" w14:textId="77777777" w:rsidR="00D22B22" w:rsidRPr="003E7A83" w:rsidRDefault="00D22B22" w:rsidP="00345478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sz w:val="22"/>
        </w:rPr>
      </w:pPr>
      <w:r w:rsidRPr="003E7A83">
        <w:rPr>
          <w:rFonts w:ascii="Times New Roman" w:hAnsi="Times New Roman" w:cs="Times New Roman"/>
          <w:b/>
          <w:sz w:val="22"/>
        </w:rPr>
        <w:br w:type="page"/>
      </w:r>
    </w:p>
    <w:p w14:paraId="74F5BE49" w14:textId="526A6883" w:rsidR="008E441C" w:rsidRPr="003E7A83" w:rsidRDefault="00F31D48" w:rsidP="00ED04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b/>
          <w:sz w:val="22"/>
        </w:rPr>
        <w:lastRenderedPageBreak/>
        <w:t xml:space="preserve">References in </w:t>
      </w:r>
      <w:r w:rsidR="00863CF1">
        <w:rPr>
          <w:rFonts w:ascii="Times New Roman" w:hAnsi="Times New Roman" w:cs="Times New Roman"/>
          <w:b/>
          <w:sz w:val="22"/>
        </w:rPr>
        <w:t>Supplemental</w:t>
      </w:r>
      <w:r w:rsidRPr="003E7A83">
        <w:rPr>
          <w:rFonts w:ascii="Times New Roman" w:hAnsi="Times New Roman" w:cs="Times New Roman"/>
          <w:b/>
          <w:sz w:val="22"/>
        </w:rPr>
        <w:t xml:space="preserve"> Materials </w:t>
      </w:r>
      <w:r w:rsidR="00ED040C" w:rsidRPr="003E7A83">
        <w:rPr>
          <w:rFonts w:ascii="Times New Roman" w:hAnsi="Times New Roman" w:cs="Times New Roman"/>
          <w:sz w:val="22"/>
        </w:rPr>
        <w:t xml:space="preserve"> 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68B74" w14:textId="77777777" w:rsidR="00E679F6" w:rsidRDefault="00E679F6" w:rsidP="00F24E97">
      <w:r>
        <w:separator/>
      </w:r>
    </w:p>
  </w:endnote>
  <w:endnote w:type="continuationSeparator" w:id="0">
    <w:p w14:paraId="00774439" w14:textId="77777777" w:rsidR="00E679F6" w:rsidRDefault="00E679F6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31EBC" w14:textId="77777777" w:rsidR="00E679F6" w:rsidRDefault="00E679F6" w:rsidP="00F24E97">
      <w:r>
        <w:separator/>
      </w:r>
    </w:p>
  </w:footnote>
  <w:footnote w:type="continuationSeparator" w:id="0">
    <w:p w14:paraId="4C940C88" w14:textId="77777777" w:rsidR="00E679F6" w:rsidRDefault="00E679F6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77F1E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2917"/>
    <w:rsid w:val="00273DC8"/>
    <w:rsid w:val="002741CA"/>
    <w:rsid w:val="002841A9"/>
    <w:rsid w:val="0028535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3A2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679E7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A3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679F6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1B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05FF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DA81-7F8E-42AC-B103-1EDB0D32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540</Words>
  <Characters>3081</Characters>
  <Application>Microsoft Office Word</Application>
  <DocSecurity>0</DocSecurity>
  <Lines>25</Lines>
  <Paragraphs>7</Paragraphs>
  <ScaleCrop>false</ScaleCrop>
  <Company>china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3</cp:revision>
  <dcterms:created xsi:type="dcterms:W3CDTF">2017-11-19T09:29:00Z</dcterms:created>
  <dcterms:modified xsi:type="dcterms:W3CDTF">2017-11-19T09:30:00Z</dcterms:modified>
</cp:coreProperties>
</file>