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D3A81" w14:textId="77777777" w:rsidR="00EB6058" w:rsidRPr="003E7A83" w:rsidRDefault="00EB6058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 w:rsidRPr="003E7A83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2AA171F5" wp14:editId="0E9D96CE">
            <wp:extent cx="5274310" cy="4904105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9_2015_9_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5BE49" w14:textId="0EC68615" w:rsidR="008E441C" w:rsidRPr="003E7A83" w:rsidRDefault="00863CF1" w:rsidP="005E2E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3D1B36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5E2E5D">
        <w:rPr>
          <w:rFonts w:ascii="Times New Roman" w:hAnsi="Times New Roman" w:cs="Times New Roman"/>
          <w:b/>
          <w:sz w:val="22"/>
        </w:rPr>
        <w:t>S12</w:t>
      </w:r>
      <w:r w:rsidR="00CF6126" w:rsidRPr="003E7A83">
        <w:rPr>
          <w:rFonts w:ascii="Times New Roman" w:hAnsi="Times New Roman" w:cs="Times New Roman"/>
          <w:b/>
          <w:sz w:val="22"/>
        </w:rPr>
        <w:t>. Genes progressively tend to use distal pAs during replicative senescence of MEFs are enriched in senescence-related pathways.</w:t>
      </w:r>
      <w:r w:rsidR="00ED040C" w:rsidRPr="003E7A83">
        <w:rPr>
          <w:rFonts w:ascii="Times New Roman" w:hAnsi="Times New Roman" w:cs="Times New Roman"/>
          <w:sz w:val="22"/>
        </w:rPr>
        <w:t xml:space="preserve"> </w:t>
      </w:r>
      <w:r w:rsidR="004C0571">
        <w:rPr>
          <w:rFonts w:ascii="Times New Roman" w:hAnsi="Times New Roman" w:cs="Times New Roman"/>
          <w:sz w:val="22"/>
        </w:rPr>
        <w:t xml:space="preserve">Genes with progressively lengthened </w:t>
      </w:r>
      <w:r w:rsidR="00EC2AFB" w:rsidRPr="004B4FDA">
        <w:rPr>
          <w:rFonts w:ascii="Times New Roman" w:hAnsi="Times New Roman"/>
          <w:color w:val="000000" w:themeColor="text1"/>
          <w:sz w:val="22"/>
        </w:rPr>
        <w:t>3′</w:t>
      </w:r>
      <w:r w:rsidR="004C0571">
        <w:rPr>
          <w:rFonts w:ascii="Times New Roman" w:hAnsi="Times New Roman" w:cs="Times New Roman"/>
          <w:sz w:val="22"/>
        </w:rPr>
        <w:t xml:space="preserve"> UTR</w:t>
      </w:r>
      <w:r w:rsidR="00C16E83">
        <w:rPr>
          <w:rFonts w:ascii="Times New Roman" w:hAnsi="Times New Roman" w:cs="Times New Roman"/>
          <w:sz w:val="22"/>
        </w:rPr>
        <w:t>s</w:t>
      </w:r>
      <w:r w:rsidR="004C0571">
        <w:rPr>
          <w:rFonts w:ascii="Times New Roman" w:hAnsi="Times New Roman" w:cs="Times New Roman"/>
          <w:sz w:val="22"/>
        </w:rPr>
        <w:t xml:space="preserve"> were shown in Supplemental </w:t>
      </w:r>
      <w:r w:rsidR="00935A3C">
        <w:rPr>
          <w:rFonts w:ascii="Times New Roman" w:hAnsi="Times New Roman" w:cs="Times New Roman"/>
          <w:sz w:val="22"/>
        </w:rPr>
        <w:t xml:space="preserve">Fig. </w:t>
      </w:r>
      <w:bookmarkStart w:id="0" w:name="_GoBack"/>
      <w:bookmarkEnd w:id="0"/>
      <w:r w:rsidR="00133306">
        <w:rPr>
          <w:rFonts w:ascii="Times New Roman" w:hAnsi="Times New Roman" w:cs="Times New Roman"/>
          <w:sz w:val="22"/>
        </w:rPr>
        <w:t>S8C.</w:t>
      </w:r>
    </w:p>
    <w:sectPr w:rsidR="008E441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E0C66" w14:textId="77777777" w:rsidR="000A7738" w:rsidRDefault="000A7738" w:rsidP="00F24E97">
      <w:r>
        <w:separator/>
      </w:r>
    </w:p>
  </w:endnote>
  <w:endnote w:type="continuationSeparator" w:id="0">
    <w:p w14:paraId="32D055B9" w14:textId="77777777" w:rsidR="000A7738" w:rsidRDefault="000A7738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49A91" w14:textId="77777777" w:rsidR="000A7738" w:rsidRDefault="000A7738" w:rsidP="00F24E97">
      <w:r>
        <w:separator/>
      </w:r>
    </w:p>
  </w:footnote>
  <w:footnote w:type="continuationSeparator" w:id="0">
    <w:p w14:paraId="4AFD3D47" w14:textId="77777777" w:rsidR="000A7738" w:rsidRDefault="000A7738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38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306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88B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770BE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0571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2E5D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35A3C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16E83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2AFB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839E-1767-47D1-AD83-0EC899A3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8</cp:revision>
  <dcterms:created xsi:type="dcterms:W3CDTF">2017-11-19T11:34:00Z</dcterms:created>
  <dcterms:modified xsi:type="dcterms:W3CDTF">2018-01-19T06:06:00Z</dcterms:modified>
</cp:coreProperties>
</file>