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EA1" w:rsidRPr="00A42EA1" w:rsidRDefault="00A42EA1" w:rsidP="00A42EA1">
      <w:pPr>
        <w:spacing w:after="0" w:line="480" w:lineRule="auto"/>
        <w:jc w:val="both"/>
        <w:rPr>
          <w:rStyle w:val="submittedvalue"/>
          <w:rFonts w:ascii="Times New Roman" w:hAnsi="Times New Roman" w:cs="Times New Roman"/>
          <w:b/>
          <w:sz w:val="28"/>
          <w:szCs w:val="28"/>
        </w:rPr>
      </w:pPr>
      <w:bookmarkStart w:id="0" w:name="_GoBack"/>
      <w:r>
        <w:rPr>
          <w:rFonts w:ascii="Times New Roman" w:hAnsi="Times New Roman" w:cs="Times New Roman"/>
          <w:b/>
          <w:sz w:val="28"/>
          <w:szCs w:val="28"/>
        </w:rPr>
        <w:t>Supplemental Methods</w:t>
      </w:r>
    </w:p>
    <w:p w:rsidR="00A42EA1" w:rsidRPr="00A42EA1" w:rsidRDefault="00A42EA1" w:rsidP="00A42EA1">
      <w:pPr>
        <w:snapToGrid w:val="0"/>
        <w:spacing w:after="0" w:line="480" w:lineRule="auto"/>
        <w:contextualSpacing/>
        <w:jc w:val="both"/>
        <w:rPr>
          <w:rStyle w:val="submittedvalue"/>
          <w:rFonts w:ascii="Times New Roman" w:eastAsia="Times New Roman" w:hAnsi="Times New Roman" w:cs="Times New Roman"/>
        </w:rPr>
      </w:pPr>
      <w:r>
        <w:rPr>
          <w:rStyle w:val="submittedvalue"/>
          <w:rFonts w:ascii="Times New Roman" w:eastAsia="Times New Roman" w:hAnsi="Times New Roman" w:cs="Times New Roman"/>
        </w:rPr>
        <w:t>A detailed description of each step of the GMAC algorithm is presented below:</w:t>
      </w:r>
    </w:p>
    <w:p w:rsidR="00A42EA1" w:rsidRPr="008F7052" w:rsidRDefault="00A42EA1" w:rsidP="00A42EA1">
      <w:pPr>
        <w:snapToGrid w:val="0"/>
        <w:spacing w:after="0" w:line="480" w:lineRule="auto"/>
        <w:contextualSpacing/>
        <w:jc w:val="both"/>
        <w:rPr>
          <w:rStyle w:val="submittedvalue"/>
          <w:rFonts w:ascii="Times New Roman" w:eastAsia="Times New Roman" w:hAnsi="Times New Roman" w:cs="Times New Roman"/>
          <w:b/>
          <w:i/>
          <w:u w:val="single"/>
        </w:rPr>
      </w:pPr>
      <w:r>
        <w:rPr>
          <w:rStyle w:val="submittedvalue"/>
          <w:rFonts w:ascii="Times New Roman" w:eastAsia="Times New Roman" w:hAnsi="Times New Roman" w:cs="Times New Roman"/>
          <w:b/>
          <w:i/>
          <w:u w:val="single"/>
        </w:rPr>
        <w:t xml:space="preserve">Step 1: Adaptive filtering to eliminate variables from the pool of potential confounders </w:t>
      </w: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r w:rsidRPr="00715E54">
        <w:rPr>
          <w:rStyle w:val="submittedvalue"/>
          <w:rFonts w:ascii="Times New Roman" w:eastAsia="Times New Roman" w:hAnsi="Times New Roman" w:cs="Times New Roman"/>
        </w:rPr>
        <w:t>Let</w:t>
      </w:r>
      <w:r w:rsidRPr="00715E54">
        <w:rPr>
          <w:rStyle w:val="submittedvalue"/>
          <w:rFonts w:ascii="Times New Roman" w:eastAsia="Times New Roman" w:hAnsi="Times New Roman" w:cs="Times New Roman"/>
          <w:b/>
        </w:rPr>
        <w:t xml:space="preserve"> H</w:t>
      </w:r>
      <w:r w:rsidRPr="00715E54">
        <w:rPr>
          <w:rStyle w:val="submittedvalue"/>
          <w:rFonts w:ascii="Times New Roman" w:eastAsia="Times New Roman" w:hAnsi="Times New Roman" w:cs="Times New Roman"/>
        </w:rPr>
        <w:t xml:space="preserve"> be the pool of candidate confound</w:t>
      </w:r>
      <w:r>
        <w:rPr>
          <w:rStyle w:val="submittedvalue"/>
          <w:rFonts w:ascii="Times New Roman" w:eastAsia="Times New Roman" w:hAnsi="Times New Roman" w:cs="Times New Roman"/>
        </w:rPr>
        <w:t>ing</w:t>
      </w:r>
      <w:r w:rsidRPr="00715E54">
        <w:rPr>
          <w:rStyle w:val="submittedvalue"/>
          <w:rFonts w:ascii="Times New Roman" w:eastAsia="Times New Roman" w:hAnsi="Times New Roman" w:cs="Times New Roman"/>
        </w:rPr>
        <w:t xml:space="preserve"> variables (constructed or real variables). Unlike </w:t>
      </w:r>
      <w:r>
        <w:rPr>
          <w:rStyle w:val="submittedvalue"/>
          <w:rFonts w:ascii="Times New Roman" w:eastAsia="Times New Roman" w:hAnsi="Times New Roman" w:cs="Times New Roman"/>
        </w:rPr>
        <w:t xml:space="preserve">existing methods </w:t>
      </w:r>
      <w:r>
        <w:rPr>
          <w:rStyle w:val="submittedvalue"/>
          <w:rFonts w:ascii="Times New Roman" w:eastAsia="Times New Roman" w:hAnsi="Times New Roman" w:cs="Times New Roman"/>
        </w:rPr>
        <w:fldChar w:fldCharType="begin">
          <w:fldData xml:space="preserve">PEVuZE5vdGU+PENpdGU+PEF1dGhvcj5MZWVrPC9BdXRob3I+PFllYXI+MjAwNzwvWWVhcj48UmVj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</w:fldData>
        </w:fldChar>
      </w:r>
      <w:r>
        <w:rPr>
          <w:rStyle w:val="submittedvalue"/>
          <w:rFonts w:ascii="Times New Roman" w:eastAsia="Times New Roman" w:hAnsi="Times New Roman" w:cs="Times New Roman"/>
        </w:rPr>
        <w:instrText xml:space="preserve"> ADDIN EN.CITE </w:instrText>
      </w:r>
      <w:r>
        <w:rPr>
          <w:rStyle w:val="submittedvalue"/>
          <w:rFonts w:ascii="Times New Roman" w:eastAsia="Times New Roman" w:hAnsi="Times New Roman" w:cs="Times New Roman"/>
        </w:rPr>
        <w:fldChar w:fldCharType="begin">
          <w:fldData xml:space="preserve">PEVuZE5vdGU+PENpdGU+PEF1dGhvcj5MZWVrPC9BdXRob3I+PFllYXI+MjAwNzwvWWVhcj48UmVj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</w:fldData>
        </w:fldChar>
      </w:r>
      <w:r>
        <w:rPr>
          <w:rStyle w:val="submittedvalue"/>
          <w:rFonts w:ascii="Times New Roman" w:eastAsia="Times New Roman" w:hAnsi="Times New Roman" w:cs="Times New Roman"/>
        </w:rPr>
        <w:instrText xml:space="preserve"> ADDIN EN.CITE.DATA </w:instrText>
      </w:r>
      <w:r>
        <w:rPr>
          <w:rStyle w:val="submittedvalue"/>
          <w:rFonts w:ascii="Times New Roman" w:eastAsia="Times New Roman" w:hAnsi="Times New Roman" w:cs="Times New Roman"/>
        </w:rPr>
      </w:r>
      <w:r>
        <w:rPr>
          <w:rStyle w:val="submittedvalue"/>
          <w:rFonts w:ascii="Times New Roman" w:eastAsia="Times New Roman" w:hAnsi="Times New Roman" w:cs="Times New Roman"/>
        </w:rPr>
        <w:fldChar w:fldCharType="end"/>
      </w:r>
      <w:r>
        <w:rPr>
          <w:rStyle w:val="submittedvalue"/>
          <w:rFonts w:ascii="Times New Roman" w:eastAsia="Times New Roman" w:hAnsi="Times New Roman" w:cs="Times New Roman"/>
        </w:rPr>
      </w:r>
      <w:r>
        <w:rPr>
          <w:rStyle w:val="submittedvalue"/>
          <w:rFonts w:ascii="Times New Roman" w:eastAsia="Times New Roman" w:hAnsi="Times New Roman" w:cs="Times New Roman"/>
        </w:rPr>
        <w:fldChar w:fldCharType="separate"/>
      </w:r>
      <w:r>
        <w:rPr>
          <w:rStyle w:val="submittedvalue"/>
          <w:rFonts w:ascii="Times New Roman" w:eastAsia="Times New Roman" w:hAnsi="Times New Roman" w:cs="Times New Roman"/>
          <w:noProof/>
        </w:rPr>
        <w:t>(</w:t>
      </w:r>
      <w:hyperlink w:anchor="_ENREF_3" w:tooltip="Price, 2006 #3373" w:history="1">
        <w:r>
          <w:rPr>
            <w:rStyle w:val="submittedvalue"/>
            <w:rFonts w:ascii="Times New Roman" w:eastAsia="Times New Roman" w:hAnsi="Times New Roman" w:cs="Times New Roman"/>
            <w:noProof/>
          </w:rPr>
          <w:t>Price et al. 2006</w:t>
        </w:r>
      </w:hyperlink>
      <w:r>
        <w:rPr>
          <w:rStyle w:val="submittedvalue"/>
          <w:rFonts w:ascii="Times New Roman" w:eastAsia="Times New Roman" w:hAnsi="Times New Roman" w:cs="Times New Roman"/>
          <w:noProof/>
        </w:rPr>
        <w:t xml:space="preserve">; </w:t>
      </w:r>
      <w:hyperlink w:anchor="_ENREF_2" w:tooltip="Leek, 2007 #3371" w:history="1">
        <w:r>
          <w:rPr>
            <w:rStyle w:val="submittedvalue"/>
            <w:rFonts w:ascii="Times New Roman" w:eastAsia="Times New Roman" w:hAnsi="Times New Roman" w:cs="Times New Roman"/>
            <w:noProof/>
          </w:rPr>
          <w:t>Leek and Storey 2007</w:t>
        </w:r>
      </w:hyperlink>
      <w:r>
        <w:rPr>
          <w:rStyle w:val="submittedvalue"/>
          <w:rFonts w:ascii="Times New Roman" w:eastAsia="Times New Roman" w:hAnsi="Times New Roman" w:cs="Times New Roman"/>
          <w:noProof/>
        </w:rPr>
        <w:t xml:space="preserve">; </w:t>
      </w:r>
      <w:hyperlink w:anchor="_ENREF_5" w:tooltip="Stegle, 2012 #3374" w:history="1">
        <w:r>
          <w:rPr>
            <w:rStyle w:val="submittedvalue"/>
            <w:rFonts w:ascii="Times New Roman" w:eastAsia="Times New Roman" w:hAnsi="Times New Roman" w:cs="Times New Roman"/>
            <w:noProof/>
          </w:rPr>
          <w:t>Stegle et al. 2012</w:t>
        </w:r>
      </w:hyperlink>
      <w:r>
        <w:rPr>
          <w:rStyle w:val="submittedvalue"/>
          <w:rFonts w:ascii="Times New Roman" w:eastAsia="Times New Roman" w:hAnsi="Times New Roman" w:cs="Times New Roman"/>
          <w:noProof/>
        </w:rPr>
        <w:t>)</w:t>
      </w:r>
      <w:r>
        <w:rPr>
          <w:rStyle w:val="submittedvalue"/>
          <w:rFonts w:ascii="Times New Roman" w:eastAsia="Times New Roman" w:hAnsi="Times New Roman" w:cs="Times New Roman"/>
        </w:rPr>
        <w:fldChar w:fldCharType="end"/>
      </w:r>
      <w:r w:rsidRPr="00715E54">
        <w:rPr>
          <w:rStyle w:val="submittedvalue"/>
          <w:rFonts w:ascii="Times New Roman" w:eastAsia="Times New Roman" w:hAnsi="Times New Roman" w:cs="Times New Roman"/>
        </w:rPr>
        <w:t xml:space="preserve"> that use the top constructed variables, here we consider a full set of confound</w:t>
      </w:r>
      <w:r w:rsidR="009C1F73">
        <w:rPr>
          <w:rStyle w:val="submittedvalue"/>
          <w:rFonts w:ascii="Times New Roman" w:eastAsia="Times New Roman" w:hAnsi="Times New Roman" w:cs="Times New Roman"/>
        </w:rPr>
        <w:t>ing</w:t>
      </w:r>
      <w:r w:rsidRPr="00715E54">
        <w:rPr>
          <w:rStyle w:val="submittedvalue"/>
          <w:rFonts w:ascii="Times New Roman" w:eastAsia="Times New Roman" w:hAnsi="Times New Roman" w:cs="Times New Roman"/>
        </w:rPr>
        <w:t xml:space="preserve"> variables and the dimensionality of </w:t>
      </w:r>
      <w:r w:rsidRPr="00715E54">
        <w:rPr>
          <w:rStyle w:val="submittedvalue"/>
          <w:rFonts w:ascii="Times New Roman" w:eastAsia="Times New Roman" w:hAnsi="Times New Roman" w:cs="Times New Roman"/>
          <w:b/>
        </w:rPr>
        <w:t xml:space="preserve">H </w:t>
      </w:r>
      <w:r w:rsidRPr="00715E54">
        <w:rPr>
          <w:rStyle w:val="submittedvalue"/>
          <w:rFonts w:ascii="Times New Roman" w:eastAsia="Times New Roman" w:hAnsi="Times New Roman" w:cs="Times New Roman"/>
        </w:rPr>
        <w:t xml:space="preserve">may exceed the sample size (for example, when there are a large number of real covariates or we may consider other genes in the genome as potential confounders for each trio). </w:t>
      </w: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r w:rsidRPr="00715E54">
        <w:rPr>
          <w:rStyle w:val="submittedvalue"/>
          <w:rFonts w:ascii="Times New Roman" w:eastAsia="Times New Roman" w:hAnsi="Times New Roman" w:cs="Times New Roman"/>
        </w:rPr>
        <w:t>For each trio (</w:t>
      </w:r>
      <w:r w:rsidRPr="00715E54">
        <w:rPr>
          <w:rStyle w:val="submittedvalue"/>
          <w:rFonts w:ascii="Times New Roman" w:eastAsia="Times New Roman" w:hAnsi="Times New Roman" w:cs="Times New Roman"/>
          <w:i/>
        </w:rPr>
        <w:t>L</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w:t>
      </w:r>
      <w:r w:rsidRPr="00715E54">
        <w:rPr>
          <w:rStyle w:val="submittedvalue"/>
          <w:rFonts w:ascii="Times New Roman" w:eastAsia="Times New Roman" w:hAnsi="Times New Roman" w:cs="Times New Roman"/>
          <w:i/>
        </w:rPr>
        <w:t>C</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w:t>
      </w:r>
      <w:proofErr w:type="spellStart"/>
      <w:r w:rsidRPr="00715E54">
        <w:rPr>
          <w:rStyle w:val="submittedvalue"/>
          <w:rFonts w:ascii="Times New Roman" w:eastAsia="Times New Roman" w:hAnsi="Times New Roman" w:cs="Times New Roman"/>
          <w:i/>
        </w:rPr>
        <w:t>T</w:t>
      </w:r>
      <w:r w:rsidRPr="00715E54">
        <w:rPr>
          <w:rStyle w:val="submittedvalue"/>
          <w:rFonts w:ascii="Times New Roman" w:eastAsia="Times New Roman" w:hAnsi="Times New Roman" w:cs="Times New Roman"/>
          <w:i/>
          <w:vertAlign w:val="subscript"/>
        </w:rPr>
        <w:t>j</w:t>
      </w:r>
      <w:proofErr w:type="spellEnd"/>
      <w:r w:rsidRPr="00715E54">
        <w:rPr>
          <w:rStyle w:val="submittedvalue"/>
          <w:rFonts w:ascii="Times New Roman" w:eastAsia="Times New Roman" w:hAnsi="Times New Roman" w:cs="Times New Roman"/>
        </w:rPr>
        <w:t xml:space="preserve">), we propose to first filter out potential common child variables, </w:t>
      </w:r>
      <w:proofErr w:type="spellStart"/>
      <w:r w:rsidRPr="00715E54">
        <w:rPr>
          <w:rStyle w:val="submittedvalue"/>
          <w:rFonts w:ascii="Times New Roman" w:eastAsia="Times New Roman" w:hAnsi="Times New Roman" w:cs="Times New Roman"/>
          <w:b/>
        </w:rPr>
        <w:t>Z</w:t>
      </w:r>
      <w:r w:rsidRPr="00715E54">
        <w:rPr>
          <w:rStyle w:val="submittedvalue"/>
          <w:rFonts w:ascii="Times New Roman" w:eastAsia="Times New Roman" w:hAnsi="Times New Roman" w:cs="Times New Roman"/>
          <w:b/>
          <w:vertAlign w:val="subscript"/>
        </w:rPr>
        <w:t>ij</w:t>
      </w:r>
      <w:proofErr w:type="spellEnd"/>
      <w:r w:rsidRPr="00715E54">
        <w:rPr>
          <w:rStyle w:val="submittedvalue"/>
          <w:rFonts w:ascii="Times New Roman" w:eastAsia="Times New Roman" w:hAnsi="Times New Roman" w:cs="Times New Roman"/>
        </w:rPr>
        <w:t xml:space="preserve">, of </w:t>
      </w:r>
      <w:r w:rsidRPr="00715E54">
        <w:rPr>
          <w:rStyle w:val="submittedvalue"/>
          <w:rFonts w:ascii="Times New Roman" w:eastAsia="Times New Roman" w:hAnsi="Times New Roman" w:cs="Times New Roman"/>
          <w:i/>
        </w:rPr>
        <w:t>C</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and </w:t>
      </w:r>
      <w:proofErr w:type="spellStart"/>
      <w:r w:rsidRPr="00715E54">
        <w:rPr>
          <w:rStyle w:val="submittedvalue"/>
          <w:rFonts w:ascii="Times New Roman" w:eastAsia="Times New Roman" w:hAnsi="Times New Roman" w:cs="Times New Roman"/>
          <w:i/>
        </w:rPr>
        <w:t>T</w:t>
      </w:r>
      <w:r w:rsidRPr="00715E54">
        <w:rPr>
          <w:rStyle w:val="submittedvalue"/>
          <w:rFonts w:ascii="Times New Roman" w:eastAsia="Times New Roman" w:hAnsi="Times New Roman" w:cs="Times New Roman"/>
          <w:i/>
          <w:vertAlign w:val="subscript"/>
        </w:rPr>
        <w:t>j</w:t>
      </w:r>
      <w:proofErr w:type="spellEnd"/>
      <w:r w:rsidRPr="00715E54">
        <w:rPr>
          <w:rStyle w:val="submittedvalue"/>
          <w:rFonts w:ascii="Times New Roman" w:eastAsia="Times New Roman" w:hAnsi="Times New Roman" w:cs="Times New Roman"/>
        </w:rPr>
        <w:t xml:space="preserve">, and intermediate variables, </w:t>
      </w:r>
      <w:proofErr w:type="spellStart"/>
      <w:r w:rsidRPr="00715E54">
        <w:rPr>
          <w:rStyle w:val="submittedvalue"/>
          <w:rFonts w:ascii="Times New Roman" w:eastAsia="Times New Roman" w:hAnsi="Times New Roman" w:cs="Times New Roman"/>
          <w:b/>
        </w:rPr>
        <w:t>W</w:t>
      </w:r>
      <w:r w:rsidRPr="00715E54">
        <w:rPr>
          <w:rStyle w:val="submittedvalue"/>
          <w:rFonts w:ascii="Times New Roman" w:eastAsia="Times New Roman" w:hAnsi="Times New Roman" w:cs="Times New Roman"/>
          <w:b/>
          <w:vertAlign w:val="subscript"/>
        </w:rPr>
        <w:t>ij</w:t>
      </w:r>
      <w:proofErr w:type="spellEnd"/>
      <w:r w:rsidRPr="00715E54">
        <w:rPr>
          <w:rStyle w:val="submittedvalue"/>
          <w:rFonts w:ascii="Times New Roman" w:eastAsia="Times New Roman" w:hAnsi="Times New Roman" w:cs="Times New Roman"/>
        </w:rPr>
        <w:t xml:space="preserve">, from </w:t>
      </w:r>
      <w:r w:rsidRPr="00715E54">
        <w:rPr>
          <w:rStyle w:val="submittedvalue"/>
          <w:rFonts w:ascii="Times New Roman" w:eastAsia="Times New Roman" w:hAnsi="Times New Roman" w:cs="Times New Roman"/>
          <w:i/>
        </w:rPr>
        <w:t>C</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to </w:t>
      </w:r>
      <w:proofErr w:type="spellStart"/>
      <w:r w:rsidRPr="00715E54">
        <w:rPr>
          <w:rStyle w:val="submittedvalue"/>
          <w:rFonts w:ascii="Times New Roman" w:eastAsia="Times New Roman" w:hAnsi="Times New Roman" w:cs="Times New Roman"/>
          <w:i/>
        </w:rPr>
        <w:t>T</w:t>
      </w:r>
      <w:r w:rsidRPr="00715E54">
        <w:rPr>
          <w:rStyle w:val="submittedvalue"/>
          <w:rFonts w:ascii="Times New Roman" w:eastAsia="Times New Roman" w:hAnsi="Times New Roman" w:cs="Times New Roman"/>
          <w:i/>
          <w:vertAlign w:val="subscript"/>
        </w:rPr>
        <w:t>j</w:t>
      </w:r>
      <w:proofErr w:type="spellEnd"/>
      <w:r w:rsidRPr="00715E54">
        <w:rPr>
          <w:rStyle w:val="submittedvalue"/>
          <w:rFonts w:ascii="Times New Roman" w:eastAsia="Times New Roman" w:hAnsi="Times New Roman" w:cs="Times New Roman"/>
        </w:rPr>
        <w:t>. The confound</w:t>
      </w:r>
      <w:r>
        <w:rPr>
          <w:rStyle w:val="submittedvalue"/>
          <w:rFonts w:ascii="Times New Roman" w:eastAsia="Times New Roman" w:hAnsi="Times New Roman" w:cs="Times New Roman"/>
        </w:rPr>
        <w:t>ing</w:t>
      </w:r>
      <w:r w:rsidRPr="00715E54">
        <w:rPr>
          <w:rStyle w:val="submittedvalue"/>
          <w:rFonts w:ascii="Times New Roman" w:eastAsia="Times New Roman" w:hAnsi="Times New Roman" w:cs="Times New Roman"/>
        </w:rPr>
        <w:t xml:space="preserve"> variables, common child variables and intermediate variables share a commonality --- they are correlated with both </w:t>
      </w:r>
      <w:r w:rsidRPr="00715E54">
        <w:rPr>
          <w:rStyle w:val="submittedvalue"/>
          <w:rFonts w:ascii="Times New Roman" w:eastAsia="Times New Roman" w:hAnsi="Times New Roman" w:cs="Times New Roman"/>
          <w:i/>
        </w:rPr>
        <w:t>C</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and </w:t>
      </w:r>
      <w:proofErr w:type="spellStart"/>
      <w:r w:rsidRPr="00715E54">
        <w:rPr>
          <w:rStyle w:val="submittedvalue"/>
          <w:rFonts w:ascii="Times New Roman" w:eastAsia="Times New Roman" w:hAnsi="Times New Roman" w:cs="Times New Roman"/>
          <w:i/>
        </w:rPr>
        <w:t>T</w:t>
      </w:r>
      <w:r w:rsidRPr="00715E54">
        <w:rPr>
          <w:rStyle w:val="submittedvalue"/>
          <w:rFonts w:ascii="Times New Roman" w:eastAsia="Times New Roman" w:hAnsi="Times New Roman" w:cs="Times New Roman"/>
          <w:i/>
          <w:vertAlign w:val="subscript"/>
        </w:rPr>
        <w:t>j</w:t>
      </w:r>
      <w:proofErr w:type="spellEnd"/>
      <w:r w:rsidRPr="00715E54">
        <w:rPr>
          <w:rStyle w:val="submittedvalue"/>
          <w:rFonts w:ascii="Times New Roman" w:eastAsia="Times New Roman" w:hAnsi="Times New Roman" w:cs="Times New Roman"/>
        </w:rPr>
        <w:t>. However, adjusting</w:t>
      </w:r>
      <w:r w:rsidR="00444147">
        <w:rPr>
          <w:rStyle w:val="submittedvalue"/>
          <w:rFonts w:ascii="Times New Roman" w:eastAsia="Times New Roman" w:hAnsi="Times New Roman" w:cs="Times New Roman"/>
        </w:rPr>
        <w:t xml:space="preserve"> f</w:t>
      </w:r>
      <w:r w:rsidR="00E5028D">
        <w:rPr>
          <w:rStyle w:val="submittedvalue"/>
          <w:rFonts w:ascii="Times New Roman" w:eastAsia="Times New Roman" w:hAnsi="Times New Roman" w:cs="Times New Roman"/>
        </w:rPr>
        <w:t>or</w:t>
      </w:r>
      <w:r w:rsidRPr="00715E54">
        <w:rPr>
          <w:rStyle w:val="submittedvalue"/>
          <w:rFonts w:ascii="Times New Roman" w:eastAsia="Times New Roman" w:hAnsi="Times New Roman" w:cs="Times New Roman"/>
        </w:rPr>
        <w:t xml:space="preserve"> common child variabl</w:t>
      </w:r>
      <w:r>
        <w:rPr>
          <w:rStyle w:val="submittedvalue"/>
          <w:rFonts w:ascii="Times New Roman" w:eastAsia="Times New Roman" w:hAnsi="Times New Roman" w:cs="Times New Roman"/>
        </w:rPr>
        <w:t>es in mediation analyses would “marry”</w:t>
      </w:r>
      <w:r w:rsidRPr="00715E54">
        <w:rPr>
          <w:rStyle w:val="submittedvalue"/>
          <w:rFonts w:ascii="Times New Roman" w:eastAsia="Times New Roman" w:hAnsi="Times New Roman" w:cs="Times New Roman"/>
        </w:rPr>
        <w:t xml:space="preserve"> </w:t>
      </w:r>
      <w:r w:rsidRPr="00715E54">
        <w:rPr>
          <w:rStyle w:val="submittedvalue"/>
          <w:rFonts w:ascii="Times New Roman" w:eastAsia="Times New Roman" w:hAnsi="Times New Roman" w:cs="Times New Roman"/>
          <w:i/>
        </w:rPr>
        <w:t>C</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and </w:t>
      </w:r>
      <w:proofErr w:type="spellStart"/>
      <w:r w:rsidRPr="00715E54">
        <w:rPr>
          <w:rStyle w:val="submittedvalue"/>
          <w:rFonts w:ascii="Times New Roman" w:eastAsia="Times New Roman" w:hAnsi="Times New Roman" w:cs="Times New Roman"/>
          <w:i/>
        </w:rPr>
        <w:t>T</w:t>
      </w:r>
      <w:r w:rsidRPr="00715E54">
        <w:rPr>
          <w:rStyle w:val="submittedvalue"/>
          <w:rFonts w:ascii="Times New Roman" w:eastAsia="Times New Roman" w:hAnsi="Times New Roman" w:cs="Times New Roman"/>
          <w:i/>
          <w:vertAlign w:val="subscript"/>
        </w:rPr>
        <w:t>j</w:t>
      </w:r>
      <w:proofErr w:type="spellEnd"/>
      <w:r w:rsidRPr="00715E54">
        <w:rPr>
          <w:rStyle w:val="submittedvalue"/>
          <w:rFonts w:ascii="Times New Roman" w:eastAsia="Times New Roman" w:hAnsi="Times New Roman" w:cs="Times New Roman"/>
        </w:rPr>
        <w:t xml:space="preserve"> and make </w:t>
      </w:r>
      <w:r w:rsidRPr="00715E54">
        <w:rPr>
          <w:rStyle w:val="submittedvalue"/>
          <w:rFonts w:ascii="Times New Roman" w:eastAsia="Times New Roman" w:hAnsi="Times New Roman" w:cs="Times New Roman"/>
          <w:i/>
        </w:rPr>
        <w:t>C</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appearing to be regulating </w:t>
      </w:r>
      <w:proofErr w:type="spellStart"/>
      <w:r w:rsidRPr="00715E54">
        <w:rPr>
          <w:rStyle w:val="submittedvalue"/>
          <w:rFonts w:ascii="Times New Roman" w:eastAsia="Times New Roman" w:hAnsi="Times New Roman" w:cs="Times New Roman"/>
          <w:i/>
        </w:rPr>
        <w:t>T</w:t>
      </w:r>
      <w:r w:rsidRPr="00715E54">
        <w:rPr>
          <w:rStyle w:val="submittedvalue"/>
          <w:rFonts w:ascii="Times New Roman" w:eastAsia="Times New Roman" w:hAnsi="Times New Roman" w:cs="Times New Roman"/>
          <w:i/>
          <w:vertAlign w:val="subscript"/>
        </w:rPr>
        <w:t>j</w:t>
      </w:r>
      <w:proofErr w:type="spellEnd"/>
      <w:r w:rsidRPr="00715E54">
        <w:rPr>
          <w:rStyle w:val="submittedvalue"/>
          <w:rFonts w:ascii="Times New Roman" w:eastAsia="Times New Roman" w:hAnsi="Times New Roman" w:cs="Times New Roman"/>
        </w:rPr>
        <w:t xml:space="preserve"> even if there is no such effect (i.e., “collider bias”) </w:t>
      </w:r>
      <w:r w:rsidRPr="00715E54">
        <w:rPr>
          <w:rStyle w:val="submittedvalue"/>
          <w:rFonts w:ascii="Times New Roman" w:eastAsia="Times New Roman" w:hAnsi="Times New Roman" w:cs="Times New Roman"/>
        </w:rPr>
        <w:fldChar w:fldCharType="begin"/>
      </w:r>
      <w:r>
        <w:rPr>
          <w:rStyle w:val="submittedvalue"/>
          <w:rFonts w:ascii="Times New Roman" w:eastAsia="Times New Roman" w:hAnsi="Times New Roman" w:cs="Times New Roman"/>
        </w:rPr>
        <w:instrText xml:space="preserve"> ADDIN EN.CITE &lt;EndNote&gt;&lt;Cite&gt;&lt;Author&gt;Greenland&lt;/Author&gt;&lt;Year&gt;2003&lt;/Year&gt;&lt;RecNum&gt;3554&lt;/RecNum&gt;&lt;DisplayText&gt;(Greenland 2003)&lt;/DisplayText&gt;&lt;record&gt;&lt;rec-number&gt;3554&lt;/rec-number&gt;&lt;foreign-keys&gt;&lt;key app="EN" db-id="a20rvzxp2fw9vmetesp5vxsp5dssaz00devx"&gt;3554&lt;/key&gt;&lt;/foreign-keys&gt;&lt;ref-type name="Journal Article"&gt;17&lt;/ref-type&gt;&lt;contributors&gt;&lt;authors&gt;&lt;author&gt;Greenland, S.&lt;/author&gt;&lt;/authors&gt;&lt;/contributors&gt;&lt;auth-address&gt;Department of Epidemiology, University of California Los Angeles, Los Angeles, CA 90095-1772, USA. lesdomes@ucla.edu&lt;/auth-address&gt;&lt;titles&gt;&lt;title&gt;Quantifying biases in causal models: classical confounding vs collider-stratification bias&lt;/title&gt;&lt;secondary-title&gt;Epidemiology&lt;/secondary-title&gt;&lt;/titles&gt;&lt;periodical&gt;&lt;full-title&gt;Epidemiology&lt;/full-title&gt;&lt;/periodical&gt;&lt;pages&gt;300-6&lt;/pages&gt;&lt;volume&gt;14&lt;/volume&gt;&lt;number&gt;3&lt;/number&gt;&lt;edition&gt;2003/07/16&lt;/edition&gt;&lt;keywords&gt;&lt;keyword&gt;*Bias (Epidemiology)&lt;/keyword&gt;&lt;keyword&gt;*Causality&lt;/keyword&gt;&lt;keyword&gt;*Confounding Factors (Epidemiology)&lt;/keyword&gt;&lt;keyword&gt;Humans&lt;/keyword&gt;&lt;/keywords&gt;&lt;dates&gt;&lt;year&gt;2003&lt;/year&gt;&lt;pub-dates&gt;&lt;date&gt;May&lt;/date&gt;&lt;/pub-dates&gt;&lt;/dates&gt;&lt;isbn&gt;1044-3983 (Print)&amp;#xD;1044-3983 (Linking)&lt;/isbn&gt;&lt;accession-num&gt;12859030&lt;/accession-num&gt;&lt;work-type&gt;Research Support, U.S. Gov&amp;apos;t, P.H.S.&lt;/work-type&gt;&lt;urls&gt;&lt;related-urls&gt;&lt;url&gt;http://www.ncbi.nlm.nih.gov/pubmed/12859030&lt;/url&gt;&lt;/related-urls&gt;&lt;/urls&gt;&lt;language&gt;eng&lt;/language&gt;&lt;/record&gt;&lt;/Cite&gt;&lt;/EndNote&gt;</w:instrText>
      </w:r>
      <w:r w:rsidRPr="00715E54">
        <w:rPr>
          <w:rStyle w:val="submittedvalue"/>
          <w:rFonts w:ascii="Times New Roman" w:eastAsia="Times New Roman" w:hAnsi="Times New Roman" w:cs="Times New Roman"/>
        </w:rPr>
        <w:fldChar w:fldCharType="separate"/>
      </w:r>
      <w:r>
        <w:rPr>
          <w:rStyle w:val="submittedvalue"/>
          <w:rFonts w:ascii="Times New Roman" w:eastAsia="Times New Roman" w:hAnsi="Times New Roman" w:cs="Times New Roman"/>
          <w:noProof/>
        </w:rPr>
        <w:t>(</w:t>
      </w:r>
      <w:hyperlink w:anchor="_ENREF_1" w:tooltip="Greenland, 2003 #3554" w:history="1">
        <w:r>
          <w:rPr>
            <w:rStyle w:val="submittedvalue"/>
            <w:rFonts w:ascii="Times New Roman" w:eastAsia="Times New Roman" w:hAnsi="Times New Roman" w:cs="Times New Roman"/>
            <w:noProof/>
          </w:rPr>
          <w:t>Greenland 2003</w:t>
        </w:r>
      </w:hyperlink>
      <w:r>
        <w:rPr>
          <w:rStyle w:val="submittedvalue"/>
          <w:rFonts w:ascii="Times New Roman" w:eastAsia="Times New Roman" w:hAnsi="Times New Roman" w:cs="Times New Roman"/>
          <w:noProof/>
        </w:rPr>
        <w:t>)</w:t>
      </w:r>
      <w:r w:rsidRPr="00715E54">
        <w:rPr>
          <w:rStyle w:val="submittedvalue"/>
          <w:rFonts w:ascii="Times New Roman" w:eastAsia="Times New Roman" w:hAnsi="Times New Roman" w:cs="Times New Roman"/>
        </w:rPr>
        <w:fldChar w:fldCharType="end"/>
      </w:r>
      <w:r w:rsidRPr="00715E54">
        <w:rPr>
          <w:rStyle w:val="submittedvalue"/>
          <w:rFonts w:ascii="Times New Roman" w:eastAsia="Times New Roman" w:hAnsi="Times New Roman" w:cs="Times New Roman"/>
        </w:rPr>
        <w:t xml:space="preserve"> increasing the false positive rate for detecting mediation. Adjusting for intermediate variables in a test for mediation would prevent the detection of the true mediation effect from </w:t>
      </w:r>
      <w:r w:rsidRPr="00715E54">
        <w:rPr>
          <w:rStyle w:val="submittedvalue"/>
          <w:rFonts w:ascii="Times New Roman" w:eastAsia="Times New Roman" w:hAnsi="Times New Roman" w:cs="Times New Roman"/>
          <w:i/>
        </w:rPr>
        <w:t>C</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to </w:t>
      </w:r>
      <w:proofErr w:type="spellStart"/>
      <w:r w:rsidRPr="00715E54">
        <w:rPr>
          <w:rStyle w:val="submittedvalue"/>
          <w:rFonts w:ascii="Times New Roman" w:eastAsia="Times New Roman" w:hAnsi="Times New Roman" w:cs="Times New Roman"/>
          <w:i/>
        </w:rPr>
        <w:t>T</w:t>
      </w:r>
      <w:r w:rsidRPr="00715E54">
        <w:rPr>
          <w:rStyle w:val="submittedvalue"/>
          <w:rFonts w:ascii="Times New Roman" w:eastAsia="Times New Roman" w:hAnsi="Times New Roman" w:cs="Times New Roman"/>
          <w:i/>
          <w:vertAlign w:val="subscript"/>
        </w:rPr>
        <w:t>j</w:t>
      </w:r>
      <w:proofErr w:type="spellEnd"/>
      <w:r w:rsidRPr="00715E54">
        <w:rPr>
          <w:rStyle w:val="submittedvalue"/>
          <w:rFonts w:ascii="Times New Roman" w:eastAsia="Times New Roman" w:hAnsi="Times New Roman" w:cs="Times New Roman"/>
        </w:rPr>
        <w:t xml:space="preserve"> and hurt the power to detect true mediation. Existing methods to select confounders are often based on the correlation between each candidate variable and gene expression levels (pairs of cis- and trans-genes or the expression data matrix), which would not distinguish confounders and common child/intermediate variables. </w:t>
      </w: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r w:rsidRPr="00715E54">
        <w:rPr>
          <w:rStyle w:val="submittedvalue"/>
          <w:rFonts w:ascii="Times New Roman" w:eastAsia="Times New Roman" w:hAnsi="Times New Roman" w:cs="Times New Roman"/>
        </w:rPr>
        <w:t>We argue that it is possible to filter common child and intermediate variables by utilizing the randomness in the inheritance of genetic loci.  Given the cis-association (</w:t>
      </w:r>
      <w:r w:rsidRPr="00715E54">
        <w:rPr>
          <w:rStyle w:val="submittedvalue"/>
          <w:rFonts w:ascii="Times New Roman" w:eastAsia="Times New Roman" w:hAnsi="Times New Roman" w:cs="Times New Roman"/>
          <w:i/>
        </w:rPr>
        <w:t>L</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w:t>
      </w:r>
      <w:r w:rsidRPr="00715E54">
        <w:rPr>
          <w:rStyle w:val="submittedvalue"/>
          <w:rFonts w:ascii="Times New Roman" w:eastAsia="Times New Roman" w:hAnsi="Times New Roman" w:cs="Times New Roman"/>
        </w:rPr>
        <w:sym w:font="Wingdings" w:char="F0E0"/>
      </w:r>
      <w:r w:rsidRPr="00715E54">
        <w:rPr>
          <w:rStyle w:val="submittedvalue"/>
          <w:rFonts w:ascii="Times New Roman" w:eastAsia="Times New Roman" w:hAnsi="Times New Roman" w:cs="Times New Roman"/>
        </w:rPr>
        <w:t xml:space="preserve"> </w:t>
      </w:r>
      <w:r w:rsidRPr="00715E54">
        <w:rPr>
          <w:rStyle w:val="submittedvalue"/>
          <w:rFonts w:ascii="Times New Roman" w:eastAsia="Times New Roman" w:hAnsi="Times New Roman" w:cs="Times New Roman"/>
          <w:i/>
        </w:rPr>
        <w:t>C</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both common child and intermediate variables are affected by the cis-gene transcript, and as such are associated with the locus, </w:t>
      </w:r>
      <w:r w:rsidRPr="00715E54">
        <w:rPr>
          <w:rStyle w:val="submittedvalue"/>
          <w:rFonts w:ascii="Times New Roman" w:eastAsia="Times New Roman" w:hAnsi="Times New Roman" w:cs="Times New Roman"/>
          <w:i/>
        </w:rPr>
        <w:t>L</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On the other hand, the confounders are assumed to be not associated with </w:t>
      </w:r>
      <w:r w:rsidRPr="00715E54">
        <w:rPr>
          <w:rStyle w:val="submittedvalue"/>
          <w:rFonts w:ascii="Times New Roman" w:eastAsia="Times New Roman" w:hAnsi="Times New Roman" w:cs="Times New Roman"/>
          <w:i/>
        </w:rPr>
        <w:t>L</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since the genotypes are Mendelian randomized </w:t>
      </w:r>
      <w:r w:rsidRPr="00715E54">
        <w:rPr>
          <w:rStyle w:val="submittedvalue"/>
          <w:rFonts w:ascii="Times New Roman" w:eastAsia="Times New Roman" w:hAnsi="Times New Roman" w:cs="Times New Roman"/>
        </w:rPr>
        <w:fldChar w:fldCharType="begin"/>
      </w:r>
      <w:r>
        <w:rPr>
          <w:rStyle w:val="submittedvalue"/>
          <w:rFonts w:ascii="Times New Roman" w:eastAsia="Times New Roman" w:hAnsi="Times New Roman" w:cs="Times New Roman"/>
        </w:rPr>
        <w:instrText xml:space="preserve"> ADDIN EN.CITE &lt;EndNote&gt;&lt;Cite&gt;&lt;Author&gt;Smith&lt;/Author&gt;&lt;Year&gt;2003&lt;/Year&gt;&lt;RecNum&gt;3553&lt;/RecNum&gt;&lt;DisplayText&gt;(Smith and Ebrahim 2003)&lt;/DisplayText&gt;&lt;record&gt;&lt;rec-number&gt;3553&lt;/rec-number&gt;&lt;foreign-keys&gt;&lt;key app="EN" db-id="a20rvzxp2fw9vmetesp5vxsp5dssaz00devx"&gt;3553&lt;/key&gt;&lt;/foreign-keys&gt;&lt;ref-type name="Journal Article"&gt;17&lt;/ref-type&gt;&lt;contributors&gt;&lt;authors&gt;&lt;author&gt;Smith, G. D.&lt;/author&gt;&lt;author&gt;Ebrahim, S.&lt;/author&gt;&lt;/authors&gt;&lt;/contributors&gt;&lt;auth-address&gt;Univ Bristol, Dept Social Med, Bristol BS8 2PR, Avon, England&lt;/auth-address&gt;&lt;titles&gt;&lt;title&gt;&amp;apos;Mendelian randomization&amp;apos;: can genetic epidemiology contribute to understanding environmental determinants of disease?&lt;/title&gt;&lt;secondary-title&gt;Int J Epidemiol&lt;/secondary-title&gt;&lt;alt-title&gt;Int J Epidemiol&lt;/alt-title&gt;&lt;/titles&gt;&lt;periodical&gt;&lt;full-title&gt;Int J Epidemiol&lt;/full-title&gt;&lt;abbr-1&gt;International journal of epidemiology&lt;/abbr-1&gt;&lt;/periodical&gt;&lt;alt-periodical&gt;&lt;full-title&gt;Int J Epidemiol&lt;/full-title&gt;&lt;abbr-1&gt;International journal of epidemiology&lt;/abbr-1&gt;&lt;/alt-periodical&gt;&lt;pages&gt;1-22&lt;/pages&gt;&lt;volume&gt;32&lt;/volume&gt;&lt;number&gt;1&lt;/number&gt;&lt;keywords&gt;&lt;keyword&gt;coronary heart-disease&lt;/keyword&gt;&lt;keyword&gt;apolipoprotein-e polymorphism&lt;/keyword&gt;&lt;keyword&gt;neural-tube defects&lt;/keyword&gt;&lt;keyword&gt;methylenetetrahydrofolate reductase gene&lt;/keyword&gt;&lt;keyword&gt;bone-marrow transplantation&lt;/keyword&gt;&lt;keyword&gt;human genome epidemiology&lt;/keyword&gt;&lt;keyword&gt;cardiovascular-disease&lt;/keyword&gt;&lt;keyword&gt;risk factor&lt;/keyword&gt;&lt;keyword&gt;haptoglobin polymorphism&lt;/keyword&gt;&lt;keyword&gt;linkage disequilibrium&lt;/keyword&gt;&lt;/keywords&gt;&lt;dates&gt;&lt;year&gt;2003&lt;/year&gt;&lt;pub-dates&gt;&lt;date&gt;Feb&lt;/date&gt;&lt;/pub-dates&gt;&lt;/dates&gt;&lt;isbn&gt;0300-5771&lt;/isbn&gt;&lt;accession-num&gt;ISI:000182341300001&lt;/accession-num&gt;&lt;urls&gt;&lt;related-urls&gt;&lt;url&gt;&amp;lt;Go to ISI&amp;gt;://000182341300001&lt;/url&gt;&lt;/related-urls&gt;&lt;/urls&gt;&lt;electronic-resource-num&gt;10.1093/ije/dyg070&lt;/electronic-resource-num&gt;&lt;language&gt;English&lt;/language&gt;&lt;/record&gt;&lt;/Cite&gt;&lt;/EndNote&gt;</w:instrText>
      </w:r>
      <w:r w:rsidRPr="00715E54">
        <w:rPr>
          <w:rStyle w:val="submittedvalue"/>
          <w:rFonts w:ascii="Times New Roman" w:eastAsia="Times New Roman" w:hAnsi="Times New Roman" w:cs="Times New Roman"/>
        </w:rPr>
        <w:fldChar w:fldCharType="separate"/>
      </w:r>
      <w:r>
        <w:rPr>
          <w:rStyle w:val="submittedvalue"/>
          <w:rFonts w:ascii="Times New Roman" w:eastAsia="Times New Roman" w:hAnsi="Times New Roman" w:cs="Times New Roman"/>
          <w:noProof/>
        </w:rPr>
        <w:t>(</w:t>
      </w:r>
      <w:hyperlink w:anchor="_ENREF_4" w:tooltip="Smith, 2003 #3553" w:history="1">
        <w:r>
          <w:rPr>
            <w:rStyle w:val="submittedvalue"/>
            <w:rFonts w:ascii="Times New Roman" w:eastAsia="Times New Roman" w:hAnsi="Times New Roman" w:cs="Times New Roman"/>
            <w:noProof/>
          </w:rPr>
          <w:t>Smith and Ebrahim 2003</w:t>
        </w:r>
      </w:hyperlink>
      <w:r>
        <w:rPr>
          <w:rStyle w:val="submittedvalue"/>
          <w:rFonts w:ascii="Times New Roman" w:eastAsia="Times New Roman" w:hAnsi="Times New Roman" w:cs="Times New Roman"/>
          <w:noProof/>
        </w:rPr>
        <w:t>)</w:t>
      </w:r>
      <w:r w:rsidRPr="00715E54">
        <w:rPr>
          <w:rStyle w:val="submittedvalue"/>
          <w:rFonts w:ascii="Times New Roman" w:eastAsia="Times New Roman" w:hAnsi="Times New Roman" w:cs="Times New Roman"/>
        </w:rPr>
        <w:fldChar w:fldCharType="end"/>
      </w:r>
      <w:r w:rsidRPr="00715E54">
        <w:rPr>
          <w:rStyle w:val="submittedvalue"/>
          <w:rFonts w:ascii="Times New Roman" w:eastAsia="Times New Roman" w:hAnsi="Times New Roman" w:cs="Times New Roman"/>
        </w:rPr>
        <w:t xml:space="preserve">. Therefore, for each trio we propose to filter the </w:t>
      </w:r>
      <w:r w:rsidRPr="00715E54">
        <w:rPr>
          <w:rStyle w:val="submittedvalue"/>
          <w:rFonts w:ascii="Times New Roman" w:eastAsia="Times New Roman" w:hAnsi="Times New Roman" w:cs="Times New Roman"/>
        </w:rPr>
        <w:lastRenderedPageBreak/>
        <w:t xml:space="preserve">variables that are associated with </w:t>
      </w:r>
      <w:r w:rsidRPr="00715E54">
        <w:rPr>
          <w:rStyle w:val="submittedvalue"/>
          <w:rFonts w:ascii="Times New Roman" w:eastAsia="Times New Roman" w:hAnsi="Times New Roman" w:cs="Times New Roman"/>
          <w:i/>
        </w:rPr>
        <w:t>L</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at a liberal significance threshold of 10% FDR </w:t>
      </w:r>
      <w:r w:rsidRPr="00715E54">
        <w:rPr>
          <w:rStyle w:val="submittedvalue"/>
          <w:rFonts w:ascii="Times New Roman" w:eastAsia="Times New Roman" w:hAnsi="Times New Roman" w:cs="Times New Roman"/>
        </w:rPr>
        <w:fldChar w:fldCharType="begin"/>
      </w:r>
      <w:r>
        <w:rPr>
          <w:rStyle w:val="submittedvalue"/>
          <w:rFonts w:ascii="Times New Roman" w:eastAsia="Times New Roman" w:hAnsi="Times New Roman" w:cs="Times New Roman"/>
        </w:rPr>
        <w:instrText xml:space="preserve"> ADDIN EN.CITE &lt;EndNote&gt;&lt;Cite&gt;&lt;Author&gt;Storey&lt;/Author&gt;&lt;Year&gt;2003&lt;/Year&gt;&lt;RecNum&gt;3400&lt;/RecNum&gt;&lt;DisplayText&gt;(Storey and Tibshirani 2003)&lt;/DisplayText&gt;&lt;record&gt;&lt;rec-number&gt;3400&lt;/rec-number&gt;&lt;foreign-keys&gt;&lt;key app="EN" db-id="a20rvzxp2fw9vmetesp5vxsp5dssaz00devx"&gt;3400&lt;/key&gt;&lt;/foreign-keys&gt;&lt;ref-type name="Journal Article"&gt;17&lt;/ref-type&gt;&lt;contributors&gt;&lt;authors&gt;&lt;author&gt;Storey, J. D.&lt;/author&gt;&lt;author&gt;Tibshirani, R.&lt;/author&gt;&lt;/authors&gt;&lt;/contributors&gt;&lt;auth-address&gt;Univ Washington, Dept Biostat, Seattle, WA 98195 USA&amp;#xD;Stanford Univ, Dept Hlth Res &amp;amp; Policy, Stanford, CA 94305 USA&amp;#xD;Stanford Univ, Dept Stat, Stanford, CA 94305 USA&lt;/auth-address&gt;&lt;titles&gt;&lt;title&gt;Statistical significance for genomewide studies&lt;/title&gt;&lt;secondary-title&gt;Proc Natl Acad Sci U S A&lt;/secondary-title&gt;&lt;alt-title&gt;P Natl Acad Sci USA&lt;/alt-title&gt;&lt;/titles&gt;&lt;periodical&gt;&lt;full-title&gt;Proc Natl Acad Sci U S A&lt;/full-title&gt;&lt;abbr-1&gt;Proceedings of the National Academy of Sciences of the United States of America&lt;/abbr-1&gt;&lt;/periodical&gt;&lt;pages&gt;9440-9445&lt;/pages&gt;&lt;volume&gt;100&lt;/volume&gt;&lt;number&gt;16&lt;/number&gt;&lt;keywords&gt;&lt;keyword&gt;false discovery rates&lt;/keyword&gt;&lt;keyword&gt;genomics&lt;/keyword&gt;&lt;keyword&gt;multiple hypothesis testing&lt;/keyword&gt;&lt;keyword&gt;q values&lt;/keyword&gt;&lt;keyword&gt;false discovery rates&lt;/keyword&gt;&lt;keyword&gt;exonic splicing enhancers&lt;/keyword&gt;&lt;keyword&gt;genetic dissection&lt;/keyword&gt;&lt;keyword&gt;breast-cancer&lt;/keyword&gt;&lt;keyword&gt;microarrays&lt;/keyword&gt;&lt;keyword&gt;apoptosis&lt;/keyword&gt;&lt;keyword&gt;linkage&lt;/keyword&gt;&lt;/keywords&gt;&lt;dates&gt;&lt;year&gt;2003&lt;/year&gt;&lt;pub-dates&gt;&lt;date&gt;Aug 5&lt;/date&gt;&lt;/pub-dates&gt;&lt;/dates&gt;&lt;isbn&gt;0027-8424&lt;/isbn&gt;&lt;accession-num&gt;ISI:000184620000062&lt;/accession-num&gt;&lt;urls&gt;&lt;related-urls&gt;&lt;url&gt;&amp;lt;Go to ISI&amp;gt;://000184620000062&lt;/url&gt;&lt;/related-urls&gt;&lt;/urls&gt;&lt;electronic-resource-num&gt;10.1073/pnas.1530509100&lt;/electronic-resource-num&gt;&lt;language&gt;English&lt;/language&gt;&lt;/record&gt;&lt;/Cite&gt;&lt;/EndNote&gt;</w:instrText>
      </w:r>
      <w:r w:rsidRPr="00715E54">
        <w:rPr>
          <w:rStyle w:val="submittedvalue"/>
          <w:rFonts w:ascii="Times New Roman" w:eastAsia="Times New Roman" w:hAnsi="Times New Roman" w:cs="Times New Roman"/>
        </w:rPr>
        <w:fldChar w:fldCharType="separate"/>
      </w:r>
      <w:r>
        <w:rPr>
          <w:rStyle w:val="submittedvalue"/>
          <w:rFonts w:ascii="Times New Roman" w:eastAsia="Times New Roman" w:hAnsi="Times New Roman" w:cs="Times New Roman"/>
          <w:noProof/>
        </w:rPr>
        <w:t>(</w:t>
      </w:r>
      <w:hyperlink w:anchor="_ENREF_6" w:tooltip="Storey, 2003 #3400" w:history="1">
        <w:r>
          <w:rPr>
            <w:rStyle w:val="submittedvalue"/>
            <w:rFonts w:ascii="Times New Roman" w:eastAsia="Times New Roman" w:hAnsi="Times New Roman" w:cs="Times New Roman"/>
            <w:noProof/>
          </w:rPr>
          <w:t>Storey and Tibshirani 2003</w:t>
        </w:r>
      </w:hyperlink>
      <w:r>
        <w:rPr>
          <w:rStyle w:val="submittedvalue"/>
          <w:rFonts w:ascii="Times New Roman" w:eastAsia="Times New Roman" w:hAnsi="Times New Roman" w:cs="Times New Roman"/>
          <w:noProof/>
        </w:rPr>
        <w:t>)</w:t>
      </w:r>
      <w:r w:rsidRPr="00715E54">
        <w:rPr>
          <w:rStyle w:val="submittedvalue"/>
          <w:rFonts w:ascii="Times New Roman" w:eastAsia="Times New Roman" w:hAnsi="Times New Roman" w:cs="Times New Roman"/>
        </w:rPr>
        <w:fldChar w:fldCharType="end"/>
      </w:r>
      <w:r w:rsidRPr="00715E54">
        <w:rPr>
          <w:rStyle w:val="submittedvalue"/>
          <w:rFonts w:ascii="Times New Roman" w:eastAsia="Times New Roman" w:hAnsi="Times New Roman" w:cs="Times New Roman"/>
        </w:rPr>
        <w:t xml:space="preserve"> from the pool </w:t>
      </w:r>
      <w:r w:rsidRPr="00715E54">
        <w:rPr>
          <w:rStyle w:val="submittedvalue"/>
          <w:rFonts w:ascii="Times New Roman" w:eastAsia="Times New Roman" w:hAnsi="Times New Roman" w:cs="Times New Roman"/>
          <w:b/>
        </w:rPr>
        <w:t>H</w:t>
      </w:r>
      <w:r w:rsidRPr="00715E54">
        <w:rPr>
          <w:rStyle w:val="submittedvalue"/>
          <w:rFonts w:ascii="Times New Roman" w:eastAsia="Times New Roman" w:hAnsi="Times New Roman" w:cs="Times New Roman"/>
        </w:rPr>
        <w:t xml:space="preserve">, and only consider the retained variables in the subsequent adaptive adjustment and mediation test.  </w:t>
      </w: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b/>
        </w:rPr>
      </w:pPr>
    </w:p>
    <w:p w:rsidR="00A42EA1" w:rsidRPr="00C81359" w:rsidRDefault="00A42EA1" w:rsidP="00A42EA1">
      <w:pPr>
        <w:snapToGrid w:val="0"/>
        <w:spacing w:after="0" w:line="480" w:lineRule="auto"/>
        <w:contextualSpacing/>
        <w:jc w:val="both"/>
        <w:rPr>
          <w:rStyle w:val="submittedvalue"/>
          <w:rFonts w:ascii="Times New Roman" w:eastAsia="Times New Roman" w:hAnsi="Times New Roman" w:cs="Times New Roman"/>
          <w:b/>
          <w:i/>
          <w:u w:val="single"/>
        </w:rPr>
      </w:pPr>
      <w:r>
        <w:rPr>
          <w:rStyle w:val="submittedvalue"/>
          <w:rFonts w:ascii="Times New Roman" w:eastAsia="Times New Roman" w:hAnsi="Times New Roman" w:cs="Times New Roman"/>
          <w:b/>
          <w:i/>
          <w:u w:val="single"/>
        </w:rPr>
        <w:t xml:space="preserve">Step 2: </w:t>
      </w:r>
      <w:r w:rsidRPr="00C81359">
        <w:rPr>
          <w:rStyle w:val="submittedvalue"/>
          <w:rFonts w:ascii="Times New Roman" w:eastAsia="Times New Roman" w:hAnsi="Times New Roman" w:cs="Times New Roman"/>
          <w:b/>
          <w:i/>
          <w:u w:val="single"/>
        </w:rPr>
        <w:t xml:space="preserve">Adaptive </w:t>
      </w:r>
      <w:r>
        <w:rPr>
          <w:rStyle w:val="submittedvalue"/>
          <w:rFonts w:ascii="Times New Roman" w:eastAsia="Times New Roman" w:hAnsi="Times New Roman" w:cs="Times New Roman"/>
          <w:b/>
          <w:i/>
          <w:u w:val="single"/>
        </w:rPr>
        <w:t xml:space="preserve">selection of potential </w:t>
      </w:r>
      <w:r w:rsidRPr="00C81359">
        <w:rPr>
          <w:rStyle w:val="submittedvalue"/>
          <w:rFonts w:ascii="Times New Roman" w:eastAsia="Times New Roman" w:hAnsi="Times New Roman" w:cs="Times New Roman"/>
          <w:b/>
          <w:i/>
          <w:u w:val="single"/>
        </w:rPr>
        <w:t xml:space="preserve">confounding </w:t>
      </w:r>
      <w:r>
        <w:rPr>
          <w:rStyle w:val="submittedvalue"/>
          <w:rFonts w:ascii="Times New Roman" w:eastAsia="Times New Roman" w:hAnsi="Times New Roman" w:cs="Times New Roman"/>
          <w:b/>
          <w:i/>
          <w:u w:val="single"/>
        </w:rPr>
        <w:t>variables</w:t>
      </w: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r w:rsidRPr="00715E54">
        <w:rPr>
          <w:rStyle w:val="submittedvalue"/>
          <w:rFonts w:ascii="Times New Roman" w:eastAsia="Times New Roman" w:hAnsi="Times New Roman" w:cs="Times New Roman"/>
        </w:rPr>
        <w:t xml:space="preserve">Different mediation trios may be affected by a different subset of variables in </w:t>
      </w:r>
      <w:r w:rsidRPr="00715E54">
        <w:rPr>
          <w:rStyle w:val="submittedvalue"/>
          <w:rFonts w:ascii="Times New Roman" w:eastAsia="Times New Roman" w:hAnsi="Times New Roman" w:cs="Times New Roman"/>
          <w:b/>
        </w:rPr>
        <w:t>H</w:t>
      </w:r>
      <w:r w:rsidRPr="00715E54">
        <w:rPr>
          <w:rStyle w:val="submittedvalue"/>
          <w:rFonts w:ascii="Times New Roman" w:eastAsia="Times New Roman" w:hAnsi="Times New Roman" w:cs="Times New Roman"/>
        </w:rPr>
        <w:t xml:space="preserve">. We propose to adaptively select the confounder sets for each trio using a stratified FDR approach </w:t>
      </w:r>
      <w:r w:rsidRPr="00715E54">
        <w:rPr>
          <w:rStyle w:val="submittedvalue"/>
          <w:rFonts w:ascii="Times New Roman" w:eastAsia="Times New Roman" w:hAnsi="Times New Roman" w:cs="Times New Roman"/>
        </w:rPr>
        <w:fldChar w:fldCharType="begin">
          <w:fldData xml:space="preserve">PEVuZE5vdGU+PENpdGU+PEF1dGhvcj5TdW48L0F1dGhvcj48WWVhcj4yMDA2PC9ZZWFyPjxSZWNO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</w:fldData>
        </w:fldChar>
      </w:r>
      <w:r>
        <w:rPr>
          <w:rStyle w:val="submittedvalue"/>
          <w:rFonts w:ascii="Times New Roman" w:eastAsia="Times New Roman" w:hAnsi="Times New Roman" w:cs="Times New Roman"/>
        </w:rPr>
        <w:instrText xml:space="preserve"> ADDIN EN.CITE </w:instrText>
      </w:r>
      <w:r>
        <w:rPr>
          <w:rStyle w:val="submittedvalue"/>
          <w:rFonts w:ascii="Times New Roman" w:eastAsia="Times New Roman" w:hAnsi="Times New Roman" w:cs="Times New Roman"/>
        </w:rPr>
        <w:fldChar w:fldCharType="begin">
          <w:fldData xml:space="preserve">PEVuZE5vdGU+PENpdGU+PEF1dGhvcj5TdW48L0F1dGhvcj48WWVhcj4yMDA2PC9ZZWFyPjxSZWNO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</w:fldData>
        </w:fldChar>
      </w:r>
      <w:r>
        <w:rPr>
          <w:rStyle w:val="submittedvalue"/>
          <w:rFonts w:ascii="Times New Roman" w:eastAsia="Times New Roman" w:hAnsi="Times New Roman" w:cs="Times New Roman"/>
        </w:rPr>
        <w:instrText xml:space="preserve"> ADDIN EN.CITE.DATA </w:instrText>
      </w:r>
      <w:r>
        <w:rPr>
          <w:rStyle w:val="submittedvalue"/>
          <w:rFonts w:ascii="Times New Roman" w:eastAsia="Times New Roman" w:hAnsi="Times New Roman" w:cs="Times New Roman"/>
        </w:rPr>
      </w:r>
      <w:r>
        <w:rPr>
          <w:rStyle w:val="submittedvalue"/>
          <w:rFonts w:ascii="Times New Roman" w:eastAsia="Times New Roman" w:hAnsi="Times New Roman" w:cs="Times New Roman"/>
        </w:rPr>
        <w:fldChar w:fldCharType="end"/>
      </w:r>
      <w:r w:rsidRPr="00715E54">
        <w:rPr>
          <w:rStyle w:val="submittedvalue"/>
          <w:rFonts w:ascii="Times New Roman" w:eastAsia="Times New Roman" w:hAnsi="Times New Roman" w:cs="Times New Roman"/>
        </w:rPr>
      </w:r>
      <w:r w:rsidRPr="00715E54">
        <w:rPr>
          <w:rStyle w:val="submittedvalue"/>
          <w:rFonts w:ascii="Times New Roman" w:eastAsia="Times New Roman" w:hAnsi="Times New Roman" w:cs="Times New Roman"/>
        </w:rPr>
        <w:fldChar w:fldCharType="separate"/>
      </w:r>
      <w:r>
        <w:rPr>
          <w:rStyle w:val="submittedvalue"/>
          <w:rFonts w:ascii="Times New Roman" w:eastAsia="Times New Roman" w:hAnsi="Times New Roman" w:cs="Times New Roman"/>
          <w:noProof/>
        </w:rPr>
        <w:t>(</w:t>
      </w:r>
      <w:hyperlink w:anchor="_ENREF_7" w:tooltip="Sun, 2006 #3555" w:history="1">
        <w:r>
          <w:rPr>
            <w:rStyle w:val="submittedvalue"/>
            <w:rFonts w:ascii="Times New Roman" w:eastAsia="Times New Roman" w:hAnsi="Times New Roman" w:cs="Times New Roman"/>
            <w:noProof/>
          </w:rPr>
          <w:t>Sun et al. 2006</w:t>
        </w:r>
      </w:hyperlink>
      <w:r>
        <w:rPr>
          <w:rStyle w:val="submittedvalue"/>
          <w:rFonts w:ascii="Times New Roman" w:eastAsia="Times New Roman" w:hAnsi="Times New Roman" w:cs="Times New Roman"/>
          <w:noProof/>
        </w:rPr>
        <w:t>)</w:t>
      </w:r>
      <w:r w:rsidRPr="00715E54">
        <w:rPr>
          <w:rStyle w:val="submittedvalue"/>
          <w:rFonts w:ascii="Times New Roman" w:eastAsia="Times New Roman" w:hAnsi="Times New Roman" w:cs="Times New Roman"/>
        </w:rPr>
        <w:fldChar w:fldCharType="end"/>
      </w:r>
      <w:r w:rsidRPr="00715E54">
        <w:rPr>
          <w:rStyle w:val="submittedvalue"/>
          <w:rFonts w:ascii="Times New Roman" w:eastAsia="Times New Roman" w:hAnsi="Times New Roman" w:cs="Times New Roman"/>
        </w:rPr>
        <w:t>.</w:t>
      </w: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r w:rsidRPr="00715E54">
        <w:rPr>
          <w:rStyle w:val="submittedvalue"/>
          <w:rFonts w:ascii="Times New Roman" w:eastAsia="Times New Roman" w:hAnsi="Times New Roman" w:cs="Times New Roman"/>
        </w:rPr>
        <w:t xml:space="preserve">Specifically, for each trio, we first obtain the </w:t>
      </w:r>
      <w:r w:rsidRPr="00FB63D5">
        <w:rPr>
          <w:rStyle w:val="submittedvalue"/>
          <w:rFonts w:ascii="Times New Roman" w:eastAsia="Times New Roman" w:hAnsi="Times New Roman" w:cs="Times New Roman"/>
          <w:i/>
        </w:rPr>
        <w:t>p</w:t>
      </w:r>
      <w:r w:rsidRPr="00715E54">
        <w:rPr>
          <w:rStyle w:val="submittedvalue"/>
          <w:rFonts w:ascii="Times New Roman" w:eastAsia="Times New Roman" w:hAnsi="Times New Roman" w:cs="Times New Roman"/>
        </w:rPr>
        <w:t xml:space="preserve">-values of association for each candidate variable to the pair of expression levels, </w:t>
      </w:r>
      <w:r w:rsidRPr="00715E54">
        <w:rPr>
          <w:rStyle w:val="submittedvalue"/>
          <w:rFonts w:ascii="Times New Roman" w:eastAsia="Times New Roman" w:hAnsi="Times New Roman" w:cs="Times New Roman"/>
          <w:i/>
        </w:rPr>
        <w:t>C</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and </w:t>
      </w:r>
      <w:proofErr w:type="spellStart"/>
      <w:r w:rsidRPr="00715E54">
        <w:rPr>
          <w:rStyle w:val="submittedvalue"/>
          <w:rFonts w:ascii="Times New Roman" w:eastAsia="Times New Roman" w:hAnsi="Times New Roman" w:cs="Times New Roman"/>
          <w:i/>
        </w:rPr>
        <w:t>T</w:t>
      </w:r>
      <w:r w:rsidRPr="00715E54">
        <w:rPr>
          <w:rStyle w:val="submittedvalue"/>
          <w:rFonts w:ascii="Times New Roman" w:eastAsia="Times New Roman" w:hAnsi="Times New Roman" w:cs="Times New Roman"/>
          <w:i/>
          <w:vertAlign w:val="subscript"/>
        </w:rPr>
        <w:t>j</w:t>
      </w:r>
      <w:proofErr w:type="spellEnd"/>
      <w:r w:rsidRPr="00715E54">
        <w:rPr>
          <w:rStyle w:val="submittedvalue"/>
          <w:rFonts w:ascii="Times New Roman" w:eastAsia="Times New Roman" w:hAnsi="Times New Roman" w:cs="Times New Roman"/>
        </w:rPr>
        <w:t xml:space="preserve">. Here the candidate variables are the ones retained after filtering child and intermediate variables specific to the trio. </w:t>
      </w:r>
      <w:r>
        <w:rPr>
          <w:rStyle w:val="submittedvalue"/>
          <w:rFonts w:ascii="Times New Roman" w:eastAsia="Times New Roman" w:hAnsi="Times New Roman" w:cs="Times New Roman"/>
        </w:rPr>
        <w:t>We</w:t>
      </w:r>
      <w:r w:rsidRPr="00715E54">
        <w:rPr>
          <w:rStyle w:val="submittedvalue"/>
          <w:rFonts w:ascii="Times New Roman" w:eastAsia="Times New Roman" w:hAnsi="Times New Roman" w:cs="Times New Roman"/>
        </w:rPr>
        <w:t xml:space="preserve"> use a linear regression with each candidate variable as the response and </w:t>
      </w:r>
      <w:r w:rsidRPr="00715E54">
        <w:rPr>
          <w:rStyle w:val="submittedvalue"/>
          <w:rFonts w:ascii="Times New Roman" w:eastAsia="Times New Roman" w:hAnsi="Times New Roman" w:cs="Times New Roman"/>
          <w:i/>
        </w:rPr>
        <w:t>C</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and </w:t>
      </w:r>
      <w:proofErr w:type="spellStart"/>
      <w:r w:rsidRPr="00715E54">
        <w:rPr>
          <w:rStyle w:val="submittedvalue"/>
          <w:rFonts w:ascii="Times New Roman" w:eastAsia="Times New Roman" w:hAnsi="Times New Roman" w:cs="Times New Roman"/>
          <w:i/>
        </w:rPr>
        <w:t>T</w:t>
      </w:r>
      <w:r w:rsidRPr="00715E54">
        <w:rPr>
          <w:rStyle w:val="submittedvalue"/>
          <w:rFonts w:ascii="Times New Roman" w:eastAsia="Times New Roman" w:hAnsi="Times New Roman" w:cs="Times New Roman"/>
          <w:i/>
          <w:vertAlign w:val="subscript"/>
        </w:rPr>
        <w:t>j</w:t>
      </w:r>
      <w:proofErr w:type="spellEnd"/>
      <w:r w:rsidRPr="00715E54">
        <w:rPr>
          <w:rStyle w:val="submittedvalue"/>
          <w:rFonts w:ascii="Times New Roman" w:eastAsia="Times New Roman" w:hAnsi="Times New Roman" w:cs="Times New Roman"/>
        </w:rPr>
        <w:t xml:space="preserve"> as predictors, and obtain the</w:t>
      </w:r>
      <w:r w:rsidRPr="00FB63D5">
        <w:rPr>
          <w:rStyle w:val="submittedvalue"/>
          <w:rFonts w:ascii="Times New Roman" w:eastAsia="Times New Roman" w:hAnsi="Times New Roman" w:cs="Times New Roman"/>
          <w:i/>
        </w:rPr>
        <w:t xml:space="preserve"> p</w:t>
      </w:r>
      <w:r w:rsidRPr="00715E54">
        <w:rPr>
          <w:rStyle w:val="submittedvalue"/>
          <w:rFonts w:ascii="Times New Roman" w:eastAsia="Times New Roman" w:hAnsi="Times New Roman" w:cs="Times New Roman"/>
        </w:rPr>
        <w:t xml:space="preserve">-value of the overall F-test for testing whether the candidate variable is associated with at least one of the cis and the trans-gene expression levels. </w:t>
      </w: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r>
        <w:rPr>
          <w:rStyle w:val="submittedvalue"/>
          <w:rFonts w:ascii="Times New Roman" w:eastAsia="Times New Roman" w:hAnsi="Times New Roman" w:cs="Times New Roman"/>
        </w:rPr>
        <w:t xml:space="preserve">For </w:t>
      </w:r>
      <w:r w:rsidRPr="00715E54">
        <w:rPr>
          <w:rStyle w:val="submittedvalue"/>
          <w:rFonts w:ascii="Times New Roman" w:eastAsia="Times New Roman" w:hAnsi="Times New Roman" w:cs="Times New Roman"/>
        </w:rPr>
        <w:t xml:space="preserve">each candidate confounding variable </w:t>
      </w:r>
      <w:r>
        <w:rPr>
          <w:rStyle w:val="submittedvalue"/>
          <w:rFonts w:ascii="Times New Roman" w:eastAsia="Times New Roman" w:hAnsi="Times New Roman" w:cs="Times New Roman"/>
        </w:rPr>
        <w:t>w</w:t>
      </w:r>
      <w:r w:rsidRPr="00715E54">
        <w:rPr>
          <w:rStyle w:val="submittedvalue"/>
          <w:rFonts w:ascii="Times New Roman" w:eastAsia="Times New Roman" w:hAnsi="Times New Roman" w:cs="Times New Roman"/>
        </w:rPr>
        <w:t>e then apply a predefined FD</w:t>
      </w:r>
      <w:r>
        <w:rPr>
          <w:rStyle w:val="submittedvalue"/>
          <w:rFonts w:ascii="Times New Roman" w:eastAsia="Times New Roman" w:hAnsi="Times New Roman" w:cs="Times New Roman"/>
        </w:rPr>
        <w:t>R threshold (10</w:t>
      </w:r>
      <w:r w:rsidRPr="00715E54">
        <w:rPr>
          <w:rStyle w:val="submittedvalue"/>
          <w:rFonts w:ascii="Times New Roman" w:eastAsia="Times New Roman" w:hAnsi="Times New Roman" w:cs="Times New Roman"/>
        </w:rPr>
        <w:t xml:space="preserve">%) to the </w:t>
      </w:r>
      <w:r w:rsidRPr="00FB63D5">
        <w:rPr>
          <w:rStyle w:val="submittedvalue"/>
          <w:rFonts w:ascii="Times New Roman" w:eastAsia="Times New Roman" w:hAnsi="Times New Roman" w:cs="Times New Roman"/>
          <w:i/>
        </w:rPr>
        <w:t>p</w:t>
      </w:r>
      <w:r w:rsidRPr="00715E54">
        <w:rPr>
          <w:rStyle w:val="submittedvalue"/>
          <w:rFonts w:ascii="Times New Roman" w:eastAsia="Times New Roman" w:hAnsi="Times New Roman" w:cs="Times New Roman"/>
        </w:rPr>
        <w:t xml:space="preserve">-values corresponding to the joint associations of this variable to all the potential mediation trios, and we select the significant ones. We repeat this procedure for all candidate variables. Note that a confounder would be associated with both the cis- and trans-gene transcript. By using an </w:t>
      </w:r>
      <w:r w:rsidRPr="0002301E">
        <w:rPr>
          <w:rStyle w:val="submittedvalue"/>
          <w:rFonts w:ascii="Times New Roman" w:eastAsia="Times New Roman" w:hAnsi="Times New Roman" w:cs="Times New Roman"/>
          <w:i/>
        </w:rPr>
        <w:t>F</w:t>
      </w:r>
      <w:r w:rsidRPr="00715E54">
        <w:rPr>
          <w:rStyle w:val="submittedvalue"/>
          <w:rFonts w:ascii="Times New Roman" w:eastAsia="Times New Roman" w:hAnsi="Times New Roman" w:cs="Times New Roman"/>
        </w:rPr>
        <w:t xml:space="preserve">-test to test the joint association to either cis- or trans-gene, we obtain a superset of the confounder set.  </w:t>
      </w:r>
      <w:r w:rsidRPr="00A42EA1">
        <w:rPr>
          <w:rStyle w:val="submittedvalue"/>
          <w:rFonts w:ascii="Times New Roman" w:eastAsia="Times New Roman" w:hAnsi="Times New Roman" w:cs="Times New Roman"/>
        </w:rPr>
        <w:t xml:space="preserve">In calculating the FDR, a key parameter to be estimated </w:t>
      </w:r>
      <w:proofErr w:type="gramStart"/>
      <w:r w:rsidRPr="00A42EA1">
        <w:rPr>
          <w:rStyle w:val="submittedvalue"/>
          <w:rFonts w:ascii="Times New Roman" w:eastAsia="Times New Roman" w:hAnsi="Times New Roman" w:cs="Times New Roman"/>
        </w:rPr>
        <w:t xml:space="preserve">is </w:t>
      </w:r>
      <w:proofErr w:type="gramEnd"/>
      <m:oMath>
        <m:sSub>
          <m:sSubPr>
            <m:ctrlPr>
              <w:rPr>
                <w:rStyle w:val="submittedvalue"/>
                <w:rFonts w:ascii="Cambria Math" w:eastAsia="Times New Roman" w:hAnsi="Cambria Math" w:cs="Times New Roman"/>
                <w:i/>
              </w:rPr>
            </m:ctrlPr>
          </m:sSubPr>
          <m:e>
            <m:r>
              <w:rPr>
                <w:rStyle w:val="submittedvalue"/>
                <w:rFonts w:ascii="Cambria Math" w:eastAsia="Times New Roman" w:hAnsi="Cambria Math" w:cs="Times New Roman"/>
              </w:rPr>
              <m:t>π</m:t>
            </m:r>
          </m:e>
          <m:sub>
            <m:r>
              <w:rPr>
                <w:rStyle w:val="submittedvalue"/>
                <w:rFonts w:ascii="Cambria Math" w:eastAsia="Times New Roman" w:hAnsi="Cambria Math" w:cs="Times New Roman"/>
              </w:rPr>
              <m:t>0</m:t>
            </m:r>
          </m:sub>
        </m:sSub>
      </m:oMath>
      <w:r w:rsidRPr="00A42EA1">
        <w:rPr>
          <w:rStyle w:val="submittedvalue"/>
          <w:rFonts w:ascii="Times New Roman" w:eastAsia="Times New Roman" w:hAnsi="Times New Roman" w:cs="Times New Roman"/>
        </w:rPr>
        <w:t xml:space="preserve">, the proportion of true null hypotheses. For real variables, we estimate </w:t>
      </w:r>
      <m:oMath>
        <m:sSub>
          <m:sSubPr>
            <m:ctrlPr>
              <w:rPr>
                <w:rStyle w:val="submittedvalue"/>
                <w:rFonts w:ascii="Cambria Math" w:eastAsia="Times New Roman" w:hAnsi="Cambria Math" w:cs="Times New Roman"/>
                <w:i/>
              </w:rPr>
            </m:ctrlPr>
          </m:sSubPr>
          <m:e>
            <m:r>
              <w:rPr>
                <w:rStyle w:val="submittedvalue"/>
                <w:rFonts w:ascii="Cambria Math" w:eastAsia="Times New Roman" w:hAnsi="Cambria Math" w:cs="Times New Roman"/>
              </w:rPr>
              <m:t>π</m:t>
            </m:r>
          </m:e>
          <m:sub>
            <m:r>
              <w:rPr>
                <w:rStyle w:val="submittedvalue"/>
                <w:rFonts w:ascii="Cambria Math" w:eastAsia="Times New Roman" w:hAnsi="Cambria Math" w:cs="Times New Roman"/>
              </w:rPr>
              <m:t>0</m:t>
            </m:r>
          </m:sub>
        </m:sSub>
      </m:oMath>
      <w:r w:rsidRPr="00A42EA1">
        <w:rPr>
          <w:rStyle w:val="submittedvalue"/>
          <w:rFonts w:ascii="Times New Roman" w:eastAsia="Times New Roman" w:hAnsi="Times New Roman" w:cs="Times New Roman"/>
        </w:rPr>
        <w:t xml:space="preserve"> using the R qvalue package </w:t>
      </w:r>
      <w:r w:rsidRPr="00A42EA1">
        <w:rPr>
          <w:rStyle w:val="submittedvalue"/>
          <w:rFonts w:ascii="Times New Roman" w:eastAsia="Times New Roman" w:hAnsi="Times New Roman" w:cs="Times New Roman"/>
        </w:rPr>
        <w:fldChar w:fldCharType="begin"/>
      </w:r>
      <w:r w:rsidRPr="00A42EA1">
        <w:rPr>
          <w:rStyle w:val="submittedvalue"/>
          <w:rFonts w:ascii="Times New Roman" w:eastAsia="Times New Roman" w:hAnsi="Times New Roman" w:cs="Times New Roman"/>
        </w:rPr>
        <w:instrText xml:space="preserve"> ADDIN EN.CITE &lt;EndNote&gt;&lt;Cite&gt;&lt;Author&gt;Storey&lt;/Author&gt;&lt;Year&gt;2003&lt;/Year&gt;&lt;RecNum&gt;3400&lt;/RecNum&gt;&lt;DisplayText&gt;(Storey and Tibshirani 2003)&lt;/DisplayText&gt;&lt;record&gt;&lt;rec-number&gt;3400&lt;/rec-number&gt;&lt;foreign-keys&gt;&lt;key app="EN" db-id="a20rvzxp2fw9vmetesp5vxsp5dssaz00devx"&gt;3400&lt;/key&gt;&lt;/foreign-keys&gt;&lt;ref-type name="Journal Article"&gt;17&lt;/ref-type&gt;&lt;contributors&gt;&lt;authors&gt;&lt;author&gt;Storey, J. D.&lt;/author&gt;&lt;author&gt;Tibshirani, R.&lt;/author&gt;&lt;/authors&gt;&lt;/contributors&gt;&lt;auth-address&gt;Univ Washington, Dept Biostat, Seattle, WA 98195 USA&amp;#xD;Stanford Univ, Dept Hlth Res &amp;amp; Policy, Stanford, CA 94305 USA&amp;#xD;Stanford Univ, Dept Stat, Stanford, CA 94305 USA&lt;/auth-address&gt;&lt;titles&gt;&lt;title&gt;Statistical significance for genomewide studies&lt;/title&gt;&lt;secondary-title&gt;Proc Natl Acad Sci U S A&lt;/secondary-title&gt;&lt;alt-title&gt;P Natl Acad Sci USA&lt;/alt-title&gt;&lt;/titles&gt;&lt;periodical&gt;&lt;full-title&gt;Proc Natl Acad Sci U S A&lt;/full-title&gt;&lt;abbr-1&gt;Proceedings of the National Academy of Sciences of the United States of America&lt;/abbr-1&gt;&lt;/periodical&gt;&lt;pages&gt;9440-9445&lt;/pages&gt;&lt;volume&gt;100&lt;/volume&gt;&lt;number&gt;16&lt;/number&gt;&lt;keywords&gt;&lt;keyword&gt;false discovery rates&lt;/keyword&gt;&lt;keyword&gt;genomics&lt;/keyword&gt;&lt;keyword&gt;multiple hypothesis testing&lt;/keyword&gt;&lt;keyword&gt;q values&lt;/keyword&gt;&lt;keyword&gt;false discovery rates&lt;/keyword&gt;&lt;keyword&gt;exonic splicing enhancers&lt;/keyword&gt;&lt;keyword&gt;genetic dissection&lt;/keyword&gt;&lt;keyword&gt;breast-cancer&lt;/keyword&gt;&lt;keyword&gt;microarrays&lt;/keyword&gt;&lt;keyword&gt;apoptosis&lt;/keyword&gt;&lt;keyword&gt;linkage&lt;/keyword&gt;&lt;/keywords&gt;&lt;dates&gt;&lt;year&gt;2003&lt;/year&gt;&lt;pub-dates&gt;&lt;date&gt;Aug 5&lt;/date&gt;&lt;/pub-dates&gt;&lt;/dates&gt;&lt;isbn&gt;0027-8424&lt;/isbn&gt;&lt;accession-num&gt;ISI:000184620000062&lt;/accession-num&gt;&lt;urls&gt;&lt;related-urls&gt;&lt;url&gt;&amp;lt;Go to ISI&amp;gt;://000184620000062&lt;/url&gt;&lt;/related-urls&gt;&lt;/urls&gt;&lt;electronic-resource-num&gt;10.1073/pnas.1530509100&lt;/electronic-resource-num&gt;&lt;language&gt;English&lt;/language&gt;&lt;/record&gt;&lt;/Cite&gt;&lt;/EndNote&gt;</w:instrText>
      </w:r>
      <w:r w:rsidRPr="00A42EA1">
        <w:rPr>
          <w:rStyle w:val="submittedvalue"/>
          <w:rFonts w:ascii="Times New Roman" w:eastAsia="Times New Roman" w:hAnsi="Times New Roman" w:cs="Times New Roman"/>
        </w:rPr>
        <w:fldChar w:fldCharType="separate"/>
      </w:r>
      <w:r w:rsidRPr="00A42EA1">
        <w:rPr>
          <w:rStyle w:val="submittedvalue"/>
          <w:rFonts w:ascii="Times New Roman" w:eastAsia="Times New Roman" w:hAnsi="Times New Roman" w:cs="Times New Roman"/>
          <w:noProof/>
        </w:rPr>
        <w:t>(</w:t>
      </w:r>
      <w:hyperlink w:anchor="_ENREF_6" w:tooltip="Storey, 2003 #3400" w:history="1">
        <w:r w:rsidRPr="00A42EA1">
          <w:rPr>
            <w:rStyle w:val="submittedvalue"/>
            <w:rFonts w:ascii="Times New Roman" w:eastAsia="Times New Roman" w:hAnsi="Times New Roman" w:cs="Times New Roman"/>
            <w:noProof/>
          </w:rPr>
          <w:t>Storey and Tibshirani 2003</w:t>
        </w:r>
      </w:hyperlink>
      <w:r w:rsidRPr="00A42EA1">
        <w:rPr>
          <w:rStyle w:val="submittedvalue"/>
          <w:rFonts w:ascii="Times New Roman" w:eastAsia="Times New Roman" w:hAnsi="Times New Roman" w:cs="Times New Roman"/>
          <w:noProof/>
        </w:rPr>
        <w:t>)</w:t>
      </w:r>
      <w:r w:rsidRPr="00A42EA1">
        <w:rPr>
          <w:rStyle w:val="submittedvalue"/>
          <w:rFonts w:ascii="Times New Roman" w:eastAsia="Times New Roman" w:hAnsi="Times New Roman" w:cs="Times New Roman"/>
        </w:rPr>
        <w:fldChar w:fldCharType="end"/>
      </w:r>
      <w:r w:rsidRPr="00A42EA1">
        <w:rPr>
          <w:rStyle w:val="submittedvalue"/>
          <w:rFonts w:ascii="Times New Roman" w:eastAsia="Times New Roman" w:hAnsi="Times New Roman" w:cs="Times New Roman"/>
        </w:rPr>
        <w:t xml:space="preserve">. For PCA, we estimate </w:t>
      </w:r>
      <m:oMath>
        <m:sSub>
          <m:sSubPr>
            <m:ctrlPr>
              <w:rPr>
                <w:rStyle w:val="submittedvalue"/>
                <w:rFonts w:ascii="Cambria Math" w:eastAsia="Times New Roman" w:hAnsi="Cambria Math" w:cs="Times New Roman"/>
                <w:i/>
              </w:rPr>
            </m:ctrlPr>
          </m:sSubPr>
          <m:e>
            <m:r>
              <w:rPr>
                <w:rStyle w:val="submittedvalue"/>
                <w:rFonts w:ascii="Cambria Math" w:eastAsia="Times New Roman" w:hAnsi="Cambria Math" w:cs="Times New Roman"/>
              </w:rPr>
              <m:t>π</m:t>
            </m:r>
          </m:e>
          <m:sub>
            <m:r>
              <w:rPr>
                <w:rStyle w:val="submittedvalue"/>
                <w:rFonts w:ascii="Cambria Math" w:eastAsia="Times New Roman" w:hAnsi="Cambria Math" w:cs="Times New Roman"/>
              </w:rPr>
              <m:t>0</m:t>
            </m:r>
          </m:sub>
        </m:sSub>
      </m:oMath>
      <w:r w:rsidRPr="00A42EA1">
        <w:rPr>
          <w:rStyle w:val="submittedvalue"/>
          <w:rFonts w:ascii="Times New Roman" w:eastAsia="Times New Roman" w:hAnsi="Times New Roman" w:cs="Times New Roman"/>
        </w:rPr>
        <w:t xml:space="preserve"> as one minus the percentage of variation each PC explained in the overall expression matrix.</w:t>
      </w:r>
      <w:r w:rsidRPr="00715E54">
        <w:rPr>
          <w:rStyle w:val="submittedvalue"/>
          <w:rFonts w:ascii="Times New Roman" w:eastAsia="Times New Roman" w:hAnsi="Times New Roman" w:cs="Times New Roman"/>
        </w:rPr>
        <w:t xml:space="preserve"> </w:t>
      </w: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r>
        <w:rPr>
          <w:rStyle w:val="submittedvalue"/>
          <w:rFonts w:ascii="Times New Roman" w:eastAsia="Times New Roman" w:hAnsi="Times New Roman" w:cs="Times New Roman"/>
        </w:rPr>
        <w:t>As shown in Figure 2E</w:t>
      </w:r>
      <w:r w:rsidR="00E66E99">
        <w:rPr>
          <w:rStyle w:val="submittedvalue"/>
          <w:rFonts w:ascii="Times New Roman" w:eastAsia="Times New Roman" w:hAnsi="Times New Roman" w:cs="Times New Roman"/>
        </w:rPr>
        <w:t xml:space="preserve"> in the main text</w:t>
      </w:r>
      <w:r w:rsidRPr="00715E54">
        <w:rPr>
          <w:rStyle w:val="submittedvalue"/>
          <w:rFonts w:ascii="Times New Roman" w:eastAsia="Times New Roman" w:hAnsi="Times New Roman" w:cs="Times New Roman"/>
        </w:rPr>
        <w:t>, by applying the same FDR threshold to each candidate confound</w:t>
      </w:r>
      <w:r>
        <w:rPr>
          <w:rStyle w:val="submittedvalue"/>
          <w:rFonts w:ascii="Times New Roman" w:eastAsia="Times New Roman" w:hAnsi="Times New Roman" w:cs="Times New Roman"/>
        </w:rPr>
        <w:t>ing</w:t>
      </w:r>
      <w:r w:rsidRPr="00715E54">
        <w:rPr>
          <w:rStyle w:val="submittedvalue"/>
          <w:rFonts w:ascii="Times New Roman" w:eastAsia="Times New Roman" w:hAnsi="Times New Roman" w:cs="Times New Roman"/>
        </w:rPr>
        <w:t xml:space="preserve"> variable to all trios, we identified the significant “pair”-wise associations of candidate confounders to mediation trios for all variables and all trios. It can be shown that under pertinent </w:t>
      </w:r>
      <w:r w:rsidRPr="00715E54">
        <w:rPr>
          <w:rStyle w:val="submittedvalue"/>
          <w:rFonts w:ascii="Times New Roman" w:eastAsia="Times New Roman" w:hAnsi="Times New Roman" w:cs="Times New Roman"/>
        </w:rPr>
        <w:lastRenderedPageBreak/>
        <w:t xml:space="preserve">assumptions (confounders being independent of each other), the overall FDR is controlled at the FDR significance level.  When performing the mediation test for each trio, we propose to consider only the subsets in </w:t>
      </w:r>
      <w:r w:rsidRPr="00715E54">
        <w:rPr>
          <w:rStyle w:val="submittedvalue"/>
          <w:rFonts w:ascii="Times New Roman" w:eastAsia="Times New Roman" w:hAnsi="Times New Roman" w:cs="Times New Roman"/>
          <w:b/>
        </w:rPr>
        <w:t>H</w:t>
      </w:r>
      <w:r w:rsidRPr="00715E54">
        <w:rPr>
          <w:rStyle w:val="submittedvalue"/>
          <w:rFonts w:ascii="Times New Roman" w:eastAsia="Times New Roman" w:hAnsi="Times New Roman" w:cs="Times New Roman"/>
        </w:rPr>
        <w:t xml:space="preserve"> that are significantly associated with that trio.</w:t>
      </w: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p>
    <w:p w:rsidR="00A42EA1" w:rsidRPr="00C81359" w:rsidRDefault="00A42EA1" w:rsidP="00A42EA1">
      <w:pPr>
        <w:snapToGrid w:val="0"/>
        <w:spacing w:after="0" w:line="480" w:lineRule="auto"/>
        <w:contextualSpacing/>
        <w:jc w:val="both"/>
        <w:rPr>
          <w:rStyle w:val="submittedvalue"/>
          <w:rFonts w:ascii="Times New Roman" w:eastAsia="Times New Roman" w:hAnsi="Times New Roman" w:cs="Times New Roman"/>
          <w:b/>
          <w:i/>
          <w:u w:val="single"/>
        </w:rPr>
      </w:pPr>
      <w:r w:rsidRPr="00C81359">
        <w:rPr>
          <w:rStyle w:val="submittedvalue"/>
          <w:rFonts w:ascii="Times New Roman" w:eastAsia="Times New Roman" w:hAnsi="Times New Roman" w:cs="Times New Roman"/>
          <w:b/>
          <w:i/>
          <w:u w:val="single"/>
        </w:rPr>
        <w:t>Mediation test and p-value calculation</w:t>
      </w: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r w:rsidRPr="00715E54">
        <w:rPr>
          <w:rStyle w:val="submittedvalue"/>
          <w:rFonts w:ascii="Times New Roman" w:eastAsia="Times New Roman" w:hAnsi="Times New Roman" w:cs="Times New Roman"/>
        </w:rPr>
        <w:t>Consider one potential mediation trio, (</w:t>
      </w:r>
      <w:r w:rsidRPr="00715E54">
        <w:rPr>
          <w:rStyle w:val="submittedvalue"/>
          <w:rFonts w:ascii="Times New Roman" w:eastAsia="Times New Roman" w:hAnsi="Times New Roman" w:cs="Times New Roman"/>
          <w:i/>
        </w:rPr>
        <w:t>L</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w:t>
      </w:r>
      <w:r w:rsidRPr="00715E54">
        <w:rPr>
          <w:rStyle w:val="submittedvalue"/>
          <w:rFonts w:ascii="Times New Roman" w:eastAsia="Times New Roman" w:hAnsi="Times New Roman" w:cs="Times New Roman"/>
          <w:i/>
        </w:rPr>
        <w:t>C</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w:t>
      </w:r>
      <w:proofErr w:type="spellStart"/>
      <w:proofErr w:type="gramStart"/>
      <w:r w:rsidRPr="00715E54">
        <w:rPr>
          <w:rStyle w:val="submittedvalue"/>
          <w:rFonts w:ascii="Times New Roman" w:eastAsia="Times New Roman" w:hAnsi="Times New Roman" w:cs="Times New Roman"/>
          <w:i/>
        </w:rPr>
        <w:t>T</w:t>
      </w:r>
      <w:r w:rsidRPr="00715E54">
        <w:rPr>
          <w:rStyle w:val="submittedvalue"/>
          <w:rFonts w:ascii="Times New Roman" w:eastAsia="Times New Roman" w:hAnsi="Times New Roman" w:cs="Times New Roman"/>
          <w:i/>
          <w:vertAlign w:val="subscript"/>
        </w:rPr>
        <w:t>j</w:t>
      </w:r>
      <w:proofErr w:type="spellEnd"/>
      <w:proofErr w:type="gramEnd"/>
      <w:r w:rsidRPr="00715E54">
        <w:rPr>
          <w:rStyle w:val="submittedvalue"/>
          <w:rFonts w:ascii="Times New Roman" w:eastAsia="Times New Roman" w:hAnsi="Times New Roman" w:cs="Times New Roman"/>
        </w:rPr>
        <w:t>) with the adaptively selected set of potential confound</w:t>
      </w:r>
      <w:r>
        <w:rPr>
          <w:rStyle w:val="submittedvalue"/>
          <w:rFonts w:ascii="Times New Roman" w:eastAsia="Times New Roman" w:hAnsi="Times New Roman" w:cs="Times New Roman"/>
        </w:rPr>
        <w:t>ing</w:t>
      </w:r>
      <w:r w:rsidRPr="00715E54">
        <w:rPr>
          <w:rStyle w:val="submittedvalue"/>
          <w:rFonts w:ascii="Times New Roman" w:eastAsia="Times New Roman" w:hAnsi="Times New Roman" w:cs="Times New Roman"/>
        </w:rPr>
        <w:t xml:space="preserve"> variables for this trio, </w:t>
      </w:r>
      <w:proofErr w:type="spellStart"/>
      <w:r w:rsidRPr="00715E54">
        <w:rPr>
          <w:rFonts w:ascii="Times New Roman" w:eastAsia="Times New Roman" w:hAnsi="Times New Roman" w:cs="Times New Roman"/>
          <w:b/>
          <w:bCs/>
          <w:iCs/>
        </w:rPr>
        <w:t>X</w:t>
      </w:r>
      <w:r w:rsidRPr="00715E54">
        <w:rPr>
          <w:rFonts w:ascii="Times New Roman" w:eastAsia="Times New Roman" w:hAnsi="Times New Roman" w:cs="Times New Roman"/>
          <w:b/>
          <w:bCs/>
          <w:i/>
          <w:iCs/>
          <w:vertAlign w:val="subscript"/>
        </w:rPr>
        <w:t>ij</w:t>
      </w:r>
      <w:proofErr w:type="spellEnd"/>
      <w:r w:rsidRPr="00715E54">
        <w:rPr>
          <w:rStyle w:val="submittedvalue"/>
          <w:rFonts w:ascii="Times New Roman" w:eastAsia="Times New Roman" w:hAnsi="Times New Roman" w:cs="Times New Roman"/>
        </w:rPr>
        <w:t xml:space="preserve">. </w:t>
      </w:r>
      <w:r w:rsidRPr="00A42EA1">
        <w:rPr>
          <w:rStyle w:val="submittedvalue"/>
          <w:rFonts w:ascii="Times New Roman" w:eastAsia="Times New Roman" w:hAnsi="Times New Roman" w:cs="Times New Roman"/>
        </w:rPr>
        <w:t xml:space="preserve">Here </w:t>
      </w:r>
      <w:proofErr w:type="spellStart"/>
      <w:r w:rsidRPr="00A42EA1">
        <w:rPr>
          <w:rFonts w:ascii="Times New Roman" w:eastAsia="Times New Roman" w:hAnsi="Times New Roman" w:cs="Times New Roman"/>
          <w:b/>
          <w:bCs/>
          <w:iCs/>
        </w:rPr>
        <w:t>X</w:t>
      </w:r>
      <w:r w:rsidRPr="00A42EA1">
        <w:rPr>
          <w:rFonts w:ascii="Times New Roman" w:eastAsia="Times New Roman" w:hAnsi="Times New Roman" w:cs="Times New Roman"/>
          <w:b/>
          <w:bCs/>
          <w:i/>
          <w:iCs/>
          <w:vertAlign w:val="subscript"/>
        </w:rPr>
        <w:t>ij</w:t>
      </w:r>
      <w:proofErr w:type="spellEnd"/>
      <w:r w:rsidRPr="00A42EA1">
        <w:rPr>
          <w:rStyle w:val="submittedvalue"/>
          <w:rFonts w:ascii="Times New Roman" w:eastAsia="Times New Roman" w:hAnsi="Times New Roman" w:cs="Times New Roman"/>
        </w:rPr>
        <w:t xml:space="preserve"> is a subset of variables in </w:t>
      </w:r>
      <w:r w:rsidRPr="00A42EA1">
        <w:rPr>
          <w:rStyle w:val="submittedvalue"/>
          <w:rFonts w:ascii="Times New Roman" w:eastAsia="Times New Roman" w:hAnsi="Times New Roman" w:cs="Times New Roman"/>
          <w:b/>
        </w:rPr>
        <w:t>H</w:t>
      </w:r>
      <w:r w:rsidRPr="00A42EA1">
        <w:rPr>
          <w:rStyle w:val="submittedvalue"/>
          <w:rFonts w:ascii="Times New Roman" w:eastAsia="Times New Roman" w:hAnsi="Times New Roman" w:cs="Times New Roman"/>
        </w:rPr>
        <w:t xml:space="preserve">, often with much lower dimensionality. Those variables are significantly associated with at least one of </w:t>
      </w:r>
      <w:r w:rsidRPr="00A42EA1">
        <w:rPr>
          <w:rStyle w:val="submittedvalue"/>
          <w:rFonts w:ascii="Times New Roman" w:eastAsia="Times New Roman" w:hAnsi="Times New Roman" w:cs="Times New Roman"/>
          <w:i/>
        </w:rPr>
        <w:t>C</w:t>
      </w:r>
      <w:r w:rsidRPr="00A42EA1">
        <w:rPr>
          <w:rStyle w:val="submittedvalue"/>
          <w:rFonts w:ascii="Times New Roman" w:eastAsia="Times New Roman" w:hAnsi="Times New Roman" w:cs="Times New Roman"/>
          <w:i/>
          <w:vertAlign w:val="subscript"/>
        </w:rPr>
        <w:t>i</w:t>
      </w:r>
      <w:r w:rsidRPr="00A42EA1">
        <w:rPr>
          <w:rStyle w:val="submittedvalue"/>
          <w:rFonts w:ascii="Times New Roman" w:eastAsia="Times New Roman" w:hAnsi="Times New Roman" w:cs="Times New Roman"/>
        </w:rPr>
        <w:t xml:space="preserve"> and </w:t>
      </w:r>
      <w:proofErr w:type="spellStart"/>
      <w:r w:rsidRPr="00A42EA1">
        <w:rPr>
          <w:rStyle w:val="submittedvalue"/>
          <w:rFonts w:ascii="Times New Roman" w:eastAsia="Times New Roman" w:hAnsi="Times New Roman" w:cs="Times New Roman"/>
          <w:i/>
        </w:rPr>
        <w:t>T</w:t>
      </w:r>
      <w:r w:rsidRPr="00A42EA1">
        <w:rPr>
          <w:rStyle w:val="submittedvalue"/>
          <w:rFonts w:ascii="Times New Roman" w:eastAsia="Times New Roman" w:hAnsi="Times New Roman" w:cs="Times New Roman"/>
          <w:i/>
          <w:vertAlign w:val="subscript"/>
        </w:rPr>
        <w:t>j</w:t>
      </w:r>
      <w:proofErr w:type="spellEnd"/>
      <w:r w:rsidRPr="00A42EA1">
        <w:rPr>
          <w:rStyle w:val="submittedvalue"/>
          <w:rFonts w:ascii="Times New Roman" w:eastAsia="Times New Roman" w:hAnsi="Times New Roman" w:cs="Times New Roman"/>
        </w:rPr>
        <w:t xml:space="preserve"> (i.e., the ones checked in the row corresponding to the trio in Figure 2E</w:t>
      </w:r>
      <w:r w:rsidR="00E66E99">
        <w:rPr>
          <w:rStyle w:val="submittedvalue"/>
          <w:rFonts w:ascii="Times New Roman" w:eastAsia="Times New Roman" w:hAnsi="Times New Roman" w:cs="Times New Roman"/>
        </w:rPr>
        <w:t xml:space="preserve"> in the main text</w:t>
      </w:r>
      <w:r w:rsidRPr="00A42EA1">
        <w:rPr>
          <w:rStyle w:val="submittedvalue"/>
          <w:rFonts w:ascii="Times New Roman" w:eastAsia="Times New Roman" w:hAnsi="Times New Roman" w:cs="Times New Roman"/>
        </w:rPr>
        <w:t>.)</w:t>
      </w:r>
      <w:r w:rsidRPr="00715E54">
        <w:rPr>
          <w:rStyle w:val="submittedvalue"/>
          <w:rFonts w:ascii="Times New Roman" w:eastAsia="Times New Roman" w:hAnsi="Times New Roman" w:cs="Times New Roman"/>
        </w:rPr>
        <w:t xml:space="preserve">  </w:t>
      </w: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r w:rsidRPr="00715E54">
        <w:rPr>
          <w:rStyle w:val="submittedvalue"/>
          <w:rFonts w:ascii="Times New Roman" w:eastAsia="Times New Roman" w:hAnsi="Times New Roman" w:cs="Times New Roman"/>
        </w:rPr>
        <w:t>Given cis- and trans-associations, we propose to test for non-zero mediation effects from the cis-gene transcript to the trans-gene transcript based on the following regression:</w:t>
      </w:r>
    </w:p>
    <w:p w:rsidR="00A42EA1" w:rsidRPr="008F7052" w:rsidRDefault="00A42EA1" w:rsidP="00A42EA1">
      <w:pPr>
        <w:snapToGrid w:val="0"/>
        <w:spacing w:after="0" w:line="480" w:lineRule="auto"/>
        <w:contextualSpacing/>
        <w:jc w:val="center"/>
        <w:rPr>
          <w:rStyle w:val="submittedvalue"/>
          <w:rFonts w:ascii="Times New Roman" w:eastAsia="Times New Roman" w:hAnsi="Times New Roman" w:cs="Times New Roman"/>
          <w:iCs/>
        </w:rPr>
      </w:pPr>
      <w:proofErr w:type="spellStart"/>
      <w:proofErr w:type="gramStart"/>
      <w:r w:rsidRPr="00715E54">
        <w:rPr>
          <w:rFonts w:ascii="Times New Roman" w:eastAsia="Times New Roman" w:hAnsi="Times New Roman" w:cs="Times New Roman"/>
          <w:i/>
          <w:iCs/>
        </w:rPr>
        <w:t>T</w:t>
      </w:r>
      <w:r w:rsidRPr="00715E54">
        <w:rPr>
          <w:rFonts w:ascii="Times New Roman" w:eastAsia="Times New Roman" w:hAnsi="Times New Roman" w:cs="Times New Roman"/>
          <w:i/>
          <w:iCs/>
          <w:vertAlign w:val="subscript"/>
        </w:rPr>
        <w:t>j</w:t>
      </w:r>
      <w:proofErr w:type="spellEnd"/>
      <w:r w:rsidRPr="00715E54">
        <w:rPr>
          <w:rFonts w:ascii="Times New Roman" w:eastAsia="Times New Roman" w:hAnsi="Times New Roman" w:cs="Times New Roman"/>
          <w:i/>
          <w:iCs/>
        </w:rPr>
        <w:t xml:space="preserve">  =</w:t>
      </w:r>
      <w:proofErr w:type="gramEnd"/>
      <w:r w:rsidRPr="00715E54">
        <w:rPr>
          <w:rFonts w:ascii="Times New Roman" w:eastAsia="Times New Roman" w:hAnsi="Times New Roman" w:cs="Times New Roman"/>
          <w:i/>
          <w:iCs/>
        </w:rPr>
        <w:t xml:space="preserve"> </w:t>
      </w:r>
      <w:r w:rsidRPr="00715E54">
        <w:rPr>
          <w:rFonts w:ascii="Times New Roman" w:eastAsia="Times New Roman" w:hAnsi="Times New Roman" w:cs="Times New Roman"/>
          <w:i/>
          <w:iCs/>
          <w:lang w:val="el-GR"/>
        </w:rPr>
        <w:t>β</w:t>
      </w:r>
      <w:r w:rsidRPr="00715E54">
        <w:rPr>
          <w:rFonts w:ascii="Times New Roman" w:eastAsia="Times New Roman" w:hAnsi="Times New Roman" w:cs="Times New Roman"/>
          <w:i/>
          <w:iCs/>
          <w:vertAlign w:val="subscript"/>
        </w:rPr>
        <w:t>0</w:t>
      </w:r>
      <w:r w:rsidRPr="00715E54">
        <w:rPr>
          <w:rFonts w:ascii="Times New Roman" w:eastAsia="Times New Roman" w:hAnsi="Times New Roman" w:cs="Times New Roman"/>
          <w:i/>
          <w:iCs/>
        </w:rPr>
        <w:t xml:space="preserve"> + </w:t>
      </w:r>
      <w:r w:rsidRPr="00715E54">
        <w:rPr>
          <w:rFonts w:ascii="Times New Roman" w:eastAsia="Times New Roman" w:hAnsi="Times New Roman" w:cs="Times New Roman"/>
          <w:i/>
          <w:iCs/>
          <w:lang w:val="el-GR"/>
        </w:rPr>
        <w:t>β</w:t>
      </w:r>
      <w:r w:rsidRPr="00715E54">
        <w:rPr>
          <w:rFonts w:ascii="Times New Roman" w:eastAsia="Times New Roman" w:hAnsi="Times New Roman" w:cs="Times New Roman"/>
          <w:i/>
          <w:iCs/>
          <w:vertAlign w:val="subscript"/>
        </w:rPr>
        <w:t>1</w:t>
      </w:r>
      <w:r w:rsidRPr="00715E54">
        <w:rPr>
          <w:rFonts w:ascii="Times New Roman" w:eastAsia="Times New Roman" w:hAnsi="Times New Roman" w:cs="Times New Roman"/>
          <w:i/>
          <w:iCs/>
        </w:rPr>
        <w:t xml:space="preserve"> C</w:t>
      </w:r>
      <w:r w:rsidRPr="00715E54">
        <w:rPr>
          <w:rFonts w:ascii="Times New Roman" w:eastAsia="Times New Roman" w:hAnsi="Times New Roman" w:cs="Times New Roman"/>
          <w:i/>
          <w:iCs/>
          <w:vertAlign w:val="subscript"/>
        </w:rPr>
        <w:t>i</w:t>
      </w:r>
      <w:r w:rsidRPr="00715E54">
        <w:rPr>
          <w:rFonts w:ascii="Times New Roman" w:eastAsia="Times New Roman" w:hAnsi="Times New Roman" w:cs="Times New Roman"/>
          <w:i/>
          <w:iCs/>
        </w:rPr>
        <w:t xml:space="preserve"> + </w:t>
      </w:r>
      <w:r w:rsidRPr="00715E54">
        <w:rPr>
          <w:rFonts w:ascii="Times New Roman" w:eastAsia="Times New Roman" w:hAnsi="Times New Roman" w:cs="Times New Roman"/>
          <w:i/>
          <w:iCs/>
          <w:lang w:val="el-GR"/>
        </w:rPr>
        <w:t>β</w:t>
      </w:r>
      <w:r w:rsidRPr="00715E54">
        <w:rPr>
          <w:rFonts w:ascii="Times New Roman" w:eastAsia="Times New Roman" w:hAnsi="Times New Roman" w:cs="Times New Roman"/>
          <w:i/>
          <w:iCs/>
          <w:vertAlign w:val="subscript"/>
        </w:rPr>
        <w:t>2</w:t>
      </w:r>
      <w:r w:rsidRPr="00715E54">
        <w:rPr>
          <w:rFonts w:ascii="Times New Roman" w:eastAsia="Times New Roman" w:hAnsi="Times New Roman" w:cs="Times New Roman"/>
          <w:i/>
          <w:iCs/>
        </w:rPr>
        <w:t xml:space="preserve"> L</w:t>
      </w:r>
      <w:r w:rsidRPr="00715E54">
        <w:rPr>
          <w:rFonts w:ascii="Times New Roman" w:eastAsia="Times New Roman" w:hAnsi="Times New Roman" w:cs="Times New Roman"/>
          <w:i/>
          <w:iCs/>
          <w:vertAlign w:val="subscript"/>
        </w:rPr>
        <w:t>i</w:t>
      </w:r>
      <w:r w:rsidRPr="00715E54">
        <w:rPr>
          <w:rFonts w:ascii="Times New Roman" w:eastAsia="Times New Roman" w:hAnsi="Times New Roman" w:cs="Times New Roman"/>
          <w:i/>
          <w:iCs/>
        </w:rPr>
        <w:t xml:space="preserve"> + </w:t>
      </w:r>
      <w:r w:rsidRPr="00715E54">
        <w:rPr>
          <w:rFonts w:ascii="Times New Roman" w:eastAsia="Times New Roman" w:hAnsi="Times New Roman" w:cs="Times New Roman"/>
          <w:b/>
          <w:bCs/>
          <w:i/>
          <w:iCs/>
          <w:lang w:val="el-GR"/>
        </w:rPr>
        <w:t>Γ</w:t>
      </w:r>
      <w:r w:rsidRPr="00715E54">
        <w:rPr>
          <w:rFonts w:ascii="Times New Roman" w:eastAsia="Times New Roman" w:hAnsi="Times New Roman" w:cs="Times New Roman"/>
          <w:b/>
          <w:bCs/>
          <w:i/>
          <w:iCs/>
        </w:rPr>
        <w:t xml:space="preserve"> </w:t>
      </w:r>
      <w:proofErr w:type="spellStart"/>
      <w:r w:rsidRPr="00715E54">
        <w:rPr>
          <w:rFonts w:ascii="Times New Roman" w:eastAsia="Times New Roman" w:hAnsi="Times New Roman" w:cs="Times New Roman"/>
          <w:b/>
          <w:bCs/>
          <w:iCs/>
        </w:rPr>
        <w:t>X</w:t>
      </w:r>
      <w:r w:rsidRPr="00715E54">
        <w:rPr>
          <w:rFonts w:ascii="Times New Roman" w:eastAsia="Times New Roman" w:hAnsi="Times New Roman" w:cs="Times New Roman"/>
          <w:b/>
          <w:bCs/>
          <w:i/>
          <w:iCs/>
          <w:vertAlign w:val="subscript"/>
        </w:rPr>
        <w:t>ij</w:t>
      </w:r>
      <w:proofErr w:type="spellEnd"/>
      <w:r w:rsidRPr="00715E54">
        <w:rPr>
          <w:rFonts w:ascii="Times New Roman" w:eastAsia="Times New Roman" w:hAnsi="Times New Roman" w:cs="Times New Roman"/>
          <w:b/>
          <w:bCs/>
          <w:i/>
          <w:iCs/>
        </w:rPr>
        <w:t xml:space="preserve"> </w:t>
      </w:r>
      <w:r w:rsidRPr="00715E54">
        <w:rPr>
          <w:rFonts w:ascii="Times New Roman" w:eastAsia="Times New Roman" w:hAnsi="Times New Roman" w:cs="Times New Roman"/>
          <w:i/>
          <w:iCs/>
        </w:rPr>
        <w:t xml:space="preserve">+ ɛ                    </w:t>
      </w: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iCs/>
        </w:rPr>
      </w:pPr>
      <w:r w:rsidRPr="00715E54">
        <w:rPr>
          <w:rFonts w:ascii="Times New Roman" w:eastAsia="Times New Roman" w:hAnsi="Times New Roman" w:cs="Times New Roman"/>
          <w:iCs/>
        </w:rPr>
        <w:t xml:space="preserve">We are interested in testing non-zero mediation effects captured by </w:t>
      </w:r>
      <w:r w:rsidRPr="00715E54">
        <w:rPr>
          <w:rFonts w:ascii="Times New Roman" w:eastAsia="Times New Roman" w:hAnsi="Times New Roman" w:cs="Times New Roman"/>
          <w:i/>
          <w:iCs/>
          <w:lang w:val="el-GR"/>
        </w:rPr>
        <w:t>β</w:t>
      </w:r>
      <w:r w:rsidRPr="00715E54">
        <w:rPr>
          <w:rFonts w:ascii="Times New Roman" w:eastAsia="Times New Roman" w:hAnsi="Times New Roman" w:cs="Times New Roman"/>
          <w:i/>
          <w:iCs/>
          <w:vertAlign w:val="subscript"/>
        </w:rPr>
        <w:t>1</w:t>
      </w:r>
      <w:r w:rsidRPr="00715E54">
        <w:rPr>
          <w:rFonts w:ascii="Times New Roman" w:eastAsia="Times New Roman" w:hAnsi="Times New Roman" w:cs="Times New Roman"/>
          <w:iCs/>
        </w:rPr>
        <w:t>.</w:t>
      </w:r>
      <w:r w:rsidRPr="00715E54">
        <w:rPr>
          <w:rFonts w:ascii="Times New Roman" w:eastAsia="Times New Roman" w:hAnsi="Times New Roman" w:cs="Times New Roman"/>
          <w:i/>
          <w:iCs/>
          <w:vertAlign w:val="subscript"/>
        </w:rPr>
        <w:t xml:space="preserve"> </w:t>
      </w:r>
      <w:r w:rsidRPr="00715E54">
        <w:rPr>
          <w:rFonts w:ascii="Times New Roman" w:eastAsia="Times New Roman" w:hAnsi="Times New Roman" w:cs="Times New Roman"/>
          <w:iCs/>
        </w:rPr>
        <w:t xml:space="preserve">Under the null hypothesis, after adjusting for confounders, there is no mediation effect given the effect from </w:t>
      </w:r>
      <w:r w:rsidRPr="00715E54">
        <w:rPr>
          <w:rStyle w:val="submittedvalue"/>
          <w:rFonts w:ascii="Times New Roman" w:eastAsia="Times New Roman" w:hAnsi="Times New Roman" w:cs="Times New Roman"/>
          <w:i/>
        </w:rPr>
        <w:t>L</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to </w:t>
      </w:r>
      <w:r w:rsidRPr="00715E54">
        <w:rPr>
          <w:rStyle w:val="submittedvalue"/>
          <w:rFonts w:ascii="Times New Roman" w:eastAsia="Times New Roman" w:hAnsi="Times New Roman" w:cs="Times New Roman"/>
          <w:i/>
        </w:rPr>
        <w:t>C</w:t>
      </w:r>
      <w:r w:rsidRPr="00715E54">
        <w:rPr>
          <w:rStyle w:val="submittedvalue"/>
          <w:rFonts w:ascii="Times New Roman" w:eastAsia="Times New Roman" w:hAnsi="Times New Roman" w:cs="Times New Roman"/>
          <w:i/>
          <w:vertAlign w:val="subscript"/>
        </w:rPr>
        <w:t>i</w:t>
      </w:r>
      <w:r w:rsidRPr="00715E54">
        <w:rPr>
          <w:rFonts w:ascii="Times New Roman" w:eastAsia="Times New Roman" w:hAnsi="Times New Roman" w:cs="Times New Roman"/>
          <w:iCs/>
        </w:rPr>
        <w:t xml:space="preserve"> and the direct effect from </w:t>
      </w:r>
      <w:r w:rsidRPr="00715E54">
        <w:rPr>
          <w:rStyle w:val="submittedvalue"/>
          <w:rFonts w:ascii="Times New Roman" w:eastAsia="Times New Roman" w:hAnsi="Times New Roman" w:cs="Times New Roman"/>
          <w:i/>
        </w:rPr>
        <w:t>L</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to </w:t>
      </w:r>
      <w:proofErr w:type="spellStart"/>
      <w:r w:rsidRPr="00715E54">
        <w:rPr>
          <w:rStyle w:val="submittedvalue"/>
          <w:rFonts w:ascii="Times New Roman" w:eastAsia="Times New Roman" w:hAnsi="Times New Roman" w:cs="Times New Roman"/>
          <w:i/>
        </w:rPr>
        <w:t>T</w:t>
      </w:r>
      <w:r w:rsidRPr="00715E54">
        <w:rPr>
          <w:rStyle w:val="submittedvalue"/>
          <w:rFonts w:ascii="Times New Roman" w:eastAsia="Times New Roman" w:hAnsi="Times New Roman" w:cs="Times New Roman"/>
          <w:i/>
          <w:vertAlign w:val="subscript"/>
        </w:rPr>
        <w:t>j</w:t>
      </w:r>
      <w:proofErr w:type="spellEnd"/>
      <w:r w:rsidRPr="00715E54">
        <w:rPr>
          <w:rFonts w:ascii="Times New Roman" w:eastAsia="Times New Roman" w:hAnsi="Times New Roman" w:cs="Times New Roman"/>
          <w:i/>
          <w:iCs/>
        </w:rPr>
        <w:t xml:space="preserve">. </w:t>
      </w:r>
      <w:r w:rsidRPr="00715E54">
        <w:rPr>
          <w:rFonts w:ascii="Times New Roman" w:eastAsia="Times New Roman" w:hAnsi="Times New Roman" w:cs="Times New Roman"/>
          <w:iCs/>
        </w:rPr>
        <w:t xml:space="preserve">Under the alternative, in the presence of effect from </w:t>
      </w:r>
      <w:r w:rsidRPr="00715E54">
        <w:rPr>
          <w:rStyle w:val="submittedvalue"/>
          <w:rFonts w:ascii="Times New Roman" w:eastAsia="Times New Roman" w:hAnsi="Times New Roman" w:cs="Times New Roman"/>
          <w:i/>
        </w:rPr>
        <w:t>L</w:t>
      </w:r>
      <w:r w:rsidRPr="00715E54">
        <w:rPr>
          <w:rStyle w:val="submittedvalue"/>
          <w:rFonts w:ascii="Times New Roman" w:eastAsia="Times New Roman" w:hAnsi="Times New Roman" w:cs="Times New Roman"/>
          <w:i/>
          <w:vertAlign w:val="subscript"/>
        </w:rPr>
        <w:t>i</w:t>
      </w:r>
      <w:r w:rsidRPr="00715E54">
        <w:rPr>
          <w:rFonts w:ascii="Times New Roman" w:eastAsia="Times New Roman" w:hAnsi="Times New Roman" w:cs="Times New Roman"/>
          <w:iCs/>
        </w:rPr>
        <w:t xml:space="preserve"> to </w:t>
      </w:r>
      <w:r w:rsidRPr="00715E54">
        <w:rPr>
          <w:rStyle w:val="submittedvalue"/>
          <w:rFonts w:ascii="Times New Roman" w:eastAsia="Times New Roman" w:hAnsi="Times New Roman" w:cs="Times New Roman"/>
          <w:i/>
        </w:rPr>
        <w:t>C</w:t>
      </w:r>
      <w:r w:rsidRPr="00715E54">
        <w:rPr>
          <w:rStyle w:val="submittedvalue"/>
          <w:rFonts w:ascii="Times New Roman" w:eastAsia="Times New Roman" w:hAnsi="Times New Roman" w:cs="Times New Roman"/>
          <w:i/>
          <w:vertAlign w:val="subscript"/>
        </w:rPr>
        <w:t>i</w:t>
      </w:r>
      <w:r w:rsidRPr="00715E54">
        <w:rPr>
          <w:rFonts w:ascii="Times New Roman" w:eastAsia="Times New Roman" w:hAnsi="Times New Roman" w:cs="Times New Roman"/>
          <w:iCs/>
        </w:rPr>
        <w:t xml:space="preserve">  and the potential direct effect from </w:t>
      </w:r>
      <w:r w:rsidRPr="00715E54">
        <w:rPr>
          <w:rStyle w:val="submittedvalue"/>
          <w:rFonts w:ascii="Times New Roman" w:eastAsia="Times New Roman" w:hAnsi="Times New Roman" w:cs="Times New Roman"/>
          <w:i/>
        </w:rPr>
        <w:t>L</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to </w:t>
      </w:r>
      <w:proofErr w:type="spellStart"/>
      <w:r w:rsidRPr="00715E54">
        <w:rPr>
          <w:rStyle w:val="submittedvalue"/>
          <w:rFonts w:ascii="Times New Roman" w:eastAsia="Times New Roman" w:hAnsi="Times New Roman" w:cs="Times New Roman"/>
          <w:i/>
        </w:rPr>
        <w:t>T</w:t>
      </w:r>
      <w:r w:rsidRPr="00715E54">
        <w:rPr>
          <w:rStyle w:val="submittedvalue"/>
          <w:rFonts w:ascii="Times New Roman" w:eastAsia="Times New Roman" w:hAnsi="Times New Roman" w:cs="Times New Roman"/>
          <w:i/>
          <w:vertAlign w:val="subscript"/>
        </w:rPr>
        <w:t>j</w:t>
      </w:r>
      <w:proofErr w:type="spellEnd"/>
      <w:r>
        <w:rPr>
          <w:rFonts w:ascii="Times New Roman" w:eastAsia="Times New Roman" w:hAnsi="Times New Roman" w:cs="Times New Roman"/>
          <w:iCs/>
        </w:rPr>
        <w:t xml:space="preserve"> (the dashed arrow in Figure 2B</w:t>
      </w:r>
      <w:r w:rsidR="00E66E99">
        <w:rPr>
          <w:rFonts w:ascii="Times New Roman" w:eastAsia="Times New Roman" w:hAnsi="Times New Roman" w:cs="Times New Roman"/>
          <w:iCs/>
        </w:rPr>
        <w:t xml:space="preserve"> in the main text</w:t>
      </w:r>
      <w:r w:rsidRPr="00715E54">
        <w:rPr>
          <w:rFonts w:ascii="Times New Roman" w:eastAsia="Times New Roman" w:hAnsi="Times New Roman" w:cs="Times New Roman"/>
          <w:iCs/>
        </w:rPr>
        <w:t xml:space="preserve">), the effect from </w:t>
      </w:r>
      <w:r w:rsidRPr="00715E54">
        <w:rPr>
          <w:rStyle w:val="submittedvalue"/>
          <w:rFonts w:ascii="Times New Roman" w:eastAsia="Times New Roman" w:hAnsi="Times New Roman" w:cs="Times New Roman"/>
          <w:i/>
        </w:rPr>
        <w:t>C</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to </w:t>
      </w:r>
      <w:proofErr w:type="spellStart"/>
      <w:r w:rsidRPr="00715E54">
        <w:rPr>
          <w:rStyle w:val="submittedvalue"/>
          <w:rFonts w:ascii="Times New Roman" w:eastAsia="Times New Roman" w:hAnsi="Times New Roman" w:cs="Times New Roman"/>
          <w:i/>
        </w:rPr>
        <w:t>T</w:t>
      </w:r>
      <w:r w:rsidRPr="00715E54">
        <w:rPr>
          <w:rStyle w:val="submittedvalue"/>
          <w:rFonts w:ascii="Times New Roman" w:eastAsia="Times New Roman" w:hAnsi="Times New Roman" w:cs="Times New Roman"/>
          <w:i/>
          <w:vertAlign w:val="subscript"/>
        </w:rPr>
        <w:t>j</w:t>
      </w:r>
      <w:proofErr w:type="spellEnd"/>
      <w:r w:rsidRPr="00715E54">
        <w:rPr>
          <w:rStyle w:val="submittedvalue"/>
          <w:rFonts w:ascii="Times New Roman" w:eastAsia="Times New Roman" w:hAnsi="Times New Roman" w:cs="Times New Roman"/>
        </w:rPr>
        <w:t xml:space="preserve"> is non-zero,</w:t>
      </w:r>
      <w:r w:rsidRPr="00715E54">
        <w:rPr>
          <w:rFonts w:ascii="Times New Roman" w:eastAsia="Times New Roman" w:hAnsi="Times New Roman" w:cs="Times New Roman"/>
          <w:i/>
          <w:iCs/>
        </w:rPr>
        <w:t xml:space="preserve"> </w:t>
      </w:r>
      <w:r w:rsidRPr="00715E54">
        <w:rPr>
          <w:rFonts w:ascii="Times New Roman" w:eastAsia="Times New Roman" w:hAnsi="Times New Roman" w:cs="Times New Roman"/>
          <w:iCs/>
        </w:rPr>
        <w:t xml:space="preserve">(i.e., </w:t>
      </w:r>
      <w:r w:rsidRPr="00715E54">
        <w:rPr>
          <w:rFonts w:ascii="Times New Roman" w:eastAsia="Times New Roman" w:hAnsi="Times New Roman" w:cs="Times New Roman"/>
          <w:i/>
          <w:iCs/>
          <w:lang w:val="el-GR"/>
        </w:rPr>
        <w:t>β</w:t>
      </w:r>
      <w:r w:rsidRPr="00715E54">
        <w:rPr>
          <w:rFonts w:ascii="Times New Roman" w:eastAsia="Times New Roman" w:hAnsi="Times New Roman" w:cs="Times New Roman"/>
          <w:i/>
          <w:iCs/>
          <w:vertAlign w:val="subscript"/>
        </w:rPr>
        <w:t>1</w:t>
      </w:r>
      <w:r w:rsidRPr="00715E54">
        <w:rPr>
          <w:rFonts w:ascii="Times New Roman" w:eastAsia="Times New Roman" w:hAnsi="Times New Roman" w:cs="Times New Roman"/>
          <w:i/>
          <w:iCs/>
        </w:rPr>
        <w:t xml:space="preserve"> ≠ 0</w:t>
      </w:r>
      <w:r w:rsidRPr="00715E54">
        <w:rPr>
          <w:rFonts w:ascii="Times New Roman" w:eastAsia="Times New Roman" w:hAnsi="Times New Roman" w:cs="Times New Roman"/>
          <w:iCs/>
        </w:rPr>
        <w:t>)</w:t>
      </w:r>
      <w:r w:rsidRPr="00715E54">
        <w:rPr>
          <w:rFonts w:ascii="Times New Roman" w:eastAsia="Times New Roman" w:hAnsi="Times New Roman" w:cs="Times New Roman"/>
          <w:i/>
          <w:iCs/>
        </w:rPr>
        <w:t>.</w:t>
      </w:r>
      <w:r w:rsidRPr="00715E54">
        <w:rPr>
          <w:rFonts w:ascii="Times New Roman" w:eastAsia="Times New Roman" w:hAnsi="Times New Roman" w:cs="Times New Roman"/>
          <w:iCs/>
        </w:rPr>
        <w:t xml:space="preserve"> We can obtain the Wald statistic for testing</w:t>
      </w:r>
      <w:r w:rsidRPr="00715E54">
        <w:rPr>
          <w:rFonts w:ascii="Times New Roman" w:eastAsia="Times New Roman" w:hAnsi="Times New Roman" w:cs="Times New Roman"/>
          <w:i/>
          <w:iCs/>
          <w:lang w:val="el-GR"/>
        </w:rPr>
        <w:t xml:space="preserve"> β</w:t>
      </w:r>
      <w:r w:rsidRPr="00715E54">
        <w:rPr>
          <w:rFonts w:ascii="Times New Roman" w:eastAsia="Times New Roman" w:hAnsi="Times New Roman" w:cs="Times New Roman"/>
          <w:i/>
          <w:iCs/>
          <w:vertAlign w:val="subscript"/>
        </w:rPr>
        <w:t>1</w:t>
      </w:r>
      <w:r w:rsidRPr="00715E54">
        <w:rPr>
          <w:rFonts w:ascii="Times New Roman" w:eastAsia="Times New Roman" w:hAnsi="Times New Roman" w:cs="Times New Roman"/>
          <w:iCs/>
        </w:rPr>
        <w:t xml:space="preserve"> from the regression as the mediation test statistic.</w:t>
      </w: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p>
    <w:p w:rsidR="00A42EA1" w:rsidRPr="00715E54" w:rsidRDefault="00A42EA1" w:rsidP="00A42EA1">
      <w:pPr>
        <w:snapToGrid w:val="0"/>
        <w:spacing w:after="0" w:line="480" w:lineRule="auto"/>
        <w:contextualSpacing/>
        <w:jc w:val="both"/>
        <w:rPr>
          <w:rStyle w:val="submittedvalue"/>
          <w:rFonts w:ascii="Times New Roman" w:eastAsia="Times New Roman" w:hAnsi="Times New Roman" w:cs="Times New Roman"/>
        </w:rPr>
      </w:pPr>
      <w:r w:rsidRPr="00715E54">
        <w:rPr>
          <w:rStyle w:val="submittedvalue"/>
          <w:rFonts w:ascii="Times New Roman" w:eastAsia="Times New Roman" w:hAnsi="Times New Roman" w:cs="Times New Roman"/>
        </w:rPr>
        <w:t xml:space="preserve">To calculate the </w:t>
      </w:r>
      <w:r w:rsidRPr="00FB63D5">
        <w:rPr>
          <w:rStyle w:val="submittedvalue"/>
          <w:rFonts w:ascii="Times New Roman" w:eastAsia="Times New Roman" w:hAnsi="Times New Roman" w:cs="Times New Roman"/>
          <w:i/>
        </w:rPr>
        <w:t>p</w:t>
      </w:r>
      <w:r w:rsidRPr="00715E54">
        <w:rPr>
          <w:rStyle w:val="submittedvalue"/>
          <w:rFonts w:ascii="Times New Roman" w:eastAsia="Times New Roman" w:hAnsi="Times New Roman" w:cs="Times New Roman"/>
        </w:rPr>
        <w:t>-value for mediation for each trio, we propose to permute the cis-gene expression levels within each genotype group and obtain the null mediation statistics based on the trios with the same locus and trans- gene but permuted cis-expression levels, (</w:t>
      </w:r>
      <w:r w:rsidRPr="00715E54">
        <w:rPr>
          <w:rStyle w:val="submittedvalue"/>
          <w:rFonts w:ascii="Times New Roman" w:eastAsia="Times New Roman" w:hAnsi="Times New Roman" w:cs="Times New Roman"/>
          <w:i/>
        </w:rPr>
        <w:t>L</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 xml:space="preserve">, </w:t>
      </w:r>
      <w:r w:rsidRPr="00715E54">
        <w:rPr>
          <w:rStyle w:val="submittedvalue"/>
          <w:rFonts w:ascii="Times New Roman" w:eastAsia="Times New Roman" w:hAnsi="Times New Roman" w:cs="Times New Roman"/>
          <w:i/>
        </w:rPr>
        <w:t>C</w:t>
      </w:r>
      <w:r w:rsidRPr="00715E54">
        <w:rPr>
          <w:rStyle w:val="submittedvalue"/>
          <w:rFonts w:ascii="Times New Roman" w:eastAsia="Times New Roman" w:hAnsi="Times New Roman" w:cs="Times New Roman"/>
          <w:i/>
          <w:vertAlign w:val="subscript"/>
        </w:rPr>
        <w:t>i0</w:t>
      </w:r>
      <w:r w:rsidRPr="00715E54">
        <w:rPr>
          <w:rStyle w:val="submittedvalue"/>
          <w:rFonts w:ascii="Times New Roman" w:eastAsia="Times New Roman" w:hAnsi="Times New Roman" w:cs="Times New Roman"/>
        </w:rPr>
        <w:t xml:space="preserve">, </w:t>
      </w:r>
      <w:proofErr w:type="spellStart"/>
      <w:proofErr w:type="gramStart"/>
      <w:r w:rsidRPr="00715E54">
        <w:rPr>
          <w:rStyle w:val="submittedvalue"/>
          <w:rFonts w:ascii="Times New Roman" w:eastAsia="Times New Roman" w:hAnsi="Times New Roman" w:cs="Times New Roman"/>
          <w:i/>
        </w:rPr>
        <w:t>T</w:t>
      </w:r>
      <w:r w:rsidRPr="00715E54">
        <w:rPr>
          <w:rStyle w:val="submittedvalue"/>
          <w:rFonts w:ascii="Times New Roman" w:eastAsia="Times New Roman" w:hAnsi="Times New Roman" w:cs="Times New Roman"/>
          <w:i/>
          <w:vertAlign w:val="subscript"/>
        </w:rPr>
        <w:t>j</w:t>
      </w:r>
      <w:proofErr w:type="spellEnd"/>
      <w:proofErr w:type="gramEnd"/>
      <w:r w:rsidRPr="00715E54">
        <w:rPr>
          <w:rStyle w:val="submittedvalue"/>
          <w:rFonts w:ascii="Times New Roman" w:eastAsia="Times New Roman" w:hAnsi="Times New Roman" w:cs="Times New Roman"/>
        </w:rPr>
        <w:t xml:space="preserve">).  We assume that confounding effects have been well adjusted. </w:t>
      </w:r>
      <w:r w:rsidRPr="00A42EA1">
        <w:rPr>
          <w:rStyle w:val="submittedvalue"/>
          <w:rFonts w:ascii="Times New Roman" w:eastAsia="Times New Roman" w:hAnsi="Times New Roman" w:cs="Times New Roman"/>
        </w:rPr>
        <w:t>Given cis- and trans-associations, under the null hypothesis, there is no mediation effect.</w:t>
      </w:r>
      <w:r w:rsidRPr="00715E54">
        <w:rPr>
          <w:rStyle w:val="submittedvalue"/>
          <w:rFonts w:ascii="Times New Roman" w:eastAsia="Times New Roman" w:hAnsi="Times New Roman" w:cs="Times New Roman"/>
        </w:rPr>
        <w:t xml:space="preserve"> By permuting the cis-gene expression levels within each genotype group, one maintains the cis-associations while breaks the potential mediation effects from the cis- to the trans-gene transcript. That is, conditioning on the genetic locus, the permuted cis-gene expression is not correlated with the trans-gene </w:t>
      </w:r>
      <w:r w:rsidRPr="00715E54">
        <w:rPr>
          <w:rStyle w:val="submittedvalue"/>
          <w:rFonts w:ascii="Times New Roman" w:eastAsia="Times New Roman" w:hAnsi="Times New Roman" w:cs="Times New Roman"/>
        </w:rPr>
        <w:lastRenderedPageBreak/>
        <w:t>expression level</w:t>
      </w:r>
      <w:r>
        <w:rPr>
          <w:rStyle w:val="submittedvalue"/>
          <w:rFonts w:ascii="Times New Roman" w:eastAsia="Times New Roman" w:hAnsi="Times New Roman" w:cs="Times New Roman"/>
        </w:rPr>
        <w:t>s, i.e., no mediation. Figure 2F</w:t>
      </w:r>
      <w:r w:rsidR="00E66E99">
        <w:rPr>
          <w:rStyle w:val="submittedvalue"/>
          <w:rFonts w:ascii="Times New Roman" w:eastAsia="Times New Roman" w:hAnsi="Times New Roman" w:cs="Times New Roman"/>
        </w:rPr>
        <w:t xml:space="preserve"> in the main text</w:t>
      </w:r>
      <w:r w:rsidRPr="00715E54">
        <w:rPr>
          <w:rStyle w:val="submittedvalue"/>
          <w:rFonts w:ascii="Times New Roman" w:eastAsia="Times New Roman" w:hAnsi="Times New Roman" w:cs="Times New Roman"/>
        </w:rPr>
        <w:t xml:space="preserve"> shows the expression variation patterns of a hypothetical mediation relationship </w:t>
      </w:r>
      <w:r w:rsidRPr="00715E54">
        <w:rPr>
          <w:rStyle w:val="submittedvalue"/>
          <w:rFonts w:ascii="Times New Roman" w:eastAsia="Times New Roman" w:hAnsi="Times New Roman" w:cs="Times New Roman"/>
          <w:i/>
        </w:rPr>
        <w:t>L</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sym w:font="Wingdings" w:char="F0E0"/>
      </w:r>
      <w:r w:rsidRPr="00715E54">
        <w:rPr>
          <w:rStyle w:val="submittedvalue"/>
          <w:rFonts w:ascii="Times New Roman" w:eastAsia="Times New Roman" w:hAnsi="Times New Roman" w:cs="Times New Roman"/>
        </w:rPr>
        <w:t xml:space="preserve"> </w:t>
      </w:r>
      <w:r w:rsidRPr="00715E54">
        <w:rPr>
          <w:rStyle w:val="submittedvalue"/>
          <w:rFonts w:ascii="Times New Roman" w:eastAsia="Times New Roman" w:hAnsi="Times New Roman" w:cs="Times New Roman"/>
          <w:i/>
        </w:rPr>
        <w:t>C</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sym w:font="Wingdings" w:char="F0E0"/>
      </w:r>
      <w:r w:rsidRPr="00715E54">
        <w:rPr>
          <w:rStyle w:val="submittedvalue"/>
          <w:rFonts w:ascii="Times New Roman" w:eastAsia="Times New Roman" w:hAnsi="Times New Roman" w:cs="Times New Roman"/>
        </w:rPr>
        <w:t xml:space="preserve"> </w:t>
      </w:r>
      <w:proofErr w:type="spellStart"/>
      <w:r w:rsidRPr="00715E54">
        <w:rPr>
          <w:rStyle w:val="submittedvalue"/>
          <w:rFonts w:ascii="Times New Roman" w:eastAsia="Times New Roman" w:hAnsi="Times New Roman" w:cs="Times New Roman"/>
          <w:i/>
        </w:rPr>
        <w:t>T</w:t>
      </w:r>
      <w:r w:rsidRPr="00715E54">
        <w:rPr>
          <w:rStyle w:val="submittedvalue"/>
          <w:rFonts w:ascii="Times New Roman" w:eastAsia="Times New Roman" w:hAnsi="Times New Roman" w:cs="Times New Roman"/>
          <w:i/>
          <w:vertAlign w:val="subscript"/>
        </w:rPr>
        <w:t>j</w:t>
      </w:r>
      <w:proofErr w:type="spellEnd"/>
      <w:r w:rsidRPr="00715E54">
        <w:rPr>
          <w:rStyle w:val="submittedvalue"/>
          <w:rFonts w:ascii="Times New Roman" w:eastAsia="Times New Roman" w:hAnsi="Times New Roman" w:cs="Times New Roman"/>
        </w:rPr>
        <w:t xml:space="preserve"> on the left panel, and a null relationship entailed by (</w:t>
      </w:r>
      <w:r w:rsidRPr="00715E54">
        <w:rPr>
          <w:rStyle w:val="submittedvalue"/>
          <w:rFonts w:ascii="Times New Roman" w:eastAsia="Times New Roman" w:hAnsi="Times New Roman" w:cs="Times New Roman"/>
          <w:i/>
        </w:rPr>
        <w:t>L</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t>,</w:t>
      </w:r>
      <w:r w:rsidRPr="00715E54">
        <w:rPr>
          <w:rStyle w:val="submittedvalue"/>
          <w:rFonts w:ascii="Times New Roman" w:eastAsia="Times New Roman" w:hAnsi="Times New Roman" w:cs="Times New Roman"/>
          <w:i/>
        </w:rPr>
        <w:t xml:space="preserve"> C</w:t>
      </w:r>
      <w:r w:rsidRPr="00715E54">
        <w:rPr>
          <w:rStyle w:val="submittedvalue"/>
          <w:rFonts w:ascii="Times New Roman" w:eastAsia="Times New Roman" w:hAnsi="Times New Roman" w:cs="Times New Roman"/>
          <w:i/>
          <w:vertAlign w:val="subscript"/>
        </w:rPr>
        <w:t>i0</w:t>
      </w:r>
      <w:r w:rsidRPr="00715E54">
        <w:rPr>
          <w:rStyle w:val="submittedvalue"/>
          <w:rFonts w:ascii="Times New Roman" w:eastAsia="Times New Roman" w:hAnsi="Times New Roman" w:cs="Times New Roman"/>
        </w:rPr>
        <w:t xml:space="preserve">, </w:t>
      </w:r>
      <w:proofErr w:type="spellStart"/>
      <w:r w:rsidRPr="00715E54">
        <w:rPr>
          <w:rStyle w:val="submittedvalue"/>
          <w:rFonts w:ascii="Times New Roman" w:eastAsia="Times New Roman" w:hAnsi="Times New Roman" w:cs="Times New Roman"/>
          <w:i/>
        </w:rPr>
        <w:t>T</w:t>
      </w:r>
      <w:r w:rsidRPr="00715E54">
        <w:rPr>
          <w:rStyle w:val="submittedvalue"/>
          <w:rFonts w:ascii="Times New Roman" w:eastAsia="Times New Roman" w:hAnsi="Times New Roman" w:cs="Times New Roman"/>
          <w:i/>
          <w:vertAlign w:val="subscript"/>
        </w:rPr>
        <w:t>j</w:t>
      </w:r>
      <w:proofErr w:type="spellEnd"/>
      <w:r w:rsidRPr="00715E54">
        <w:rPr>
          <w:rStyle w:val="submittedvalue"/>
          <w:rFonts w:ascii="Times New Roman" w:eastAsia="Times New Roman" w:hAnsi="Times New Roman" w:cs="Times New Roman"/>
        </w:rPr>
        <w:t xml:space="preserve">) with </w:t>
      </w:r>
      <w:r w:rsidRPr="00715E54">
        <w:rPr>
          <w:rStyle w:val="submittedvalue"/>
          <w:rFonts w:ascii="Times New Roman" w:eastAsia="Times New Roman" w:hAnsi="Times New Roman" w:cs="Times New Roman"/>
          <w:i/>
        </w:rPr>
        <w:t>L</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sym w:font="Wingdings" w:char="F0E0"/>
      </w:r>
      <w:r w:rsidRPr="00715E54">
        <w:rPr>
          <w:rStyle w:val="submittedvalue"/>
          <w:rFonts w:ascii="Times New Roman" w:eastAsia="Times New Roman" w:hAnsi="Times New Roman" w:cs="Times New Roman"/>
        </w:rPr>
        <w:t xml:space="preserve"> </w:t>
      </w:r>
      <w:r w:rsidRPr="00715E54">
        <w:rPr>
          <w:rStyle w:val="submittedvalue"/>
          <w:rFonts w:ascii="Times New Roman" w:eastAsia="Times New Roman" w:hAnsi="Times New Roman" w:cs="Times New Roman"/>
          <w:i/>
        </w:rPr>
        <w:t>C</w:t>
      </w:r>
      <w:r w:rsidRPr="00715E54">
        <w:rPr>
          <w:rStyle w:val="submittedvalue"/>
          <w:rFonts w:ascii="Times New Roman" w:eastAsia="Times New Roman" w:hAnsi="Times New Roman" w:cs="Times New Roman"/>
          <w:i/>
          <w:vertAlign w:val="subscript"/>
        </w:rPr>
        <w:t>i0</w:t>
      </w:r>
      <w:r w:rsidRPr="00715E54">
        <w:rPr>
          <w:rStyle w:val="submittedvalue"/>
          <w:rFonts w:ascii="Times New Roman" w:eastAsia="Times New Roman" w:hAnsi="Times New Roman" w:cs="Times New Roman"/>
          <w:i/>
        </w:rPr>
        <w:t xml:space="preserve"> </w:t>
      </w:r>
      <w:r w:rsidRPr="00715E54">
        <w:rPr>
          <w:rStyle w:val="submittedvalue"/>
          <w:rFonts w:ascii="Times New Roman" w:eastAsia="Times New Roman" w:hAnsi="Times New Roman" w:cs="Times New Roman"/>
        </w:rPr>
        <w:t>and</w:t>
      </w:r>
      <w:r w:rsidRPr="00715E54">
        <w:rPr>
          <w:rStyle w:val="submittedvalue"/>
          <w:rFonts w:ascii="Times New Roman" w:eastAsia="Times New Roman" w:hAnsi="Times New Roman" w:cs="Times New Roman"/>
          <w:i/>
        </w:rPr>
        <w:t xml:space="preserve"> L</w:t>
      </w:r>
      <w:r w:rsidRPr="00715E54">
        <w:rPr>
          <w:rStyle w:val="submittedvalue"/>
          <w:rFonts w:ascii="Times New Roman" w:eastAsia="Times New Roman" w:hAnsi="Times New Roman" w:cs="Times New Roman"/>
          <w:i/>
          <w:vertAlign w:val="subscript"/>
        </w:rPr>
        <w:t>i</w:t>
      </w:r>
      <w:r w:rsidRPr="00715E54">
        <w:rPr>
          <w:rStyle w:val="submittedvalue"/>
          <w:rFonts w:ascii="Times New Roman" w:eastAsia="Times New Roman" w:hAnsi="Times New Roman" w:cs="Times New Roman"/>
        </w:rPr>
        <w:sym w:font="Wingdings" w:char="F0E0"/>
      </w:r>
      <w:r w:rsidRPr="00715E54">
        <w:rPr>
          <w:rStyle w:val="submittedvalue"/>
          <w:rFonts w:ascii="Times New Roman" w:eastAsia="Times New Roman" w:hAnsi="Times New Roman" w:cs="Times New Roman"/>
        </w:rPr>
        <w:t xml:space="preserve"> </w:t>
      </w:r>
      <w:proofErr w:type="spellStart"/>
      <w:r w:rsidRPr="00715E54">
        <w:rPr>
          <w:rStyle w:val="submittedvalue"/>
          <w:rFonts w:ascii="Times New Roman" w:eastAsia="Times New Roman" w:hAnsi="Times New Roman" w:cs="Times New Roman"/>
          <w:i/>
        </w:rPr>
        <w:t>T</w:t>
      </w:r>
      <w:r w:rsidRPr="00715E54">
        <w:rPr>
          <w:rStyle w:val="submittedvalue"/>
          <w:rFonts w:ascii="Times New Roman" w:eastAsia="Times New Roman" w:hAnsi="Times New Roman" w:cs="Times New Roman"/>
          <w:i/>
          <w:vertAlign w:val="subscript"/>
        </w:rPr>
        <w:t>j</w:t>
      </w:r>
      <w:proofErr w:type="spellEnd"/>
      <w:r w:rsidRPr="00715E54">
        <w:rPr>
          <w:rStyle w:val="submittedvalue"/>
          <w:rFonts w:ascii="Times New Roman" w:eastAsia="Times New Roman" w:hAnsi="Times New Roman" w:cs="Times New Roman"/>
        </w:rPr>
        <w:t xml:space="preserve"> but no mediation. A </w:t>
      </w:r>
      <w:r w:rsidRPr="00FB63D5">
        <w:rPr>
          <w:rStyle w:val="submittedvalue"/>
          <w:rFonts w:ascii="Times New Roman" w:eastAsia="Times New Roman" w:hAnsi="Times New Roman" w:cs="Times New Roman"/>
          <w:i/>
        </w:rPr>
        <w:t>p</w:t>
      </w:r>
      <w:r w:rsidRPr="00715E54">
        <w:rPr>
          <w:rStyle w:val="submittedvalue"/>
          <w:rFonts w:ascii="Times New Roman" w:eastAsia="Times New Roman" w:hAnsi="Times New Roman" w:cs="Times New Roman"/>
        </w:rPr>
        <w:t>-value of mediation is calculated for each trio by comparing the observed statistic versus the null ones.</w:t>
      </w:r>
    </w:p>
    <w:p w:rsidR="00A42EA1" w:rsidRPr="00A42EA1" w:rsidRDefault="00A42EA1">
      <w:pPr>
        <w:rPr>
          <w:rFonts w:ascii="Times New Roman" w:hAnsi="Times New Roman" w:cs="Times New Roman"/>
          <w:b/>
          <w:sz w:val="28"/>
          <w:szCs w:val="28"/>
        </w:rPr>
      </w:pPr>
    </w:p>
    <w:p w:rsidR="00A42EA1" w:rsidRPr="00A42EA1" w:rsidRDefault="00A42EA1">
      <w:pPr>
        <w:rPr>
          <w:rFonts w:ascii="Times New Roman" w:hAnsi="Times New Roman" w:cs="Times New Roman"/>
          <w:b/>
          <w:sz w:val="28"/>
          <w:szCs w:val="28"/>
        </w:rPr>
      </w:pPr>
      <w:r w:rsidRPr="00A42EA1">
        <w:rPr>
          <w:rFonts w:ascii="Times New Roman" w:hAnsi="Times New Roman" w:cs="Times New Roman"/>
          <w:b/>
          <w:sz w:val="28"/>
          <w:szCs w:val="28"/>
        </w:rPr>
        <w:t>Reference</w:t>
      </w:r>
    </w:p>
    <w:p w:rsidR="00A42EA1" w:rsidRDefault="00A42EA1">
      <w:pPr>
        <w:rPr>
          <w:rFonts w:ascii="Times New Roman" w:hAnsi="Times New Roman" w:cs="Times New Roman"/>
          <w:sz w:val="24"/>
          <w:szCs w:val="24"/>
        </w:rPr>
      </w:pPr>
    </w:p>
    <w:p w:rsidR="00A42EA1" w:rsidRPr="00A42EA1" w:rsidRDefault="00A42EA1" w:rsidP="00A42EA1">
      <w:pPr>
        <w:spacing w:after="0" w:line="240" w:lineRule="auto"/>
        <w:ind w:left="720" w:hanging="720"/>
        <w:jc w:val="both"/>
        <w:rPr>
          <w:rFonts w:ascii="Calibri" w:hAnsi="Calibri" w:cs="Times New Roman"/>
          <w:noProof/>
        </w:rPr>
      </w:pPr>
      <w:r>
        <w:rPr>
          <w:rFonts w:ascii="Times New Roman" w:hAnsi="Times New Roman" w:cs="Times New Roman"/>
        </w:rPr>
        <w:fldChar w:fldCharType="begin"/>
      </w:r>
      <w:r w:rsidRPr="00A42EA1">
        <w:rPr>
          <w:rFonts w:ascii="Times New Roman" w:hAnsi="Times New Roman" w:cs="Times New Roman"/>
        </w:rPr>
        <w:instrText xml:space="preserve"> ADDIN EN.REFLIST </w:instrText>
      </w:r>
      <w:r>
        <w:rPr>
          <w:rFonts w:ascii="Times New Roman" w:hAnsi="Times New Roman" w:cs="Times New Roman"/>
        </w:rPr>
        <w:fldChar w:fldCharType="separate"/>
      </w:r>
      <w:bookmarkStart w:id="1" w:name="_ENREF_1"/>
      <w:r w:rsidRPr="00A42EA1">
        <w:rPr>
          <w:rFonts w:ascii="Calibri" w:hAnsi="Calibri" w:cs="Times New Roman"/>
          <w:noProof/>
        </w:rPr>
        <w:t xml:space="preserve">Greenland S. 2003. Quantifying biases in causal models: classical confounding vs collider-stratification bias. </w:t>
      </w:r>
      <w:r w:rsidRPr="00A42EA1">
        <w:rPr>
          <w:rFonts w:ascii="Calibri" w:hAnsi="Calibri" w:cs="Times New Roman"/>
          <w:i/>
          <w:noProof/>
        </w:rPr>
        <w:t>Epidemiology</w:t>
      </w:r>
      <w:r w:rsidRPr="00A42EA1">
        <w:rPr>
          <w:rFonts w:ascii="Calibri" w:hAnsi="Calibri" w:cs="Times New Roman"/>
          <w:noProof/>
        </w:rPr>
        <w:t xml:space="preserve"> </w:t>
      </w:r>
      <w:r w:rsidRPr="00A42EA1">
        <w:rPr>
          <w:rFonts w:ascii="Calibri" w:hAnsi="Calibri" w:cs="Times New Roman"/>
          <w:b/>
          <w:noProof/>
        </w:rPr>
        <w:t>14</w:t>
      </w:r>
      <w:r w:rsidRPr="00A42EA1">
        <w:rPr>
          <w:rFonts w:ascii="Calibri" w:hAnsi="Calibri" w:cs="Times New Roman"/>
          <w:noProof/>
        </w:rPr>
        <w:t>: 300-306.</w:t>
      </w:r>
      <w:bookmarkEnd w:id="1"/>
    </w:p>
    <w:p w:rsidR="00A42EA1" w:rsidRPr="00A42EA1" w:rsidRDefault="00A42EA1" w:rsidP="00A42EA1">
      <w:pPr>
        <w:spacing w:after="0" w:line="240" w:lineRule="auto"/>
        <w:ind w:left="720" w:hanging="720"/>
        <w:jc w:val="both"/>
        <w:rPr>
          <w:rFonts w:ascii="Calibri" w:hAnsi="Calibri" w:cs="Times New Roman"/>
          <w:noProof/>
        </w:rPr>
      </w:pPr>
      <w:bookmarkStart w:id="2" w:name="_ENREF_2"/>
      <w:r w:rsidRPr="00A42EA1">
        <w:rPr>
          <w:rFonts w:ascii="Calibri" w:hAnsi="Calibri" w:cs="Times New Roman"/>
          <w:noProof/>
        </w:rPr>
        <w:t xml:space="preserve">Leek JT, Storey JD. 2007. Capturing heterogeneity in gene expression studies by surrogate variable analysis. </w:t>
      </w:r>
      <w:r w:rsidRPr="00A42EA1">
        <w:rPr>
          <w:rFonts w:ascii="Calibri" w:hAnsi="Calibri" w:cs="Times New Roman"/>
          <w:i/>
          <w:noProof/>
        </w:rPr>
        <w:t>PLoS genetics</w:t>
      </w:r>
      <w:r w:rsidRPr="00A42EA1">
        <w:rPr>
          <w:rFonts w:ascii="Calibri" w:hAnsi="Calibri" w:cs="Times New Roman"/>
          <w:noProof/>
        </w:rPr>
        <w:t xml:space="preserve"> </w:t>
      </w:r>
      <w:r w:rsidRPr="00A42EA1">
        <w:rPr>
          <w:rFonts w:ascii="Calibri" w:hAnsi="Calibri" w:cs="Times New Roman"/>
          <w:b/>
          <w:noProof/>
        </w:rPr>
        <w:t>3</w:t>
      </w:r>
      <w:r w:rsidRPr="00A42EA1">
        <w:rPr>
          <w:rFonts w:ascii="Calibri" w:hAnsi="Calibri" w:cs="Times New Roman"/>
          <w:noProof/>
        </w:rPr>
        <w:t>: 1724-1735.</w:t>
      </w:r>
      <w:bookmarkEnd w:id="2"/>
    </w:p>
    <w:p w:rsidR="00A42EA1" w:rsidRPr="00A42EA1" w:rsidRDefault="00A42EA1" w:rsidP="00A42EA1">
      <w:pPr>
        <w:spacing w:after="0" w:line="240" w:lineRule="auto"/>
        <w:ind w:left="720" w:hanging="720"/>
        <w:jc w:val="both"/>
        <w:rPr>
          <w:rFonts w:ascii="Calibri" w:hAnsi="Calibri" w:cs="Times New Roman"/>
          <w:noProof/>
        </w:rPr>
      </w:pPr>
      <w:bookmarkStart w:id="3" w:name="_ENREF_3"/>
      <w:r w:rsidRPr="00A42EA1">
        <w:rPr>
          <w:rFonts w:ascii="Calibri" w:hAnsi="Calibri" w:cs="Times New Roman"/>
          <w:noProof/>
        </w:rPr>
        <w:t xml:space="preserve">Price AL, Patterson NJ, Plenge RM, Weinblatt ME, Shadick NA, Reich D. 2006. Principal components analysis corrects for stratification in genome-wide association studies. </w:t>
      </w:r>
      <w:r w:rsidRPr="00A42EA1">
        <w:rPr>
          <w:rFonts w:ascii="Calibri" w:hAnsi="Calibri" w:cs="Times New Roman"/>
          <w:i/>
          <w:noProof/>
        </w:rPr>
        <w:t>Nature genetics</w:t>
      </w:r>
      <w:r w:rsidRPr="00A42EA1">
        <w:rPr>
          <w:rFonts w:ascii="Calibri" w:hAnsi="Calibri" w:cs="Times New Roman"/>
          <w:noProof/>
        </w:rPr>
        <w:t xml:space="preserve"> </w:t>
      </w:r>
      <w:r w:rsidRPr="00A42EA1">
        <w:rPr>
          <w:rFonts w:ascii="Calibri" w:hAnsi="Calibri" w:cs="Times New Roman"/>
          <w:b/>
          <w:noProof/>
        </w:rPr>
        <w:t>38</w:t>
      </w:r>
      <w:r w:rsidRPr="00A42EA1">
        <w:rPr>
          <w:rFonts w:ascii="Calibri" w:hAnsi="Calibri" w:cs="Times New Roman"/>
          <w:noProof/>
        </w:rPr>
        <w:t>: 904-909.</w:t>
      </w:r>
      <w:bookmarkEnd w:id="3"/>
    </w:p>
    <w:p w:rsidR="00A42EA1" w:rsidRPr="00A42EA1" w:rsidRDefault="00A42EA1" w:rsidP="00A42EA1">
      <w:pPr>
        <w:spacing w:after="0" w:line="240" w:lineRule="auto"/>
        <w:ind w:left="720" w:hanging="720"/>
        <w:jc w:val="both"/>
        <w:rPr>
          <w:rFonts w:ascii="Calibri" w:hAnsi="Calibri" w:cs="Times New Roman"/>
          <w:noProof/>
        </w:rPr>
      </w:pPr>
      <w:bookmarkStart w:id="4" w:name="_ENREF_4"/>
      <w:r w:rsidRPr="00A42EA1">
        <w:rPr>
          <w:rFonts w:ascii="Calibri" w:hAnsi="Calibri" w:cs="Times New Roman"/>
          <w:noProof/>
        </w:rPr>
        <w:t xml:space="preserve">Smith GD, Ebrahim S. 2003. 'Mendelian randomization': can genetic epidemiology contribute to understanding environmental determinants of disease? </w:t>
      </w:r>
      <w:r w:rsidRPr="00A42EA1">
        <w:rPr>
          <w:rFonts w:ascii="Calibri" w:hAnsi="Calibri" w:cs="Times New Roman"/>
          <w:i/>
          <w:noProof/>
        </w:rPr>
        <w:t>International journal of epidemiology</w:t>
      </w:r>
      <w:r w:rsidRPr="00A42EA1">
        <w:rPr>
          <w:rFonts w:ascii="Calibri" w:hAnsi="Calibri" w:cs="Times New Roman"/>
          <w:noProof/>
        </w:rPr>
        <w:t xml:space="preserve"> </w:t>
      </w:r>
      <w:r w:rsidRPr="00A42EA1">
        <w:rPr>
          <w:rFonts w:ascii="Calibri" w:hAnsi="Calibri" w:cs="Times New Roman"/>
          <w:b/>
          <w:noProof/>
        </w:rPr>
        <w:t>32</w:t>
      </w:r>
      <w:r w:rsidRPr="00A42EA1">
        <w:rPr>
          <w:rFonts w:ascii="Calibri" w:hAnsi="Calibri" w:cs="Times New Roman"/>
          <w:noProof/>
        </w:rPr>
        <w:t>: 1-22.</w:t>
      </w:r>
      <w:bookmarkEnd w:id="4"/>
    </w:p>
    <w:p w:rsidR="00A42EA1" w:rsidRPr="00A42EA1" w:rsidRDefault="00A42EA1" w:rsidP="00A42EA1">
      <w:pPr>
        <w:spacing w:after="0" w:line="240" w:lineRule="auto"/>
        <w:ind w:left="720" w:hanging="720"/>
        <w:jc w:val="both"/>
        <w:rPr>
          <w:rFonts w:ascii="Calibri" w:hAnsi="Calibri" w:cs="Times New Roman"/>
          <w:noProof/>
        </w:rPr>
      </w:pPr>
      <w:bookmarkStart w:id="5" w:name="_ENREF_5"/>
      <w:r w:rsidRPr="00A42EA1">
        <w:rPr>
          <w:rFonts w:ascii="Calibri" w:hAnsi="Calibri" w:cs="Times New Roman"/>
          <w:noProof/>
        </w:rPr>
        <w:t xml:space="preserve">Stegle O, Parts L, Piipari M, Winn J, Durbin R. 2012. Using probabilistic estimation of expression residuals (PEER) to obtain increased power and interpretability of gene expression analyses. </w:t>
      </w:r>
      <w:r w:rsidRPr="00A42EA1">
        <w:rPr>
          <w:rFonts w:ascii="Calibri" w:hAnsi="Calibri" w:cs="Times New Roman"/>
          <w:i/>
          <w:noProof/>
        </w:rPr>
        <w:t>Nat Protoc</w:t>
      </w:r>
      <w:r w:rsidRPr="00A42EA1">
        <w:rPr>
          <w:rFonts w:ascii="Calibri" w:hAnsi="Calibri" w:cs="Times New Roman"/>
          <w:noProof/>
        </w:rPr>
        <w:t xml:space="preserve"> </w:t>
      </w:r>
      <w:r w:rsidRPr="00A42EA1">
        <w:rPr>
          <w:rFonts w:ascii="Calibri" w:hAnsi="Calibri" w:cs="Times New Roman"/>
          <w:b/>
          <w:noProof/>
        </w:rPr>
        <w:t>7</w:t>
      </w:r>
      <w:r w:rsidRPr="00A42EA1">
        <w:rPr>
          <w:rFonts w:ascii="Calibri" w:hAnsi="Calibri" w:cs="Times New Roman"/>
          <w:noProof/>
        </w:rPr>
        <w:t>: 500-507.</w:t>
      </w:r>
      <w:bookmarkEnd w:id="5"/>
    </w:p>
    <w:p w:rsidR="00A42EA1" w:rsidRPr="00A42EA1" w:rsidRDefault="00A42EA1" w:rsidP="00A42EA1">
      <w:pPr>
        <w:spacing w:after="0" w:line="240" w:lineRule="auto"/>
        <w:ind w:left="720" w:hanging="720"/>
        <w:jc w:val="both"/>
        <w:rPr>
          <w:rFonts w:ascii="Calibri" w:hAnsi="Calibri" w:cs="Times New Roman"/>
          <w:noProof/>
        </w:rPr>
      </w:pPr>
      <w:bookmarkStart w:id="6" w:name="_ENREF_6"/>
      <w:r w:rsidRPr="00A42EA1">
        <w:rPr>
          <w:rFonts w:ascii="Calibri" w:hAnsi="Calibri" w:cs="Times New Roman"/>
          <w:noProof/>
        </w:rPr>
        <w:t xml:space="preserve">Storey JD, Tibshirani R. 2003. Statistical significance for genomewide studies. </w:t>
      </w:r>
      <w:r w:rsidRPr="00A42EA1">
        <w:rPr>
          <w:rFonts w:ascii="Calibri" w:hAnsi="Calibri" w:cs="Times New Roman"/>
          <w:i/>
          <w:noProof/>
        </w:rPr>
        <w:t>Proceedings of the National Academy of Sciences of the United States of America</w:t>
      </w:r>
      <w:r w:rsidRPr="00A42EA1">
        <w:rPr>
          <w:rFonts w:ascii="Calibri" w:hAnsi="Calibri" w:cs="Times New Roman"/>
          <w:noProof/>
        </w:rPr>
        <w:t xml:space="preserve"> </w:t>
      </w:r>
      <w:r w:rsidRPr="00A42EA1">
        <w:rPr>
          <w:rFonts w:ascii="Calibri" w:hAnsi="Calibri" w:cs="Times New Roman"/>
          <w:b/>
          <w:noProof/>
        </w:rPr>
        <w:t>100</w:t>
      </w:r>
      <w:r w:rsidRPr="00A42EA1">
        <w:rPr>
          <w:rFonts w:ascii="Calibri" w:hAnsi="Calibri" w:cs="Times New Roman"/>
          <w:noProof/>
        </w:rPr>
        <w:t>: 9440-9445.</w:t>
      </w:r>
      <w:bookmarkEnd w:id="6"/>
    </w:p>
    <w:p w:rsidR="00A42EA1" w:rsidRPr="00A42EA1" w:rsidRDefault="00A42EA1" w:rsidP="00A42EA1">
      <w:pPr>
        <w:spacing w:line="240" w:lineRule="auto"/>
        <w:ind w:left="720" w:hanging="720"/>
        <w:jc w:val="both"/>
        <w:rPr>
          <w:rFonts w:ascii="Calibri" w:hAnsi="Calibri" w:cs="Times New Roman"/>
          <w:noProof/>
        </w:rPr>
      </w:pPr>
      <w:bookmarkStart w:id="7" w:name="_ENREF_7"/>
      <w:r w:rsidRPr="00A42EA1">
        <w:rPr>
          <w:rFonts w:ascii="Calibri" w:hAnsi="Calibri" w:cs="Times New Roman"/>
          <w:noProof/>
        </w:rPr>
        <w:t xml:space="preserve">Sun L, Craiu RV, Paterson AD, Bull SB. 2006. Stratified false discovery control for large-scale hypothesis testing with application to genome-wide association studies. </w:t>
      </w:r>
      <w:r w:rsidRPr="00A42EA1">
        <w:rPr>
          <w:rFonts w:ascii="Calibri" w:hAnsi="Calibri" w:cs="Times New Roman"/>
          <w:i/>
          <w:noProof/>
        </w:rPr>
        <w:t>Genetic epidemiology</w:t>
      </w:r>
      <w:r w:rsidRPr="00A42EA1">
        <w:rPr>
          <w:rFonts w:ascii="Calibri" w:hAnsi="Calibri" w:cs="Times New Roman"/>
          <w:noProof/>
        </w:rPr>
        <w:t xml:space="preserve"> </w:t>
      </w:r>
      <w:r w:rsidRPr="00A42EA1">
        <w:rPr>
          <w:rFonts w:ascii="Calibri" w:hAnsi="Calibri" w:cs="Times New Roman"/>
          <w:b/>
          <w:noProof/>
        </w:rPr>
        <w:t>30</w:t>
      </w:r>
      <w:r w:rsidRPr="00A42EA1">
        <w:rPr>
          <w:rFonts w:ascii="Calibri" w:hAnsi="Calibri" w:cs="Times New Roman"/>
          <w:noProof/>
        </w:rPr>
        <w:t>: 519-530.</w:t>
      </w:r>
      <w:bookmarkEnd w:id="7"/>
    </w:p>
    <w:p w:rsidR="00A42EA1" w:rsidRDefault="00A42EA1" w:rsidP="00A42EA1">
      <w:pPr>
        <w:spacing w:line="240" w:lineRule="auto"/>
        <w:jc w:val="both"/>
        <w:rPr>
          <w:rFonts w:ascii="Times New Roman" w:hAnsi="Times New Roman" w:cs="Times New Roman"/>
          <w:noProof/>
        </w:rPr>
      </w:pPr>
    </w:p>
    <w:p w:rsidR="00A42EA1" w:rsidRDefault="00A42EA1" w:rsidP="00A42EA1">
      <w:pPr>
        <w:rPr>
          <w:rFonts w:ascii="Times New Roman" w:hAnsi="Times New Roman" w:cs="Times New Roman"/>
        </w:rPr>
      </w:pPr>
      <w:r>
        <w:rPr>
          <w:rFonts w:ascii="Times New Roman" w:hAnsi="Times New Roman" w:cs="Times New Roman"/>
        </w:rPr>
        <w:fldChar w:fldCharType="end"/>
      </w:r>
    </w:p>
    <w:p w:rsidR="00A42EA1" w:rsidRDefault="00A42EA1">
      <w:pPr>
        <w:rPr>
          <w:rFonts w:ascii="Times New Roman" w:hAnsi="Times New Roman" w:cs="Times New Roman"/>
        </w:rPr>
      </w:pPr>
      <w:r>
        <w:rPr>
          <w:rFonts w:ascii="Times New Roman" w:hAnsi="Times New Roman" w:cs="Times New Roman"/>
        </w:rPr>
        <w:br w:type="page"/>
      </w:r>
    </w:p>
    <w:p w:rsidR="006B1C14" w:rsidRPr="00C81359" w:rsidRDefault="00A42EA1" w:rsidP="006B1C1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Supplemental</w:t>
      </w:r>
      <w:r w:rsidR="006B1C14" w:rsidRPr="00C81359">
        <w:rPr>
          <w:rFonts w:ascii="Times New Roman" w:hAnsi="Times New Roman" w:cs="Times New Roman"/>
          <w:b/>
          <w:sz w:val="28"/>
          <w:szCs w:val="28"/>
        </w:rPr>
        <w:t xml:space="preserve"> Tables</w:t>
      </w:r>
    </w:p>
    <w:p w:rsidR="006B1C14" w:rsidRDefault="009875F8" w:rsidP="00725B6F">
      <w:pPr>
        <w:rPr>
          <w:rFonts w:ascii="Times New Roman" w:hAnsi="Times New Roman" w:cs="Times New Roman"/>
          <w:b/>
        </w:rPr>
      </w:pPr>
      <w:r>
        <w:rPr>
          <w:rFonts w:ascii="Times New Roman" w:hAnsi="Times New Roman" w:cs="Times New Roman"/>
          <w:b/>
        </w:rPr>
        <w:t>Supplemental</w:t>
      </w:r>
      <w:r w:rsidR="006B1C14" w:rsidRPr="00217326">
        <w:rPr>
          <w:rFonts w:ascii="Times New Roman" w:hAnsi="Times New Roman" w:cs="Times New Roman"/>
          <w:b/>
        </w:rPr>
        <w:t xml:space="preserve"> Table </w:t>
      </w:r>
      <w:r w:rsidR="00725B6F">
        <w:rPr>
          <w:rFonts w:ascii="Times New Roman" w:hAnsi="Times New Roman" w:cs="Times New Roman"/>
          <w:b/>
        </w:rPr>
        <w:t>S1</w:t>
      </w:r>
      <w:r w:rsidR="006B1C14" w:rsidRPr="00217326">
        <w:rPr>
          <w:rFonts w:ascii="Times New Roman" w:hAnsi="Times New Roman" w:cs="Times New Roman"/>
          <w:b/>
        </w:rPr>
        <w:t xml:space="preserve">. </w:t>
      </w:r>
      <w:r w:rsidR="006B1C14" w:rsidRPr="0023318C">
        <w:rPr>
          <w:rFonts w:ascii="Times New Roman" w:hAnsi="Times New Roman" w:cs="Times New Roman"/>
        </w:rPr>
        <w:t>Descriptive statistics for the number of PCs selected by GMAC all for trios in each tissue type of GTEx data.</w:t>
      </w:r>
    </w:p>
    <w:tbl>
      <w:tblPr>
        <w:tblStyle w:val="TableGrid"/>
        <w:tblW w:w="0" w:type="auto"/>
        <w:jc w:val="center"/>
        <w:tblLook w:val="04A0" w:firstRow="1" w:lastRow="0" w:firstColumn="1" w:lastColumn="0" w:noHBand="0" w:noVBand="1"/>
      </w:tblPr>
      <w:tblGrid>
        <w:gridCol w:w="2767"/>
        <w:gridCol w:w="2225"/>
        <w:gridCol w:w="581"/>
        <w:gridCol w:w="705"/>
        <w:gridCol w:w="857"/>
        <w:gridCol w:w="883"/>
        <w:gridCol w:w="1421"/>
      </w:tblGrid>
      <w:tr w:rsidR="006B1C14" w:rsidRPr="00E26C1E" w:rsidTr="00E56B78">
        <w:trPr>
          <w:trHeight w:val="300"/>
          <w:jc w:val="center"/>
        </w:trPr>
        <w:tc>
          <w:tcPr>
            <w:tcW w:w="0" w:type="auto"/>
            <w:vMerge w:val="restart"/>
            <w:noWrap/>
            <w:vAlign w:val="center"/>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Tissue name</w:t>
            </w:r>
          </w:p>
        </w:tc>
        <w:tc>
          <w:tcPr>
            <w:tcW w:w="0" w:type="auto"/>
            <w:vMerge w:val="restart"/>
            <w:noWrap/>
            <w:vAlign w:val="center"/>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 PCs to be selected</w:t>
            </w:r>
          </w:p>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(Tissue sample size minus one)</w:t>
            </w:r>
          </w:p>
        </w:tc>
        <w:tc>
          <w:tcPr>
            <w:tcW w:w="0" w:type="auto"/>
            <w:gridSpan w:val="5"/>
            <w:noWrap/>
            <w:vAlign w:val="center"/>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 PCs being selected</w:t>
            </w:r>
          </w:p>
        </w:tc>
      </w:tr>
      <w:tr w:rsidR="006B1C14" w:rsidRPr="00E26C1E" w:rsidTr="00E56B78">
        <w:trPr>
          <w:trHeight w:val="300"/>
          <w:jc w:val="center"/>
        </w:trPr>
        <w:tc>
          <w:tcPr>
            <w:tcW w:w="0" w:type="auto"/>
            <w:vMerge/>
            <w:noWrap/>
            <w:vAlign w:val="center"/>
          </w:tcPr>
          <w:p w:rsidR="006B1C14" w:rsidRPr="00E26C1E" w:rsidRDefault="006B1C14" w:rsidP="00E56B78">
            <w:pPr>
              <w:jc w:val="center"/>
              <w:rPr>
                <w:rFonts w:ascii="Times New Roman" w:eastAsia="Times New Roman" w:hAnsi="Times New Roman" w:cs="Times New Roman"/>
                <w:color w:val="000000"/>
                <w:sz w:val="16"/>
                <w:szCs w:val="16"/>
              </w:rPr>
            </w:pPr>
          </w:p>
        </w:tc>
        <w:tc>
          <w:tcPr>
            <w:tcW w:w="0" w:type="auto"/>
            <w:vMerge/>
            <w:noWrap/>
            <w:vAlign w:val="center"/>
          </w:tcPr>
          <w:p w:rsidR="006B1C14" w:rsidRPr="00E26C1E" w:rsidRDefault="006B1C14" w:rsidP="00E56B78">
            <w:pPr>
              <w:jc w:val="center"/>
              <w:rPr>
                <w:rFonts w:ascii="Times New Roman" w:eastAsia="Times New Roman" w:hAnsi="Times New Roman" w:cs="Times New Roman"/>
                <w:color w:val="000000"/>
                <w:sz w:val="16"/>
                <w:szCs w:val="16"/>
              </w:rPr>
            </w:pPr>
          </w:p>
        </w:tc>
        <w:tc>
          <w:tcPr>
            <w:tcW w:w="0" w:type="auto"/>
            <w:noWrap/>
            <w:vAlign w:val="center"/>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Mean</w:t>
            </w:r>
          </w:p>
        </w:tc>
        <w:tc>
          <w:tcPr>
            <w:tcW w:w="0" w:type="auto"/>
            <w:noWrap/>
            <w:vAlign w:val="center"/>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Median</w:t>
            </w:r>
          </w:p>
        </w:tc>
        <w:tc>
          <w:tcPr>
            <w:tcW w:w="0" w:type="auto"/>
            <w:noWrap/>
            <w:vAlign w:val="center"/>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Minimum</w:t>
            </w:r>
          </w:p>
        </w:tc>
        <w:tc>
          <w:tcPr>
            <w:tcW w:w="0" w:type="auto"/>
            <w:vAlign w:val="center"/>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Maximum</w:t>
            </w:r>
          </w:p>
        </w:tc>
        <w:tc>
          <w:tcPr>
            <w:tcW w:w="0" w:type="auto"/>
            <w:vAlign w:val="center"/>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Standard deviation</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Muscle Skeletal</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360</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12.39</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12</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22</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2.65</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Whole Blood</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337</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9.759</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10</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17</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2.59</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Skin Sun Exposed Lower leg</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301</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10.48</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11</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18</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2.42</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Adipose Subcutaneous</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297</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10.76</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11</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19</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2.51</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Artery Tibial</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284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10.18</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10</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17</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2.21</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Lung</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277</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10.21</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10</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18</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2.26</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Thyroid</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277</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9.918</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10</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3</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18</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2.33</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Cells Transformed fibroblasts</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271</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8.885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18</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2.21</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Nerve Tibial</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255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9.084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17</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2.22</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Esophagus Mucosa</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240</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9.02</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17</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2.28</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 xml:space="preserve">Esophagus </w:t>
            </w:r>
            <w:proofErr w:type="spellStart"/>
            <w:r w:rsidRPr="00E26C1E">
              <w:rPr>
                <w:rFonts w:ascii="Times New Roman" w:eastAsia="Times New Roman" w:hAnsi="Times New Roman" w:cs="Times New Roman"/>
                <w:color w:val="000000"/>
                <w:sz w:val="16"/>
                <w:szCs w:val="16"/>
              </w:rPr>
              <w:t>Muscularis</w:t>
            </w:r>
            <w:proofErr w:type="spellEnd"/>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217</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7.897</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14</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2.08</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Artery Aorta</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196</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7.78</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14</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2.05</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Skin Not Sun Exposed Suprapubic</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195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8.011</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14</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1.94</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Heart Left Ventricle</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189</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6.753</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7</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13</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1.84</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Adipose Visceral Omentum</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184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7.525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14</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1.98</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Breast Mammary Tissue</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182</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7.055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7</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13</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2.05</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Stomach</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169</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6.046</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6</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12</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1.80</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Colon Transverse</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168</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5.835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6</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12</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1.78</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Heart Atrial Appendage</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158</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6.2</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6</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12</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1.78</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Testis</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156</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4.954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1.62</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Pancreas</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148</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5.72</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6</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12</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1.82</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Esophagus Gastroesophageal Junction</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126</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5.645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6</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1.71</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Adrenal Gland</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125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5.31</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1.72</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Colon Sigmoid</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123</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5.347</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1.75</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Artery Coronary</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117</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5.421</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1.65</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Cells EBV-transformed lymphocytes</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113</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5.023</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1.59</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Brain Cerebellum</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102</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4.389</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1.52</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Brain Caudate basal ganglia</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99</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4.514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1.42</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Liver</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96</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4.089</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1.38</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Brain Cortex</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4.103</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1.27</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 xml:space="preserve">Brain Nucleus </w:t>
            </w:r>
            <w:proofErr w:type="spellStart"/>
            <w:r w:rsidRPr="00E26C1E">
              <w:rPr>
                <w:rFonts w:ascii="Times New Roman" w:eastAsia="Times New Roman" w:hAnsi="Times New Roman" w:cs="Times New Roman"/>
                <w:color w:val="000000"/>
                <w:sz w:val="16"/>
                <w:szCs w:val="16"/>
              </w:rPr>
              <w:t>accumbens</w:t>
            </w:r>
            <w:proofErr w:type="spellEnd"/>
            <w:r w:rsidRPr="00E26C1E">
              <w:rPr>
                <w:rFonts w:ascii="Times New Roman" w:eastAsia="Times New Roman" w:hAnsi="Times New Roman" w:cs="Times New Roman"/>
                <w:color w:val="000000"/>
                <w:sz w:val="16"/>
                <w:szCs w:val="16"/>
              </w:rPr>
              <w:t xml:space="preserve"> basal ganglia</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92</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4.554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1.50</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Brain Frontal Cortex BA9</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91</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4.198</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1.31</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Brain Cerebellar Hemisphere</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88</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4.164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1.37</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Spleen</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88</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4.298</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9</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1.41</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lastRenderedPageBreak/>
              <w:t>Pituitary</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86</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3.948</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1.38</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Prostate</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86</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3.93</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1.36</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Ovary</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4.209</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1.47</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Brain Putamen basal ganglia</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81</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3.844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7</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1.27</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Brain Hippocampus</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80</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4.181</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7</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1.27</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Brain Hypothalamus</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80</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3.851</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4</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7</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1.34</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Vagina</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78</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3.456</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3</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8</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1.23</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Small Intestine Terminal Ileum</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76</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3.265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3</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7</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1.10</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Brain Anterior cingulate cortex BA24</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71</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3.115</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3</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6</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1.06</w:t>
            </w:r>
          </w:p>
        </w:tc>
      </w:tr>
      <w:tr w:rsidR="006B1C14" w:rsidRPr="00E26C1E" w:rsidTr="00E56B78">
        <w:trPr>
          <w:trHeight w:val="300"/>
          <w:jc w:val="center"/>
        </w:trPr>
        <w:tc>
          <w:tcPr>
            <w:tcW w:w="0" w:type="auto"/>
            <w:noWrap/>
            <w:vAlign w:val="center"/>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eastAsia="Times New Roman" w:hAnsi="Times New Roman" w:cs="Times New Roman"/>
                <w:color w:val="000000"/>
                <w:sz w:val="16"/>
                <w:szCs w:val="16"/>
              </w:rPr>
              <w:t>Uterus</w:t>
            </w:r>
          </w:p>
        </w:tc>
        <w:tc>
          <w:tcPr>
            <w:tcW w:w="0" w:type="auto"/>
            <w:noWrap/>
            <w:vAlign w:val="bottom"/>
            <w:hideMark/>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69</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2.843</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3</w:t>
            </w:r>
          </w:p>
        </w:tc>
        <w:tc>
          <w:tcPr>
            <w:tcW w:w="0" w:type="auto"/>
            <w:noWrap/>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0</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7</w:t>
            </w:r>
          </w:p>
        </w:tc>
        <w:tc>
          <w:tcPr>
            <w:tcW w:w="0" w:type="auto"/>
            <w:vAlign w:val="bottom"/>
          </w:tcPr>
          <w:p w:rsidR="006B1C14" w:rsidRPr="00E26C1E" w:rsidRDefault="006B1C14" w:rsidP="00E56B78">
            <w:pPr>
              <w:jc w:val="center"/>
              <w:rPr>
                <w:rFonts w:ascii="Times New Roman" w:eastAsia="Times New Roman" w:hAnsi="Times New Roman" w:cs="Times New Roman"/>
                <w:color w:val="000000"/>
                <w:sz w:val="16"/>
                <w:szCs w:val="16"/>
              </w:rPr>
            </w:pPr>
            <w:r w:rsidRPr="00E26C1E">
              <w:rPr>
                <w:rFonts w:ascii="Times New Roman" w:hAnsi="Times New Roman" w:cs="Times New Roman"/>
                <w:color w:val="000000"/>
                <w:sz w:val="16"/>
                <w:szCs w:val="16"/>
              </w:rPr>
              <w:t>1.20</w:t>
            </w:r>
          </w:p>
        </w:tc>
      </w:tr>
    </w:tbl>
    <w:p w:rsidR="006B1C14" w:rsidRPr="00715E54" w:rsidRDefault="006B1C14" w:rsidP="006B1C14">
      <w:pPr>
        <w:spacing w:line="480" w:lineRule="auto"/>
        <w:jc w:val="both"/>
        <w:rPr>
          <w:rFonts w:ascii="Times New Roman" w:hAnsi="Times New Roman" w:cs="Times New Roman"/>
          <w:b/>
        </w:rPr>
      </w:pPr>
    </w:p>
    <w:p w:rsidR="00725B6F" w:rsidRDefault="00725B6F" w:rsidP="006B1C14">
      <w:pPr>
        <w:spacing w:after="0" w:line="480" w:lineRule="auto"/>
        <w:jc w:val="both"/>
        <w:rPr>
          <w:rFonts w:ascii="Times New Roman" w:hAnsi="Times New Roman" w:cs="Times New Roman"/>
        </w:rPr>
      </w:pPr>
    </w:p>
    <w:p w:rsidR="00725B6F" w:rsidRPr="00715E54" w:rsidRDefault="00725B6F" w:rsidP="00725B6F">
      <w:pPr>
        <w:spacing w:line="480" w:lineRule="auto"/>
        <w:jc w:val="both"/>
        <w:rPr>
          <w:rFonts w:ascii="Times New Roman" w:hAnsi="Times New Roman" w:cs="Times New Roman"/>
          <w:b/>
        </w:rPr>
      </w:pPr>
    </w:p>
    <w:p w:rsidR="00A42EA1" w:rsidRDefault="00725B6F" w:rsidP="009D39E0">
      <w:pPr>
        <w:spacing w:line="480" w:lineRule="auto"/>
        <w:jc w:val="both"/>
        <w:rPr>
          <w:rFonts w:ascii="Times New Roman" w:hAnsi="Times New Roman" w:cs="Times New Roman"/>
        </w:rPr>
      </w:pPr>
      <w:r>
        <w:rPr>
          <w:rFonts w:ascii="Times New Roman" w:hAnsi="Times New Roman" w:cs="Times New Roman"/>
          <w:b/>
        </w:rPr>
        <w:t xml:space="preserve">Supplemental Table S2. </w:t>
      </w:r>
      <w:r w:rsidRPr="00C60CCD">
        <w:rPr>
          <w:rFonts w:ascii="Times New Roman" w:hAnsi="Times New Roman" w:cs="Times New Roman"/>
        </w:rPr>
        <w:t xml:space="preserve">A complete list of </w:t>
      </w:r>
      <w:r w:rsidRPr="00C60CCD">
        <w:rPr>
          <w:rStyle w:val="submittedvalue"/>
          <w:rFonts w:ascii="Times New Roman" w:eastAsia="Times New Roman" w:hAnsi="Times New Roman" w:cs="Times New Roman"/>
        </w:rPr>
        <w:t xml:space="preserve">all instances of cis-mediation of trans-eQTLs with a mediation P-value &lt;0.1 (16,648 trios), including trios containing transcripts with low </w:t>
      </w:r>
      <w:proofErr w:type="spellStart"/>
      <w:r w:rsidRPr="00C60CCD">
        <w:rPr>
          <w:rStyle w:val="submittedvalue"/>
          <w:rFonts w:ascii="Times New Roman" w:eastAsia="Times New Roman" w:hAnsi="Times New Roman" w:cs="Times New Roman"/>
        </w:rPr>
        <w:t>mappability</w:t>
      </w:r>
      <w:proofErr w:type="spellEnd"/>
      <w:r w:rsidRPr="00C60CCD">
        <w:rPr>
          <w:rStyle w:val="submittedvalue"/>
          <w:rFonts w:ascii="Times New Roman" w:eastAsia="Times New Roman" w:hAnsi="Times New Roman" w:cs="Times New Roman"/>
        </w:rPr>
        <w:t>.</w:t>
      </w:r>
      <w:r>
        <w:rPr>
          <w:rStyle w:val="submittedvalue"/>
          <w:rFonts w:ascii="Times New Roman" w:eastAsia="Times New Roman" w:hAnsi="Times New Roman" w:cs="Times New Roman"/>
        </w:rPr>
        <w:t xml:space="preserve">  </w:t>
      </w:r>
      <w:r w:rsidR="005F438B" w:rsidDel="005F438B">
        <w:rPr>
          <w:rFonts w:ascii="Times New Roman" w:hAnsi="Times New Roman" w:cs="Times New Roman"/>
          <w:b/>
          <w:sz w:val="28"/>
          <w:szCs w:val="28"/>
        </w:rPr>
        <w:t xml:space="preserve"> </w:t>
      </w:r>
    </w:p>
    <w:bookmarkEnd w:id="0"/>
    <w:p w:rsidR="00EE1186" w:rsidRPr="00715E54" w:rsidRDefault="00EE1186" w:rsidP="006B1C14">
      <w:pPr>
        <w:spacing w:after="0" w:line="480" w:lineRule="auto"/>
        <w:jc w:val="both"/>
        <w:rPr>
          <w:rFonts w:ascii="Times New Roman" w:hAnsi="Times New Roman" w:cs="Times New Roman"/>
        </w:rPr>
      </w:pPr>
    </w:p>
    <w:sectPr w:rsidR="00EE1186" w:rsidRPr="00715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sdadmin">
    <w15:presenceInfo w15:providerId="None" w15:userId="hs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Rstyl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20rvzxp2fw9vmetesp5vxsp5dssaz00devx&quot;&gt;R01_Pei&lt;record-ids&gt;&lt;item&gt;3371&lt;/item&gt;&lt;item&gt;3373&lt;/item&gt;&lt;item&gt;3374&lt;/item&gt;&lt;item&gt;3400&lt;/item&gt;&lt;item&gt;3553&lt;/item&gt;&lt;item&gt;3554&lt;/item&gt;&lt;item&gt;3555&lt;/item&gt;&lt;/record-ids&gt;&lt;/item&gt;&lt;/Libraries&gt;"/>
  </w:docVars>
  <w:rsids>
    <w:rsidRoot w:val="006B1C14"/>
    <w:rsid w:val="000516DF"/>
    <w:rsid w:val="00054415"/>
    <w:rsid w:val="00065842"/>
    <w:rsid w:val="0023318C"/>
    <w:rsid w:val="0039235C"/>
    <w:rsid w:val="003B6DC2"/>
    <w:rsid w:val="003E419C"/>
    <w:rsid w:val="00413F33"/>
    <w:rsid w:val="00444147"/>
    <w:rsid w:val="00461C57"/>
    <w:rsid w:val="00557F33"/>
    <w:rsid w:val="005F438B"/>
    <w:rsid w:val="006B1C14"/>
    <w:rsid w:val="00725B6F"/>
    <w:rsid w:val="007B27F4"/>
    <w:rsid w:val="00970846"/>
    <w:rsid w:val="009875F8"/>
    <w:rsid w:val="009C1F73"/>
    <w:rsid w:val="009D39E0"/>
    <w:rsid w:val="00A1501D"/>
    <w:rsid w:val="00A25F82"/>
    <w:rsid w:val="00A42EA1"/>
    <w:rsid w:val="00A503C2"/>
    <w:rsid w:val="00BC424A"/>
    <w:rsid w:val="00C60CCD"/>
    <w:rsid w:val="00C96610"/>
    <w:rsid w:val="00D20EC2"/>
    <w:rsid w:val="00D56D83"/>
    <w:rsid w:val="00E5028D"/>
    <w:rsid w:val="00E66E99"/>
    <w:rsid w:val="00EE1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mittedvalue">
    <w:name w:val="submittedvalue"/>
    <w:basedOn w:val="DefaultParagraphFont"/>
    <w:rsid w:val="006B1C14"/>
  </w:style>
  <w:style w:type="table" w:styleId="TableGrid">
    <w:name w:val="Table Grid"/>
    <w:basedOn w:val="TableNormal"/>
    <w:uiPriority w:val="59"/>
    <w:rsid w:val="006B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C14"/>
    <w:rPr>
      <w:rFonts w:ascii="Tahoma" w:hAnsi="Tahoma" w:cs="Tahoma"/>
      <w:sz w:val="16"/>
      <w:szCs w:val="16"/>
    </w:rPr>
  </w:style>
  <w:style w:type="character" w:styleId="Hyperlink">
    <w:name w:val="Hyperlink"/>
    <w:basedOn w:val="DefaultParagraphFont"/>
    <w:uiPriority w:val="99"/>
    <w:unhideWhenUsed/>
    <w:rsid w:val="00A1501D"/>
    <w:rPr>
      <w:color w:val="0000FF" w:themeColor="hyperlink"/>
      <w:u w:val="single"/>
    </w:rPr>
  </w:style>
  <w:style w:type="character" w:styleId="CommentReference">
    <w:name w:val="annotation reference"/>
    <w:basedOn w:val="DefaultParagraphFont"/>
    <w:uiPriority w:val="99"/>
    <w:semiHidden/>
    <w:unhideWhenUsed/>
    <w:rsid w:val="00A42EA1"/>
    <w:rPr>
      <w:sz w:val="16"/>
      <w:szCs w:val="16"/>
    </w:rPr>
  </w:style>
  <w:style w:type="paragraph" w:styleId="CommentText">
    <w:name w:val="annotation text"/>
    <w:basedOn w:val="Normal"/>
    <w:link w:val="CommentTextChar"/>
    <w:uiPriority w:val="99"/>
    <w:semiHidden/>
    <w:unhideWhenUsed/>
    <w:rsid w:val="00A42EA1"/>
    <w:pPr>
      <w:spacing w:line="240" w:lineRule="auto"/>
    </w:pPr>
    <w:rPr>
      <w:sz w:val="20"/>
      <w:szCs w:val="20"/>
    </w:rPr>
  </w:style>
  <w:style w:type="character" w:customStyle="1" w:styleId="CommentTextChar">
    <w:name w:val="Comment Text Char"/>
    <w:basedOn w:val="DefaultParagraphFont"/>
    <w:link w:val="CommentText"/>
    <w:uiPriority w:val="99"/>
    <w:semiHidden/>
    <w:rsid w:val="00A42EA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mittedvalue">
    <w:name w:val="submittedvalue"/>
    <w:basedOn w:val="DefaultParagraphFont"/>
    <w:rsid w:val="006B1C14"/>
  </w:style>
  <w:style w:type="table" w:styleId="TableGrid">
    <w:name w:val="Table Grid"/>
    <w:basedOn w:val="TableNormal"/>
    <w:uiPriority w:val="59"/>
    <w:rsid w:val="006B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C14"/>
    <w:rPr>
      <w:rFonts w:ascii="Tahoma" w:hAnsi="Tahoma" w:cs="Tahoma"/>
      <w:sz w:val="16"/>
      <w:szCs w:val="16"/>
    </w:rPr>
  </w:style>
  <w:style w:type="character" w:styleId="Hyperlink">
    <w:name w:val="Hyperlink"/>
    <w:basedOn w:val="DefaultParagraphFont"/>
    <w:uiPriority w:val="99"/>
    <w:unhideWhenUsed/>
    <w:rsid w:val="00A1501D"/>
    <w:rPr>
      <w:color w:val="0000FF" w:themeColor="hyperlink"/>
      <w:u w:val="single"/>
    </w:rPr>
  </w:style>
  <w:style w:type="character" w:styleId="CommentReference">
    <w:name w:val="annotation reference"/>
    <w:basedOn w:val="DefaultParagraphFont"/>
    <w:uiPriority w:val="99"/>
    <w:semiHidden/>
    <w:unhideWhenUsed/>
    <w:rsid w:val="00A42EA1"/>
    <w:rPr>
      <w:sz w:val="16"/>
      <w:szCs w:val="16"/>
    </w:rPr>
  </w:style>
  <w:style w:type="paragraph" w:styleId="CommentText">
    <w:name w:val="annotation text"/>
    <w:basedOn w:val="Normal"/>
    <w:link w:val="CommentTextChar"/>
    <w:uiPriority w:val="99"/>
    <w:semiHidden/>
    <w:unhideWhenUsed/>
    <w:rsid w:val="00A42EA1"/>
    <w:pPr>
      <w:spacing w:line="240" w:lineRule="auto"/>
    </w:pPr>
    <w:rPr>
      <w:sz w:val="20"/>
      <w:szCs w:val="20"/>
    </w:rPr>
  </w:style>
  <w:style w:type="character" w:customStyle="1" w:styleId="CommentTextChar">
    <w:name w:val="Comment Text Char"/>
    <w:basedOn w:val="DefaultParagraphFont"/>
    <w:link w:val="CommentText"/>
    <w:uiPriority w:val="99"/>
    <w:semiHidden/>
    <w:rsid w:val="00A42E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1B62A-F18E-40CE-966D-F5358892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6</Pages>
  <Words>2677</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lchen4</dc:creator>
  <cp:lastModifiedBy>lchen4</cp:lastModifiedBy>
  <cp:revision>18</cp:revision>
  <cp:lastPrinted>2017-01-18T22:58:00Z</cp:lastPrinted>
  <dcterms:created xsi:type="dcterms:W3CDTF">2017-01-11T16:26:00Z</dcterms:created>
  <dcterms:modified xsi:type="dcterms:W3CDTF">2017-04-22T00:14:00Z</dcterms:modified>
</cp:coreProperties>
</file>