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C6AF9" w14:textId="77777777" w:rsidR="00676558" w:rsidRPr="0032285A" w:rsidRDefault="00676558" w:rsidP="00676558">
      <w:pPr>
        <w:spacing w:after="0" w:line="360" w:lineRule="auto"/>
        <w:contextualSpacing/>
        <w:rPr>
          <w:rFonts w:ascii="Times New Roman" w:hAnsi="Times New Roman" w:cs="Times New Roman"/>
          <w:b/>
          <w:sz w:val="28"/>
          <w:szCs w:val="28"/>
          <w:u w:val="single"/>
        </w:rPr>
      </w:pPr>
      <w:r w:rsidRPr="0032285A">
        <w:rPr>
          <w:rFonts w:ascii="Times New Roman" w:hAnsi="Times New Roman" w:cs="Times New Roman"/>
          <w:b/>
          <w:sz w:val="28"/>
          <w:szCs w:val="28"/>
          <w:u w:val="single"/>
        </w:rPr>
        <w:t>Supplementary Information for article:</w:t>
      </w:r>
    </w:p>
    <w:p w14:paraId="6430B463" w14:textId="3167C64C" w:rsidR="00676558" w:rsidRPr="00676558" w:rsidRDefault="00D47C87" w:rsidP="00676558">
      <w:pPr>
        <w:pStyle w:val="BodyText"/>
        <w:spacing w:line="360" w:lineRule="auto"/>
        <w:ind w:firstLine="0"/>
        <w:jc w:val="center"/>
        <w:rPr>
          <w:rFonts w:ascii="Arial" w:hAnsi="Arial" w:cs="Arial"/>
          <w:b/>
        </w:rPr>
      </w:pPr>
      <w:r>
        <w:rPr>
          <w:rFonts w:ascii="Arial" w:hAnsi="Arial" w:cs="Arial"/>
          <w:b/>
        </w:rPr>
        <w:t>HOXA1</w:t>
      </w:r>
      <w:r w:rsidR="00676558" w:rsidRPr="00676558">
        <w:rPr>
          <w:rFonts w:ascii="Arial" w:hAnsi="Arial" w:cs="Arial"/>
          <w:b/>
        </w:rPr>
        <w:t xml:space="preserve"> and TALE proteins display cross-regulatory interactions and form a combinatorial binding code on </w:t>
      </w:r>
      <w:r>
        <w:rPr>
          <w:rFonts w:ascii="Arial" w:hAnsi="Arial" w:cs="Arial"/>
          <w:b/>
        </w:rPr>
        <w:t>HOXA1</w:t>
      </w:r>
      <w:r w:rsidR="00676558" w:rsidRPr="00676558">
        <w:rPr>
          <w:rFonts w:ascii="Arial" w:hAnsi="Arial" w:cs="Arial"/>
          <w:b/>
        </w:rPr>
        <w:t xml:space="preserve"> targets </w:t>
      </w:r>
    </w:p>
    <w:p w14:paraId="3B852351" w14:textId="77777777" w:rsidR="00676558" w:rsidRDefault="00676558" w:rsidP="00676558">
      <w:pPr>
        <w:pStyle w:val="BodyText"/>
        <w:spacing w:line="360" w:lineRule="auto"/>
        <w:rPr>
          <w:rFonts w:ascii="Arial" w:hAnsi="Arial" w:cs="Arial"/>
        </w:rPr>
      </w:pPr>
    </w:p>
    <w:p w14:paraId="3AA34258" w14:textId="6645DB2D" w:rsidR="005B118E" w:rsidRPr="0007213A" w:rsidRDefault="005B118E" w:rsidP="005B118E">
      <w:pPr>
        <w:spacing w:line="360" w:lineRule="auto"/>
        <w:jc w:val="center"/>
        <w:rPr>
          <w:rFonts w:ascii="Arial" w:hAnsi="Arial" w:cs="Arial"/>
          <w:sz w:val="24"/>
          <w:szCs w:val="24"/>
        </w:rPr>
      </w:pPr>
      <w:r>
        <w:rPr>
          <w:rFonts w:ascii="Arial" w:hAnsi="Arial" w:cs="Arial"/>
          <w:sz w:val="24"/>
          <w:szCs w:val="24"/>
        </w:rPr>
        <w:t>B</w:t>
      </w:r>
      <w:r w:rsidRPr="0007213A">
        <w:rPr>
          <w:rFonts w:ascii="Arial" w:hAnsi="Arial" w:cs="Arial"/>
          <w:sz w:val="24"/>
          <w:szCs w:val="24"/>
        </w:rPr>
        <w:t xml:space="preserve">ony De Kumar, </w:t>
      </w:r>
      <w:r>
        <w:rPr>
          <w:rFonts w:ascii="Arial" w:hAnsi="Arial" w:cs="Arial"/>
          <w:sz w:val="24"/>
          <w:szCs w:val="24"/>
        </w:rPr>
        <w:t>Hugo J. Parker</w:t>
      </w:r>
      <w:r w:rsidRPr="0007213A">
        <w:rPr>
          <w:rFonts w:ascii="Arial" w:hAnsi="Arial" w:cs="Arial"/>
          <w:sz w:val="24"/>
          <w:szCs w:val="24"/>
        </w:rPr>
        <w:t>, Ariel Paulson</w:t>
      </w:r>
      <w:r>
        <w:rPr>
          <w:rFonts w:ascii="Arial" w:hAnsi="Arial" w:cs="Arial"/>
          <w:sz w:val="24"/>
          <w:szCs w:val="24"/>
        </w:rPr>
        <w:t xml:space="preserve">, Mark E. Parrish, Irina Pushel, </w:t>
      </w:r>
      <w:r w:rsidRPr="00D27843">
        <w:rPr>
          <w:rFonts w:ascii="Arial" w:hAnsi="Arial" w:cs="Arial"/>
          <w:sz w:val="24"/>
          <w:szCs w:val="24"/>
        </w:rPr>
        <w:t>Narendra Pratap Singh</w:t>
      </w:r>
      <w:r>
        <w:rPr>
          <w:rFonts w:ascii="Arial" w:hAnsi="Arial" w:cs="Arial"/>
          <w:sz w:val="24"/>
          <w:szCs w:val="24"/>
        </w:rPr>
        <w:t xml:space="preserve">, </w:t>
      </w:r>
      <w:r w:rsidR="00894736" w:rsidRPr="00D27843">
        <w:rPr>
          <w:rFonts w:ascii="Arial" w:hAnsi="Arial" w:cs="Arial"/>
          <w:sz w:val="24"/>
          <w:szCs w:val="24"/>
        </w:rPr>
        <w:t xml:space="preserve">Ying </w:t>
      </w:r>
      <w:r w:rsidRPr="00D27843">
        <w:rPr>
          <w:rFonts w:ascii="Arial" w:hAnsi="Arial" w:cs="Arial"/>
          <w:sz w:val="24"/>
          <w:szCs w:val="24"/>
        </w:rPr>
        <w:t>Zhang</w:t>
      </w:r>
      <w:r>
        <w:rPr>
          <w:rFonts w:ascii="Arial" w:hAnsi="Arial" w:cs="Arial"/>
          <w:sz w:val="24"/>
          <w:szCs w:val="24"/>
        </w:rPr>
        <w:t xml:space="preserve">, </w:t>
      </w:r>
      <w:r w:rsidRPr="0007213A">
        <w:rPr>
          <w:rFonts w:ascii="Arial" w:hAnsi="Arial" w:cs="Arial"/>
          <w:sz w:val="24"/>
          <w:szCs w:val="24"/>
        </w:rPr>
        <w:t>Brian D</w:t>
      </w:r>
      <w:r>
        <w:rPr>
          <w:rFonts w:ascii="Arial" w:hAnsi="Arial" w:cs="Arial"/>
          <w:sz w:val="24"/>
          <w:szCs w:val="24"/>
        </w:rPr>
        <w:t>.</w:t>
      </w:r>
      <w:r w:rsidRPr="0007213A">
        <w:rPr>
          <w:rFonts w:ascii="Arial" w:hAnsi="Arial" w:cs="Arial"/>
          <w:sz w:val="24"/>
          <w:szCs w:val="24"/>
        </w:rPr>
        <w:t xml:space="preserve"> Slaughter, Jay R</w:t>
      </w:r>
      <w:r>
        <w:rPr>
          <w:rFonts w:ascii="Arial" w:hAnsi="Arial" w:cs="Arial"/>
          <w:sz w:val="24"/>
          <w:szCs w:val="24"/>
        </w:rPr>
        <w:t>.</w:t>
      </w:r>
      <w:r w:rsidRPr="0007213A">
        <w:rPr>
          <w:rFonts w:ascii="Arial" w:hAnsi="Arial" w:cs="Arial"/>
          <w:sz w:val="24"/>
          <w:szCs w:val="24"/>
        </w:rPr>
        <w:t xml:space="preserve"> Unruh, </w:t>
      </w:r>
      <w:r w:rsidRPr="00D27843">
        <w:rPr>
          <w:rFonts w:ascii="Arial" w:hAnsi="Arial" w:cs="Arial"/>
          <w:sz w:val="24"/>
          <w:szCs w:val="24"/>
        </w:rPr>
        <w:t>Laurence Florens</w:t>
      </w:r>
      <w:r w:rsidRPr="00EA4D2C">
        <w:rPr>
          <w:rFonts w:ascii="Arial" w:hAnsi="Arial" w:cs="Arial"/>
          <w:sz w:val="24"/>
          <w:szCs w:val="24"/>
        </w:rPr>
        <w:t>,</w:t>
      </w:r>
      <w:r>
        <w:rPr>
          <w:rFonts w:ascii="Arial" w:hAnsi="Arial" w:cs="Arial"/>
          <w:sz w:val="24"/>
          <w:szCs w:val="24"/>
        </w:rPr>
        <w:t xml:space="preserve"> Julia Zeitlinger </w:t>
      </w:r>
      <w:r w:rsidRPr="0007213A">
        <w:rPr>
          <w:rFonts w:ascii="Arial" w:hAnsi="Arial" w:cs="Arial"/>
          <w:sz w:val="24"/>
          <w:szCs w:val="24"/>
        </w:rPr>
        <w:t>and Robb Krumlauf</w:t>
      </w:r>
    </w:p>
    <w:p w14:paraId="4891CEFC" w14:textId="77777777" w:rsidR="00676558" w:rsidRPr="0007213A" w:rsidRDefault="00676558" w:rsidP="00676558">
      <w:pPr>
        <w:spacing w:line="360" w:lineRule="auto"/>
        <w:jc w:val="center"/>
        <w:rPr>
          <w:rFonts w:ascii="Arial" w:hAnsi="Arial" w:cs="Arial"/>
          <w:b/>
          <w:sz w:val="24"/>
          <w:szCs w:val="24"/>
        </w:rPr>
      </w:pPr>
    </w:p>
    <w:p w14:paraId="1CBE6899" w14:textId="77777777" w:rsidR="00676558" w:rsidRDefault="00676558" w:rsidP="00676558">
      <w:pPr>
        <w:spacing w:line="360" w:lineRule="auto"/>
        <w:contextualSpacing/>
        <w:rPr>
          <w:rFonts w:ascii="Times New Roman" w:hAnsi="Times New Roman" w:cs="Times New Roman"/>
          <w:b/>
          <w:sz w:val="24"/>
          <w:szCs w:val="24"/>
        </w:rPr>
      </w:pPr>
    </w:p>
    <w:p w14:paraId="4FBF8142" w14:textId="400D9F82" w:rsidR="00676558" w:rsidRPr="00676558" w:rsidRDefault="00676558" w:rsidP="00676558">
      <w:pPr>
        <w:spacing w:line="360" w:lineRule="auto"/>
        <w:contextualSpacing/>
        <w:rPr>
          <w:rFonts w:ascii="Arial" w:hAnsi="Arial" w:cs="Arial"/>
          <w:b/>
          <w:sz w:val="24"/>
          <w:szCs w:val="24"/>
        </w:rPr>
      </w:pPr>
      <w:r w:rsidRPr="00676558">
        <w:rPr>
          <w:rFonts w:ascii="Arial" w:hAnsi="Arial" w:cs="Arial"/>
          <w:b/>
          <w:sz w:val="24"/>
          <w:szCs w:val="24"/>
        </w:rPr>
        <w:t xml:space="preserve">Supplementary data includes: 5 supplementary figures &amp; </w:t>
      </w:r>
      <w:r w:rsidR="00754CAE">
        <w:rPr>
          <w:rFonts w:ascii="Arial" w:hAnsi="Arial" w:cs="Arial"/>
          <w:b/>
          <w:sz w:val="24"/>
          <w:szCs w:val="24"/>
        </w:rPr>
        <w:t>12</w:t>
      </w:r>
      <w:r w:rsidRPr="00676558">
        <w:rPr>
          <w:rFonts w:ascii="Arial" w:hAnsi="Arial" w:cs="Arial"/>
          <w:b/>
          <w:sz w:val="24"/>
          <w:szCs w:val="24"/>
        </w:rPr>
        <w:t xml:space="preserve"> Supplementary tables</w:t>
      </w:r>
    </w:p>
    <w:p w14:paraId="00CEAC5A" w14:textId="77777777" w:rsidR="00676558" w:rsidRDefault="00676558" w:rsidP="00822FF7">
      <w:pPr>
        <w:spacing w:after="0" w:line="360" w:lineRule="auto"/>
        <w:rPr>
          <w:rStyle w:val="fig-label"/>
          <w:rFonts w:ascii="Arial" w:hAnsi="Arial" w:cs="Arial"/>
          <w:b/>
          <w:sz w:val="24"/>
          <w:szCs w:val="24"/>
        </w:rPr>
      </w:pPr>
    </w:p>
    <w:p w14:paraId="13B6B757" w14:textId="77777777" w:rsidR="00676558" w:rsidRDefault="00676558" w:rsidP="00822FF7">
      <w:pPr>
        <w:spacing w:after="0" w:line="360" w:lineRule="auto"/>
        <w:rPr>
          <w:rStyle w:val="fig-label"/>
          <w:rFonts w:ascii="Arial" w:hAnsi="Arial" w:cs="Arial"/>
          <w:b/>
          <w:sz w:val="24"/>
          <w:szCs w:val="24"/>
        </w:rPr>
      </w:pPr>
    </w:p>
    <w:p w14:paraId="63A43263" w14:textId="2AD40CC8" w:rsidR="00822FF7" w:rsidRDefault="00822FF7" w:rsidP="00822FF7">
      <w:pPr>
        <w:spacing w:after="0" w:line="360" w:lineRule="auto"/>
        <w:contextualSpacing/>
        <w:rPr>
          <w:rStyle w:val="fig-label"/>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Fig. S1</w:t>
      </w:r>
      <w:r w:rsidRPr="00007E28">
        <w:rPr>
          <w:rStyle w:val="fig-label"/>
          <w:rFonts w:ascii="Arial" w:hAnsi="Arial" w:cs="Arial"/>
          <w:sz w:val="24"/>
          <w:szCs w:val="24"/>
        </w:rPr>
        <w:t xml:space="preserve">.  Analysis of levels of epitope tagged </w:t>
      </w:r>
      <w:r w:rsidRPr="00D47C87">
        <w:rPr>
          <w:rStyle w:val="fig-label"/>
          <w:rFonts w:ascii="Arial" w:hAnsi="Arial" w:cs="Arial"/>
          <w:i/>
          <w:sz w:val="24"/>
          <w:szCs w:val="24"/>
        </w:rPr>
        <w:t>Hoxa1</w:t>
      </w:r>
      <w:r w:rsidRPr="00007E28">
        <w:rPr>
          <w:rStyle w:val="fig-label"/>
          <w:rFonts w:ascii="Arial" w:hAnsi="Arial" w:cs="Arial"/>
          <w:sz w:val="24"/>
          <w:szCs w:val="24"/>
        </w:rPr>
        <w:t xml:space="preserve"> mRNA and protein. (</w:t>
      </w:r>
      <w:r w:rsidRPr="00007E28">
        <w:rPr>
          <w:rStyle w:val="fig-label"/>
          <w:rFonts w:ascii="Arial" w:hAnsi="Arial" w:cs="Arial"/>
          <w:b/>
          <w:sz w:val="24"/>
          <w:szCs w:val="24"/>
        </w:rPr>
        <w:t>A</w:t>
      </w:r>
      <w:r w:rsidRPr="00007E28">
        <w:rPr>
          <w:rStyle w:val="fig-label"/>
          <w:rFonts w:ascii="Arial" w:hAnsi="Arial" w:cs="Arial"/>
          <w:sz w:val="24"/>
          <w:szCs w:val="24"/>
        </w:rPr>
        <w:t xml:space="preserve">) Western blot analysis of a time course showing expression of epitope tagged </w:t>
      </w:r>
      <w:r w:rsidR="00D47C87">
        <w:rPr>
          <w:rStyle w:val="fig-label"/>
          <w:rFonts w:ascii="Arial" w:hAnsi="Arial" w:cs="Arial"/>
          <w:sz w:val="24"/>
          <w:szCs w:val="24"/>
        </w:rPr>
        <w:t>HOXA1</w:t>
      </w:r>
      <w:r w:rsidRPr="00007E28">
        <w:rPr>
          <w:rStyle w:val="fig-label"/>
          <w:rFonts w:ascii="Arial" w:hAnsi="Arial" w:cs="Arial"/>
          <w:sz w:val="24"/>
          <w:szCs w:val="24"/>
        </w:rPr>
        <w:t xml:space="preserve"> protein from 6 hours to 48 hours of </w:t>
      </w:r>
      <w:r>
        <w:rPr>
          <w:rFonts w:ascii="Arial" w:hAnsi="Arial" w:cs="Arial"/>
          <w:sz w:val="24"/>
          <w:szCs w:val="24"/>
        </w:rPr>
        <w:t>d</w:t>
      </w:r>
      <w:r w:rsidRPr="0011248B">
        <w:rPr>
          <w:rFonts w:ascii="Arial" w:hAnsi="Arial" w:cs="Arial"/>
          <w:sz w:val="24"/>
          <w:szCs w:val="24"/>
        </w:rPr>
        <w:t>ifferentiat</w:t>
      </w:r>
      <w:r>
        <w:rPr>
          <w:rFonts w:ascii="Arial" w:hAnsi="Arial" w:cs="Arial"/>
          <w:sz w:val="24"/>
          <w:szCs w:val="24"/>
        </w:rPr>
        <w:t xml:space="preserve">ion </w:t>
      </w:r>
      <w:r w:rsidRPr="0011248B">
        <w:rPr>
          <w:rFonts w:ascii="Arial" w:hAnsi="Arial" w:cs="Arial"/>
          <w:sz w:val="24"/>
          <w:szCs w:val="24"/>
        </w:rPr>
        <w:t>(+</w:t>
      </w:r>
      <w:r>
        <w:rPr>
          <w:rFonts w:ascii="Arial" w:hAnsi="Arial" w:cs="Arial"/>
          <w:sz w:val="24"/>
          <w:szCs w:val="24"/>
        </w:rPr>
        <w:t>d</w:t>
      </w:r>
      <w:r w:rsidRPr="0011248B">
        <w:rPr>
          <w:rFonts w:ascii="Arial" w:hAnsi="Arial" w:cs="Arial"/>
          <w:sz w:val="24"/>
          <w:szCs w:val="24"/>
        </w:rPr>
        <w:t>ox</w:t>
      </w:r>
      <w:r>
        <w:rPr>
          <w:rFonts w:ascii="Arial" w:hAnsi="Arial" w:cs="Arial"/>
          <w:sz w:val="24"/>
          <w:szCs w:val="24"/>
        </w:rPr>
        <w:t xml:space="preserve"> </w:t>
      </w:r>
      <w:r w:rsidRPr="0011248B">
        <w:rPr>
          <w:rFonts w:ascii="Arial" w:hAnsi="Arial" w:cs="Arial"/>
          <w:sz w:val="24"/>
          <w:szCs w:val="24"/>
        </w:rPr>
        <w:t>+RA)</w:t>
      </w:r>
      <w:r>
        <w:rPr>
          <w:rFonts w:ascii="Arial" w:hAnsi="Arial" w:cs="Arial"/>
          <w:sz w:val="24"/>
          <w:szCs w:val="24"/>
        </w:rPr>
        <w:t>.</w:t>
      </w:r>
      <w:r w:rsidRPr="00007E28">
        <w:rPr>
          <w:rStyle w:val="fig-label"/>
          <w:rFonts w:ascii="Arial" w:hAnsi="Arial" w:cs="Arial"/>
          <w:sz w:val="24"/>
          <w:szCs w:val="24"/>
        </w:rPr>
        <w:t xml:space="preserve"> (</w:t>
      </w:r>
      <w:r w:rsidRPr="00007E28">
        <w:rPr>
          <w:rStyle w:val="fig-label"/>
          <w:rFonts w:ascii="Arial" w:hAnsi="Arial" w:cs="Arial"/>
          <w:b/>
          <w:sz w:val="24"/>
          <w:szCs w:val="24"/>
        </w:rPr>
        <w:t>B, C, D</w:t>
      </w:r>
      <w:r w:rsidRPr="00007E28">
        <w:rPr>
          <w:rStyle w:val="fig-label"/>
          <w:rFonts w:ascii="Arial" w:hAnsi="Arial" w:cs="Arial"/>
          <w:sz w:val="24"/>
          <w:szCs w:val="24"/>
        </w:rPr>
        <w:t xml:space="preserve">) Quantitation of </w:t>
      </w:r>
      <w:r w:rsidRPr="00007E28">
        <w:rPr>
          <w:rStyle w:val="fig-label"/>
          <w:rFonts w:ascii="Arial" w:hAnsi="Arial" w:cs="Arial"/>
          <w:i/>
          <w:sz w:val="24"/>
          <w:szCs w:val="24"/>
        </w:rPr>
        <w:t>Hoxa1</w:t>
      </w:r>
      <w:r w:rsidRPr="00007E28">
        <w:rPr>
          <w:rStyle w:val="fig-label"/>
          <w:rFonts w:ascii="Arial" w:hAnsi="Arial" w:cs="Arial"/>
          <w:sz w:val="24"/>
          <w:szCs w:val="24"/>
        </w:rPr>
        <w:t xml:space="preserve"> mRNA levels in </w:t>
      </w:r>
      <w:r>
        <w:rPr>
          <w:rStyle w:val="fig-label"/>
          <w:rFonts w:ascii="Arial" w:hAnsi="Arial" w:cs="Arial"/>
          <w:sz w:val="24"/>
          <w:szCs w:val="24"/>
        </w:rPr>
        <w:t xml:space="preserve">ES cells </w:t>
      </w:r>
      <w:r w:rsidRPr="00007E28">
        <w:rPr>
          <w:rStyle w:val="fig-label"/>
          <w:rFonts w:ascii="Arial" w:hAnsi="Arial" w:cs="Arial"/>
          <w:sz w:val="24"/>
          <w:szCs w:val="24"/>
        </w:rPr>
        <w:t>and differentiat</w:t>
      </w:r>
      <w:r>
        <w:rPr>
          <w:rStyle w:val="fig-label"/>
          <w:rFonts w:ascii="Arial" w:hAnsi="Arial" w:cs="Arial"/>
          <w:sz w:val="24"/>
          <w:szCs w:val="24"/>
        </w:rPr>
        <w:t>ed</w:t>
      </w:r>
      <w:r w:rsidRPr="00007E28">
        <w:rPr>
          <w:rStyle w:val="fig-label"/>
          <w:rFonts w:ascii="Arial" w:hAnsi="Arial" w:cs="Arial"/>
          <w:sz w:val="24"/>
          <w:szCs w:val="24"/>
        </w:rPr>
        <w:t xml:space="preserve"> </w:t>
      </w:r>
      <w:r>
        <w:rPr>
          <w:rStyle w:val="fig-label"/>
          <w:rFonts w:ascii="Arial" w:hAnsi="Arial" w:cs="Arial"/>
          <w:sz w:val="24"/>
          <w:szCs w:val="24"/>
        </w:rPr>
        <w:t>c</w:t>
      </w:r>
      <w:r w:rsidRPr="00007E28">
        <w:rPr>
          <w:rStyle w:val="fig-label"/>
          <w:rFonts w:ascii="Arial" w:hAnsi="Arial" w:cs="Arial"/>
          <w:sz w:val="24"/>
          <w:szCs w:val="24"/>
        </w:rPr>
        <w:t>ells using (</w:t>
      </w:r>
      <w:r>
        <w:rPr>
          <w:rStyle w:val="fig-label"/>
          <w:rFonts w:ascii="Arial" w:hAnsi="Arial" w:cs="Arial"/>
          <w:b/>
          <w:sz w:val="24"/>
          <w:szCs w:val="24"/>
        </w:rPr>
        <w:t>B</w:t>
      </w:r>
      <w:r w:rsidRPr="00007E28">
        <w:rPr>
          <w:rStyle w:val="fig-label"/>
          <w:rFonts w:ascii="Arial" w:hAnsi="Arial" w:cs="Arial"/>
          <w:sz w:val="24"/>
          <w:szCs w:val="24"/>
        </w:rPr>
        <w:t>) single molecule FISH (</w:t>
      </w:r>
      <w:r>
        <w:rPr>
          <w:rStyle w:val="fig-label"/>
          <w:rFonts w:ascii="Arial" w:hAnsi="Arial" w:cs="Arial"/>
          <w:b/>
          <w:sz w:val="24"/>
          <w:szCs w:val="24"/>
        </w:rPr>
        <w:t>C</w:t>
      </w:r>
      <w:r w:rsidRPr="00007E28">
        <w:rPr>
          <w:rStyle w:val="fig-label"/>
          <w:rFonts w:ascii="Arial" w:hAnsi="Arial" w:cs="Arial"/>
          <w:sz w:val="24"/>
          <w:szCs w:val="24"/>
        </w:rPr>
        <w:t>) qPCR (</w:t>
      </w:r>
      <w:r>
        <w:rPr>
          <w:rStyle w:val="fig-label"/>
          <w:rFonts w:ascii="Arial" w:hAnsi="Arial" w:cs="Arial"/>
          <w:b/>
          <w:sz w:val="24"/>
          <w:szCs w:val="24"/>
        </w:rPr>
        <w:t>D</w:t>
      </w:r>
      <w:r w:rsidRPr="00007E28">
        <w:rPr>
          <w:rStyle w:val="fig-label"/>
          <w:rFonts w:ascii="Arial" w:hAnsi="Arial" w:cs="Arial"/>
          <w:sz w:val="24"/>
          <w:szCs w:val="24"/>
        </w:rPr>
        <w:t>) RNA-Seq.</w:t>
      </w:r>
      <w:r>
        <w:rPr>
          <w:rStyle w:val="fig-label"/>
          <w:rFonts w:ascii="Arial" w:hAnsi="Arial" w:cs="Arial"/>
          <w:sz w:val="24"/>
          <w:szCs w:val="24"/>
        </w:rPr>
        <w:t xml:space="preserve"> KH2 notes the original ES cell line while KH2</w:t>
      </w:r>
      <w:r w:rsidR="00A238E4">
        <w:rPr>
          <w:rStyle w:val="fig-label"/>
          <w:rFonts w:ascii="Arial" w:hAnsi="Arial" w:cs="Arial"/>
          <w:sz w:val="24"/>
          <w:szCs w:val="24"/>
        </w:rPr>
        <w:t>:</w:t>
      </w:r>
      <w:r w:rsidRPr="00A238E4">
        <w:rPr>
          <w:rStyle w:val="fig-label"/>
          <w:rFonts w:ascii="Arial" w:hAnsi="Arial" w:cs="Arial"/>
          <w:i/>
          <w:sz w:val="24"/>
          <w:szCs w:val="24"/>
        </w:rPr>
        <w:t>Hoxa1</w:t>
      </w:r>
      <w:r w:rsidR="00A238E4">
        <w:rPr>
          <w:rStyle w:val="fig-label"/>
          <w:rFonts w:ascii="Arial" w:hAnsi="Arial" w:cs="Arial"/>
          <w:sz w:val="24"/>
          <w:szCs w:val="24"/>
        </w:rPr>
        <w:t xml:space="preserve"> is a variant o</w:t>
      </w:r>
      <w:r>
        <w:rPr>
          <w:rStyle w:val="fig-label"/>
          <w:rFonts w:ascii="Arial" w:hAnsi="Arial" w:cs="Arial"/>
          <w:sz w:val="24"/>
          <w:szCs w:val="24"/>
        </w:rPr>
        <w:t xml:space="preserve">f this ES line carrying a Dox inducible epitope-tagged version of </w:t>
      </w:r>
      <w:r w:rsidRPr="007B1F8D">
        <w:rPr>
          <w:rStyle w:val="fig-label"/>
          <w:rFonts w:ascii="Arial" w:hAnsi="Arial" w:cs="Arial"/>
          <w:i/>
          <w:sz w:val="24"/>
          <w:szCs w:val="24"/>
        </w:rPr>
        <w:t>Hoxa1</w:t>
      </w:r>
      <w:r>
        <w:rPr>
          <w:rStyle w:val="fig-label"/>
          <w:rFonts w:ascii="Arial" w:hAnsi="Arial" w:cs="Arial"/>
          <w:sz w:val="24"/>
          <w:szCs w:val="24"/>
        </w:rPr>
        <w:t xml:space="preserve">. </w:t>
      </w:r>
    </w:p>
    <w:p w14:paraId="2D2DE4A2" w14:textId="77777777" w:rsidR="005F7B1F" w:rsidRDefault="005F7B1F" w:rsidP="00822FF7">
      <w:pPr>
        <w:spacing w:after="0" w:line="360" w:lineRule="auto"/>
        <w:contextualSpacing/>
        <w:rPr>
          <w:rStyle w:val="fig-label"/>
          <w:rFonts w:ascii="Arial" w:hAnsi="Arial" w:cs="Arial"/>
          <w:b/>
          <w:sz w:val="24"/>
          <w:szCs w:val="24"/>
        </w:rPr>
      </w:pPr>
    </w:p>
    <w:p w14:paraId="54A8E2C8" w14:textId="2F284A6D" w:rsidR="00822FF7" w:rsidRPr="00DD5B24" w:rsidRDefault="00822FF7" w:rsidP="00822FF7">
      <w:pPr>
        <w:spacing w:after="0" w:line="360" w:lineRule="auto"/>
        <w:contextualSpacing/>
        <w:rPr>
          <w:rStyle w:val="fig-label"/>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Fig. S2</w:t>
      </w:r>
      <w:r w:rsidRPr="00DD5B24">
        <w:rPr>
          <w:rStyle w:val="fig-label"/>
          <w:rFonts w:ascii="Arial" w:hAnsi="Arial" w:cs="Arial"/>
          <w:sz w:val="24"/>
          <w:szCs w:val="24"/>
        </w:rPr>
        <w:t xml:space="preserve">. </w:t>
      </w:r>
      <w:r w:rsidRPr="00DD5B24">
        <w:rPr>
          <w:rFonts w:ascii="Arial" w:hAnsi="Arial" w:cs="Arial"/>
          <w:sz w:val="24"/>
          <w:szCs w:val="24"/>
        </w:rPr>
        <w:t xml:space="preserve"> H</w:t>
      </w:r>
      <w:r w:rsidR="00D47C87">
        <w:rPr>
          <w:rFonts w:ascii="Arial" w:hAnsi="Arial" w:cs="Arial"/>
          <w:sz w:val="24"/>
          <w:szCs w:val="24"/>
        </w:rPr>
        <w:t xml:space="preserve">OXA1 </w:t>
      </w:r>
      <w:r w:rsidRPr="00DD5B24">
        <w:rPr>
          <w:rFonts w:ascii="Arial" w:hAnsi="Arial" w:cs="Arial"/>
          <w:sz w:val="24"/>
          <w:szCs w:val="24"/>
        </w:rPr>
        <w:t>bind</w:t>
      </w:r>
      <w:r>
        <w:rPr>
          <w:rFonts w:ascii="Arial" w:hAnsi="Arial" w:cs="Arial"/>
          <w:sz w:val="24"/>
          <w:szCs w:val="24"/>
        </w:rPr>
        <w:t xml:space="preserve">s with higher fold enrichment </w:t>
      </w:r>
      <w:r w:rsidRPr="00DD5B24">
        <w:rPr>
          <w:rFonts w:ascii="Arial" w:hAnsi="Arial" w:cs="Arial"/>
          <w:sz w:val="24"/>
          <w:szCs w:val="24"/>
        </w:rPr>
        <w:t>in differentiated cells</w:t>
      </w:r>
      <w:r>
        <w:rPr>
          <w:rFonts w:ascii="Arial" w:hAnsi="Arial" w:cs="Arial"/>
          <w:sz w:val="24"/>
          <w:szCs w:val="24"/>
        </w:rPr>
        <w:t xml:space="preserve"> compared with ES cells</w:t>
      </w:r>
      <w:r w:rsidRPr="00DD5B24">
        <w:rPr>
          <w:rFonts w:ascii="Arial" w:hAnsi="Arial" w:cs="Arial"/>
          <w:sz w:val="24"/>
          <w:szCs w:val="24"/>
        </w:rPr>
        <w:t xml:space="preserve">. </w:t>
      </w:r>
      <w:r w:rsidRPr="00DD5B24">
        <w:rPr>
          <w:rFonts w:ascii="Arial" w:hAnsi="Arial" w:cs="Arial"/>
          <w:b/>
          <w:sz w:val="24"/>
          <w:szCs w:val="24"/>
        </w:rPr>
        <w:t>(A)</w:t>
      </w:r>
      <w:r w:rsidRPr="00DD5B24">
        <w:rPr>
          <w:rFonts w:ascii="Arial" w:hAnsi="Arial" w:cs="Arial"/>
          <w:sz w:val="24"/>
          <w:szCs w:val="24"/>
        </w:rPr>
        <w:t xml:space="preserve"> Density line graph showing distribution of fold enrichment of </w:t>
      </w:r>
      <w:r w:rsidR="00A238E4" w:rsidRPr="00DD5B24">
        <w:rPr>
          <w:rFonts w:ascii="Arial" w:hAnsi="Arial" w:cs="Arial"/>
          <w:sz w:val="24"/>
          <w:szCs w:val="24"/>
        </w:rPr>
        <w:t>HOXA1</w:t>
      </w:r>
      <w:r w:rsidRPr="00DD5B24">
        <w:rPr>
          <w:rFonts w:ascii="Arial" w:hAnsi="Arial" w:cs="Arial"/>
          <w:sz w:val="24"/>
          <w:szCs w:val="24"/>
        </w:rPr>
        <w:t xml:space="preserve"> binding </w:t>
      </w:r>
      <w:r>
        <w:rPr>
          <w:rFonts w:ascii="Arial" w:hAnsi="Arial" w:cs="Arial"/>
          <w:sz w:val="24"/>
          <w:szCs w:val="24"/>
        </w:rPr>
        <w:t xml:space="preserve">in </w:t>
      </w:r>
      <w:r w:rsidRPr="00DD5B24">
        <w:rPr>
          <w:rFonts w:ascii="Arial" w:hAnsi="Arial" w:cs="Arial"/>
          <w:sz w:val="24"/>
          <w:szCs w:val="24"/>
        </w:rPr>
        <w:t>ES cells (blue</w:t>
      </w:r>
      <w:r>
        <w:rPr>
          <w:rFonts w:ascii="Arial" w:hAnsi="Arial" w:cs="Arial"/>
          <w:sz w:val="24"/>
          <w:szCs w:val="24"/>
        </w:rPr>
        <w:t>)</w:t>
      </w:r>
      <w:r w:rsidRPr="00DD5B24">
        <w:rPr>
          <w:rFonts w:ascii="Arial" w:hAnsi="Arial" w:cs="Arial"/>
          <w:sz w:val="24"/>
          <w:szCs w:val="24"/>
        </w:rPr>
        <w:t xml:space="preserve"> and differentiated cells (</w:t>
      </w:r>
      <w:r>
        <w:rPr>
          <w:rFonts w:ascii="Arial" w:hAnsi="Arial" w:cs="Arial"/>
          <w:sz w:val="24"/>
          <w:szCs w:val="24"/>
        </w:rPr>
        <w:t>red)</w:t>
      </w:r>
      <w:r w:rsidRPr="00DD5B24">
        <w:rPr>
          <w:rFonts w:ascii="Arial" w:hAnsi="Arial" w:cs="Arial"/>
          <w:sz w:val="24"/>
          <w:szCs w:val="24"/>
        </w:rPr>
        <w:t xml:space="preserve">. </w:t>
      </w:r>
      <w:r>
        <w:rPr>
          <w:rFonts w:ascii="Arial" w:hAnsi="Arial" w:cs="Arial"/>
          <w:sz w:val="24"/>
          <w:szCs w:val="24"/>
        </w:rPr>
        <w:t>An average h</w:t>
      </w:r>
      <w:r w:rsidRPr="00DD5B24">
        <w:rPr>
          <w:rFonts w:ascii="Arial" w:hAnsi="Arial" w:cs="Arial"/>
          <w:sz w:val="24"/>
          <w:szCs w:val="24"/>
        </w:rPr>
        <w:t xml:space="preserve">igher fold enrichment </w:t>
      </w:r>
      <w:r>
        <w:rPr>
          <w:rFonts w:ascii="Arial" w:hAnsi="Arial" w:cs="Arial"/>
          <w:sz w:val="24"/>
          <w:szCs w:val="24"/>
        </w:rPr>
        <w:t xml:space="preserve">is observed </w:t>
      </w:r>
      <w:r w:rsidRPr="00DD5B24">
        <w:rPr>
          <w:rFonts w:ascii="Arial" w:hAnsi="Arial" w:cs="Arial"/>
          <w:sz w:val="24"/>
          <w:szCs w:val="24"/>
        </w:rPr>
        <w:t xml:space="preserve">of </w:t>
      </w:r>
      <w:r w:rsidR="00A238E4" w:rsidRPr="00DD5B24">
        <w:rPr>
          <w:rFonts w:ascii="Arial" w:hAnsi="Arial" w:cs="Arial"/>
          <w:sz w:val="24"/>
          <w:szCs w:val="24"/>
        </w:rPr>
        <w:t>HOXA1</w:t>
      </w:r>
      <w:r w:rsidRPr="00DD5B24">
        <w:rPr>
          <w:rFonts w:ascii="Arial" w:hAnsi="Arial" w:cs="Arial"/>
          <w:sz w:val="24"/>
          <w:szCs w:val="24"/>
        </w:rPr>
        <w:t xml:space="preserve"> binding </w:t>
      </w:r>
      <w:r>
        <w:rPr>
          <w:rFonts w:ascii="Arial" w:hAnsi="Arial" w:cs="Arial"/>
          <w:sz w:val="24"/>
          <w:szCs w:val="24"/>
        </w:rPr>
        <w:t xml:space="preserve">in differentiated cells. </w:t>
      </w:r>
      <w:r w:rsidRPr="00DD5B24">
        <w:rPr>
          <w:rFonts w:ascii="Arial" w:hAnsi="Arial" w:cs="Arial"/>
          <w:b/>
          <w:sz w:val="24"/>
          <w:szCs w:val="24"/>
        </w:rPr>
        <w:t>(B)</w:t>
      </w:r>
      <w:r w:rsidRPr="00DD5B24">
        <w:rPr>
          <w:rFonts w:ascii="Arial" w:hAnsi="Arial" w:cs="Arial"/>
          <w:sz w:val="24"/>
          <w:szCs w:val="24"/>
        </w:rPr>
        <w:t xml:space="preserve"> Peaks are arranged from higher to lower rank based on decreasing fold change. </w:t>
      </w:r>
      <w:r>
        <w:rPr>
          <w:rFonts w:ascii="Arial" w:hAnsi="Arial" w:cs="Arial"/>
          <w:sz w:val="24"/>
          <w:szCs w:val="24"/>
        </w:rPr>
        <w:t xml:space="preserve">Binding regions in </w:t>
      </w:r>
      <w:r w:rsidRPr="00DD5B24">
        <w:rPr>
          <w:rFonts w:ascii="Arial" w:hAnsi="Arial" w:cs="Arial"/>
          <w:sz w:val="24"/>
          <w:szCs w:val="24"/>
        </w:rPr>
        <w:t xml:space="preserve">ES cells are represented as blue dots and differentiated cells in red. </w:t>
      </w:r>
      <w:r>
        <w:rPr>
          <w:rFonts w:ascii="Arial" w:hAnsi="Arial" w:cs="Arial"/>
          <w:sz w:val="24"/>
          <w:szCs w:val="24"/>
        </w:rPr>
        <w:t xml:space="preserve">The shaded area represents the highest ranking peaks which are primarily composed of peaks from differentiated cells. </w:t>
      </w:r>
      <w:r w:rsidRPr="00DD5B24">
        <w:rPr>
          <w:rFonts w:ascii="Arial" w:hAnsi="Arial" w:cs="Arial"/>
          <w:sz w:val="24"/>
          <w:szCs w:val="24"/>
        </w:rPr>
        <w:t>(</w:t>
      </w:r>
      <w:r w:rsidRPr="00DD5B24">
        <w:rPr>
          <w:rFonts w:ascii="Arial" w:hAnsi="Arial" w:cs="Arial"/>
          <w:b/>
          <w:sz w:val="24"/>
          <w:szCs w:val="24"/>
        </w:rPr>
        <w:t>C</w:t>
      </w:r>
      <w:r w:rsidRPr="00DD5B24">
        <w:rPr>
          <w:rFonts w:ascii="Arial" w:hAnsi="Arial" w:cs="Arial"/>
          <w:sz w:val="24"/>
          <w:szCs w:val="24"/>
        </w:rPr>
        <w:t xml:space="preserve">) </w:t>
      </w:r>
      <w:r>
        <w:rPr>
          <w:rFonts w:ascii="Arial" w:hAnsi="Arial" w:cs="Arial"/>
          <w:sz w:val="24"/>
          <w:szCs w:val="24"/>
        </w:rPr>
        <w:t>Fold e</w:t>
      </w:r>
      <w:r w:rsidRPr="00DD5B24">
        <w:rPr>
          <w:rFonts w:ascii="Arial" w:hAnsi="Arial" w:cs="Arial"/>
          <w:sz w:val="24"/>
          <w:szCs w:val="24"/>
        </w:rPr>
        <w:t xml:space="preserve">nrichment of </w:t>
      </w:r>
      <w:r w:rsidR="00A238E4" w:rsidRPr="00DD5B24">
        <w:rPr>
          <w:rFonts w:ascii="Arial" w:hAnsi="Arial" w:cs="Arial"/>
          <w:sz w:val="24"/>
          <w:szCs w:val="24"/>
        </w:rPr>
        <w:t xml:space="preserve">HOX-PBX </w:t>
      </w:r>
      <w:r w:rsidRPr="00DD5B24">
        <w:rPr>
          <w:rFonts w:ascii="Arial" w:hAnsi="Arial" w:cs="Arial"/>
          <w:sz w:val="24"/>
          <w:szCs w:val="24"/>
        </w:rPr>
        <w:t>bipartite motif in H</w:t>
      </w:r>
      <w:r w:rsidR="00D47C87">
        <w:rPr>
          <w:rFonts w:ascii="Arial" w:hAnsi="Arial" w:cs="Arial"/>
          <w:sz w:val="24"/>
          <w:szCs w:val="24"/>
        </w:rPr>
        <w:t>OXA1</w:t>
      </w:r>
      <w:r w:rsidRPr="00DD5B24">
        <w:rPr>
          <w:rFonts w:ascii="Arial" w:hAnsi="Arial" w:cs="Arial"/>
          <w:sz w:val="24"/>
          <w:szCs w:val="24"/>
        </w:rPr>
        <w:t xml:space="preserve"> bound </w:t>
      </w:r>
      <w:r w:rsidRPr="00DD5B24">
        <w:rPr>
          <w:rFonts w:ascii="Arial" w:hAnsi="Arial" w:cs="Arial"/>
          <w:sz w:val="24"/>
          <w:szCs w:val="24"/>
        </w:rPr>
        <w:lastRenderedPageBreak/>
        <w:t>region</w:t>
      </w:r>
      <w:r>
        <w:rPr>
          <w:rFonts w:ascii="Arial" w:hAnsi="Arial" w:cs="Arial"/>
          <w:sz w:val="24"/>
          <w:szCs w:val="24"/>
        </w:rPr>
        <w:t xml:space="preserve">s from </w:t>
      </w:r>
      <w:r w:rsidRPr="00DD5B24">
        <w:rPr>
          <w:rFonts w:ascii="Arial" w:hAnsi="Arial" w:cs="Arial"/>
          <w:sz w:val="24"/>
          <w:szCs w:val="24"/>
        </w:rPr>
        <w:t>ES cells and differentiated cells. Percentage of peaks are shown within parenthesis</w:t>
      </w:r>
      <w:r>
        <w:rPr>
          <w:rFonts w:ascii="Arial" w:hAnsi="Arial" w:cs="Arial"/>
          <w:sz w:val="24"/>
          <w:szCs w:val="24"/>
        </w:rPr>
        <w:t xml:space="preserve">. </w:t>
      </w:r>
    </w:p>
    <w:p w14:paraId="6E10FAE1" w14:textId="77777777" w:rsidR="00261D88" w:rsidRDefault="00625F73">
      <w:pPr>
        <w:contextualSpacing/>
      </w:pPr>
    </w:p>
    <w:p w14:paraId="1C757CFB" w14:textId="017E55D7"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Fig. S3</w:t>
      </w:r>
      <w:r w:rsidRPr="00AA7EE4">
        <w:rPr>
          <w:rFonts w:ascii="Arial" w:hAnsi="Arial" w:cs="Arial"/>
          <w:b/>
          <w:sz w:val="24"/>
          <w:szCs w:val="24"/>
        </w:rPr>
        <w:t xml:space="preserve">. </w:t>
      </w:r>
      <w:r w:rsidRPr="00AA7EE4">
        <w:rPr>
          <w:rFonts w:ascii="Arial" w:hAnsi="Arial" w:cs="Arial"/>
          <w:sz w:val="24"/>
          <w:szCs w:val="24"/>
        </w:rPr>
        <w:t xml:space="preserve">Quantification of </w:t>
      </w:r>
      <w:r w:rsidRPr="00A238E4">
        <w:rPr>
          <w:rFonts w:ascii="Arial" w:hAnsi="Arial" w:cs="Arial"/>
          <w:i/>
          <w:sz w:val="24"/>
          <w:szCs w:val="24"/>
        </w:rPr>
        <w:t>TALE</w:t>
      </w:r>
      <w:r w:rsidRPr="00AA7EE4">
        <w:rPr>
          <w:rFonts w:ascii="Arial" w:hAnsi="Arial" w:cs="Arial"/>
          <w:sz w:val="24"/>
          <w:szCs w:val="24"/>
        </w:rPr>
        <w:t xml:space="preserve"> gene expression in ES cells and </w:t>
      </w:r>
      <w:r>
        <w:rPr>
          <w:rFonts w:ascii="Arial" w:hAnsi="Arial" w:cs="Arial"/>
          <w:sz w:val="24"/>
          <w:szCs w:val="24"/>
        </w:rPr>
        <w:t xml:space="preserve">differentiated </w:t>
      </w:r>
      <w:r w:rsidRPr="00AA7EE4">
        <w:rPr>
          <w:rFonts w:ascii="Arial" w:hAnsi="Arial" w:cs="Arial"/>
          <w:sz w:val="24"/>
          <w:szCs w:val="24"/>
        </w:rPr>
        <w:t>cells. (</w:t>
      </w:r>
      <w:r w:rsidRPr="00AA7EE4">
        <w:rPr>
          <w:rFonts w:ascii="Arial" w:hAnsi="Arial" w:cs="Arial"/>
          <w:b/>
          <w:sz w:val="24"/>
          <w:szCs w:val="24"/>
        </w:rPr>
        <w:t>A</w:t>
      </w:r>
      <w:r w:rsidRPr="00AA7EE4">
        <w:rPr>
          <w:rFonts w:ascii="Arial" w:hAnsi="Arial" w:cs="Arial"/>
          <w:sz w:val="24"/>
          <w:szCs w:val="24"/>
        </w:rPr>
        <w:t xml:space="preserve">) Absolute quantification of </w:t>
      </w:r>
      <w:r w:rsidRPr="00A238E4">
        <w:rPr>
          <w:rFonts w:ascii="Arial" w:hAnsi="Arial" w:cs="Arial"/>
          <w:i/>
          <w:sz w:val="24"/>
          <w:szCs w:val="24"/>
        </w:rPr>
        <w:t>TALE</w:t>
      </w:r>
      <w:r w:rsidRPr="00AA7EE4">
        <w:rPr>
          <w:rFonts w:ascii="Arial" w:hAnsi="Arial" w:cs="Arial"/>
          <w:sz w:val="24"/>
          <w:szCs w:val="24"/>
        </w:rPr>
        <w:t xml:space="preserve"> transcripts using RNA-seq. </w:t>
      </w:r>
      <w:r>
        <w:rPr>
          <w:rFonts w:ascii="Arial" w:hAnsi="Arial" w:cs="Arial"/>
          <w:sz w:val="24"/>
          <w:szCs w:val="24"/>
        </w:rPr>
        <w:t xml:space="preserve">Data for </w:t>
      </w:r>
      <w:r w:rsidRPr="00AA7EE4">
        <w:rPr>
          <w:rFonts w:ascii="Arial" w:hAnsi="Arial" w:cs="Arial"/>
          <w:sz w:val="24"/>
          <w:szCs w:val="24"/>
        </w:rPr>
        <w:t>ES cells</w:t>
      </w:r>
      <w:r>
        <w:rPr>
          <w:rFonts w:ascii="Arial" w:hAnsi="Arial" w:cs="Arial"/>
          <w:sz w:val="24"/>
          <w:szCs w:val="24"/>
        </w:rPr>
        <w:t xml:space="preserve"> (blue)</w:t>
      </w:r>
      <w:r w:rsidRPr="00AA7EE4">
        <w:rPr>
          <w:rFonts w:ascii="Arial" w:hAnsi="Arial" w:cs="Arial"/>
          <w:sz w:val="24"/>
          <w:szCs w:val="24"/>
        </w:rPr>
        <w:t xml:space="preserve"> and </w:t>
      </w:r>
      <w:r>
        <w:rPr>
          <w:rFonts w:ascii="Arial" w:hAnsi="Arial" w:cs="Arial"/>
          <w:sz w:val="24"/>
          <w:szCs w:val="24"/>
        </w:rPr>
        <w:t xml:space="preserve">differentiated cells (red) after </w:t>
      </w:r>
      <w:r w:rsidRPr="00AA7EE4">
        <w:rPr>
          <w:rFonts w:ascii="Arial" w:hAnsi="Arial" w:cs="Arial"/>
          <w:sz w:val="24"/>
          <w:szCs w:val="24"/>
        </w:rPr>
        <w:t>24 hours RA treat</w:t>
      </w:r>
      <w:r>
        <w:rPr>
          <w:rFonts w:ascii="Arial" w:hAnsi="Arial" w:cs="Arial"/>
          <w:sz w:val="24"/>
          <w:szCs w:val="24"/>
        </w:rPr>
        <w:t xml:space="preserve">ment </w:t>
      </w:r>
      <w:r w:rsidRPr="00AA7EE4">
        <w:rPr>
          <w:rFonts w:ascii="Arial" w:hAnsi="Arial" w:cs="Arial"/>
          <w:sz w:val="24"/>
          <w:szCs w:val="24"/>
        </w:rPr>
        <w:t>are shown</w:t>
      </w:r>
      <w:r>
        <w:rPr>
          <w:rFonts w:ascii="Arial" w:hAnsi="Arial" w:cs="Arial"/>
          <w:sz w:val="24"/>
          <w:szCs w:val="24"/>
        </w:rPr>
        <w:t xml:space="preserve"> with the </w:t>
      </w:r>
      <w:r w:rsidRPr="00AA7EE4">
        <w:rPr>
          <w:rFonts w:ascii="Arial" w:hAnsi="Arial" w:cs="Arial"/>
          <w:sz w:val="24"/>
          <w:szCs w:val="24"/>
        </w:rPr>
        <w:t xml:space="preserve">Y-Axis </w:t>
      </w:r>
      <w:r>
        <w:rPr>
          <w:rFonts w:ascii="Arial" w:hAnsi="Arial" w:cs="Arial"/>
          <w:sz w:val="24"/>
          <w:szCs w:val="24"/>
        </w:rPr>
        <w:t xml:space="preserve">representing </w:t>
      </w:r>
      <w:r w:rsidRPr="00AA7EE4">
        <w:rPr>
          <w:rFonts w:ascii="Arial" w:hAnsi="Arial" w:cs="Arial"/>
          <w:sz w:val="24"/>
          <w:szCs w:val="24"/>
        </w:rPr>
        <w:t>FPKM values. (</w:t>
      </w:r>
      <w:r w:rsidRPr="00AA7EE4">
        <w:rPr>
          <w:rFonts w:ascii="Arial" w:hAnsi="Arial" w:cs="Arial"/>
          <w:b/>
          <w:sz w:val="24"/>
          <w:szCs w:val="24"/>
        </w:rPr>
        <w:t>B</w:t>
      </w:r>
      <w:r w:rsidRPr="00AA7EE4">
        <w:rPr>
          <w:rFonts w:ascii="Arial" w:hAnsi="Arial" w:cs="Arial"/>
          <w:sz w:val="24"/>
          <w:szCs w:val="24"/>
        </w:rPr>
        <w:t xml:space="preserve">) Relative quantification of </w:t>
      </w:r>
      <w:r w:rsidRPr="00A238E4">
        <w:rPr>
          <w:rFonts w:ascii="Arial" w:hAnsi="Arial" w:cs="Arial"/>
          <w:i/>
          <w:sz w:val="24"/>
          <w:szCs w:val="24"/>
        </w:rPr>
        <w:t>TALE</w:t>
      </w:r>
      <w:r w:rsidRPr="00AA7EE4">
        <w:rPr>
          <w:rFonts w:ascii="Arial" w:hAnsi="Arial" w:cs="Arial"/>
          <w:sz w:val="24"/>
          <w:szCs w:val="24"/>
        </w:rPr>
        <w:t xml:space="preserve"> transcripts </w:t>
      </w:r>
      <w:r>
        <w:rPr>
          <w:rFonts w:ascii="Arial" w:hAnsi="Arial" w:cs="Arial"/>
          <w:sz w:val="24"/>
          <w:szCs w:val="24"/>
        </w:rPr>
        <w:t xml:space="preserve">in ES and differentiated cells </w:t>
      </w:r>
      <w:r w:rsidRPr="00AA7EE4">
        <w:rPr>
          <w:rFonts w:ascii="Arial" w:hAnsi="Arial" w:cs="Arial"/>
          <w:sz w:val="24"/>
          <w:szCs w:val="24"/>
        </w:rPr>
        <w:t xml:space="preserve">using qPCR. </w:t>
      </w:r>
      <w:r>
        <w:rPr>
          <w:rFonts w:ascii="Arial" w:hAnsi="Arial" w:cs="Arial"/>
          <w:sz w:val="24"/>
          <w:szCs w:val="24"/>
        </w:rPr>
        <w:t xml:space="preserve">Fold induction </w:t>
      </w:r>
      <w:r w:rsidRPr="00AA7EE4">
        <w:rPr>
          <w:rFonts w:ascii="Arial" w:hAnsi="Arial" w:cs="Arial"/>
          <w:sz w:val="24"/>
          <w:szCs w:val="24"/>
        </w:rPr>
        <w:t xml:space="preserve">of </w:t>
      </w:r>
      <w:r w:rsidRPr="00A238E4">
        <w:rPr>
          <w:rFonts w:ascii="Arial" w:hAnsi="Arial" w:cs="Arial"/>
          <w:i/>
          <w:sz w:val="24"/>
          <w:szCs w:val="24"/>
        </w:rPr>
        <w:t>TALE</w:t>
      </w:r>
      <w:r w:rsidRPr="00AA7EE4">
        <w:rPr>
          <w:rFonts w:ascii="Arial" w:hAnsi="Arial" w:cs="Arial"/>
          <w:sz w:val="24"/>
          <w:szCs w:val="24"/>
        </w:rPr>
        <w:t xml:space="preserve"> transcripts are shown</w:t>
      </w:r>
      <w:r>
        <w:rPr>
          <w:rFonts w:ascii="Arial" w:hAnsi="Arial" w:cs="Arial"/>
          <w:sz w:val="24"/>
          <w:szCs w:val="24"/>
        </w:rPr>
        <w:t xml:space="preserve"> on the </w:t>
      </w:r>
      <w:r w:rsidRPr="00AA7EE4">
        <w:rPr>
          <w:rFonts w:ascii="Arial" w:hAnsi="Arial" w:cs="Arial"/>
          <w:sz w:val="24"/>
          <w:szCs w:val="24"/>
        </w:rPr>
        <w:t>Y-axis. (</w:t>
      </w:r>
      <w:r w:rsidRPr="00AA7EE4">
        <w:rPr>
          <w:rFonts w:ascii="Arial" w:hAnsi="Arial" w:cs="Arial"/>
          <w:b/>
          <w:sz w:val="24"/>
          <w:szCs w:val="24"/>
        </w:rPr>
        <w:t>C</w:t>
      </w:r>
      <w:r w:rsidRPr="00AA7EE4">
        <w:rPr>
          <w:rFonts w:ascii="Arial" w:hAnsi="Arial" w:cs="Arial"/>
          <w:sz w:val="24"/>
          <w:szCs w:val="24"/>
        </w:rPr>
        <w:t xml:space="preserve">) Induction kinetics of </w:t>
      </w:r>
      <w:r w:rsidRPr="00702948">
        <w:rPr>
          <w:rFonts w:ascii="Arial" w:hAnsi="Arial" w:cs="Arial"/>
          <w:i/>
          <w:sz w:val="24"/>
          <w:szCs w:val="24"/>
        </w:rPr>
        <w:t>Pbx1</w:t>
      </w:r>
      <w:r w:rsidRPr="00AA7EE4">
        <w:rPr>
          <w:rFonts w:ascii="Arial" w:hAnsi="Arial" w:cs="Arial"/>
          <w:sz w:val="24"/>
          <w:szCs w:val="24"/>
        </w:rPr>
        <w:t xml:space="preserve">, </w:t>
      </w:r>
      <w:r w:rsidRPr="00702948">
        <w:rPr>
          <w:rFonts w:ascii="Arial" w:hAnsi="Arial" w:cs="Arial"/>
          <w:i/>
          <w:sz w:val="24"/>
          <w:szCs w:val="24"/>
        </w:rPr>
        <w:t>Meis1, 2</w:t>
      </w:r>
      <w:r w:rsidRPr="00AA7EE4">
        <w:rPr>
          <w:rFonts w:ascii="Arial" w:hAnsi="Arial" w:cs="Arial"/>
          <w:sz w:val="24"/>
          <w:szCs w:val="24"/>
        </w:rPr>
        <w:t xml:space="preserve"> and </w:t>
      </w:r>
      <w:r w:rsidRPr="00702948">
        <w:rPr>
          <w:rFonts w:ascii="Arial" w:hAnsi="Arial" w:cs="Arial"/>
          <w:i/>
          <w:sz w:val="24"/>
          <w:szCs w:val="24"/>
        </w:rPr>
        <w:t>3</w:t>
      </w:r>
      <w:r w:rsidRPr="00AA7EE4">
        <w:rPr>
          <w:rFonts w:ascii="Arial" w:hAnsi="Arial" w:cs="Arial"/>
          <w:sz w:val="24"/>
          <w:szCs w:val="24"/>
        </w:rPr>
        <w:t xml:space="preserve"> during </w:t>
      </w:r>
      <w:r>
        <w:rPr>
          <w:rFonts w:ascii="Arial" w:hAnsi="Arial" w:cs="Arial"/>
          <w:sz w:val="24"/>
          <w:szCs w:val="24"/>
        </w:rPr>
        <w:t xml:space="preserve">a 60 </w:t>
      </w:r>
      <w:proofErr w:type="spellStart"/>
      <w:r>
        <w:rPr>
          <w:rFonts w:ascii="Arial" w:hAnsi="Arial" w:cs="Arial"/>
          <w:sz w:val="24"/>
          <w:szCs w:val="24"/>
        </w:rPr>
        <w:t>hr</w:t>
      </w:r>
      <w:proofErr w:type="spellEnd"/>
      <w:r>
        <w:rPr>
          <w:rFonts w:ascii="Arial" w:hAnsi="Arial" w:cs="Arial"/>
          <w:sz w:val="24"/>
          <w:szCs w:val="24"/>
        </w:rPr>
        <w:t xml:space="preserve"> time course of </w:t>
      </w:r>
      <w:r w:rsidRPr="00AA7EE4">
        <w:rPr>
          <w:rFonts w:ascii="Arial" w:hAnsi="Arial" w:cs="Arial"/>
          <w:sz w:val="24"/>
          <w:szCs w:val="24"/>
        </w:rPr>
        <w:t>RA induced differentiation</w:t>
      </w:r>
      <w:r>
        <w:rPr>
          <w:rFonts w:ascii="Arial" w:hAnsi="Arial" w:cs="Arial"/>
          <w:sz w:val="24"/>
          <w:szCs w:val="24"/>
        </w:rPr>
        <w:t xml:space="preserve"> measured by qPCR</w:t>
      </w:r>
      <w:r w:rsidRPr="00AA7EE4">
        <w:rPr>
          <w:rFonts w:ascii="Arial" w:hAnsi="Arial" w:cs="Arial"/>
          <w:sz w:val="24"/>
          <w:szCs w:val="24"/>
        </w:rPr>
        <w:t>. Y-axis shows fold induction compared to ES cells</w:t>
      </w:r>
      <w:r>
        <w:rPr>
          <w:rFonts w:ascii="Arial" w:hAnsi="Arial" w:cs="Arial"/>
          <w:sz w:val="24"/>
          <w:szCs w:val="24"/>
        </w:rPr>
        <w:t xml:space="preserve"> and the</w:t>
      </w:r>
      <w:r w:rsidRPr="00AA7EE4">
        <w:rPr>
          <w:rFonts w:ascii="Arial" w:hAnsi="Arial" w:cs="Arial"/>
          <w:sz w:val="24"/>
          <w:szCs w:val="24"/>
        </w:rPr>
        <w:t xml:space="preserve"> X-axis </w:t>
      </w:r>
      <w:r>
        <w:rPr>
          <w:rFonts w:ascii="Arial" w:hAnsi="Arial" w:cs="Arial"/>
          <w:sz w:val="24"/>
          <w:szCs w:val="24"/>
        </w:rPr>
        <w:t xml:space="preserve">indicates </w:t>
      </w:r>
      <w:r w:rsidRPr="00AA7EE4">
        <w:rPr>
          <w:rFonts w:ascii="Arial" w:hAnsi="Arial" w:cs="Arial"/>
          <w:sz w:val="24"/>
          <w:szCs w:val="24"/>
        </w:rPr>
        <w:t xml:space="preserve">hours of RA treatment. </w:t>
      </w:r>
      <w:r w:rsidR="008B41D9" w:rsidRPr="00CD624B">
        <w:rPr>
          <w:rFonts w:ascii="Arial" w:hAnsi="Arial" w:cs="Arial"/>
          <w:b/>
          <w:sz w:val="24"/>
          <w:szCs w:val="24"/>
        </w:rPr>
        <w:t>(D)</w:t>
      </w:r>
      <w:r w:rsidR="008B41D9">
        <w:rPr>
          <w:rFonts w:ascii="Arial" w:hAnsi="Arial" w:cs="Arial"/>
          <w:sz w:val="24"/>
          <w:szCs w:val="24"/>
        </w:rPr>
        <w:t xml:space="preserve"> Quantitative analysis of </w:t>
      </w:r>
      <w:r w:rsidR="008B41D9" w:rsidRPr="00CD624B">
        <w:rPr>
          <w:rFonts w:ascii="Arial" w:hAnsi="Arial" w:cs="Arial"/>
          <w:i/>
          <w:sz w:val="24"/>
          <w:szCs w:val="24"/>
        </w:rPr>
        <w:t>Hoxa1</w:t>
      </w:r>
      <w:r w:rsidR="008B41D9">
        <w:rPr>
          <w:rFonts w:ascii="Arial" w:hAnsi="Arial" w:cs="Arial"/>
          <w:sz w:val="24"/>
          <w:szCs w:val="24"/>
        </w:rPr>
        <w:t xml:space="preserve"> and </w:t>
      </w:r>
      <w:r w:rsidR="004F74F6">
        <w:rPr>
          <w:rFonts w:ascii="Arial" w:hAnsi="Arial" w:cs="Arial"/>
          <w:sz w:val="24"/>
          <w:szCs w:val="24"/>
        </w:rPr>
        <w:t>(</w:t>
      </w:r>
      <w:r w:rsidR="004F74F6" w:rsidRPr="00CD624B">
        <w:rPr>
          <w:rFonts w:ascii="Arial" w:hAnsi="Arial" w:cs="Arial"/>
          <w:b/>
          <w:sz w:val="24"/>
          <w:szCs w:val="24"/>
        </w:rPr>
        <w:t>E</w:t>
      </w:r>
      <w:r w:rsidR="004F74F6">
        <w:rPr>
          <w:rFonts w:ascii="Arial" w:hAnsi="Arial" w:cs="Arial"/>
          <w:sz w:val="24"/>
          <w:szCs w:val="24"/>
        </w:rPr>
        <w:t xml:space="preserve">) </w:t>
      </w:r>
      <w:r w:rsidR="008B41D9" w:rsidRPr="00A238E4">
        <w:rPr>
          <w:rFonts w:ascii="Arial" w:hAnsi="Arial" w:cs="Arial"/>
          <w:i/>
          <w:sz w:val="24"/>
          <w:szCs w:val="24"/>
        </w:rPr>
        <w:t>TALE</w:t>
      </w:r>
      <w:r w:rsidR="004F74F6">
        <w:rPr>
          <w:rFonts w:ascii="Arial" w:hAnsi="Arial" w:cs="Arial"/>
          <w:sz w:val="24"/>
          <w:szCs w:val="24"/>
        </w:rPr>
        <w:t xml:space="preserve"> gene</w:t>
      </w:r>
      <w:r w:rsidR="008B41D9">
        <w:rPr>
          <w:rFonts w:ascii="Arial" w:hAnsi="Arial" w:cs="Arial"/>
          <w:sz w:val="24"/>
          <w:szCs w:val="24"/>
        </w:rPr>
        <w:t xml:space="preserve"> mRNA levels</w:t>
      </w:r>
      <w:r w:rsidR="005F65C4">
        <w:rPr>
          <w:rFonts w:ascii="Arial" w:hAnsi="Arial" w:cs="Arial"/>
          <w:sz w:val="24"/>
          <w:szCs w:val="24"/>
        </w:rPr>
        <w:t xml:space="preserve"> after 24 hours of RA treatment of</w:t>
      </w:r>
      <w:r w:rsidR="004F74F6">
        <w:rPr>
          <w:rFonts w:ascii="Arial" w:hAnsi="Arial" w:cs="Arial"/>
          <w:sz w:val="24"/>
          <w:szCs w:val="24"/>
        </w:rPr>
        <w:t xml:space="preserve"> three independent </w:t>
      </w:r>
      <w:r w:rsidR="008B41D9" w:rsidRPr="00CD624B">
        <w:rPr>
          <w:rFonts w:ascii="Arial" w:hAnsi="Arial" w:cs="Arial"/>
          <w:i/>
          <w:sz w:val="24"/>
          <w:szCs w:val="24"/>
        </w:rPr>
        <w:t>Hoxa1</w:t>
      </w:r>
      <w:r w:rsidR="008B41D9" w:rsidRPr="00CD624B">
        <w:rPr>
          <w:rFonts w:ascii="Arial" w:hAnsi="Arial" w:cs="Arial"/>
          <w:i/>
          <w:sz w:val="24"/>
          <w:szCs w:val="24"/>
          <w:vertAlign w:val="superscript"/>
        </w:rPr>
        <w:t>+/</w:t>
      </w:r>
      <w:r w:rsidR="00AD6C27" w:rsidRPr="00CD624B">
        <w:rPr>
          <w:rFonts w:ascii="Arial" w:hAnsi="Arial" w:cs="Arial"/>
          <w:i/>
          <w:sz w:val="24"/>
          <w:szCs w:val="24"/>
          <w:vertAlign w:val="superscript"/>
        </w:rPr>
        <w:t>-</w:t>
      </w:r>
      <w:r w:rsidR="00AD6C27">
        <w:rPr>
          <w:rFonts w:ascii="Arial" w:hAnsi="Arial" w:cs="Arial"/>
          <w:sz w:val="24"/>
          <w:szCs w:val="24"/>
        </w:rPr>
        <w:t xml:space="preserve"> cell</w:t>
      </w:r>
      <w:r w:rsidR="008B41D9">
        <w:rPr>
          <w:rFonts w:ascii="Arial" w:hAnsi="Arial" w:cs="Arial"/>
          <w:sz w:val="24"/>
          <w:szCs w:val="24"/>
        </w:rPr>
        <w:t xml:space="preserve"> lines. Y-axis shows fold change compared to housekeeping genes </w:t>
      </w:r>
      <w:proofErr w:type="spellStart"/>
      <w:r w:rsidR="008B41D9" w:rsidRPr="00CD624B">
        <w:rPr>
          <w:rFonts w:ascii="Arial" w:hAnsi="Arial" w:cs="Arial"/>
          <w:i/>
          <w:sz w:val="24"/>
          <w:szCs w:val="24"/>
        </w:rPr>
        <w:t>U</w:t>
      </w:r>
      <w:r w:rsidR="00C12FE0" w:rsidRPr="00CD624B">
        <w:rPr>
          <w:rFonts w:ascii="Arial" w:hAnsi="Arial" w:cs="Arial"/>
          <w:i/>
          <w:sz w:val="24"/>
          <w:szCs w:val="24"/>
        </w:rPr>
        <w:t>bc</w:t>
      </w:r>
      <w:proofErr w:type="spellEnd"/>
      <w:r w:rsidR="008B41D9">
        <w:rPr>
          <w:rFonts w:ascii="Arial" w:hAnsi="Arial" w:cs="Arial"/>
          <w:sz w:val="24"/>
          <w:szCs w:val="24"/>
        </w:rPr>
        <w:t xml:space="preserve"> and </w:t>
      </w:r>
      <w:r w:rsidR="008B41D9" w:rsidRPr="00CD624B">
        <w:rPr>
          <w:rFonts w:ascii="Arial" w:hAnsi="Arial" w:cs="Arial"/>
          <w:i/>
          <w:sz w:val="24"/>
          <w:szCs w:val="24"/>
        </w:rPr>
        <w:t>B2M</w:t>
      </w:r>
      <w:r w:rsidR="008B41D9">
        <w:rPr>
          <w:rFonts w:ascii="Arial" w:hAnsi="Arial" w:cs="Arial"/>
          <w:sz w:val="24"/>
          <w:szCs w:val="24"/>
        </w:rPr>
        <w:t xml:space="preserve">. In case of </w:t>
      </w:r>
      <w:r w:rsidR="008B41D9" w:rsidRPr="00CD624B">
        <w:rPr>
          <w:rFonts w:ascii="Arial" w:hAnsi="Arial" w:cs="Arial"/>
          <w:i/>
          <w:sz w:val="24"/>
          <w:szCs w:val="24"/>
        </w:rPr>
        <w:t>Hoxa1</w:t>
      </w:r>
      <w:r w:rsidR="008B41D9">
        <w:rPr>
          <w:rFonts w:ascii="Arial" w:hAnsi="Arial" w:cs="Arial"/>
          <w:sz w:val="24"/>
          <w:szCs w:val="24"/>
        </w:rPr>
        <w:t>, two different primer sets were used to quantify levels of exon</w:t>
      </w:r>
      <w:r w:rsidR="004F74F6">
        <w:rPr>
          <w:rFonts w:ascii="Arial" w:hAnsi="Arial" w:cs="Arial"/>
          <w:sz w:val="24"/>
          <w:szCs w:val="24"/>
        </w:rPr>
        <w:t>1 and exon2</w:t>
      </w:r>
      <w:r w:rsidR="008B41D9">
        <w:rPr>
          <w:rFonts w:ascii="Arial" w:hAnsi="Arial" w:cs="Arial"/>
          <w:sz w:val="24"/>
          <w:szCs w:val="24"/>
        </w:rPr>
        <w:t xml:space="preserve"> separately. </w:t>
      </w:r>
      <w:r>
        <w:rPr>
          <w:rFonts w:ascii="Arial" w:hAnsi="Arial" w:cs="Arial"/>
          <w:sz w:val="24"/>
          <w:szCs w:val="24"/>
        </w:rPr>
        <w:t xml:space="preserve">Each point in the graph is an average </w:t>
      </w:r>
      <w:r w:rsidRPr="00AA7EE4">
        <w:rPr>
          <w:rFonts w:ascii="Arial" w:hAnsi="Arial" w:cs="Arial"/>
          <w:sz w:val="24"/>
          <w:szCs w:val="24"/>
        </w:rPr>
        <w:t xml:space="preserve">of nine values (three biological replicates and their corresponding technical </w:t>
      </w:r>
      <w:r>
        <w:rPr>
          <w:rFonts w:ascii="Arial" w:hAnsi="Arial" w:cs="Arial"/>
          <w:sz w:val="24"/>
          <w:szCs w:val="24"/>
        </w:rPr>
        <w:t>triplicate</w:t>
      </w:r>
      <w:r w:rsidRPr="00AA7EE4">
        <w:rPr>
          <w:rFonts w:ascii="Arial" w:hAnsi="Arial" w:cs="Arial"/>
          <w:sz w:val="24"/>
          <w:szCs w:val="24"/>
        </w:rPr>
        <w:t>)</w:t>
      </w:r>
      <w:r>
        <w:rPr>
          <w:rFonts w:ascii="Arial" w:hAnsi="Arial" w:cs="Arial"/>
          <w:sz w:val="24"/>
          <w:szCs w:val="24"/>
        </w:rPr>
        <w:t xml:space="preserve">. </w:t>
      </w:r>
    </w:p>
    <w:p w14:paraId="62486ABE" w14:textId="77777777" w:rsidR="005F7B1F" w:rsidRPr="00054985" w:rsidRDefault="005F7B1F" w:rsidP="00822FF7">
      <w:pPr>
        <w:spacing w:line="360" w:lineRule="auto"/>
        <w:contextualSpacing/>
        <w:rPr>
          <w:rFonts w:ascii="Arial" w:hAnsi="Arial" w:cs="Arial"/>
          <w:sz w:val="24"/>
          <w:szCs w:val="24"/>
        </w:rPr>
      </w:pPr>
    </w:p>
    <w:p w14:paraId="0F33F8C2" w14:textId="67CE9EEA"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Fig. S4</w:t>
      </w:r>
      <w:r>
        <w:rPr>
          <w:rFonts w:ascii="Arial" w:hAnsi="Arial" w:cs="Arial"/>
          <w:b/>
          <w:sz w:val="24"/>
          <w:szCs w:val="24"/>
        </w:rPr>
        <w:t xml:space="preserve">. </w:t>
      </w:r>
      <w:r>
        <w:rPr>
          <w:rFonts w:ascii="Arial" w:hAnsi="Arial" w:cs="Arial"/>
          <w:sz w:val="24"/>
          <w:szCs w:val="24"/>
        </w:rPr>
        <w:t>KEGG pathway analysis of enrichment</w:t>
      </w:r>
      <w:r w:rsidRPr="00683FC3">
        <w:rPr>
          <w:rFonts w:ascii="Arial" w:hAnsi="Arial" w:cs="Arial"/>
          <w:sz w:val="24"/>
          <w:szCs w:val="24"/>
        </w:rPr>
        <w:t xml:space="preserve"> </w:t>
      </w:r>
      <w:r>
        <w:rPr>
          <w:rFonts w:ascii="Arial" w:hAnsi="Arial" w:cs="Arial"/>
          <w:sz w:val="24"/>
          <w:szCs w:val="24"/>
        </w:rPr>
        <w:t xml:space="preserve">in the 8 TALE binding clusters. Signaling pathways are enriched and display overlapping and unique combinations in each cluster. Cluster 7 has no enriched KEGG pathways. The clusters with enrichments for Hippo (red), Hedgehog (blue) and Wnt (green) signaling are highlighted by stars at the right. </w:t>
      </w:r>
    </w:p>
    <w:p w14:paraId="57DAD602" w14:textId="77777777" w:rsidR="005F7B1F" w:rsidRDefault="005F7B1F" w:rsidP="00822FF7">
      <w:pPr>
        <w:spacing w:line="360" w:lineRule="auto"/>
        <w:contextualSpacing/>
        <w:rPr>
          <w:rStyle w:val="fig-label"/>
          <w:rFonts w:ascii="Arial" w:hAnsi="Arial" w:cs="Arial"/>
          <w:b/>
          <w:sz w:val="24"/>
          <w:szCs w:val="24"/>
        </w:rPr>
      </w:pPr>
    </w:p>
    <w:p w14:paraId="0150F906" w14:textId="7E85987D"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Fig. S5</w:t>
      </w:r>
      <w:r>
        <w:rPr>
          <w:rFonts w:ascii="Arial" w:hAnsi="Arial" w:cs="Arial"/>
          <w:b/>
          <w:sz w:val="24"/>
          <w:szCs w:val="24"/>
        </w:rPr>
        <w:t xml:space="preserve">. </w:t>
      </w:r>
      <w:r w:rsidRPr="008E15B2">
        <w:rPr>
          <w:rFonts w:ascii="Arial" w:hAnsi="Arial" w:cs="Arial"/>
          <w:sz w:val="24"/>
          <w:szCs w:val="24"/>
        </w:rPr>
        <w:t xml:space="preserve"> </w:t>
      </w:r>
      <w:r>
        <w:rPr>
          <w:rFonts w:ascii="Arial" w:hAnsi="Arial" w:cs="Arial"/>
          <w:sz w:val="24"/>
          <w:szCs w:val="24"/>
        </w:rPr>
        <w:t xml:space="preserve">Binding </w:t>
      </w:r>
      <w:r w:rsidR="00FB6201">
        <w:rPr>
          <w:rFonts w:ascii="Arial" w:hAnsi="Arial" w:cs="Arial"/>
          <w:sz w:val="24"/>
          <w:szCs w:val="24"/>
        </w:rPr>
        <w:t xml:space="preserve">of </w:t>
      </w:r>
      <w:r w:rsidR="00FB6201" w:rsidRPr="00A238E4">
        <w:rPr>
          <w:rFonts w:ascii="Arial" w:hAnsi="Arial" w:cs="Arial"/>
          <w:i/>
          <w:sz w:val="24"/>
          <w:szCs w:val="24"/>
        </w:rPr>
        <w:t>TALE</w:t>
      </w:r>
      <w:r w:rsidR="00FB6201">
        <w:rPr>
          <w:rFonts w:ascii="Arial" w:hAnsi="Arial" w:cs="Arial"/>
          <w:sz w:val="24"/>
          <w:szCs w:val="24"/>
        </w:rPr>
        <w:t xml:space="preserve"> loci in differentiated </w:t>
      </w:r>
      <w:proofErr w:type="spellStart"/>
      <w:r w:rsidR="00FB6201">
        <w:rPr>
          <w:rFonts w:ascii="Arial" w:hAnsi="Arial" w:cs="Arial"/>
          <w:sz w:val="24"/>
          <w:szCs w:val="24"/>
        </w:rPr>
        <w:t>mES</w:t>
      </w:r>
      <w:proofErr w:type="spellEnd"/>
      <w:r w:rsidR="00FB6201">
        <w:rPr>
          <w:rFonts w:ascii="Arial" w:hAnsi="Arial" w:cs="Arial"/>
          <w:sz w:val="24"/>
          <w:szCs w:val="24"/>
        </w:rPr>
        <w:t xml:space="preserve"> cells </w:t>
      </w:r>
      <w:r>
        <w:rPr>
          <w:rFonts w:ascii="Arial" w:hAnsi="Arial" w:cs="Arial"/>
          <w:sz w:val="24"/>
          <w:szCs w:val="24"/>
        </w:rPr>
        <w:t xml:space="preserve">and regulatory analysis </w:t>
      </w:r>
      <w:r w:rsidR="00FB6201">
        <w:rPr>
          <w:rFonts w:ascii="Arial" w:hAnsi="Arial" w:cs="Arial"/>
          <w:sz w:val="24"/>
          <w:szCs w:val="24"/>
        </w:rPr>
        <w:t xml:space="preserve">in </w:t>
      </w:r>
      <w:r>
        <w:rPr>
          <w:rFonts w:ascii="Arial" w:hAnsi="Arial" w:cs="Arial"/>
          <w:sz w:val="24"/>
          <w:szCs w:val="24"/>
        </w:rPr>
        <w:t>zebrafish.  (</w:t>
      </w:r>
      <w:r w:rsidRPr="00B8120D">
        <w:rPr>
          <w:rFonts w:ascii="Arial" w:hAnsi="Arial" w:cs="Arial"/>
          <w:b/>
          <w:sz w:val="24"/>
          <w:szCs w:val="24"/>
        </w:rPr>
        <w:t>A-C</w:t>
      </w:r>
      <w:r>
        <w:rPr>
          <w:rFonts w:ascii="Arial" w:hAnsi="Arial" w:cs="Arial"/>
          <w:sz w:val="24"/>
          <w:szCs w:val="24"/>
        </w:rPr>
        <w:t xml:space="preserve">) UCSC browser shots of </w:t>
      </w:r>
      <w:r w:rsidRPr="00683FC3">
        <w:rPr>
          <w:rFonts w:ascii="Arial" w:hAnsi="Arial" w:cs="Arial"/>
          <w:i/>
          <w:sz w:val="24"/>
          <w:szCs w:val="24"/>
        </w:rPr>
        <w:t>Meis</w:t>
      </w:r>
      <w:r>
        <w:rPr>
          <w:rFonts w:ascii="Arial" w:hAnsi="Arial" w:cs="Arial"/>
          <w:i/>
          <w:sz w:val="24"/>
          <w:szCs w:val="24"/>
        </w:rPr>
        <w:t>1</w:t>
      </w:r>
      <w:r w:rsidRPr="00A8142D">
        <w:rPr>
          <w:rFonts w:ascii="Arial" w:hAnsi="Arial" w:cs="Arial"/>
          <w:sz w:val="24"/>
          <w:szCs w:val="24"/>
        </w:rPr>
        <w:t xml:space="preserve"> (</w:t>
      </w:r>
      <w:r w:rsidRPr="00683FC3">
        <w:rPr>
          <w:rFonts w:ascii="Arial" w:hAnsi="Arial" w:cs="Arial"/>
          <w:b/>
          <w:sz w:val="24"/>
          <w:szCs w:val="24"/>
        </w:rPr>
        <w:t>A</w:t>
      </w:r>
      <w:r w:rsidRPr="00A8142D">
        <w:rPr>
          <w:rFonts w:ascii="Arial" w:hAnsi="Arial" w:cs="Arial"/>
          <w:sz w:val="24"/>
          <w:szCs w:val="24"/>
        </w:rPr>
        <w:t>)</w:t>
      </w:r>
      <w:r>
        <w:rPr>
          <w:rFonts w:ascii="Arial" w:hAnsi="Arial" w:cs="Arial"/>
          <w:sz w:val="24"/>
          <w:szCs w:val="24"/>
        </w:rPr>
        <w:t xml:space="preserve">, </w:t>
      </w:r>
      <w:r w:rsidRPr="00B8120D">
        <w:rPr>
          <w:rFonts w:ascii="Arial" w:hAnsi="Arial" w:cs="Arial"/>
          <w:i/>
          <w:sz w:val="24"/>
          <w:szCs w:val="24"/>
        </w:rPr>
        <w:t>Pbx1</w:t>
      </w:r>
      <w:r>
        <w:rPr>
          <w:rFonts w:ascii="Arial" w:hAnsi="Arial" w:cs="Arial"/>
          <w:sz w:val="24"/>
          <w:szCs w:val="24"/>
        </w:rPr>
        <w:t xml:space="preserve"> (</w:t>
      </w:r>
      <w:r w:rsidRPr="00B8120D">
        <w:rPr>
          <w:rFonts w:ascii="Arial" w:hAnsi="Arial" w:cs="Arial"/>
          <w:b/>
          <w:sz w:val="24"/>
          <w:szCs w:val="24"/>
        </w:rPr>
        <w:t>B</w:t>
      </w:r>
      <w:r>
        <w:rPr>
          <w:rFonts w:ascii="Arial" w:hAnsi="Arial" w:cs="Arial"/>
          <w:sz w:val="24"/>
          <w:szCs w:val="24"/>
        </w:rPr>
        <w:t>)</w:t>
      </w:r>
      <w:r w:rsidRPr="00A8142D">
        <w:rPr>
          <w:rFonts w:ascii="Arial" w:hAnsi="Arial" w:cs="Arial"/>
          <w:sz w:val="24"/>
          <w:szCs w:val="24"/>
        </w:rPr>
        <w:t xml:space="preserve"> </w:t>
      </w:r>
      <w:r>
        <w:rPr>
          <w:rFonts w:ascii="Arial" w:hAnsi="Arial" w:cs="Arial"/>
          <w:sz w:val="24"/>
          <w:szCs w:val="24"/>
        </w:rPr>
        <w:t>and</w:t>
      </w:r>
      <w:r w:rsidRPr="006D16CB">
        <w:rPr>
          <w:rFonts w:ascii="Arial" w:hAnsi="Arial" w:cs="Arial"/>
          <w:i/>
          <w:sz w:val="24"/>
          <w:szCs w:val="24"/>
        </w:rPr>
        <w:t xml:space="preserve"> </w:t>
      </w:r>
      <w:r>
        <w:rPr>
          <w:rFonts w:ascii="Arial" w:hAnsi="Arial" w:cs="Arial"/>
          <w:i/>
          <w:sz w:val="24"/>
          <w:szCs w:val="24"/>
        </w:rPr>
        <w:t>TGIF</w:t>
      </w:r>
      <w:r>
        <w:rPr>
          <w:rFonts w:ascii="Arial" w:hAnsi="Arial" w:cs="Arial"/>
          <w:sz w:val="24"/>
          <w:szCs w:val="24"/>
        </w:rPr>
        <w:t xml:space="preserve"> </w:t>
      </w:r>
      <w:r w:rsidRPr="00A8142D">
        <w:rPr>
          <w:rFonts w:ascii="Arial" w:hAnsi="Arial" w:cs="Arial"/>
          <w:sz w:val="24"/>
          <w:szCs w:val="24"/>
        </w:rPr>
        <w:t>(</w:t>
      </w:r>
      <w:r w:rsidRPr="00B8120D">
        <w:rPr>
          <w:rFonts w:ascii="Arial" w:hAnsi="Arial" w:cs="Arial"/>
          <w:b/>
          <w:sz w:val="24"/>
          <w:szCs w:val="24"/>
        </w:rPr>
        <w:t>C</w:t>
      </w:r>
      <w:r w:rsidRPr="00A8142D">
        <w:rPr>
          <w:rFonts w:ascii="Arial" w:hAnsi="Arial" w:cs="Arial"/>
          <w:sz w:val="24"/>
          <w:szCs w:val="24"/>
        </w:rPr>
        <w:t xml:space="preserve">) </w:t>
      </w:r>
      <w:r>
        <w:rPr>
          <w:rFonts w:ascii="Arial" w:hAnsi="Arial" w:cs="Arial"/>
          <w:sz w:val="24"/>
          <w:szCs w:val="24"/>
        </w:rPr>
        <w:t xml:space="preserve">showing </w:t>
      </w:r>
      <w:r w:rsidR="00D47C87" w:rsidRPr="00A8142D">
        <w:rPr>
          <w:rFonts w:ascii="Arial" w:hAnsi="Arial" w:cs="Arial"/>
          <w:sz w:val="24"/>
          <w:szCs w:val="24"/>
        </w:rPr>
        <w:t>HOXA1</w:t>
      </w:r>
      <w:r w:rsidRPr="00A8142D">
        <w:rPr>
          <w:rFonts w:ascii="Arial" w:hAnsi="Arial" w:cs="Arial"/>
          <w:sz w:val="24"/>
          <w:szCs w:val="24"/>
        </w:rPr>
        <w:t xml:space="preserve"> bound regions </w:t>
      </w:r>
      <w:r>
        <w:rPr>
          <w:rFonts w:ascii="Arial" w:hAnsi="Arial" w:cs="Arial"/>
          <w:sz w:val="24"/>
          <w:szCs w:val="24"/>
        </w:rPr>
        <w:t>(ChIP-seq and ChIP-nexus) along with oc</w:t>
      </w:r>
      <w:r w:rsidRPr="00A8142D">
        <w:rPr>
          <w:rFonts w:ascii="Arial" w:hAnsi="Arial" w:cs="Arial"/>
          <w:sz w:val="24"/>
          <w:szCs w:val="24"/>
        </w:rPr>
        <w:t xml:space="preserve">cupancy of </w:t>
      </w:r>
      <w:r w:rsidR="00A238E4" w:rsidRPr="00A8142D">
        <w:rPr>
          <w:rFonts w:ascii="Arial" w:hAnsi="Arial" w:cs="Arial"/>
          <w:sz w:val="24"/>
          <w:szCs w:val="24"/>
        </w:rPr>
        <w:t>PBX</w:t>
      </w:r>
      <w:r w:rsidRPr="00A8142D">
        <w:rPr>
          <w:rFonts w:ascii="Arial" w:hAnsi="Arial" w:cs="Arial"/>
          <w:sz w:val="24"/>
          <w:szCs w:val="24"/>
        </w:rPr>
        <w:t xml:space="preserve"> and </w:t>
      </w:r>
      <w:r w:rsidR="00A238E4">
        <w:rPr>
          <w:rFonts w:ascii="Arial" w:hAnsi="Arial" w:cs="Arial"/>
          <w:sz w:val="24"/>
          <w:szCs w:val="24"/>
        </w:rPr>
        <w:t>M</w:t>
      </w:r>
      <w:r w:rsidR="00A238E4" w:rsidRPr="00A8142D">
        <w:rPr>
          <w:rFonts w:ascii="Arial" w:hAnsi="Arial" w:cs="Arial"/>
          <w:sz w:val="24"/>
          <w:szCs w:val="24"/>
        </w:rPr>
        <w:t>EIS</w:t>
      </w:r>
      <w:r>
        <w:rPr>
          <w:rFonts w:ascii="Arial" w:hAnsi="Arial" w:cs="Arial"/>
          <w:sz w:val="24"/>
          <w:szCs w:val="24"/>
        </w:rPr>
        <w:t xml:space="preserve"> cofactors</w:t>
      </w:r>
      <w:r w:rsidRPr="00A8142D">
        <w:rPr>
          <w:rFonts w:ascii="Arial" w:hAnsi="Arial" w:cs="Arial"/>
          <w:sz w:val="24"/>
          <w:szCs w:val="24"/>
        </w:rPr>
        <w:t xml:space="preserve">, </w:t>
      </w:r>
      <w:r>
        <w:rPr>
          <w:rFonts w:ascii="Arial" w:hAnsi="Arial" w:cs="Arial"/>
          <w:sz w:val="24"/>
          <w:szCs w:val="24"/>
        </w:rPr>
        <w:t>a</w:t>
      </w:r>
      <w:r w:rsidRPr="00A8142D">
        <w:rPr>
          <w:rFonts w:ascii="Arial" w:hAnsi="Arial" w:cs="Arial"/>
          <w:sz w:val="24"/>
          <w:szCs w:val="24"/>
        </w:rPr>
        <w:t xml:space="preserve">ctivator protein </w:t>
      </w:r>
      <w:r w:rsidR="00E43054">
        <w:rPr>
          <w:rFonts w:ascii="Arial" w:hAnsi="Arial" w:cs="Arial"/>
          <w:sz w:val="24"/>
          <w:szCs w:val="24"/>
        </w:rPr>
        <w:t>EP300</w:t>
      </w:r>
      <w:r>
        <w:rPr>
          <w:rFonts w:ascii="Arial" w:hAnsi="Arial" w:cs="Arial"/>
          <w:sz w:val="24"/>
          <w:szCs w:val="24"/>
        </w:rPr>
        <w:t xml:space="preserve"> and open chromatin states are shown. The shaded area indicates bound regions. Adjacent to each browser shot at the right are transgenic reporter assays illustrating the regulatory potential of the binding </w:t>
      </w:r>
      <w:r>
        <w:rPr>
          <w:rFonts w:ascii="Arial" w:hAnsi="Arial" w:cs="Arial"/>
          <w:sz w:val="24"/>
          <w:szCs w:val="24"/>
        </w:rPr>
        <w:lastRenderedPageBreak/>
        <w:t xml:space="preserve">regions +/- 250 </w:t>
      </w:r>
      <w:proofErr w:type="spellStart"/>
      <w:r>
        <w:rPr>
          <w:rFonts w:ascii="Arial" w:hAnsi="Arial" w:cs="Arial"/>
          <w:sz w:val="24"/>
          <w:szCs w:val="24"/>
        </w:rPr>
        <w:t>bp.</w:t>
      </w:r>
      <w:proofErr w:type="spellEnd"/>
      <w:r w:rsidRPr="00915F0F">
        <w:rPr>
          <w:rFonts w:ascii="Arial" w:hAnsi="Arial" w:cs="Arial"/>
          <w:sz w:val="24"/>
          <w:szCs w:val="24"/>
        </w:rPr>
        <w:t xml:space="preserve"> </w:t>
      </w:r>
      <w:r>
        <w:rPr>
          <w:rFonts w:ascii="Arial" w:hAnsi="Arial" w:cs="Arial"/>
          <w:sz w:val="24"/>
          <w:szCs w:val="24"/>
        </w:rPr>
        <w:t>Genomic coordinates (mm10) are indicated at the bottom.</w:t>
      </w:r>
      <w:r w:rsidR="00232C68">
        <w:rPr>
          <w:rFonts w:ascii="Arial" w:hAnsi="Arial" w:cs="Arial"/>
          <w:sz w:val="24"/>
          <w:szCs w:val="24"/>
        </w:rPr>
        <w:t xml:space="preserve"> </w:t>
      </w:r>
      <w:r w:rsidR="000D662E">
        <w:rPr>
          <w:rFonts w:ascii="Arial" w:hAnsi="Arial" w:cs="Arial"/>
          <w:sz w:val="24"/>
          <w:szCs w:val="24"/>
        </w:rPr>
        <w:t>Position of otic vesicle (OV) is mark</w:t>
      </w:r>
      <w:r w:rsidR="00232C68">
        <w:rPr>
          <w:rFonts w:ascii="Arial" w:hAnsi="Arial" w:cs="Arial"/>
          <w:sz w:val="24"/>
          <w:szCs w:val="24"/>
        </w:rPr>
        <w:t xml:space="preserve">ed by a </w:t>
      </w:r>
      <w:r w:rsidR="000D662E">
        <w:rPr>
          <w:rFonts w:ascii="Arial" w:hAnsi="Arial" w:cs="Arial"/>
          <w:sz w:val="24"/>
          <w:szCs w:val="24"/>
        </w:rPr>
        <w:t>whi</w:t>
      </w:r>
      <w:r w:rsidR="00232C68">
        <w:rPr>
          <w:rFonts w:ascii="Arial" w:hAnsi="Arial" w:cs="Arial"/>
          <w:sz w:val="24"/>
          <w:szCs w:val="24"/>
        </w:rPr>
        <w:t>t</w:t>
      </w:r>
      <w:r w:rsidR="000D662E">
        <w:rPr>
          <w:rFonts w:ascii="Arial" w:hAnsi="Arial" w:cs="Arial"/>
          <w:sz w:val="24"/>
          <w:szCs w:val="24"/>
        </w:rPr>
        <w:t>e circle.</w:t>
      </w:r>
      <w:r>
        <w:rPr>
          <w:rFonts w:ascii="Arial" w:hAnsi="Arial" w:cs="Arial"/>
          <w:sz w:val="24"/>
          <w:szCs w:val="24"/>
        </w:rPr>
        <w:t xml:space="preserve"> </w:t>
      </w:r>
    </w:p>
    <w:p w14:paraId="1A6E1D0B" w14:textId="77777777" w:rsidR="005F7B1F" w:rsidRDefault="005F7B1F" w:rsidP="00822FF7">
      <w:pPr>
        <w:spacing w:line="360" w:lineRule="auto"/>
        <w:contextualSpacing/>
        <w:rPr>
          <w:rFonts w:ascii="Arial" w:hAnsi="Arial" w:cs="Arial"/>
          <w:sz w:val="24"/>
          <w:szCs w:val="24"/>
        </w:rPr>
      </w:pPr>
    </w:p>
    <w:p w14:paraId="0D5CFBE1" w14:textId="7162BE30"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Table S1 </w:t>
      </w:r>
      <w:r w:rsidR="00A238E4" w:rsidRPr="00DC76C3">
        <w:rPr>
          <w:rFonts w:ascii="Arial" w:hAnsi="Arial" w:cs="Arial"/>
          <w:sz w:val="24"/>
          <w:szCs w:val="24"/>
        </w:rPr>
        <w:t>HOX</w:t>
      </w:r>
      <w:r w:rsidR="00D47C87">
        <w:rPr>
          <w:rFonts w:ascii="Arial" w:hAnsi="Arial" w:cs="Arial"/>
          <w:sz w:val="24"/>
          <w:szCs w:val="24"/>
        </w:rPr>
        <w:t>A</w:t>
      </w:r>
      <w:r w:rsidR="00A238E4" w:rsidRPr="00DC76C3">
        <w:rPr>
          <w:rFonts w:ascii="Arial" w:hAnsi="Arial" w:cs="Arial"/>
          <w:sz w:val="24"/>
          <w:szCs w:val="24"/>
        </w:rPr>
        <w:t>1</w:t>
      </w:r>
      <w:r w:rsidRPr="00DC76C3">
        <w:rPr>
          <w:rFonts w:ascii="Arial" w:hAnsi="Arial" w:cs="Arial"/>
          <w:sz w:val="24"/>
          <w:szCs w:val="24"/>
        </w:rPr>
        <w:t xml:space="preserve"> peak list</w:t>
      </w:r>
      <w:r>
        <w:rPr>
          <w:rFonts w:ascii="Arial" w:hAnsi="Arial" w:cs="Arial"/>
          <w:sz w:val="24"/>
          <w:szCs w:val="24"/>
        </w:rPr>
        <w:t xml:space="preserve"> in ES cells (+dox)</w:t>
      </w:r>
      <w:r w:rsidRPr="00DC76C3">
        <w:rPr>
          <w:rFonts w:ascii="Arial" w:hAnsi="Arial" w:cs="Arial"/>
          <w:sz w:val="24"/>
          <w:szCs w:val="24"/>
        </w:rPr>
        <w:t xml:space="preserve">. List of genomic coordinates identified as </w:t>
      </w:r>
      <w:r w:rsidR="00A238E4" w:rsidRPr="00DC76C3">
        <w:rPr>
          <w:rFonts w:ascii="Arial" w:hAnsi="Arial" w:cs="Arial"/>
          <w:sz w:val="24"/>
          <w:szCs w:val="24"/>
        </w:rPr>
        <w:t>HOXA1</w:t>
      </w:r>
      <w:r w:rsidRPr="00DC76C3">
        <w:rPr>
          <w:rFonts w:ascii="Arial" w:hAnsi="Arial" w:cs="Arial"/>
          <w:sz w:val="24"/>
          <w:szCs w:val="24"/>
        </w:rPr>
        <w:t xml:space="preserve"> bound region showing consistency in occupancy between two independent experiments. </w:t>
      </w:r>
    </w:p>
    <w:p w14:paraId="66D65DB2" w14:textId="77777777" w:rsidR="00FB6201" w:rsidRPr="00DC76C3" w:rsidRDefault="00FB6201" w:rsidP="00822FF7">
      <w:pPr>
        <w:spacing w:line="360" w:lineRule="auto"/>
        <w:contextualSpacing/>
        <w:rPr>
          <w:rFonts w:ascii="Arial" w:hAnsi="Arial" w:cs="Arial"/>
          <w:sz w:val="24"/>
          <w:szCs w:val="24"/>
        </w:rPr>
      </w:pPr>
    </w:p>
    <w:p w14:paraId="43378D4A" w14:textId="74271B9D"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Table S2 </w:t>
      </w:r>
      <w:r w:rsidR="00A238E4" w:rsidRPr="00DC76C3">
        <w:rPr>
          <w:rFonts w:ascii="Arial" w:hAnsi="Arial" w:cs="Arial"/>
          <w:sz w:val="24"/>
          <w:szCs w:val="24"/>
        </w:rPr>
        <w:t>HOX</w:t>
      </w:r>
      <w:r w:rsidR="00D47C87">
        <w:rPr>
          <w:rFonts w:ascii="Arial" w:hAnsi="Arial" w:cs="Arial"/>
          <w:sz w:val="24"/>
          <w:szCs w:val="24"/>
        </w:rPr>
        <w:t>A</w:t>
      </w:r>
      <w:r w:rsidR="00A238E4" w:rsidRPr="00DC76C3">
        <w:rPr>
          <w:rFonts w:ascii="Arial" w:hAnsi="Arial" w:cs="Arial"/>
          <w:sz w:val="24"/>
          <w:szCs w:val="24"/>
        </w:rPr>
        <w:t>1</w:t>
      </w:r>
      <w:r w:rsidRPr="00DC76C3">
        <w:rPr>
          <w:rFonts w:ascii="Arial" w:hAnsi="Arial" w:cs="Arial"/>
          <w:sz w:val="24"/>
          <w:szCs w:val="24"/>
        </w:rPr>
        <w:t xml:space="preserve"> peak list</w:t>
      </w:r>
      <w:r>
        <w:rPr>
          <w:rFonts w:ascii="Arial" w:hAnsi="Arial" w:cs="Arial"/>
          <w:sz w:val="24"/>
          <w:szCs w:val="24"/>
        </w:rPr>
        <w:t xml:space="preserve"> for differentiated cells (+</w:t>
      </w:r>
      <w:proofErr w:type="spellStart"/>
      <w:r>
        <w:rPr>
          <w:rFonts w:ascii="Arial" w:hAnsi="Arial" w:cs="Arial"/>
          <w:sz w:val="24"/>
          <w:szCs w:val="24"/>
        </w:rPr>
        <w:t>Dox+RA</w:t>
      </w:r>
      <w:proofErr w:type="spellEnd"/>
      <w:r>
        <w:rPr>
          <w:rFonts w:ascii="Arial" w:hAnsi="Arial" w:cs="Arial"/>
          <w:sz w:val="24"/>
          <w:szCs w:val="24"/>
        </w:rPr>
        <w:t xml:space="preserve">). </w:t>
      </w:r>
      <w:r w:rsidRPr="00DC76C3">
        <w:rPr>
          <w:rFonts w:ascii="Arial" w:hAnsi="Arial" w:cs="Arial"/>
          <w:sz w:val="24"/>
          <w:szCs w:val="24"/>
        </w:rPr>
        <w:t xml:space="preserve">List of genomic coordinates identified as </w:t>
      </w:r>
      <w:r w:rsidR="00A238E4" w:rsidRPr="00DC76C3">
        <w:rPr>
          <w:rFonts w:ascii="Arial" w:hAnsi="Arial" w:cs="Arial"/>
          <w:sz w:val="24"/>
          <w:szCs w:val="24"/>
        </w:rPr>
        <w:t>HOXA1</w:t>
      </w:r>
      <w:r w:rsidRPr="00DC76C3">
        <w:rPr>
          <w:rFonts w:ascii="Arial" w:hAnsi="Arial" w:cs="Arial"/>
          <w:sz w:val="24"/>
          <w:szCs w:val="24"/>
        </w:rPr>
        <w:t xml:space="preserve"> bound region showing consistency in occupancy between two independent experiments. </w:t>
      </w:r>
    </w:p>
    <w:p w14:paraId="453427F6" w14:textId="77777777" w:rsidR="005F7B1F" w:rsidRDefault="005F7B1F" w:rsidP="00822FF7">
      <w:pPr>
        <w:spacing w:line="360" w:lineRule="auto"/>
        <w:contextualSpacing/>
        <w:rPr>
          <w:rFonts w:ascii="Arial" w:hAnsi="Arial" w:cs="Arial"/>
          <w:sz w:val="24"/>
          <w:szCs w:val="24"/>
        </w:rPr>
      </w:pPr>
    </w:p>
    <w:p w14:paraId="7CEDE2E1" w14:textId="3343AB67"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Table S3 </w:t>
      </w:r>
      <w:r w:rsidRPr="00592349">
        <w:rPr>
          <w:rFonts w:ascii="Arial" w:hAnsi="Arial" w:cs="Arial"/>
          <w:sz w:val="24"/>
          <w:szCs w:val="24"/>
        </w:rPr>
        <w:t xml:space="preserve">Enriched motifs from </w:t>
      </w:r>
      <w:r w:rsidR="00A238E4" w:rsidRPr="00592349">
        <w:rPr>
          <w:rFonts w:ascii="Arial" w:hAnsi="Arial" w:cs="Arial"/>
          <w:sz w:val="24"/>
          <w:szCs w:val="24"/>
        </w:rPr>
        <w:t>HOXA1</w:t>
      </w:r>
      <w:r w:rsidRPr="00592349">
        <w:rPr>
          <w:rFonts w:ascii="Arial" w:hAnsi="Arial" w:cs="Arial"/>
          <w:sz w:val="24"/>
          <w:szCs w:val="24"/>
        </w:rPr>
        <w:t xml:space="preserve"> bound regions identified from ChIP-seq in ES cells. HOMER was used to analyze motif enrichment from </w:t>
      </w:r>
      <w:r w:rsidR="00A238E4" w:rsidRPr="00592349">
        <w:rPr>
          <w:rFonts w:ascii="Arial" w:hAnsi="Arial" w:cs="Arial"/>
          <w:sz w:val="24"/>
          <w:szCs w:val="24"/>
        </w:rPr>
        <w:t>HOXA1</w:t>
      </w:r>
      <w:r w:rsidRPr="00592349">
        <w:rPr>
          <w:rFonts w:ascii="Arial" w:hAnsi="Arial" w:cs="Arial"/>
          <w:sz w:val="24"/>
          <w:szCs w:val="24"/>
        </w:rPr>
        <w:t xml:space="preserve"> bound regions. Motif logo and p-value is shown.</w:t>
      </w:r>
    </w:p>
    <w:p w14:paraId="4D25BBC3" w14:textId="77777777" w:rsidR="005F7B1F" w:rsidRPr="00592349" w:rsidRDefault="005F7B1F" w:rsidP="00822FF7">
      <w:pPr>
        <w:spacing w:line="360" w:lineRule="auto"/>
        <w:contextualSpacing/>
        <w:rPr>
          <w:rFonts w:ascii="Arial" w:hAnsi="Arial" w:cs="Arial"/>
          <w:sz w:val="24"/>
          <w:szCs w:val="24"/>
        </w:rPr>
      </w:pPr>
    </w:p>
    <w:p w14:paraId="3BA10294" w14:textId="52099C3A"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Table S4 </w:t>
      </w:r>
      <w:r w:rsidRPr="00592349">
        <w:rPr>
          <w:rFonts w:ascii="Arial" w:hAnsi="Arial" w:cs="Arial"/>
          <w:sz w:val="24"/>
          <w:szCs w:val="24"/>
        </w:rPr>
        <w:t xml:space="preserve">Enriched motifs from </w:t>
      </w:r>
      <w:r w:rsidR="00A238E4" w:rsidRPr="00592349">
        <w:rPr>
          <w:rFonts w:ascii="Arial" w:hAnsi="Arial" w:cs="Arial"/>
          <w:sz w:val="24"/>
          <w:szCs w:val="24"/>
        </w:rPr>
        <w:t>HOXA1</w:t>
      </w:r>
      <w:r w:rsidRPr="00592349">
        <w:rPr>
          <w:rFonts w:ascii="Arial" w:hAnsi="Arial" w:cs="Arial"/>
          <w:sz w:val="24"/>
          <w:szCs w:val="24"/>
        </w:rPr>
        <w:t xml:space="preserve"> bound regions identified from ChIP-seq in differentiated cells. HOMER was used to analyze motif enrichment from </w:t>
      </w:r>
      <w:r w:rsidR="00A238E4" w:rsidRPr="00592349">
        <w:rPr>
          <w:rFonts w:ascii="Arial" w:hAnsi="Arial" w:cs="Arial"/>
          <w:sz w:val="24"/>
          <w:szCs w:val="24"/>
        </w:rPr>
        <w:t>HOXA1</w:t>
      </w:r>
      <w:r w:rsidRPr="00592349">
        <w:rPr>
          <w:rFonts w:ascii="Arial" w:hAnsi="Arial" w:cs="Arial"/>
          <w:sz w:val="24"/>
          <w:szCs w:val="24"/>
        </w:rPr>
        <w:t xml:space="preserve"> bound regions. Motif logo and p-value is shown.</w:t>
      </w:r>
    </w:p>
    <w:p w14:paraId="2AECC055" w14:textId="77777777" w:rsidR="005F7B1F" w:rsidRDefault="005F7B1F" w:rsidP="00822FF7">
      <w:pPr>
        <w:spacing w:line="360" w:lineRule="auto"/>
        <w:contextualSpacing/>
        <w:rPr>
          <w:rFonts w:ascii="Arial" w:hAnsi="Arial" w:cs="Arial"/>
          <w:sz w:val="24"/>
          <w:szCs w:val="24"/>
        </w:rPr>
      </w:pPr>
    </w:p>
    <w:p w14:paraId="579B4B2E" w14:textId="0ADC8793" w:rsidR="00DA73FA" w:rsidRDefault="00DA73FA" w:rsidP="00DA73FA">
      <w:pPr>
        <w:spacing w:line="360" w:lineRule="auto"/>
        <w:contextualSpacing/>
        <w:rPr>
          <w:rFonts w:ascii="Arial" w:hAnsi="Arial" w:cs="Arial"/>
          <w:sz w:val="24"/>
          <w:szCs w:val="24"/>
        </w:rPr>
      </w:pPr>
      <w:r>
        <w:rPr>
          <w:rStyle w:val="fig-label"/>
          <w:rFonts w:ascii="Arial" w:hAnsi="Arial" w:cs="Arial"/>
          <w:b/>
          <w:sz w:val="24"/>
          <w:szCs w:val="24"/>
        </w:rPr>
        <w:t xml:space="preserve">Supplemental Table S5 </w:t>
      </w:r>
      <w:r>
        <w:rPr>
          <w:rFonts w:ascii="Arial" w:hAnsi="Arial" w:cs="Arial"/>
          <w:sz w:val="24"/>
          <w:szCs w:val="24"/>
        </w:rPr>
        <w:t xml:space="preserve">TALE proteins peak list in differentiated cells. </w:t>
      </w:r>
      <w:r w:rsidRPr="00DC76C3">
        <w:rPr>
          <w:rFonts w:ascii="Arial" w:hAnsi="Arial" w:cs="Arial"/>
          <w:sz w:val="24"/>
          <w:szCs w:val="24"/>
        </w:rPr>
        <w:t xml:space="preserve">List of genomic coordinates identified as </w:t>
      </w:r>
      <w:r w:rsidR="00A238E4">
        <w:rPr>
          <w:rFonts w:ascii="Arial" w:hAnsi="Arial" w:cs="Arial"/>
          <w:sz w:val="24"/>
          <w:szCs w:val="24"/>
        </w:rPr>
        <w:t xml:space="preserve">PBX, MEIS, TGIF, PREP1 </w:t>
      </w:r>
      <w:r>
        <w:rPr>
          <w:rFonts w:ascii="Arial" w:hAnsi="Arial" w:cs="Arial"/>
          <w:sz w:val="24"/>
          <w:szCs w:val="24"/>
        </w:rPr>
        <w:t xml:space="preserve">and </w:t>
      </w:r>
      <w:r w:rsidR="00A238E4">
        <w:rPr>
          <w:rFonts w:ascii="Arial" w:hAnsi="Arial" w:cs="Arial"/>
          <w:sz w:val="24"/>
          <w:szCs w:val="24"/>
        </w:rPr>
        <w:t>PREP1</w:t>
      </w:r>
      <w:r>
        <w:rPr>
          <w:rFonts w:ascii="Arial" w:hAnsi="Arial" w:cs="Arial"/>
          <w:sz w:val="24"/>
          <w:szCs w:val="24"/>
        </w:rPr>
        <w:t xml:space="preserve"> </w:t>
      </w:r>
      <w:r w:rsidRPr="00DC76C3">
        <w:rPr>
          <w:rFonts w:ascii="Arial" w:hAnsi="Arial" w:cs="Arial"/>
          <w:sz w:val="24"/>
          <w:szCs w:val="24"/>
        </w:rPr>
        <w:t>bound region showing consistency in occupancy</w:t>
      </w:r>
      <w:r>
        <w:rPr>
          <w:rFonts w:ascii="Arial" w:hAnsi="Arial" w:cs="Arial"/>
          <w:sz w:val="24"/>
          <w:szCs w:val="24"/>
        </w:rPr>
        <w:t xml:space="preserve"> (&lt; 0.01 IDR)</w:t>
      </w:r>
      <w:r w:rsidRPr="00DC76C3">
        <w:rPr>
          <w:rFonts w:ascii="Arial" w:hAnsi="Arial" w:cs="Arial"/>
          <w:sz w:val="24"/>
          <w:szCs w:val="24"/>
        </w:rPr>
        <w:t xml:space="preserve"> between two independent </w:t>
      </w:r>
      <w:r>
        <w:rPr>
          <w:rFonts w:ascii="Arial" w:hAnsi="Arial" w:cs="Arial"/>
          <w:sz w:val="24"/>
          <w:szCs w:val="24"/>
        </w:rPr>
        <w:t>experiments.</w:t>
      </w:r>
    </w:p>
    <w:p w14:paraId="7B9FF66E" w14:textId="77777777" w:rsidR="005F7B1F" w:rsidRPr="00DC76C3" w:rsidRDefault="005F7B1F" w:rsidP="00DA73FA">
      <w:pPr>
        <w:spacing w:line="360" w:lineRule="auto"/>
        <w:contextualSpacing/>
        <w:rPr>
          <w:rFonts w:ascii="Arial" w:hAnsi="Arial" w:cs="Arial"/>
          <w:sz w:val="24"/>
          <w:szCs w:val="24"/>
        </w:rPr>
      </w:pPr>
    </w:p>
    <w:p w14:paraId="42BDC82E" w14:textId="19337D7B" w:rsidR="00DA73FA" w:rsidRDefault="00DA73FA" w:rsidP="00DA73FA">
      <w:pPr>
        <w:spacing w:line="360" w:lineRule="auto"/>
        <w:contextualSpacing/>
        <w:rPr>
          <w:rFonts w:ascii="Arial" w:hAnsi="Arial" w:cs="Arial"/>
          <w:sz w:val="24"/>
          <w:szCs w:val="24"/>
        </w:rPr>
      </w:pPr>
      <w:r>
        <w:rPr>
          <w:rStyle w:val="fig-label"/>
          <w:rFonts w:ascii="Arial" w:hAnsi="Arial" w:cs="Arial"/>
          <w:b/>
          <w:sz w:val="24"/>
          <w:szCs w:val="24"/>
        </w:rPr>
        <w:t xml:space="preserve">Supplemental Table S6 </w:t>
      </w:r>
      <w:r>
        <w:rPr>
          <w:rFonts w:ascii="Arial" w:hAnsi="Arial" w:cs="Arial"/>
          <w:sz w:val="24"/>
          <w:szCs w:val="24"/>
        </w:rPr>
        <w:t xml:space="preserve">Enriched motifs from TALE protein bound regions identified from ChIP-seq in differentiated cells. HOMER was used to analyze motif enrichment from </w:t>
      </w:r>
      <w:r w:rsidR="00D47C87">
        <w:rPr>
          <w:rFonts w:ascii="Arial" w:hAnsi="Arial" w:cs="Arial"/>
          <w:sz w:val="24"/>
          <w:szCs w:val="24"/>
        </w:rPr>
        <w:t>HOXA1</w:t>
      </w:r>
      <w:r>
        <w:rPr>
          <w:rFonts w:ascii="Arial" w:hAnsi="Arial" w:cs="Arial"/>
          <w:sz w:val="24"/>
          <w:szCs w:val="24"/>
        </w:rPr>
        <w:t xml:space="preserve"> bound regions. Motif logo and p-value is shown.</w:t>
      </w:r>
    </w:p>
    <w:p w14:paraId="05B56E0C" w14:textId="77777777" w:rsidR="005F7B1F" w:rsidRPr="00DC76C3" w:rsidRDefault="005F7B1F" w:rsidP="00DA73FA">
      <w:pPr>
        <w:spacing w:line="360" w:lineRule="auto"/>
        <w:contextualSpacing/>
        <w:rPr>
          <w:rFonts w:ascii="Arial" w:hAnsi="Arial" w:cs="Arial"/>
          <w:sz w:val="24"/>
          <w:szCs w:val="24"/>
        </w:rPr>
      </w:pPr>
    </w:p>
    <w:p w14:paraId="1C4B73F7" w14:textId="24D3CDAE"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sidR="00DA73FA">
        <w:rPr>
          <w:rStyle w:val="fig-label"/>
          <w:rFonts w:ascii="Arial" w:hAnsi="Arial" w:cs="Arial"/>
          <w:b/>
          <w:sz w:val="24"/>
          <w:szCs w:val="24"/>
        </w:rPr>
        <w:t xml:space="preserve"> Table S7</w:t>
      </w:r>
      <w:r>
        <w:rPr>
          <w:rStyle w:val="fig-label"/>
          <w:rFonts w:ascii="Arial" w:hAnsi="Arial" w:cs="Arial"/>
          <w:b/>
          <w:sz w:val="24"/>
          <w:szCs w:val="24"/>
        </w:rPr>
        <w:t xml:space="preserve"> </w:t>
      </w:r>
      <w:r>
        <w:rPr>
          <w:rFonts w:ascii="Arial" w:hAnsi="Arial" w:cs="Arial"/>
          <w:sz w:val="24"/>
          <w:szCs w:val="24"/>
        </w:rPr>
        <w:t xml:space="preserve">Enriched motifs from </w:t>
      </w:r>
      <w:r w:rsidR="00A238E4">
        <w:rPr>
          <w:rFonts w:ascii="Arial" w:hAnsi="Arial" w:cs="Arial"/>
          <w:sz w:val="24"/>
          <w:szCs w:val="24"/>
        </w:rPr>
        <w:t>HOXA1</w:t>
      </w:r>
      <w:r>
        <w:rPr>
          <w:rFonts w:ascii="Arial" w:hAnsi="Arial" w:cs="Arial"/>
          <w:sz w:val="24"/>
          <w:szCs w:val="24"/>
        </w:rPr>
        <w:t xml:space="preserve"> bound regions identified from ChIP-nexus in differentiated cells. HOMER was used to analyze motif enrichment from </w:t>
      </w:r>
      <w:r w:rsidR="00D47C87">
        <w:rPr>
          <w:rFonts w:ascii="Arial" w:hAnsi="Arial" w:cs="Arial"/>
          <w:sz w:val="24"/>
          <w:szCs w:val="24"/>
        </w:rPr>
        <w:t>HOXA1</w:t>
      </w:r>
      <w:r>
        <w:rPr>
          <w:rFonts w:ascii="Arial" w:hAnsi="Arial" w:cs="Arial"/>
          <w:sz w:val="24"/>
          <w:szCs w:val="24"/>
        </w:rPr>
        <w:t xml:space="preserve"> bound regions. Motif logo and p-value is shown.</w:t>
      </w:r>
    </w:p>
    <w:p w14:paraId="15AC87A6" w14:textId="77777777" w:rsidR="005F7B1F" w:rsidRPr="00DC76C3" w:rsidRDefault="005F7B1F" w:rsidP="00822FF7">
      <w:pPr>
        <w:spacing w:line="360" w:lineRule="auto"/>
        <w:contextualSpacing/>
        <w:rPr>
          <w:rFonts w:ascii="Arial" w:hAnsi="Arial" w:cs="Arial"/>
          <w:sz w:val="24"/>
          <w:szCs w:val="24"/>
        </w:rPr>
      </w:pPr>
    </w:p>
    <w:p w14:paraId="16DCB8A2" w14:textId="2BE7BBC1" w:rsidR="00746F41" w:rsidRDefault="00746F41" w:rsidP="00822FF7">
      <w:pPr>
        <w:spacing w:line="360" w:lineRule="auto"/>
        <w:contextualSpacing/>
        <w:rPr>
          <w:rStyle w:val="fig-label"/>
          <w:rFonts w:ascii="Arial" w:hAnsi="Arial" w:cs="Arial"/>
          <w:sz w:val="24"/>
          <w:szCs w:val="24"/>
        </w:rPr>
      </w:pPr>
      <w:r>
        <w:rPr>
          <w:rStyle w:val="fig-label"/>
          <w:rFonts w:ascii="Arial" w:hAnsi="Arial" w:cs="Arial"/>
          <w:b/>
          <w:sz w:val="24"/>
          <w:szCs w:val="24"/>
        </w:rPr>
        <w:lastRenderedPageBreak/>
        <w:t>Supplemental Table S</w:t>
      </w:r>
      <w:r w:rsidR="00824F0D">
        <w:rPr>
          <w:rStyle w:val="fig-label"/>
          <w:rFonts w:ascii="Arial" w:hAnsi="Arial" w:cs="Arial"/>
          <w:b/>
          <w:sz w:val="24"/>
          <w:szCs w:val="24"/>
        </w:rPr>
        <w:t xml:space="preserve">8 </w:t>
      </w:r>
      <w:proofErr w:type="spellStart"/>
      <w:r w:rsidR="00824F0D" w:rsidRPr="00A238E4">
        <w:rPr>
          <w:rStyle w:val="fig-label"/>
          <w:rFonts w:ascii="Arial" w:hAnsi="Arial" w:cs="Arial"/>
          <w:sz w:val="24"/>
          <w:szCs w:val="24"/>
        </w:rPr>
        <w:t>MudPIT</w:t>
      </w:r>
      <w:proofErr w:type="spellEnd"/>
      <w:r w:rsidR="009A3DC2" w:rsidRPr="00CD624B">
        <w:rPr>
          <w:rStyle w:val="fig-label"/>
          <w:rFonts w:ascii="Arial" w:hAnsi="Arial" w:cs="Arial"/>
          <w:sz w:val="24"/>
          <w:szCs w:val="24"/>
        </w:rPr>
        <w:t xml:space="preserve"> analysis </w:t>
      </w:r>
      <w:r w:rsidR="00B25EF2">
        <w:rPr>
          <w:rStyle w:val="fig-label"/>
          <w:rFonts w:ascii="Arial" w:hAnsi="Arial" w:cs="Arial"/>
          <w:sz w:val="24"/>
          <w:szCs w:val="24"/>
        </w:rPr>
        <w:t>for</w:t>
      </w:r>
      <w:r w:rsidR="009A3DC2" w:rsidRPr="00CD624B">
        <w:rPr>
          <w:rStyle w:val="fig-label"/>
          <w:rFonts w:ascii="Arial" w:hAnsi="Arial" w:cs="Arial"/>
          <w:sz w:val="24"/>
          <w:szCs w:val="24"/>
        </w:rPr>
        <w:t xml:space="preserve"> TALE proteins </w:t>
      </w:r>
      <w:r w:rsidR="00B25EF2">
        <w:rPr>
          <w:rStyle w:val="fig-label"/>
          <w:rFonts w:ascii="Arial" w:hAnsi="Arial" w:cs="Arial"/>
          <w:sz w:val="24"/>
          <w:szCs w:val="24"/>
        </w:rPr>
        <w:t>immuno-</w:t>
      </w:r>
      <w:r w:rsidR="00824F0D">
        <w:rPr>
          <w:rStyle w:val="fig-label"/>
          <w:rFonts w:ascii="Arial" w:hAnsi="Arial" w:cs="Arial"/>
          <w:sz w:val="24"/>
          <w:szCs w:val="24"/>
        </w:rPr>
        <w:t xml:space="preserve">precipitated </w:t>
      </w:r>
      <w:r w:rsidR="00824F0D" w:rsidRPr="00CD624B">
        <w:rPr>
          <w:rStyle w:val="fig-label"/>
          <w:rFonts w:ascii="Arial" w:hAnsi="Arial" w:cs="Arial"/>
          <w:sz w:val="24"/>
          <w:szCs w:val="24"/>
        </w:rPr>
        <w:t>with</w:t>
      </w:r>
      <w:r w:rsidR="009A3DC2" w:rsidRPr="00CD624B">
        <w:rPr>
          <w:rStyle w:val="fig-label"/>
          <w:rFonts w:ascii="Arial" w:hAnsi="Arial" w:cs="Arial"/>
          <w:sz w:val="24"/>
          <w:szCs w:val="24"/>
        </w:rPr>
        <w:t xml:space="preserve"> </w:t>
      </w:r>
      <w:r w:rsidR="00A238E4" w:rsidRPr="00CD624B">
        <w:rPr>
          <w:rStyle w:val="fig-label"/>
          <w:rFonts w:ascii="Arial" w:hAnsi="Arial" w:cs="Arial"/>
          <w:sz w:val="24"/>
          <w:szCs w:val="24"/>
        </w:rPr>
        <w:t>HOXA1</w:t>
      </w:r>
      <w:r w:rsidR="009A3DC2" w:rsidRPr="00CD624B">
        <w:rPr>
          <w:rStyle w:val="fig-label"/>
          <w:rFonts w:ascii="Arial" w:hAnsi="Arial" w:cs="Arial"/>
          <w:sz w:val="24"/>
          <w:szCs w:val="24"/>
        </w:rPr>
        <w:t xml:space="preserve"> </w:t>
      </w:r>
      <w:r w:rsidR="00824F0D">
        <w:rPr>
          <w:rStyle w:val="fig-label"/>
          <w:rFonts w:ascii="Arial" w:hAnsi="Arial" w:cs="Arial"/>
          <w:sz w:val="24"/>
          <w:szCs w:val="24"/>
        </w:rPr>
        <w:t xml:space="preserve">from </w:t>
      </w:r>
      <w:r w:rsidR="00824F0D" w:rsidRPr="00CD624B">
        <w:rPr>
          <w:rStyle w:val="fig-label"/>
          <w:rFonts w:ascii="Arial" w:hAnsi="Arial" w:cs="Arial"/>
          <w:sz w:val="24"/>
          <w:szCs w:val="24"/>
        </w:rPr>
        <w:t>chromatin</w:t>
      </w:r>
      <w:r w:rsidR="00B25EF2">
        <w:rPr>
          <w:rStyle w:val="fig-label"/>
          <w:rFonts w:ascii="Arial" w:hAnsi="Arial" w:cs="Arial"/>
          <w:sz w:val="24"/>
          <w:szCs w:val="24"/>
        </w:rPr>
        <w:t xml:space="preserve"> bound protein complexes</w:t>
      </w:r>
      <w:r w:rsidR="00D47C87">
        <w:rPr>
          <w:rStyle w:val="fig-label"/>
          <w:rFonts w:ascii="Arial" w:hAnsi="Arial" w:cs="Arial"/>
          <w:sz w:val="24"/>
          <w:szCs w:val="24"/>
        </w:rPr>
        <w:t>. Table shows p</w:t>
      </w:r>
      <w:r w:rsidR="009A3DC2" w:rsidRPr="00CD624B">
        <w:rPr>
          <w:rStyle w:val="fig-label"/>
          <w:rFonts w:ascii="Arial" w:hAnsi="Arial" w:cs="Arial"/>
          <w:sz w:val="24"/>
          <w:szCs w:val="24"/>
        </w:rPr>
        <w:t>eptides detected. Spectral counts, sequence coverage and distributed normalized spectral abundance factor</w:t>
      </w:r>
      <w:r w:rsidR="008D159F">
        <w:rPr>
          <w:rStyle w:val="fig-label"/>
          <w:rFonts w:ascii="Arial" w:hAnsi="Arial" w:cs="Arial"/>
          <w:sz w:val="24"/>
          <w:szCs w:val="24"/>
        </w:rPr>
        <w:t xml:space="preserve"> </w:t>
      </w:r>
      <w:r w:rsidR="009A3DC2" w:rsidRPr="00CD624B">
        <w:rPr>
          <w:rStyle w:val="fig-label"/>
          <w:rFonts w:ascii="Arial" w:hAnsi="Arial" w:cs="Arial"/>
          <w:sz w:val="24"/>
          <w:szCs w:val="24"/>
        </w:rPr>
        <w:t>(</w:t>
      </w:r>
      <w:proofErr w:type="spellStart"/>
      <w:r w:rsidR="009A3DC2" w:rsidRPr="00CD624B">
        <w:rPr>
          <w:rStyle w:val="fig-label"/>
          <w:rFonts w:ascii="Arial" w:hAnsi="Arial" w:cs="Arial"/>
          <w:sz w:val="24"/>
          <w:szCs w:val="24"/>
        </w:rPr>
        <w:t>dNSAF</w:t>
      </w:r>
      <w:proofErr w:type="spellEnd"/>
      <w:r w:rsidR="009A3DC2" w:rsidRPr="00CD624B">
        <w:rPr>
          <w:rStyle w:val="fig-label"/>
          <w:rFonts w:ascii="Arial" w:hAnsi="Arial" w:cs="Arial"/>
          <w:sz w:val="24"/>
          <w:szCs w:val="24"/>
        </w:rPr>
        <w:t>) values for four experimental and four control runs.</w:t>
      </w:r>
    </w:p>
    <w:p w14:paraId="2CA3E3B6" w14:textId="77777777" w:rsidR="005F7B1F" w:rsidRPr="00CD624B" w:rsidRDefault="005F7B1F" w:rsidP="00822FF7">
      <w:pPr>
        <w:spacing w:line="360" w:lineRule="auto"/>
        <w:contextualSpacing/>
        <w:rPr>
          <w:rStyle w:val="fig-label"/>
          <w:rFonts w:ascii="Arial" w:hAnsi="Arial" w:cs="Arial"/>
          <w:sz w:val="24"/>
          <w:szCs w:val="24"/>
        </w:rPr>
      </w:pPr>
    </w:p>
    <w:p w14:paraId="26639430" w14:textId="77777777" w:rsidR="00822FF7" w:rsidRDefault="00746F41" w:rsidP="00822FF7">
      <w:pPr>
        <w:spacing w:line="360" w:lineRule="auto"/>
        <w:contextualSpacing/>
        <w:rPr>
          <w:rFonts w:ascii="Arial" w:hAnsi="Arial" w:cs="Arial"/>
          <w:sz w:val="24"/>
          <w:szCs w:val="24"/>
        </w:rPr>
      </w:pPr>
      <w:r>
        <w:rPr>
          <w:rStyle w:val="fig-label"/>
          <w:rFonts w:ascii="Arial" w:hAnsi="Arial" w:cs="Arial"/>
          <w:b/>
          <w:sz w:val="24"/>
          <w:szCs w:val="24"/>
        </w:rPr>
        <w:t xml:space="preserve">Supplemental Table S9 </w:t>
      </w:r>
      <w:r w:rsidR="00822FF7">
        <w:rPr>
          <w:rFonts w:ascii="Arial" w:hAnsi="Arial" w:cs="Arial"/>
          <w:sz w:val="24"/>
          <w:szCs w:val="24"/>
        </w:rPr>
        <w:t xml:space="preserve">Enriched novel and known consensus TALE motifs in regions bound by one or more TALE proteins in differentiated cells. p-value indicates enrichment of corresponding motifs in respective TALE data.  </w:t>
      </w:r>
    </w:p>
    <w:p w14:paraId="5538AB76" w14:textId="77777777" w:rsidR="005F7B1F" w:rsidRPr="00DC76C3" w:rsidRDefault="005F7B1F" w:rsidP="00822FF7">
      <w:pPr>
        <w:spacing w:line="360" w:lineRule="auto"/>
        <w:contextualSpacing/>
        <w:rPr>
          <w:rFonts w:ascii="Arial" w:hAnsi="Arial" w:cs="Arial"/>
          <w:sz w:val="24"/>
          <w:szCs w:val="24"/>
        </w:rPr>
      </w:pPr>
    </w:p>
    <w:p w14:paraId="7A16A648" w14:textId="3FF3026F" w:rsidR="00822FF7" w:rsidRDefault="00822FF7" w:rsidP="00822FF7">
      <w:pPr>
        <w:spacing w:line="360" w:lineRule="auto"/>
        <w:contextualSpacing/>
        <w:rPr>
          <w:rFonts w:ascii="Arial" w:hAnsi="Arial" w:cs="Arial"/>
          <w:sz w:val="24"/>
          <w:szCs w:val="24"/>
        </w:rPr>
      </w:pPr>
      <w:r>
        <w:rPr>
          <w:rStyle w:val="fig-label"/>
          <w:rFonts w:ascii="Arial" w:hAnsi="Arial" w:cs="Arial"/>
          <w:b/>
          <w:sz w:val="24"/>
          <w:szCs w:val="24"/>
        </w:rPr>
        <w:t>Supplement</w:t>
      </w:r>
      <w:r w:rsidR="00676558">
        <w:rPr>
          <w:rStyle w:val="fig-label"/>
          <w:rFonts w:ascii="Arial" w:hAnsi="Arial" w:cs="Arial"/>
          <w:b/>
          <w:sz w:val="24"/>
          <w:szCs w:val="24"/>
        </w:rPr>
        <w:t>al</w:t>
      </w:r>
      <w:r>
        <w:rPr>
          <w:rStyle w:val="fig-label"/>
          <w:rFonts w:ascii="Arial" w:hAnsi="Arial" w:cs="Arial"/>
          <w:b/>
          <w:sz w:val="24"/>
          <w:szCs w:val="24"/>
        </w:rPr>
        <w:t xml:space="preserve"> Table </w:t>
      </w:r>
      <w:r w:rsidR="00746F41">
        <w:rPr>
          <w:rStyle w:val="fig-label"/>
          <w:rFonts w:ascii="Arial" w:hAnsi="Arial" w:cs="Arial"/>
          <w:b/>
          <w:sz w:val="24"/>
          <w:szCs w:val="24"/>
        </w:rPr>
        <w:t xml:space="preserve">S10 </w:t>
      </w:r>
      <w:r>
        <w:rPr>
          <w:rFonts w:ascii="Arial" w:hAnsi="Arial" w:cs="Arial"/>
          <w:sz w:val="24"/>
          <w:szCs w:val="24"/>
        </w:rPr>
        <w:t xml:space="preserve">Enriched motifs from various clusters of combinatorial binding of </w:t>
      </w:r>
      <w:r w:rsidR="00A238E4">
        <w:rPr>
          <w:rFonts w:ascii="Arial" w:hAnsi="Arial" w:cs="Arial"/>
          <w:sz w:val="24"/>
          <w:szCs w:val="24"/>
        </w:rPr>
        <w:t>HOXA1</w:t>
      </w:r>
      <w:r>
        <w:rPr>
          <w:rFonts w:ascii="Arial" w:hAnsi="Arial" w:cs="Arial"/>
          <w:sz w:val="24"/>
          <w:szCs w:val="24"/>
        </w:rPr>
        <w:t xml:space="preserve"> and TALE bound regions identified from ChIP-seq in differentiated cells. HOMER was used to analyze motif enrichment from </w:t>
      </w:r>
      <w:r w:rsidR="00D47C87">
        <w:rPr>
          <w:rFonts w:ascii="Arial" w:hAnsi="Arial" w:cs="Arial"/>
          <w:sz w:val="24"/>
          <w:szCs w:val="24"/>
        </w:rPr>
        <w:t>HOXA1</w:t>
      </w:r>
      <w:r>
        <w:rPr>
          <w:rFonts w:ascii="Arial" w:hAnsi="Arial" w:cs="Arial"/>
          <w:sz w:val="24"/>
          <w:szCs w:val="24"/>
        </w:rPr>
        <w:t xml:space="preserve"> bound regions. Motif logo and p-value is shown.</w:t>
      </w:r>
    </w:p>
    <w:p w14:paraId="51F5FEE2" w14:textId="77777777" w:rsidR="00E65A01" w:rsidRDefault="00E65A01" w:rsidP="00E65A01">
      <w:pPr>
        <w:spacing w:line="360" w:lineRule="auto"/>
        <w:rPr>
          <w:rFonts w:ascii="Arial" w:hAnsi="Arial" w:cs="Arial"/>
          <w:b/>
          <w:sz w:val="24"/>
          <w:szCs w:val="24"/>
        </w:rPr>
      </w:pPr>
    </w:p>
    <w:p w14:paraId="653FFF23" w14:textId="77777777" w:rsidR="00E65A01" w:rsidRDefault="00E65A01" w:rsidP="00E65A01">
      <w:pPr>
        <w:spacing w:line="360" w:lineRule="auto"/>
        <w:rPr>
          <w:rFonts w:ascii="Arial" w:hAnsi="Arial" w:cs="Arial"/>
          <w:sz w:val="24"/>
          <w:szCs w:val="24"/>
        </w:rPr>
      </w:pPr>
      <w:r w:rsidRPr="00197B32">
        <w:rPr>
          <w:rFonts w:ascii="Arial" w:hAnsi="Arial" w:cs="Arial"/>
          <w:b/>
          <w:sz w:val="24"/>
          <w:szCs w:val="24"/>
        </w:rPr>
        <w:t xml:space="preserve">Supplemental Table </w:t>
      </w:r>
      <w:r w:rsidR="002F498B" w:rsidRPr="00197B32">
        <w:rPr>
          <w:rFonts w:ascii="Arial" w:hAnsi="Arial" w:cs="Arial"/>
          <w:b/>
          <w:sz w:val="24"/>
          <w:szCs w:val="24"/>
        </w:rPr>
        <w:t>S1</w:t>
      </w:r>
      <w:r w:rsidR="002F498B">
        <w:rPr>
          <w:rFonts w:ascii="Arial" w:hAnsi="Arial" w:cs="Arial"/>
          <w:b/>
          <w:sz w:val="24"/>
          <w:szCs w:val="24"/>
        </w:rPr>
        <w:t>1</w:t>
      </w:r>
      <w:r w:rsidR="002F498B">
        <w:rPr>
          <w:rFonts w:ascii="Arial" w:hAnsi="Arial" w:cs="Arial"/>
          <w:sz w:val="24"/>
          <w:szCs w:val="24"/>
        </w:rPr>
        <w:t xml:space="preserve"> Details</w:t>
      </w:r>
      <w:r>
        <w:rPr>
          <w:rFonts w:ascii="Arial" w:hAnsi="Arial" w:cs="Arial"/>
          <w:sz w:val="24"/>
          <w:szCs w:val="24"/>
        </w:rPr>
        <w:t xml:space="preserve"> of the numbers of embryos injected and the efficiency of reporter expression for enhancer assays in zebrafish. </w:t>
      </w:r>
      <w:r w:rsidR="002F498B" w:rsidRPr="002F498B">
        <w:rPr>
          <w:rFonts w:ascii="Arial" w:hAnsi="Arial" w:cs="Arial"/>
          <w:sz w:val="24"/>
          <w:szCs w:val="24"/>
        </w:rPr>
        <w:t xml:space="preserve">Putative enhancer elements tested by reporter assay in this study are listed, along with their genomic co-ordinates in the mouse genome assembly (version mm10) and the names of their associated genes. For each element, the number and proportion of screened 30-36hpf zebrafish embryos displaying GFP expression in specific domains are given. N/A, numbers not available.  </w:t>
      </w:r>
    </w:p>
    <w:p w14:paraId="632BD627" w14:textId="77777777" w:rsidR="005F7B1F" w:rsidRDefault="005F7B1F" w:rsidP="00822FF7">
      <w:pPr>
        <w:spacing w:line="360" w:lineRule="auto"/>
        <w:contextualSpacing/>
        <w:rPr>
          <w:rFonts w:ascii="Arial" w:hAnsi="Arial" w:cs="Arial"/>
          <w:sz w:val="24"/>
          <w:szCs w:val="24"/>
        </w:rPr>
      </w:pPr>
    </w:p>
    <w:p w14:paraId="23C37A59" w14:textId="684972F8" w:rsidR="00746F41" w:rsidRPr="00CD624B" w:rsidRDefault="00746F41" w:rsidP="00746F41">
      <w:pPr>
        <w:spacing w:line="360" w:lineRule="auto"/>
        <w:contextualSpacing/>
      </w:pPr>
      <w:r>
        <w:rPr>
          <w:rStyle w:val="fig-label"/>
          <w:rFonts w:ascii="Arial" w:hAnsi="Arial" w:cs="Arial"/>
          <w:b/>
          <w:sz w:val="24"/>
          <w:szCs w:val="24"/>
        </w:rPr>
        <w:t xml:space="preserve">Supplemental Table </w:t>
      </w:r>
      <w:r w:rsidR="00E65A01">
        <w:rPr>
          <w:rStyle w:val="fig-label"/>
          <w:rFonts w:ascii="Arial" w:hAnsi="Arial" w:cs="Arial"/>
          <w:b/>
          <w:sz w:val="24"/>
          <w:szCs w:val="24"/>
        </w:rPr>
        <w:t xml:space="preserve">S12 </w:t>
      </w:r>
      <w:r w:rsidR="009E0154" w:rsidRPr="00CD624B">
        <w:rPr>
          <w:rStyle w:val="fig-label"/>
          <w:rFonts w:ascii="Arial" w:hAnsi="Arial" w:cs="Arial"/>
          <w:sz w:val="24"/>
          <w:szCs w:val="24"/>
        </w:rPr>
        <w:t xml:space="preserve">Quantitative analysis of </w:t>
      </w:r>
      <w:r w:rsidR="009E0154" w:rsidRPr="00CD624B">
        <w:rPr>
          <w:rStyle w:val="fig-label"/>
          <w:rFonts w:ascii="Arial" w:hAnsi="Arial" w:cs="Arial"/>
          <w:i/>
          <w:sz w:val="24"/>
          <w:szCs w:val="24"/>
        </w:rPr>
        <w:t xml:space="preserve">Hoxa1 </w:t>
      </w:r>
      <w:r w:rsidR="009E0154" w:rsidRPr="00CD624B">
        <w:rPr>
          <w:rStyle w:val="fig-label"/>
          <w:rFonts w:ascii="Arial" w:hAnsi="Arial" w:cs="Arial"/>
          <w:sz w:val="24"/>
          <w:szCs w:val="24"/>
        </w:rPr>
        <w:t xml:space="preserve">and </w:t>
      </w:r>
      <w:r w:rsidR="009E0154" w:rsidRPr="00A238E4">
        <w:rPr>
          <w:rStyle w:val="fig-label"/>
          <w:rFonts w:ascii="Arial" w:hAnsi="Arial" w:cs="Arial"/>
          <w:i/>
          <w:sz w:val="24"/>
          <w:szCs w:val="24"/>
        </w:rPr>
        <w:t>TALE</w:t>
      </w:r>
      <w:r w:rsidR="009E0154" w:rsidRPr="00CD624B">
        <w:rPr>
          <w:rStyle w:val="fig-label"/>
          <w:rFonts w:ascii="Arial" w:hAnsi="Arial" w:cs="Arial"/>
          <w:sz w:val="24"/>
          <w:szCs w:val="24"/>
        </w:rPr>
        <w:t xml:space="preserve"> mRNA levels in </w:t>
      </w:r>
      <w:r w:rsidR="00B25EF2">
        <w:rPr>
          <w:rStyle w:val="fig-label"/>
          <w:rFonts w:ascii="Arial" w:hAnsi="Arial" w:cs="Arial"/>
          <w:sz w:val="24"/>
          <w:szCs w:val="24"/>
        </w:rPr>
        <w:t>Wildtype</w:t>
      </w:r>
      <w:r w:rsidR="00CD624B">
        <w:rPr>
          <w:rStyle w:val="fig-label"/>
          <w:rFonts w:ascii="Arial" w:hAnsi="Arial" w:cs="Arial"/>
          <w:sz w:val="24"/>
          <w:szCs w:val="24"/>
        </w:rPr>
        <w:t xml:space="preserve"> (</w:t>
      </w:r>
      <w:proofErr w:type="spellStart"/>
      <w:r w:rsidR="008D159F" w:rsidRPr="009E0154">
        <w:rPr>
          <w:rFonts w:ascii="Arial" w:hAnsi="Arial" w:cs="Arial"/>
          <w:sz w:val="24"/>
          <w:szCs w:val="24"/>
        </w:rPr>
        <w:t>Wt</w:t>
      </w:r>
      <w:proofErr w:type="spellEnd"/>
      <w:r w:rsidR="008D159F">
        <w:rPr>
          <w:rFonts w:ascii="Arial" w:hAnsi="Arial" w:cs="Arial"/>
          <w:sz w:val="24"/>
          <w:szCs w:val="24"/>
        </w:rPr>
        <w:t xml:space="preserve">) </w:t>
      </w:r>
      <w:r w:rsidR="009E0154" w:rsidRPr="00CD624B">
        <w:rPr>
          <w:rFonts w:ascii="Arial" w:hAnsi="Arial" w:cs="Arial"/>
          <w:sz w:val="24"/>
          <w:szCs w:val="24"/>
        </w:rPr>
        <w:t xml:space="preserve">and </w:t>
      </w:r>
      <w:r w:rsidR="009E0154" w:rsidRPr="00CD624B">
        <w:rPr>
          <w:rFonts w:ascii="Arial" w:hAnsi="Arial" w:cs="Arial"/>
          <w:i/>
          <w:sz w:val="24"/>
          <w:szCs w:val="24"/>
        </w:rPr>
        <w:t>Hoxa1</w:t>
      </w:r>
      <w:r w:rsidR="009E0154" w:rsidRPr="00CD624B">
        <w:rPr>
          <w:rFonts w:ascii="Arial" w:hAnsi="Arial" w:cs="Arial"/>
          <w:i/>
          <w:sz w:val="24"/>
          <w:szCs w:val="24"/>
          <w:vertAlign w:val="superscript"/>
        </w:rPr>
        <w:t>+/-</w:t>
      </w:r>
      <w:r w:rsidR="009E0154" w:rsidRPr="00CD624B">
        <w:rPr>
          <w:rFonts w:ascii="Arial" w:hAnsi="Arial" w:cs="Arial"/>
          <w:sz w:val="24"/>
          <w:szCs w:val="24"/>
        </w:rPr>
        <w:t xml:space="preserve"> ES cell lines</w:t>
      </w:r>
      <w:r w:rsidR="005F65C4">
        <w:rPr>
          <w:rFonts w:ascii="Arial" w:hAnsi="Arial" w:cs="Arial"/>
          <w:sz w:val="24"/>
          <w:szCs w:val="24"/>
        </w:rPr>
        <w:t xml:space="preserve"> after 24 hours of RA treatment</w:t>
      </w:r>
      <w:r w:rsidR="009E0154" w:rsidRPr="00CD624B">
        <w:rPr>
          <w:rFonts w:ascii="Arial" w:hAnsi="Arial" w:cs="Arial"/>
          <w:sz w:val="24"/>
          <w:szCs w:val="24"/>
        </w:rPr>
        <w:t>.</w:t>
      </w:r>
      <w:r w:rsidR="009E0154">
        <w:rPr>
          <w:rFonts w:ascii="Arial" w:hAnsi="Arial" w:cs="Arial"/>
          <w:sz w:val="24"/>
          <w:szCs w:val="24"/>
        </w:rPr>
        <w:t xml:space="preserve"> Raw Ct values were statistically analyzed </w:t>
      </w:r>
      <w:proofErr w:type="spellStart"/>
      <w:r w:rsidR="009E0154">
        <w:rPr>
          <w:rFonts w:ascii="Arial" w:hAnsi="Arial" w:cs="Arial"/>
          <w:sz w:val="24"/>
          <w:szCs w:val="24"/>
        </w:rPr>
        <w:t>qBASE</w:t>
      </w:r>
      <w:proofErr w:type="spellEnd"/>
      <w:r w:rsidR="009E0154">
        <w:rPr>
          <w:rFonts w:ascii="Arial" w:hAnsi="Arial" w:cs="Arial"/>
          <w:sz w:val="24"/>
          <w:szCs w:val="24"/>
        </w:rPr>
        <w:t xml:space="preserve">++ version 2.1. Row Ct values were normalized using two housekeeping controls namely </w:t>
      </w:r>
      <w:r w:rsidR="009E0154" w:rsidRPr="00A238E4">
        <w:rPr>
          <w:rFonts w:ascii="Arial" w:hAnsi="Arial" w:cs="Arial"/>
          <w:i/>
          <w:sz w:val="24"/>
          <w:szCs w:val="24"/>
        </w:rPr>
        <w:t>B2M</w:t>
      </w:r>
      <w:r w:rsidR="009E0154">
        <w:rPr>
          <w:rFonts w:ascii="Arial" w:hAnsi="Arial" w:cs="Arial"/>
          <w:sz w:val="24"/>
          <w:szCs w:val="24"/>
        </w:rPr>
        <w:t xml:space="preserve"> and </w:t>
      </w:r>
      <w:proofErr w:type="spellStart"/>
      <w:r w:rsidR="009E0154" w:rsidRPr="00A238E4">
        <w:rPr>
          <w:rFonts w:ascii="Arial" w:hAnsi="Arial" w:cs="Arial"/>
          <w:i/>
          <w:sz w:val="24"/>
          <w:szCs w:val="24"/>
        </w:rPr>
        <w:t>U</w:t>
      </w:r>
      <w:r w:rsidR="00D47C87">
        <w:rPr>
          <w:rFonts w:ascii="Arial" w:hAnsi="Arial" w:cs="Arial"/>
          <w:i/>
          <w:sz w:val="24"/>
          <w:szCs w:val="24"/>
        </w:rPr>
        <w:t>bc</w:t>
      </w:r>
      <w:proofErr w:type="spellEnd"/>
      <w:r w:rsidR="009E0154">
        <w:rPr>
          <w:rFonts w:ascii="Arial" w:hAnsi="Arial" w:cs="Arial"/>
          <w:sz w:val="24"/>
          <w:szCs w:val="24"/>
        </w:rPr>
        <w:t xml:space="preserve">. All experiments were done </w:t>
      </w:r>
      <w:r w:rsidR="00B25EF2">
        <w:rPr>
          <w:rFonts w:ascii="Arial" w:hAnsi="Arial" w:cs="Arial"/>
          <w:sz w:val="24"/>
          <w:szCs w:val="24"/>
        </w:rPr>
        <w:t xml:space="preserve">with </w:t>
      </w:r>
      <w:r w:rsidR="009E0154">
        <w:rPr>
          <w:rFonts w:ascii="Arial" w:hAnsi="Arial" w:cs="Arial"/>
          <w:sz w:val="24"/>
          <w:szCs w:val="24"/>
        </w:rPr>
        <w:t xml:space="preserve">three biological replicates and with three technical replicates. </w:t>
      </w:r>
      <w:r w:rsidR="00B25EF2">
        <w:rPr>
          <w:rFonts w:ascii="Arial" w:hAnsi="Arial" w:cs="Arial"/>
          <w:sz w:val="24"/>
          <w:szCs w:val="24"/>
        </w:rPr>
        <w:t xml:space="preserve">The three independent </w:t>
      </w:r>
      <w:r w:rsidR="00B25EF2" w:rsidRPr="00CD624B">
        <w:rPr>
          <w:rFonts w:ascii="Arial" w:hAnsi="Arial" w:cs="Arial"/>
          <w:i/>
          <w:sz w:val="24"/>
          <w:szCs w:val="24"/>
        </w:rPr>
        <w:t>Hoxa</w:t>
      </w:r>
      <w:r w:rsidR="00B25EF2">
        <w:rPr>
          <w:rFonts w:ascii="Arial" w:hAnsi="Arial" w:cs="Arial"/>
          <w:i/>
          <w:sz w:val="24"/>
          <w:szCs w:val="24"/>
        </w:rPr>
        <w:t>1</w:t>
      </w:r>
      <w:r w:rsidR="00B25EF2" w:rsidRPr="00CD624B">
        <w:rPr>
          <w:rFonts w:ascii="Arial" w:hAnsi="Arial" w:cs="Arial"/>
          <w:i/>
          <w:sz w:val="24"/>
          <w:szCs w:val="24"/>
          <w:vertAlign w:val="superscript"/>
        </w:rPr>
        <w:t>+/-</w:t>
      </w:r>
      <w:r w:rsidR="00B25EF2" w:rsidRPr="00CD624B">
        <w:rPr>
          <w:rFonts w:ascii="Arial" w:hAnsi="Arial" w:cs="Arial"/>
          <w:i/>
          <w:sz w:val="24"/>
          <w:szCs w:val="24"/>
        </w:rPr>
        <w:t xml:space="preserve"> </w:t>
      </w:r>
      <w:r w:rsidR="00B25EF2">
        <w:rPr>
          <w:rFonts w:ascii="Arial" w:hAnsi="Arial" w:cs="Arial"/>
          <w:sz w:val="24"/>
          <w:szCs w:val="24"/>
        </w:rPr>
        <w:t>cell lines were each used as biological replicates.</w:t>
      </w:r>
    </w:p>
    <w:p w14:paraId="1D397C8E" w14:textId="77777777" w:rsidR="00746F41" w:rsidRDefault="00746F41" w:rsidP="00822FF7">
      <w:pPr>
        <w:spacing w:line="360" w:lineRule="auto"/>
        <w:rPr>
          <w:rFonts w:ascii="Arial" w:hAnsi="Arial" w:cs="Arial"/>
          <w:sz w:val="24"/>
          <w:szCs w:val="24"/>
        </w:rPr>
      </w:pPr>
    </w:p>
    <w:p w14:paraId="416C0D5B" w14:textId="77777777" w:rsidR="002720CE" w:rsidRDefault="002720CE" w:rsidP="00822FF7">
      <w:pPr>
        <w:spacing w:line="360" w:lineRule="auto"/>
        <w:rPr>
          <w:rFonts w:ascii="Arial" w:hAnsi="Arial" w:cs="Arial"/>
          <w:sz w:val="24"/>
          <w:szCs w:val="24"/>
        </w:rPr>
      </w:pPr>
    </w:p>
    <w:p w14:paraId="6949379E" w14:textId="77777777" w:rsidR="002720CE" w:rsidRDefault="002720CE" w:rsidP="00822FF7">
      <w:pPr>
        <w:spacing w:line="360" w:lineRule="auto"/>
        <w:rPr>
          <w:rFonts w:ascii="Arial" w:hAnsi="Arial" w:cs="Arial"/>
          <w:sz w:val="24"/>
          <w:szCs w:val="24"/>
        </w:rPr>
      </w:pPr>
    </w:p>
    <w:p w14:paraId="38E7A741" w14:textId="77777777" w:rsidR="003207D8" w:rsidRDefault="003207D8" w:rsidP="00822FF7">
      <w:pPr>
        <w:spacing w:line="360" w:lineRule="auto"/>
        <w:rPr>
          <w:rFonts w:ascii="Arial" w:hAnsi="Arial" w:cs="Arial"/>
          <w:b/>
          <w:sz w:val="24"/>
          <w:szCs w:val="24"/>
        </w:rPr>
      </w:pPr>
    </w:p>
    <w:p w14:paraId="61FC32F5" w14:textId="77777777" w:rsidR="002720CE" w:rsidRPr="00F007DA" w:rsidRDefault="002720CE" w:rsidP="00822FF7">
      <w:pPr>
        <w:spacing w:line="360" w:lineRule="auto"/>
        <w:rPr>
          <w:rFonts w:ascii="Arial" w:hAnsi="Arial" w:cs="Arial"/>
          <w:b/>
          <w:sz w:val="24"/>
          <w:szCs w:val="24"/>
        </w:rPr>
      </w:pPr>
      <w:r w:rsidRPr="00F007DA">
        <w:rPr>
          <w:rFonts w:ascii="Arial" w:hAnsi="Arial" w:cs="Arial"/>
          <w:b/>
          <w:sz w:val="24"/>
          <w:szCs w:val="24"/>
        </w:rPr>
        <w:t>Extended Methods</w:t>
      </w:r>
    </w:p>
    <w:p w14:paraId="233BC5C9" w14:textId="77777777" w:rsidR="002720CE" w:rsidRPr="004B7DC7" w:rsidRDefault="002720CE" w:rsidP="002720CE">
      <w:pPr>
        <w:spacing w:line="360" w:lineRule="auto"/>
        <w:contextualSpacing/>
        <w:rPr>
          <w:rFonts w:ascii="Arial" w:hAnsi="Arial" w:cs="Arial"/>
          <w:b/>
          <w:sz w:val="24"/>
          <w:szCs w:val="24"/>
        </w:rPr>
      </w:pPr>
      <w:r w:rsidRPr="004B7DC7">
        <w:rPr>
          <w:rFonts w:ascii="Arial" w:hAnsi="Arial" w:cs="Arial"/>
          <w:b/>
          <w:sz w:val="24"/>
          <w:szCs w:val="24"/>
        </w:rPr>
        <w:t xml:space="preserve">Feeder free culture of KH2 ES cells </w:t>
      </w:r>
    </w:p>
    <w:p w14:paraId="471F6F42" w14:textId="77042FD7" w:rsidR="002720CE" w:rsidRDefault="002720CE" w:rsidP="002720CE">
      <w:pPr>
        <w:spacing w:line="360" w:lineRule="auto"/>
        <w:rPr>
          <w:rFonts w:ascii="Arial" w:hAnsi="Arial" w:cs="Arial"/>
          <w:color w:val="000000" w:themeColor="text1"/>
          <w:sz w:val="24"/>
          <w:szCs w:val="24"/>
        </w:rPr>
      </w:pPr>
      <w:r w:rsidRPr="004B7DC7">
        <w:rPr>
          <w:rFonts w:ascii="Arial" w:hAnsi="Arial" w:cs="Arial"/>
          <w:color w:val="000000" w:themeColor="text1"/>
          <w:sz w:val="24"/>
          <w:szCs w:val="24"/>
        </w:rPr>
        <w:t xml:space="preserve">KH2 ES cells </w:t>
      </w:r>
      <w:r>
        <w:rPr>
          <w:rFonts w:ascii="Arial" w:hAnsi="Arial" w:cs="Arial"/>
          <w:color w:val="000000" w:themeColor="text1"/>
          <w:sz w:val="24"/>
          <w:szCs w:val="24"/>
        </w:rPr>
        <w:fldChar w:fldCharType="begin">
          <w:fldData xml:space="preserve">PEVuZE5vdGU+PENpdGU+PEF1dGhvcj5CZWFyZDwvQXV0aG9yPjxZZWFyPjIwMDY8L1llYXI+PFJl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</w:fldData>
        </w:fldChar>
      </w:r>
      <w:r w:rsidR="004D2A36">
        <w:rPr>
          <w:rFonts w:ascii="Arial" w:hAnsi="Arial" w:cs="Arial"/>
          <w:color w:val="000000" w:themeColor="text1"/>
          <w:sz w:val="24"/>
          <w:szCs w:val="24"/>
        </w:rPr>
        <w:instrText xml:space="preserve"> ADDIN EN.CITE </w:instrText>
      </w:r>
      <w:r w:rsidR="004D2A36">
        <w:rPr>
          <w:rFonts w:ascii="Arial" w:hAnsi="Arial" w:cs="Arial"/>
          <w:color w:val="000000" w:themeColor="text1"/>
          <w:sz w:val="24"/>
          <w:szCs w:val="24"/>
        </w:rPr>
        <w:fldChar w:fldCharType="begin">
          <w:fldData xml:space="preserve">PEVuZE5vdGU+PENpdGU+PEF1dGhvcj5CZWFyZDwvQXV0aG9yPjxZZWFyPjIwMDY8L1llYXI+PFJl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</w:fldData>
        </w:fldChar>
      </w:r>
      <w:r w:rsidR="004D2A36">
        <w:rPr>
          <w:rFonts w:ascii="Arial" w:hAnsi="Arial" w:cs="Arial"/>
          <w:color w:val="000000" w:themeColor="text1"/>
          <w:sz w:val="24"/>
          <w:szCs w:val="24"/>
        </w:rPr>
        <w:instrText xml:space="preserve"> ADDIN EN.CITE.DATA </w:instrText>
      </w:r>
      <w:r w:rsidR="004D2A36">
        <w:rPr>
          <w:rFonts w:ascii="Arial" w:hAnsi="Arial" w:cs="Arial"/>
          <w:color w:val="000000" w:themeColor="text1"/>
          <w:sz w:val="24"/>
          <w:szCs w:val="24"/>
        </w:rPr>
      </w:r>
      <w:r w:rsidR="004D2A36">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sidR="004D2A36">
        <w:rPr>
          <w:rFonts w:ascii="Arial" w:hAnsi="Arial" w:cs="Arial"/>
          <w:noProof/>
          <w:color w:val="000000" w:themeColor="text1"/>
          <w:sz w:val="24"/>
          <w:szCs w:val="24"/>
        </w:rPr>
        <w:t>(Beard et al., 2006)</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4B7DC7">
        <w:rPr>
          <w:rFonts w:ascii="Arial" w:hAnsi="Arial" w:cs="Arial"/>
          <w:color w:val="000000" w:themeColor="text1"/>
          <w:sz w:val="24"/>
          <w:szCs w:val="24"/>
        </w:rPr>
        <w:t>were grown in feeder free condition using N2B27+2i media supplemented with 2000 U/ml of ESGRO (Millipore). N2B27+2i media consist of neurobasal media (21103-049, Invitrogen), DMEM/F12 media (10565-018, Invitrogen), 0.5X N2 (17502-048, Invitrogen), 1X B27 (17504044, Invitrogen),1X β-</w:t>
      </w:r>
      <w:proofErr w:type="spellStart"/>
      <w:r w:rsidRPr="004B7DC7">
        <w:rPr>
          <w:rFonts w:ascii="Arial" w:hAnsi="Arial" w:cs="Arial"/>
          <w:color w:val="000000" w:themeColor="text1"/>
          <w:sz w:val="24"/>
          <w:szCs w:val="24"/>
        </w:rPr>
        <w:t>mercaptoethanol</w:t>
      </w:r>
      <w:proofErr w:type="spellEnd"/>
      <w:r w:rsidRPr="004B7DC7">
        <w:rPr>
          <w:rFonts w:ascii="Arial" w:hAnsi="Arial" w:cs="Arial"/>
          <w:color w:val="000000" w:themeColor="text1"/>
          <w:sz w:val="24"/>
          <w:szCs w:val="24"/>
        </w:rPr>
        <w:t xml:space="preserve"> (ES-007-E, Millipore), 1X </w:t>
      </w:r>
      <w:proofErr w:type="spellStart"/>
      <w:r w:rsidRPr="004B7DC7">
        <w:rPr>
          <w:rFonts w:ascii="Arial" w:hAnsi="Arial" w:cs="Arial"/>
          <w:color w:val="000000" w:themeColor="text1"/>
          <w:sz w:val="24"/>
          <w:szCs w:val="24"/>
        </w:rPr>
        <w:t>Glutamax</w:t>
      </w:r>
      <w:proofErr w:type="spellEnd"/>
      <w:r w:rsidRPr="004B7DC7">
        <w:rPr>
          <w:rFonts w:ascii="Arial" w:hAnsi="Arial" w:cs="Arial"/>
          <w:color w:val="000000" w:themeColor="text1"/>
          <w:sz w:val="24"/>
          <w:szCs w:val="24"/>
        </w:rPr>
        <w:t xml:space="preserve"> (10378-016) ,1X NEAA (07600, SCT), 3µM CHIR99021 (4423, </w:t>
      </w:r>
      <w:proofErr w:type="spellStart"/>
      <w:r w:rsidRPr="004B7DC7">
        <w:rPr>
          <w:rFonts w:ascii="Arial" w:hAnsi="Arial" w:cs="Arial"/>
          <w:color w:val="000000" w:themeColor="text1"/>
          <w:sz w:val="24"/>
          <w:szCs w:val="24"/>
        </w:rPr>
        <w:t>Tocris</w:t>
      </w:r>
      <w:proofErr w:type="spellEnd"/>
      <w:r w:rsidRPr="004B7DC7">
        <w:rPr>
          <w:rFonts w:ascii="Arial" w:hAnsi="Arial" w:cs="Arial"/>
          <w:color w:val="000000" w:themeColor="text1"/>
          <w:sz w:val="24"/>
          <w:szCs w:val="24"/>
        </w:rPr>
        <w:t xml:space="preserve">), PD0325901 (72184, SCT), 0.033% BSA (15260037) </w:t>
      </w:r>
      <w:proofErr w:type="spellStart"/>
      <w:r w:rsidRPr="004B7DC7">
        <w:rPr>
          <w:rFonts w:ascii="Arial" w:hAnsi="Arial" w:cs="Arial"/>
          <w:color w:val="000000" w:themeColor="text1"/>
          <w:sz w:val="24"/>
          <w:szCs w:val="24"/>
        </w:rPr>
        <w:t>Thermo</w:t>
      </w:r>
      <w:proofErr w:type="spellEnd"/>
      <w:r w:rsidRPr="004B7DC7">
        <w:rPr>
          <w:rFonts w:ascii="Arial" w:hAnsi="Arial" w:cs="Arial"/>
          <w:color w:val="000000" w:themeColor="text1"/>
          <w:sz w:val="24"/>
          <w:szCs w:val="24"/>
        </w:rPr>
        <w:t xml:space="preserve"> Fisher scientific) (Qi-Long, 2008). Cells were seeded on gelatinized plate without a feeder layer. After 48hrs the media was changed to differentiation medi</w:t>
      </w:r>
      <w:r w:rsidR="001D5AF6">
        <w:rPr>
          <w:rFonts w:ascii="Arial" w:hAnsi="Arial" w:cs="Arial"/>
          <w:color w:val="000000" w:themeColor="text1"/>
          <w:sz w:val="24"/>
          <w:szCs w:val="24"/>
        </w:rPr>
        <w:t>a (DMEM + 10% Serum + NEAA+ 3.3</w:t>
      </w:r>
      <w:r w:rsidRPr="004B7DC7">
        <w:rPr>
          <w:rFonts w:ascii="Arial" w:hAnsi="Arial" w:cs="Arial"/>
          <w:color w:val="000000" w:themeColor="text1"/>
          <w:sz w:val="24"/>
          <w:szCs w:val="24"/>
        </w:rPr>
        <w:t xml:space="preserve"> µM RA + 0.5</w:t>
      </w:r>
      <w:r w:rsidRPr="002B50FC">
        <w:rPr>
          <w:rFonts w:ascii="Symbol" w:hAnsi="Symbol" w:cs="Arial"/>
          <w:color w:val="000000" w:themeColor="text1"/>
          <w:sz w:val="24"/>
          <w:szCs w:val="24"/>
        </w:rPr>
        <w:t></w:t>
      </w:r>
      <w:r w:rsidRPr="004B7DC7">
        <w:rPr>
          <w:rFonts w:ascii="Arial" w:hAnsi="Arial" w:cs="Arial"/>
          <w:color w:val="000000" w:themeColor="text1"/>
          <w:sz w:val="24"/>
          <w:szCs w:val="24"/>
        </w:rPr>
        <w:t>g/ml doxycycline) for 24 hours. Uninduced ES cells were grown in N2B27+2i up to 80-90% confluency.</w:t>
      </w:r>
    </w:p>
    <w:p w14:paraId="77BD5F5F" w14:textId="14AA5895" w:rsidR="00A71202" w:rsidRPr="004B7DC7" w:rsidRDefault="00A71202" w:rsidP="00A71202">
      <w:pPr>
        <w:spacing w:line="360" w:lineRule="auto"/>
        <w:contextualSpacing/>
        <w:outlineLvl w:val="0"/>
        <w:rPr>
          <w:rFonts w:ascii="Arial" w:hAnsi="Arial" w:cs="Arial"/>
          <w:b/>
          <w:sz w:val="24"/>
          <w:szCs w:val="24"/>
        </w:rPr>
      </w:pPr>
      <w:r w:rsidRPr="004B7DC7">
        <w:rPr>
          <w:rFonts w:ascii="Arial" w:hAnsi="Arial" w:cs="Arial"/>
          <w:b/>
          <w:sz w:val="24"/>
          <w:szCs w:val="24"/>
        </w:rPr>
        <w:t xml:space="preserve">Generation of epitope tagged </w:t>
      </w:r>
      <w:r w:rsidR="00D47C87" w:rsidRPr="004B7DC7">
        <w:rPr>
          <w:rFonts w:ascii="Arial" w:hAnsi="Arial" w:cs="Arial"/>
          <w:b/>
          <w:sz w:val="24"/>
          <w:szCs w:val="24"/>
        </w:rPr>
        <w:t>HOXA1</w:t>
      </w:r>
      <w:r w:rsidRPr="004B7DC7">
        <w:rPr>
          <w:rFonts w:ascii="Arial" w:hAnsi="Arial" w:cs="Arial"/>
          <w:b/>
          <w:sz w:val="24"/>
          <w:szCs w:val="24"/>
        </w:rPr>
        <w:t xml:space="preserve"> cell line</w:t>
      </w:r>
    </w:p>
    <w:p w14:paraId="3700C39C" w14:textId="77777777" w:rsidR="00A71202" w:rsidRDefault="00A71202" w:rsidP="00A71202">
      <w:pPr>
        <w:spacing w:line="360" w:lineRule="auto"/>
        <w:rPr>
          <w:rFonts w:ascii="Arial" w:hAnsi="Arial" w:cs="Arial"/>
          <w:sz w:val="24"/>
          <w:szCs w:val="24"/>
        </w:rPr>
      </w:pPr>
      <w:r w:rsidRPr="004B7DC7">
        <w:rPr>
          <w:rFonts w:ascii="Arial" w:hAnsi="Arial" w:cs="Arial"/>
          <w:sz w:val="24"/>
          <w:szCs w:val="24"/>
        </w:rPr>
        <w:t>Construct</w:t>
      </w:r>
      <w:r>
        <w:rPr>
          <w:rFonts w:ascii="Arial" w:hAnsi="Arial" w:cs="Arial"/>
          <w:sz w:val="24"/>
          <w:szCs w:val="24"/>
        </w:rPr>
        <w:t>s</w:t>
      </w:r>
      <w:r w:rsidRPr="004B7DC7">
        <w:rPr>
          <w:rFonts w:ascii="Arial" w:hAnsi="Arial" w:cs="Arial"/>
          <w:sz w:val="24"/>
          <w:szCs w:val="24"/>
        </w:rPr>
        <w:t xml:space="preserve"> with </w:t>
      </w:r>
      <w:r w:rsidRPr="004B7DC7">
        <w:rPr>
          <w:rFonts w:ascii="Arial" w:hAnsi="Arial" w:cs="Arial"/>
          <w:i/>
          <w:sz w:val="24"/>
          <w:szCs w:val="24"/>
        </w:rPr>
        <w:t>Hoxa1-</w:t>
      </w:r>
      <w:r w:rsidRPr="00A238E4">
        <w:rPr>
          <w:rFonts w:ascii="Arial" w:hAnsi="Arial" w:cs="Arial"/>
          <w:i/>
          <w:sz w:val="24"/>
          <w:szCs w:val="24"/>
        </w:rPr>
        <w:t>triple Flag-Myc</w:t>
      </w:r>
      <w:r w:rsidRPr="004B7DC7">
        <w:rPr>
          <w:rFonts w:ascii="Arial" w:hAnsi="Arial" w:cs="Arial"/>
          <w:sz w:val="24"/>
          <w:szCs w:val="24"/>
        </w:rPr>
        <w:t xml:space="preserve"> were generated in pBS31 using</w:t>
      </w:r>
      <w:r>
        <w:rPr>
          <w:rFonts w:ascii="Arial" w:hAnsi="Arial" w:cs="Arial"/>
          <w:sz w:val="24"/>
          <w:szCs w:val="24"/>
        </w:rPr>
        <w:t xml:space="preserve"> a</w:t>
      </w:r>
      <w:r w:rsidRPr="004B7DC7">
        <w:rPr>
          <w:rFonts w:ascii="Arial" w:hAnsi="Arial" w:cs="Arial"/>
          <w:sz w:val="24"/>
          <w:szCs w:val="24"/>
        </w:rPr>
        <w:t xml:space="preserve"> recombineering approach. KH2 ES cells were engineered through lipofection and </w:t>
      </w:r>
      <w:r w:rsidRPr="004B7DC7">
        <w:rPr>
          <w:rFonts w:ascii="Arial" w:hAnsi="Arial" w:cs="Arial"/>
          <w:i/>
          <w:sz w:val="24"/>
          <w:szCs w:val="24"/>
        </w:rPr>
        <w:t>Hoxa1-</w:t>
      </w:r>
      <w:r w:rsidRPr="004B7DC7">
        <w:rPr>
          <w:rFonts w:ascii="Arial" w:hAnsi="Arial" w:cs="Arial"/>
          <w:sz w:val="24"/>
          <w:szCs w:val="24"/>
        </w:rPr>
        <w:t>triple flag-Myc were inserted in</w:t>
      </w:r>
      <w:r>
        <w:rPr>
          <w:rFonts w:ascii="Arial" w:hAnsi="Arial" w:cs="Arial"/>
          <w:sz w:val="24"/>
          <w:szCs w:val="24"/>
        </w:rPr>
        <w:t xml:space="preserve"> the</w:t>
      </w:r>
      <w:r w:rsidRPr="004B7DC7">
        <w:rPr>
          <w:rFonts w:ascii="Arial" w:hAnsi="Arial" w:cs="Arial"/>
          <w:sz w:val="24"/>
          <w:szCs w:val="24"/>
        </w:rPr>
        <w:t xml:space="preserve"> </w:t>
      </w:r>
      <w:r w:rsidRPr="000C365D">
        <w:rPr>
          <w:rFonts w:ascii="Arial" w:hAnsi="Arial" w:cs="Arial"/>
          <w:i/>
          <w:sz w:val="24"/>
          <w:szCs w:val="24"/>
        </w:rPr>
        <w:t>Col1A1</w:t>
      </w:r>
      <w:r>
        <w:rPr>
          <w:rFonts w:ascii="Arial" w:hAnsi="Arial" w:cs="Arial"/>
          <w:sz w:val="24"/>
          <w:szCs w:val="24"/>
        </w:rPr>
        <w:t xml:space="preserve"> </w:t>
      </w:r>
      <w:r w:rsidRPr="004B7DC7">
        <w:rPr>
          <w:rFonts w:ascii="Arial" w:hAnsi="Arial" w:cs="Arial"/>
          <w:sz w:val="24"/>
          <w:szCs w:val="24"/>
        </w:rPr>
        <w:t>locus and put under control of</w:t>
      </w:r>
      <w:r>
        <w:rPr>
          <w:rFonts w:ascii="Arial" w:hAnsi="Arial" w:cs="Arial"/>
          <w:sz w:val="24"/>
          <w:szCs w:val="24"/>
        </w:rPr>
        <w:t xml:space="preserve"> a</w:t>
      </w:r>
      <w:r w:rsidRPr="004B7DC7">
        <w:rPr>
          <w:rFonts w:ascii="Arial" w:hAnsi="Arial" w:cs="Arial"/>
          <w:sz w:val="24"/>
          <w:szCs w:val="24"/>
        </w:rPr>
        <w:t xml:space="preserve"> doxycycline inducible promoter. All cell lines were tested for karyotype stability. FACS </w:t>
      </w:r>
      <w:proofErr w:type="spellStart"/>
      <w:r w:rsidRPr="004B7DC7">
        <w:rPr>
          <w:rFonts w:ascii="Arial" w:hAnsi="Arial" w:cs="Arial"/>
          <w:sz w:val="24"/>
          <w:szCs w:val="24"/>
        </w:rPr>
        <w:t>Calibur</w:t>
      </w:r>
      <w:proofErr w:type="spellEnd"/>
      <w:r w:rsidRPr="004B7DC7">
        <w:rPr>
          <w:rFonts w:ascii="Arial" w:hAnsi="Arial" w:cs="Arial"/>
          <w:sz w:val="24"/>
          <w:szCs w:val="24"/>
        </w:rPr>
        <w:t xml:space="preserve"> was used for analysis of DNA content and to get indirect inference of karyotype stability. Cells were induced with RA and doxycycline and induction was confirmed through </w:t>
      </w:r>
      <w:r>
        <w:rPr>
          <w:rFonts w:ascii="Arial" w:hAnsi="Arial" w:cs="Arial"/>
          <w:sz w:val="24"/>
          <w:szCs w:val="24"/>
        </w:rPr>
        <w:t>W</w:t>
      </w:r>
      <w:r w:rsidRPr="004B7DC7">
        <w:rPr>
          <w:rFonts w:ascii="Arial" w:hAnsi="Arial" w:cs="Arial"/>
          <w:sz w:val="24"/>
          <w:szCs w:val="24"/>
        </w:rPr>
        <w:t xml:space="preserve">estern </w:t>
      </w:r>
      <w:r>
        <w:rPr>
          <w:rFonts w:ascii="Arial" w:hAnsi="Arial" w:cs="Arial"/>
          <w:sz w:val="24"/>
          <w:szCs w:val="24"/>
        </w:rPr>
        <w:t>blot.</w:t>
      </w:r>
    </w:p>
    <w:p w14:paraId="1BFC1C82" w14:textId="77777777" w:rsidR="002720CE" w:rsidRDefault="002720CE" w:rsidP="002720CE">
      <w:pPr>
        <w:spacing w:line="360" w:lineRule="auto"/>
        <w:contextualSpacing/>
        <w:rPr>
          <w:rFonts w:ascii="Arial" w:hAnsi="Arial" w:cs="Arial"/>
          <w:b/>
          <w:sz w:val="24"/>
          <w:szCs w:val="24"/>
        </w:rPr>
      </w:pPr>
      <w:r w:rsidRPr="00ED2CAC">
        <w:rPr>
          <w:rFonts w:ascii="Arial" w:hAnsi="Arial" w:cs="Arial"/>
          <w:b/>
          <w:sz w:val="24"/>
          <w:szCs w:val="24"/>
        </w:rPr>
        <w:t xml:space="preserve">Analysis of </w:t>
      </w:r>
      <w:r w:rsidRPr="005F7B1F">
        <w:rPr>
          <w:rFonts w:ascii="Arial" w:hAnsi="Arial" w:cs="Arial"/>
          <w:b/>
          <w:i/>
          <w:sz w:val="24"/>
          <w:szCs w:val="24"/>
        </w:rPr>
        <w:t>Hoxa1</w:t>
      </w:r>
      <w:r w:rsidRPr="00ED2CAC">
        <w:rPr>
          <w:rFonts w:ascii="Arial" w:hAnsi="Arial" w:cs="Arial"/>
          <w:b/>
          <w:sz w:val="24"/>
          <w:szCs w:val="24"/>
        </w:rPr>
        <w:t xml:space="preserve"> using single molecule FISH</w:t>
      </w:r>
    </w:p>
    <w:p w14:paraId="31DE5F6D" w14:textId="77777777" w:rsidR="002720CE" w:rsidRPr="00ED2CAC" w:rsidRDefault="002720CE" w:rsidP="002720CE">
      <w:pPr>
        <w:spacing w:line="360" w:lineRule="auto"/>
        <w:rPr>
          <w:rFonts w:ascii="Arial" w:hAnsi="Arial" w:cs="Arial"/>
          <w:sz w:val="24"/>
          <w:szCs w:val="24"/>
        </w:rPr>
      </w:pPr>
      <w:r w:rsidRPr="00ED2CAC">
        <w:rPr>
          <w:rFonts w:ascii="Arial" w:hAnsi="Arial" w:cs="Arial"/>
          <w:sz w:val="24"/>
          <w:szCs w:val="24"/>
        </w:rPr>
        <w:t xml:space="preserve">Epitope tagged </w:t>
      </w:r>
      <w:r w:rsidRPr="00A238E4">
        <w:rPr>
          <w:rFonts w:ascii="Arial" w:hAnsi="Arial" w:cs="Arial"/>
          <w:i/>
          <w:sz w:val="24"/>
          <w:szCs w:val="24"/>
        </w:rPr>
        <w:t>Hoxa1</w:t>
      </w:r>
      <w:r w:rsidRPr="00ED2CAC">
        <w:rPr>
          <w:rFonts w:ascii="Arial" w:hAnsi="Arial" w:cs="Arial"/>
          <w:sz w:val="24"/>
          <w:szCs w:val="24"/>
        </w:rPr>
        <w:t xml:space="preserve"> ES cell line cell induced with Doxycycline alone (+Dox-RA) and with Doxycycline</w:t>
      </w:r>
      <w:r>
        <w:rPr>
          <w:rFonts w:ascii="Arial" w:hAnsi="Arial" w:cs="Arial"/>
          <w:sz w:val="24"/>
          <w:szCs w:val="24"/>
        </w:rPr>
        <w:t xml:space="preserve"> </w:t>
      </w:r>
      <w:r w:rsidRPr="00ED2CAC">
        <w:rPr>
          <w:rFonts w:ascii="Arial" w:hAnsi="Arial" w:cs="Arial"/>
          <w:sz w:val="24"/>
          <w:szCs w:val="24"/>
        </w:rPr>
        <w:t>+RA</w:t>
      </w:r>
      <w:r>
        <w:rPr>
          <w:rFonts w:ascii="Arial" w:hAnsi="Arial" w:cs="Arial"/>
          <w:sz w:val="24"/>
          <w:szCs w:val="24"/>
        </w:rPr>
        <w:t xml:space="preserve"> </w:t>
      </w:r>
      <w:r w:rsidRPr="00ED2CAC">
        <w:rPr>
          <w:rFonts w:ascii="Arial" w:hAnsi="Arial" w:cs="Arial"/>
          <w:sz w:val="24"/>
          <w:szCs w:val="24"/>
        </w:rPr>
        <w:t>(+</w:t>
      </w:r>
      <w:proofErr w:type="spellStart"/>
      <w:r w:rsidRPr="00ED2CAC">
        <w:rPr>
          <w:rFonts w:ascii="Arial" w:hAnsi="Arial" w:cs="Arial"/>
          <w:sz w:val="24"/>
          <w:szCs w:val="24"/>
        </w:rPr>
        <w:t>Dox+RA</w:t>
      </w:r>
      <w:proofErr w:type="spellEnd"/>
      <w:r w:rsidRPr="00ED2CAC">
        <w:rPr>
          <w:rFonts w:ascii="Arial" w:hAnsi="Arial" w:cs="Arial"/>
          <w:sz w:val="24"/>
          <w:szCs w:val="24"/>
        </w:rPr>
        <w:t>)</w:t>
      </w:r>
      <w:r>
        <w:rPr>
          <w:rFonts w:ascii="Arial" w:hAnsi="Arial" w:cs="Arial"/>
          <w:sz w:val="24"/>
          <w:szCs w:val="24"/>
        </w:rPr>
        <w:t xml:space="preserve"> for 24hours. Uninduced ES cells were used as negative control. Single molecule FISH using </w:t>
      </w:r>
      <w:proofErr w:type="spellStart"/>
      <w:r>
        <w:rPr>
          <w:rFonts w:ascii="Arial" w:hAnsi="Arial" w:cs="Arial"/>
          <w:sz w:val="24"/>
          <w:szCs w:val="24"/>
        </w:rPr>
        <w:t>stellaris</w:t>
      </w:r>
      <w:proofErr w:type="spellEnd"/>
      <w:r>
        <w:rPr>
          <w:rFonts w:ascii="Arial" w:hAnsi="Arial" w:cs="Arial"/>
          <w:sz w:val="24"/>
          <w:szCs w:val="24"/>
        </w:rPr>
        <w:t xml:space="preserve"> probes (LGC </w:t>
      </w:r>
      <w:proofErr w:type="spellStart"/>
      <w:r>
        <w:rPr>
          <w:rFonts w:ascii="Arial" w:hAnsi="Arial" w:cs="Arial"/>
          <w:sz w:val="24"/>
          <w:szCs w:val="24"/>
        </w:rPr>
        <w:t>Biosearch</w:t>
      </w:r>
      <w:proofErr w:type="spellEnd"/>
      <w:r>
        <w:rPr>
          <w:rFonts w:ascii="Arial" w:hAnsi="Arial" w:cs="Arial"/>
          <w:sz w:val="24"/>
          <w:szCs w:val="24"/>
        </w:rPr>
        <w:t xml:space="preserve"> technologies) were performed and analyzed as previously described by De Kumar and coworkers </w:t>
      </w:r>
      <w:r w:rsidRPr="00ED2CAC">
        <w:rPr>
          <w:rStyle w:val="light-text"/>
          <w:rFonts w:ascii="Arial" w:hAnsi="Arial" w:cs="Arial"/>
          <w:sz w:val="24"/>
          <w:szCs w:val="24"/>
        </w:rPr>
        <w:fldChar w:fldCharType="begin">
          <w:fldData xml:space="preserve">PEVuZE5vdGU+PENpdGU+PEF1dGhvcj5EZSBLdW1hcjwvQXV0aG9yPjxZZWFyPjIwMTU8L1llYXI+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</w:fldData>
        </w:fldChar>
      </w:r>
      <w:r w:rsidR="004D2A36">
        <w:rPr>
          <w:rStyle w:val="light-text"/>
          <w:rFonts w:ascii="Arial" w:hAnsi="Arial" w:cs="Arial"/>
          <w:sz w:val="24"/>
          <w:szCs w:val="24"/>
        </w:rPr>
        <w:instrText xml:space="preserve"> ADDIN EN.CITE </w:instrText>
      </w:r>
      <w:r w:rsidR="004D2A36">
        <w:rPr>
          <w:rStyle w:val="light-text"/>
          <w:rFonts w:ascii="Arial" w:hAnsi="Arial" w:cs="Arial"/>
          <w:sz w:val="24"/>
          <w:szCs w:val="24"/>
        </w:rPr>
        <w:fldChar w:fldCharType="begin">
          <w:fldData xml:space="preserve">PEVuZE5vdGU+PENpdGU+PEF1dGhvcj5EZSBLdW1hcjwvQXV0aG9yPjxZZWFyPjIwMTU8L1llYXI+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</w:fldData>
        </w:fldChar>
      </w:r>
      <w:r w:rsidR="004D2A36">
        <w:rPr>
          <w:rStyle w:val="light-text"/>
          <w:rFonts w:ascii="Arial" w:hAnsi="Arial" w:cs="Arial"/>
          <w:sz w:val="24"/>
          <w:szCs w:val="24"/>
        </w:rPr>
        <w:instrText xml:space="preserve"> ADDIN EN.CITE.DATA </w:instrText>
      </w:r>
      <w:r w:rsidR="004D2A36">
        <w:rPr>
          <w:rStyle w:val="light-text"/>
          <w:rFonts w:ascii="Arial" w:hAnsi="Arial" w:cs="Arial"/>
          <w:sz w:val="24"/>
          <w:szCs w:val="24"/>
        </w:rPr>
      </w:r>
      <w:r w:rsidR="004D2A36">
        <w:rPr>
          <w:rStyle w:val="light-text"/>
          <w:rFonts w:ascii="Arial" w:hAnsi="Arial" w:cs="Arial"/>
          <w:sz w:val="24"/>
          <w:szCs w:val="24"/>
        </w:rPr>
        <w:fldChar w:fldCharType="end"/>
      </w:r>
      <w:r w:rsidRPr="00ED2CAC">
        <w:rPr>
          <w:rStyle w:val="light-text"/>
          <w:rFonts w:ascii="Arial" w:hAnsi="Arial" w:cs="Arial"/>
          <w:sz w:val="24"/>
          <w:szCs w:val="24"/>
        </w:rPr>
      </w:r>
      <w:r w:rsidRPr="00ED2CAC">
        <w:rPr>
          <w:rStyle w:val="light-text"/>
          <w:rFonts w:ascii="Arial" w:hAnsi="Arial" w:cs="Arial"/>
          <w:sz w:val="24"/>
          <w:szCs w:val="24"/>
        </w:rPr>
        <w:fldChar w:fldCharType="separate"/>
      </w:r>
      <w:r w:rsidR="004D2A36">
        <w:rPr>
          <w:rStyle w:val="light-text"/>
          <w:rFonts w:ascii="Arial" w:hAnsi="Arial" w:cs="Arial"/>
          <w:noProof/>
          <w:sz w:val="24"/>
          <w:szCs w:val="24"/>
        </w:rPr>
        <w:t>(De Kumar et al., 2015)</w:t>
      </w:r>
      <w:r w:rsidRPr="00ED2CAC">
        <w:rPr>
          <w:rStyle w:val="light-text"/>
          <w:rFonts w:ascii="Arial" w:hAnsi="Arial" w:cs="Arial"/>
          <w:sz w:val="24"/>
          <w:szCs w:val="24"/>
        </w:rPr>
        <w:fldChar w:fldCharType="end"/>
      </w:r>
      <w:r>
        <w:rPr>
          <w:rFonts w:ascii="Arial" w:hAnsi="Arial" w:cs="Arial"/>
          <w:sz w:val="24"/>
          <w:szCs w:val="24"/>
        </w:rPr>
        <w:t xml:space="preserve">. </w:t>
      </w:r>
    </w:p>
    <w:p w14:paraId="6DC81D3C" w14:textId="77777777" w:rsidR="00587F7C" w:rsidRDefault="00587F7C" w:rsidP="002720CE">
      <w:pPr>
        <w:spacing w:line="360" w:lineRule="auto"/>
        <w:contextualSpacing/>
        <w:rPr>
          <w:rStyle w:val="light-text"/>
          <w:rFonts w:ascii="Arial" w:hAnsi="Arial" w:cs="Arial"/>
          <w:b/>
          <w:sz w:val="24"/>
          <w:szCs w:val="24"/>
        </w:rPr>
      </w:pPr>
    </w:p>
    <w:p w14:paraId="31166F9F" w14:textId="77777777" w:rsidR="00587F7C" w:rsidRDefault="00587F7C" w:rsidP="002720CE">
      <w:pPr>
        <w:spacing w:line="360" w:lineRule="auto"/>
        <w:contextualSpacing/>
        <w:rPr>
          <w:rStyle w:val="light-text"/>
          <w:rFonts w:ascii="Arial" w:hAnsi="Arial" w:cs="Arial"/>
          <w:b/>
          <w:sz w:val="24"/>
          <w:szCs w:val="24"/>
        </w:rPr>
      </w:pPr>
    </w:p>
    <w:p w14:paraId="44C50519" w14:textId="77777777" w:rsidR="00587F7C" w:rsidRDefault="00587F7C" w:rsidP="002720CE">
      <w:pPr>
        <w:spacing w:line="360" w:lineRule="auto"/>
        <w:contextualSpacing/>
        <w:rPr>
          <w:rStyle w:val="light-text"/>
          <w:rFonts w:ascii="Arial" w:hAnsi="Arial" w:cs="Arial"/>
          <w:b/>
          <w:sz w:val="24"/>
          <w:szCs w:val="24"/>
        </w:rPr>
      </w:pPr>
    </w:p>
    <w:p w14:paraId="77512A2F" w14:textId="77777777" w:rsidR="00A238E4" w:rsidRDefault="00A238E4" w:rsidP="002720CE">
      <w:pPr>
        <w:spacing w:line="360" w:lineRule="auto"/>
        <w:contextualSpacing/>
        <w:rPr>
          <w:rStyle w:val="light-text"/>
          <w:rFonts w:ascii="Arial" w:hAnsi="Arial" w:cs="Arial"/>
          <w:b/>
          <w:sz w:val="24"/>
          <w:szCs w:val="24"/>
        </w:rPr>
      </w:pPr>
    </w:p>
    <w:p w14:paraId="3AFF94EA" w14:textId="77777777" w:rsidR="002720CE" w:rsidRPr="004B7DC7" w:rsidRDefault="002720CE" w:rsidP="002720CE">
      <w:pPr>
        <w:spacing w:line="360" w:lineRule="auto"/>
        <w:contextualSpacing/>
        <w:rPr>
          <w:rStyle w:val="light-text"/>
          <w:rFonts w:ascii="Arial" w:hAnsi="Arial" w:cs="Arial"/>
          <w:b/>
          <w:sz w:val="24"/>
          <w:szCs w:val="24"/>
        </w:rPr>
      </w:pPr>
      <w:r w:rsidRPr="004B7DC7">
        <w:rPr>
          <w:rStyle w:val="light-text"/>
          <w:rFonts w:ascii="Arial" w:hAnsi="Arial" w:cs="Arial"/>
          <w:b/>
          <w:sz w:val="24"/>
          <w:szCs w:val="24"/>
        </w:rPr>
        <w:t>Western Analysis</w:t>
      </w:r>
    </w:p>
    <w:p w14:paraId="7A00B74F" w14:textId="7FA98EE3" w:rsidR="002720CE" w:rsidRDefault="002720CE" w:rsidP="002720CE">
      <w:pPr>
        <w:spacing w:line="360" w:lineRule="auto"/>
        <w:rPr>
          <w:rStyle w:val="light-text"/>
          <w:rFonts w:ascii="Arial" w:hAnsi="Arial" w:cs="Arial"/>
          <w:sz w:val="24"/>
          <w:szCs w:val="24"/>
        </w:rPr>
      </w:pPr>
      <w:r w:rsidRPr="004B7DC7">
        <w:rPr>
          <w:rFonts w:ascii="Arial" w:hAnsi="Arial" w:cs="Arial"/>
          <w:sz w:val="24"/>
          <w:szCs w:val="24"/>
        </w:rPr>
        <w:t xml:space="preserve">KH2 mouse ES cells bearing a Flag and Myc epitope tagged mouse </w:t>
      </w:r>
      <w:r w:rsidR="005F7B1F" w:rsidRPr="005F7B1F">
        <w:rPr>
          <w:rFonts w:ascii="Arial" w:hAnsi="Arial" w:cs="Arial"/>
          <w:i/>
          <w:sz w:val="24"/>
          <w:szCs w:val="24"/>
        </w:rPr>
        <w:t>H</w:t>
      </w:r>
      <w:r w:rsidRPr="005F7B1F">
        <w:rPr>
          <w:rFonts w:ascii="Arial" w:hAnsi="Arial" w:cs="Arial"/>
          <w:i/>
          <w:sz w:val="24"/>
          <w:szCs w:val="24"/>
        </w:rPr>
        <w:t>oxa1</w:t>
      </w:r>
      <w:r w:rsidR="00D47C87">
        <w:rPr>
          <w:rFonts w:ascii="Arial" w:hAnsi="Arial" w:cs="Arial"/>
          <w:sz w:val="24"/>
          <w:szCs w:val="24"/>
        </w:rPr>
        <w:t xml:space="preserve"> gene (</w:t>
      </w:r>
      <w:r w:rsidRPr="00D47C87">
        <w:rPr>
          <w:rFonts w:ascii="Arial" w:hAnsi="Arial" w:cs="Arial"/>
          <w:i/>
          <w:sz w:val="24"/>
          <w:szCs w:val="24"/>
        </w:rPr>
        <w:t>Hoxa1</w:t>
      </w:r>
      <w:r w:rsidRPr="004B7DC7">
        <w:rPr>
          <w:rFonts w:ascii="Arial" w:hAnsi="Arial" w:cs="Arial"/>
          <w:sz w:val="24"/>
          <w:szCs w:val="24"/>
        </w:rPr>
        <w:t>-3xFlag-Myc) were plated onto PMEF-HL feeder pre-seeded T25 flasks.  After 24hr of growth Doxycycline was added to the media change.  Cells were harvested at various time</w:t>
      </w:r>
      <w:r>
        <w:rPr>
          <w:rFonts w:ascii="Arial" w:hAnsi="Arial" w:cs="Arial"/>
          <w:sz w:val="24"/>
          <w:szCs w:val="24"/>
        </w:rPr>
        <w:t xml:space="preserve"> </w:t>
      </w:r>
      <w:r w:rsidRPr="004B7DC7">
        <w:rPr>
          <w:rFonts w:ascii="Arial" w:hAnsi="Arial" w:cs="Arial"/>
          <w:sz w:val="24"/>
          <w:szCs w:val="24"/>
        </w:rPr>
        <w:t xml:space="preserve">points by </w:t>
      </w:r>
      <w:proofErr w:type="spellStart"/>
      <w:r w:rsidRPr="004B7DC7">
        <w:rPr>
          <w:rFonts w:ascii="Arial" w:hAnsi="Arial" w:cs="Arial"/>
          <w:sz w:val="24"/>
          <w:szCs w:val="24"/>
        </w:rPr>
        <w:t>TrypLE</w:t>
      </w:r>
      <w:proofErr w:type="spellEnd"/>
      <w:r w:rsidRPr="004B7DC7">
        <w:rPr>
          <w:rFonts w:ascii="Arial" w:hAnsi="Arial" w:cs="Arial"/>
          <w:sz w:val="24"/>
          <w:szCs w:val="24"/>
        </w:rPr>
        <w:t xml:space="preserve"> enzymatic digestion and centrifugation, washed in PBS and stored at -80</w:t>
      </w:r>
      <w:r w:rsidRPr="004B7DC7">
        <w:rPr>
          <w:rFonts w:ascii="Cambria Math" w:hAnsi="Cambria Math" w:cs="Cambria Math"/>
          <w:sz w:val="24"/>
          <w:szCs w:val="24"/>
        </w:rPr>
        <w:t>⁰</w:t>
      </w:r>
      <w:r w:rsidRPr="004B7DC7">
        <w:rPr>
          <w:rFonts w:ascii="Arial" w:hAnsi="Arial" w:cs="Arial"/>
          <w:sz w:val="24"/>
          <w:szCs w:val="24"/>
        </w:rPr>
        <w:t xml:space="preserve">C.  Cells were then lysed in lysis buffer (20 </w:t>
      </w:r>
      <w:proofErr w:type="spellStart"/>
      <w:r w:rsidRPr="004B7DC7">
        <w:rPr>
          <w:rFonts w:ascii="Arial" w:hAnsi="Arial" w:cs="Arial"/>
          <w:sz w:val="24"/>
          <w:szCs w:val="24"/>
        </w:rPr>
        <w:t>mM</w:t>
      </w:r>
      <w:proofErr w:type="spellEnd"/>
      <w:r w:rsidRPr="004B7DC7">
        <w:rPr>
          <w:rFonts w:ascii="Arial" w:hAnsi="Arial" w:cs="Arial"/>
          <w:sz w:val="24"/>
          <w:szCs w:val="24"/>
        </w:rPr>
        <w:t xml:space="preserve"> HEPES, pH 7.9, 1.5 </w:t>
      </w:r>
      <w:proofErr w:type="spellStart"/>
      <w:r w:rsidRPr="004B7DC7">
        <w:rPr>
          <w:rFonts w:ascii="Arial" w:hAnsi="Arial" w:cs="Arial"/>
          <w:sz w:val="24"/>
          <w:szCs w:val="24"/>
        </w:rPr>
        <w:t>mM</w:t>
      </w:r>
      <w:proofErr w:type="spellEnd"/>
      <w:r w:rsidRPr="004B7DC7">
        <w:rPr>
          <w:rFonts w:ascii="Arial" w:hAnsi="Arial" w:cs="Arial"/>
          <w:sz w:val="24"/>
          <w:szCs w:val="24"/>
        </w:rPr>
        <w:t xml:space="preserve"> MgCl2, 0.5M </w:t>
      </w:r>
      <w:proofErr w:type="spellStart"/>
      <w:r w:rsidRPr="004B7DC7">
        <w:rPr>
          <w:rFonts w:ascii="Arial" w:hAnsi="Arial" w:cs="Arial"/>
          <w:sz w:val="24"/>
          <w:szCs w:val="24"/>
        </w:rPr>
        <w:t>NaCl</w:t>
      </w:r>
      <w:proofErr w:type="spellEnd"/>
      <w:r w:rsidRPr="004B7DC7">
        <w:rPr>
          <w:rFonts w:ascii="Arial" w:hAnsi="Arial" w:cs="Arial"/>
          <w:sz w:val="24"/>
          <w:szCs w:val="24"/>
        </w:rPr>
        <w:t xml:space="preserve">, 0.2% Triton X-100, 10 </w:t>
      </w:r>
      <w:proofErr w:type="spellStart"/>
      <w:r w:rsidRPr="004B7DC7">
        <w:rPr>
          <w:rFonts w:ascii="Arial" w:hAnsi="Arial" w:cs="Arial"/>
          <w:sz w:val="24"/>
          <w:szCs w:val="24"/>
        </w:rPr>
        <w:t>mM</w:t>
      </w:r>
      <w:proofErr w:type="spellEnd"/>
      <w:r w:rsidRPr="004B7DC7">
        <w:rPr>
          <w:rFonts w:ascii="Arial" w:hAnsi="Arial" w:cs="Arial"/>
          <w:sz w:val="24"/>
          <w:szCs w:val="24"/>
        </w:rPr>
        <w:t xml:space="preserve"> </w:t>
      </w:r>
      <w:proofErr w:type="spellStart"/>
      <w:r w:rsidRPr="004B7DC7">
        <w:rPr>
          <w:rFonts w:ascii="Arial" w:hAnsi="Arial" w:cs="Arial"/>
          <w:sz w:val="24"/>
          <w:szCs w:val="24"/>
        </w:rPr>
        <w:t>KCl</w:t>
      </w:r>
      <w:proofErr w:type="spellEnd"/>
      <w:r w:rsidRPr="004B7DC7">
        <w:rPr>
          <w:rFonts w:ascii="Arial" w:hAnsi="Arial" w:cs="Arial"/>
          <w:sz w:val="24"/>
          <w:szCs w:val="24"/>
        </w:rPr>
        <w:t xml:space="preserve">, 10% glycerol, + 0.5 </w:t>
      </w:r>
      <w:proofErr w:type="spellStart"/>
      <w:r w:rsidRPr="004B7DC7">
        <w:rPr>
          <w:rFonts w:ascii="Arial" w:hAnsi="Arial" w:cs="Arial"/>
          <w:sz w:val="24"/>
          <w:szCs w:val="24"/>
        </w:rPr>
        <w:t>mM</w:t>
      </w:r>
      <w:proofErr w:type="spellEnd"/>
      <w:r w:rsidRPr="004B7DC7">
        <w:rPr>
          <w:rFonts w:ascii="Arial" w:hAnsi="Arial" w:cs="Arial"/>
          <w:sz w:val="24"/>
          <w:szCs w:val="24"/>
        </w:rPr>
        <w:t xml:space="preserve"> DTT fresh 0.5 </w:t>
      </w:r>
      <w:proofErr w:type="spellStart"/>
      <w:r w:rsidRPr="004B7DC7">
        <w:rPr>
          <w:rFonts w:ascii="Arial" w:hAnsi="Arial" w:cs="Arial"/>
          <w:sz w:val="24"/>
          <w:szCs w:val="24"/>
        </w:rPr>
        <w:t>mM</w:t>
      </w:r>
      <w:proofErr w:type="spellEnd"/>
      <w:r w:rsidRPr="004B7DC7">
        <w:rPr>
          <w:rFonts w:ascii="Arial" w:hAnsi="Arial" w:cs="Arial"/>
          <w:sz w:val="24"/>
          <w:szCs w:val="24"/>
        </w:rPr>
        <w:t xml:space="preserve"> DTT protease inhibitors (</w:t>
      </w:r>
      <w:r w:rsidR="004623F7">
        <w:rPr>
          <w:rStyle w:val="light-text"/>
          <w:rFonts w:ascii="Arial" w:hAnsi="Arial" w:cs="Arial"/>
          <w:sz w:val="24"/>
          <w:szCs w:val="24"/>
        </w:rPr>
        <w:t xml:space="preserve">P8340 Sigma </w:t>
      </w:r>
      <w:r w:rsidRPr="004B7DC7">
        <w:rPr>
          <w:rStyle w:val="light-text"/>
          <w:rFonts w:ascii="Arial" w:hAnsi="Arial" w:cs="Arial"/>
          <w:sz w:val="24"/>
          <w:szCs w:val="24"/>
        </w:rPr>
        <w:t>Aldrich)) while rocking at 4</w:t>
      </w:r>
      <w:r w:rsidRPr="004B7DC7">
        <w:rPr>
          <w:rStyle w:val="light-text"/>
          <w:rFonts w:ascii="Cambria Math" w:hAnsi="Cambria Math" w:cs="Cambria Math"/>
          <w:sz w:val="24"/>
          <w:szCs w:val="24"/>
        </w:rPr>
        <w:t>⁰</w:t>
      </w:r>
      <w:r w:rsidRPr="004B7DC7">
        <w:rPr>
          <w:rStyle w:val="light-text"/>
          <w:rFonts w:ascii="Arial" w:hAnsi="Arial" w:cs="Arial"/>
          <w:sz w:val="24"/>
          <w:szCs w:val="24"/>
        </w:rPr>
        <w:t xml:space="preserve">C for 1hr.  </w:t>
      </w:r>
      <w:r>
        <w:rPr>
          <w:rStyle w:val="light-text"/>
          <w:rFonts w:ascii="Arial" w:hAnsi="Arial" w:cs="Arial"/>
          <w:sz w:val="24"/>
          <w:szCs w:val="24"/>
        </w:rPr>
        <w:t xml:space="preserve">Lysate were </w:t>
      </w:r>
      <w:r w:rsidRPr="004B7DC7">
        <w:rPr>
          <w:rStyle w:val="light-text"/>
          <w:rFonts w:ascii="Arial" w:hAnsi="Arial" w:cs="Arial"/>
          <w:sz w:val="24"/>
          <w:szCs w:val="24"/>
        </w:rPr>
        <w:t>mixed with 4x loading buffer (</w:t>
      </w:r>
      <w:proofErr w:type="spellStart"/>
      <w:r w:rsidRPr="004B7DC7">
        <w:rPr>
          <w:rStyle w:val="light-text"/>
          <w:rFonts w:ascii="Arial" w:hAnsi="Arial" w:cs="Arial"/>
          <w:sz w:val="24"/>
          <w:szCs w:val="24"/>
        </w:rPr>
        <w:t>Novex</w:t>
      </w:r>
      <w:proofErr w:type="spellEnd"/>
      <w:r w:rsidRPr="004B7DC7">
        <w:rPr>
          <w:rStyle w:val="light-text"/>
          <w:rFonts w:ascii="Arial" w:hAnsi="Arial" w:cs="Arial"/>
          <w:sz w:val="24"/>
          <w:szCs w:val="24"/>
        </w:rPr>
        <w:t xml:space="preserve">) and incubated at </w:t>
      </w:r>
      <w:r>
        <w:rPr>
          <w:rStyle w:val="light-text"/>
          <w:rFonts w:ascii="Arial" w:hAnsi="Arial" w:cs="Arial"/>
          <w:sz w:val="24"/>
          <w:szCs w:val="24"/>
        </w:rPr>
        <w:t>95</w:t>
      </w:r>
      <w:r w:rsidRPr="004B7DC7">
        <w:rPr>
          <w:rStyle w:val="light-text"/>
          <w:rFonts w:ascii="Cambria Math" w:hAnsi="Cambria Math" w:cs="Cambria Math"/>
          <w:sz w:val="24"/>
          <w:szCs w:val="24"/>
        </w:rPr>
        <w:t>⁰</w:t>
      </w:r>
      <w:r w:rsidRPr="004B7DC7">
        <w:rPr>
          <w:rStyle w:val="light-text"/>
          <w:rFonts w:ascii="Arial" w:hAnsi="Arial" w:cs="Arial"/>
          <w:sz w:val="24"/>
          <w:szCs w:val="24"/>
        </w:rPr>
        <w:t xml:space="preserve">C for </w:t>
      </w:r>
      <w:r>
        <w:rPr>
          <w:rStyle w:val="light-text"/>
          <w:rFonts w:ascii="Arial" w:hAnsi="Arial" w:cs="Arial"/>
          <w:sz w:val="24"/>
          <w:szCs w:val="24"/>
        </w:rPr>
        <w:t xml:space="preserve">5 </w:t>
      </w:r>
      <w:r w:rsidRPr="004B7DC7">
        <w:rPr>
          <w:rStyle w:val="light-text"/>
          <w:rFonts w:ascii="Arial" w:hAnsi="Arial" w:cs="Arial"/>
          <w:sz w:val="24"/>
          <w:szCs w:val="24"/>
        </w:rPr>
        <w:t xml:space="preserve">min.  Samples were then subjected to electrophoresis using </w:t>
      </w:r>
      <w:proofErr w:type="spellStart"/>
      <w:r w:rsidRPr="004B7DC7">
        <w:rPr>
          <w:rStyle w:val="light-text"/>
          <w:rFonts w:ascii="Arial" w:hAnsi="Arial" w:cs="Arial"/>
          <w:sz w:val="24"/>
          <w:szCs w:val="24"/>
        </w:rPr>
        <w:t>Novex</w:t>
      </w:r>
      <w:proofErr w:type="spellEnd"/>
      <w:r w:rsidRPr="004B7DC7">
        <w:rPr>
          <w:rStyle w:val="light-text"/>
          <w:rFonts w:ascii="Arial" w:hAnsi="Arial" w:cs="Arial"/>
          <w:sz w:val="24"/>
          <w:szCs w:val="24"/>
        </w:rPr>
        <w:t xml:space="preserve"> pre-cast gels and XCell4 </w:t>
      </w:r>
      <w:proofErr w:type="spellStart"/>
      <w:r w:rsidRPr="004B7DC7">
        <w:rPr>
          <w:rStyle w:val="light-text"/>
          <w:rFonts w:ascii="Arial" w:hAnsi="Arial" w:cs="Arial"/>
          <w:sz w:val="24"/>
          <w:szCs w:val="24"/>
        </w:rPr>
        <w:t>Surelock</w:t>
      </w:r>
      <w:proofErr w:type="spellEnd"/>
      <w:r w:rsidRPr="004B7DC7">
        <w:rPr>
          <w:rStyle w:val="light-text"/>
          <w:rFonts w:ascii="Arial" w:hAnsi="Arial" w:cs="Arial"/>
          <w:sz w:val="24"/>
          <w:szCs w:val="24"/>
        </w:rPr>
        <w:t xml:space="preserve"> apparatus from Invitrogen.  Electrophoresis was done running buffer (50 </w:t>
      </w:r>
      <w:proofErr w:type="spellStart"/>
      <w:r w:rsidRPr="004B7DC7">
        <w:rPr>
          <w:rStyle w:val="light-text"/>
          <w:rFonts w:ascii="Arial" w:hAnsi="Arial" w:cs="Arial"/>
          <w:sz w:val="24"/>
          <w:szCs w:val="24"/>
        </w:rPr>
        <w:t>mM</w:t>
      </w:r>
      <w:proofErr w:type="spellEnd"/>
      <w:r w:rsidRPr="004B7DC7">
        <w:rPr>
          <w:rStyle w:val="light-text"/>
          <w:rFonts w:ascii="Arial" w:hAnsi="Arial" w:cs="Arial"/>
          <w:sz w:val="24"/>
          <w:szCs w:val="24"/>
        </w:rPr>
        <w:t xml:space="preserve"> MES, 50 </w:t>
      </w:r>
      <w:proofErr w:type="spellStart"/>
      <w:r w:rsidRPr="004B7DC7">
        <w:rPr>
          <w:rStyle w:val="light-text"/>
          <w:rFonts w:ascii="Arial" w:hAnsi="Arial" w:cs="Arial"/>
          <w:sz w:val="24"/>
          <w:szCs w:val="24"/>
        </w:rPr>
        <w:t>mM</w:t>
      </w:r>
      <w:proofErr w:type="spellEnd"/>
      <w:r w:rsidRPr="004B7DC7">
        <w:rPr>
          <w:rStyle w:val="light-text"/>
          <w:rFonts w:ascii="Arial" w:hAnsi="Arial" w:cs="Arial"/>
          <w:sz w:val="24"/>
          <w:szCs w:val="24"/>
        </w:rPr>
        <w:t xml:space="preserve"> Tris Base, 0.1% SDS, 1 </w:t>
      </w:r>
      <w:proofErr w:type="spellStart"/>
      <w:r w:rsidRPr="004B7DC7">
        <w:rPr>
          <w:rStyle w:val="light-text"/>
          <w:rFonts w:ascii="Arial" w:hAnsi="Arial" w:cs="Arial"/>
          <w:sz w:val="24"/>
          <w:szCs w:val="24"/>
        </w:rPr>
        <w:t>mM</w:t>
      </w:r>
      <w:proofErr w:type="spellEnd"/>
      <w:r w:rsidRPr="004B7DC7">
        <w:rPr>
          <w:rStyle w:val="light-text"/>
          <w:rFonts w:ascii="Arial" w:hAnsi="Arial" w:cs="Arial"/>
          <w:sz w:val="24"/>
          <w:szCs w:val="24"/>
        </w:rPr>
        <w:t xml:space="preserve"> EDTA, pH 7.3) at 100V for 2hr at room temp.  Gels were transferred to </w:t>
      </w:r>
      <w:proofErr w:type="spellStart"/>
      <w:r w:rsidRPr="004B7DC7">
        <w:rPr>
          <w:rStyle w:val="light-text"/>
          <w:rFonts w:ascii="Arial" w:hAnsi="Arial" w:cs="Arial"/>
          <w:sz w:val="24"/>
          <w:szCs w:val="24"/>
        </w:rPr>
        <w:t>Protran</w:t>
      </w:r>
      <w:proofErr w:type="spellEnd"/>
      <w:r w:rsidRPr="004B7DC7">
        <w:rPr>
          <w:rStyle w:val="light-text"/>
          <w:rFonts w:ascii="Arial" w:hAnsi="Arial" w:cs="Arial"/>
          <w:sz w:val="24"/>
          <w:szCs w:val="24"/>
        </w:rPr>
        <w:t xml:space="preserve"> nitrocellulose membranes in a New Idea vertical transfer apparatus at 12V for 1hr in </w:t>
      </w:r>
      <w:proofErr w:type="spellStart"/>
      <w:r w:rsidRPr="004B7DC7">
        <w:rPr>
          <w:rStyle w:val="light-text"/>
          <w:rFonts w:ascii="Arial" w:hAnsi="Arial" w:cs="Arial"/>
          <w:sz w:val="24"/>
          <w:szCs w:val="24"/>
        </w:rPr>
        <w:t>Towbin</w:t>
      </w:r>
      <w:proofErr w:type="spellEnd"/>
      <w:r w:rsidRPr="004B7DC7">
        <w:rPr>
          <w:rStyle w:val="light-text"/>
          <w:rFonts w:ascii="Arial" w:hAnsi="Arial" w:cs="Arial"/>
          <w:sz w:val="24"/>
          <w:szCs w:val="24"/>
        </w:rPr>
        <w:t xml:space="preserve"> buffer (25 </w:t>
      </w:r>
      <w:proofErr w:type="spellStart"/>
      <w:r w:rsidRPr="004B7DC7">
        <w:rPr>
          <w:rStyle w:val="light-text"/>
          <w:rFonts w:ascii="Arial" w:hAnsi="Arial" w:cs="Arial"/>
          <w:sz w:val="24"/>
          <w:szCs w:val="24"/>
        </w:rPr>
        <w:t>mM</w:t>
      </w:r>
      <w:proofErr w:type="spellEnd"/>
      <w:r w:rsidRPr="004B7DC7">
        <w:rPr>
          <w:rStyle w:val="light-text"/>
          <w:rFonts w:ascii="Arial" w:hAnsi="Arial" w:cs="Arial"/>
          <w:sz w:val="24"/>
          <w:szCs w:val="24"/>
        </w:rPr>
        <w:t xml:space="preserve"> </w:t>
      </w:r>
      <w:proofErr w:type="spellStart"/>
      <w:r w:rsidRPr="004B7DC7">
        <w:rPr>
          <w:rStyle w:val="light-text"/>
          <w:rFonts w:ascii="Arial" w:hAnsi="Arial" w:cs="Arial"/>
          <w:sz w:val="24"/>
          <w:szCs w:val="24"/>
        </w:rPr>
        <w:t>Tris</w:t>
      </w:r>
      <w:proofErr w:type="spellEnd"/>
      <w:r w:rsidRPr="004B7DC7">
        <w:rPr>
          <w:rStyle w:val="light-text"/>
          <w:rFonts w:ascii="Arial" w:hAnsi="Arial" w:cs="Arial"/>
          <w:sz w:val="24"/>
          <w:szCs w:val="24"/>
        </w:rPr>
        <w:t xml:space="preserve">, 192 </w:t>
      </w:r>
      <w:proofErr w:type="spellStart"/>
      <w:r w:rsidRPr="004B7DC7">
        <w:rPr>
          <w:rStyle w:val="light-text"/>
          <w:rFonts w:ascii="Arial" w:hAnsi="Arial" w:cs="Arial"/>
          <w:sz w:val="24"/>
          <w:szCs w:val="24"/>
        </w:rPr>
        <w:t>mM</w:t>
      </w:r>
      <w:proofErr w:type="spellEnd"/>
      <w:r w:rsidRPr="004B7DC7">
        <w:rPr>
          <w:rStyle w:val="light-text"/>
          <w:rFonts w:ascii="Arial" w:hAnsi="Arial" w:cs="Arial"/>
          <w:sz w:val="24"/>
          <w:szCs w:val="24"/>
        </w:rPr>
        <w:t xml:space="preserve"> glycine, pH 8.3, 20% methanol).   Blots were then blocked for 1hr at room temp in TBST (</w:t>
      </w:r>
      <w:r>
        <w:rPr>
          <w:rFonts w:ascii="Arial" w:hAnsi="Arial" w:cs="Arial"/>
          <w:sz w:val="24"/>
          <w:szCs w:val="24"/>
        </w:rPr>
        <w:t xml:space="preserve">25 </w:t>
      </w:r>
      <w:proofErr w:type="spellStart"/>
      <w:r>
        <w:rPr>
          <w:rFonts w:ascii="Arial" w:hAnsi="Arial" w:cs="Arial"/>
          <w:sz w:val="24"/>
          <w:szCs w:val="24"/>
        </w:rPr>
        <w:t>mM</w:t>
      </w:r>
      <w:proofErr w:type="spellEnd"/>
      <w:r>
        <w:rPr>
          <w:rFonts w:ascii="Arial" w:hAnsi="Arial" w:cs="Arial"/>
          <w:sz w:val="24"/>
          <w:szCs w:val="24"/>
        </w:rPr>
        <w:t xml:space="preserve"> </w:t>
      </w:r>
      <w:proofErr w:type="spellStart"/>
      <w:r>
        <w:rPr>
          <w:rFonts w:ascii="Arial" w:hAnsi="Arial" w:cs="Arial"/>
          <w:sz w:val="24"/>
          <w:szCs w:val="24"/>
        </w:rPr>
        <w:t>Tris-</w:t>
      </w:r>
      <w:r w:rsidRPr="004B7DC7">
        <w:rPr>
          <w:rFonts w:ascii="Arial" w:hAnsi="Arial" w:cs="Arial"/>
          <w:sz w:val="24"/>
          <w:szCs w:val="24"/>
        </w:rPr>
        <w:t>HCl</w:t>
      </w:r>
      <w:proofErr w:type="spellEnd"/>
      <w:r w:rsidRPr="004B7DC7">
        <w:rPr>
          <w:rFonts w:ascii="Arial" w:hAnsi="Arial" w:cs="Arial"/>
          <w:sz w:val="24"/>
          <w:szCs w:val="24"/>
        </w:rPr>
        <w:t xml:space="preserve">, pH 7.4, 135 </w:t>
      </w:r>
      <w:proofErr w:type="spellStart"/>
      <w:r w:rsidRPr="004B7DC7">
        <w:rPr>
          <w:rFonts w:ascii="Arial" w:hAnsi="Arial" w:cs="Arial"/>
          <w:sz w:val="24"/>
          <w:szCs w:val="24"/>
        </w:rPr>
        <w:t>mM</w:t>
      </w:r>
      <w:proofErr w:type="spellEnd"/>
      <w:r w:rsidRPr="004B7DC7">
        <w:rPr>
          <w:rFonts w:ascii="Arial" w:hAnsi="Arial" w:cs="Arial"/>
          <w:sz w:val="24"/>
          <w:szCs w:val="24"/>
        </w:rPr>
        <w:t xml:space="preserve"> </w:t>
      </w:r>
      <w:proofErr w:type="spellStart"/>
      <w:r w:rsidRPr="004B7DC7">
        <w:rPr>
          <w:rFonts w:ascii="Arial" w:hAnsi="Arial" w:cs="Arial"/>
          <w:sz w:val="24"/>
          <w:szCs w:val="24"/>
        </w:rPr>
        <w:t>NaCl</w:t>
      </w:r>
      <w:proofErr w:type="spellEnd"/>
      <w:r w:rsidRPr="004B7DC7">
        <w:rPr>
          <w:rFonts w:ascii="Arial" w:hAnsi="Arial" w:cs="Arial"/>
          <w:sz w:val="24"/>
          <w:szCs w:val="24"/>
        </w:rPr>
        <w:t xml:space="preserve">, 2.7mM </w:t>
      </w:r>
      <w:proofErr w:type="spellStart"/>
      <w:r w:rsidRPr="004B7DC7">
        <w:rPr>
          <w:rFonts w:ascii="Arial" w:hAnsi="Arial" w:cs="Arial"/>
          <w:sz w:val="24"/>
          <w:szCs w:val="24"/>
        </w:rPr>
        <w:t>KCl</w:t>
      </w:r>
      <w:proofErr w:type="spellEnd"/>
      <w:r w:rsidRPr="004B7DC7">
        <w:rPr>
          <w:rFonts w:ascii="Arial" w:hAnsi="Arial" w:cs="Arial"/>
          <w:sz w:val="24"/>
          <w:szCs w:val="24"/>
        </w:rPr>
        <w:t>, 0.1% Tween 20)</w:t>
      </w:r>
      <w:r w:rsidRPr="004B7DC7">
        <w:rPr>
          <w:rStyle w:val="light-text"/>
          <w:rFonts w:ascii="Arial" w:hAnsi="Arial" w:cs="Arial"/>
          <w:sz w:val="24"/>
          <w:szCs w:val="24"/>
        </w:rPr>
        <w:t xml:space="preserve"> + 5% </w:t>
      </w:r>
      <w:proofErr w:type="spellStart"/>
      <w:r w:rsidRPr="004B7DC7">
        <w:rPr>
          <w:rStyle w:val="light-text"/>
          <w:rFonts w:ascii="Arial" w:hAnsi="Arial" w:cs="Arial"/>
          <w:sz w:val="24"/>
          <w:szCs w:val="24"/>
        </w:rPr>
        <w:t>BioRad</w:t>
      </w:r>
      <w:proofErr w:type="spellEnd"/>
      <w:r w:rsidRPr="004B7DC7">
        <w:rPr>
          <w:rStyle w:val="light-text"/>
          <w:rFonts w:ascii="Arial" w:hAnsi="Arial" w:cs="Arial"/>
          <w:sz w:val="24"/>
          <w:szCs w:val="24"/>
        </w:rPr>
        <w:t xml:space="preserve"> Blocker.  Blots were then incubated rocking over night at 4</w:t>
      </w:r>
      <w:r w:rsidRPr="004B7DC7">
        <w:rPr>
          <w:rStyle w:val="light-text"/>
          <w:rFonts w:ascii="Cambria Math" w:hAnsi="Cambria Math" w:cs="Cambria Math"/>
          <w:sz w:val="24"/>
          <w:szCs w:val="24"/>
        </w:rPr>
        <w:t>⁰</w:t>
      </w:r>
      <w:r w:rsidRPr="004B7DC7">
        <w:rPr>
          <w:rStyle w:val="light-text"/>
          <w:rFonts w:ascii="Arial" w:hAnsi="Arial" w:cs="Arial"/>
          <w:sz w:val="24"/>
          <w:szCs w:val="24"/>
        </w:rPr>
        <w:t>C with Sigma</w:t>
      </w:r>
      <w:r w:rsidR="008A2D97">
        <w:rPr>
          <w:rStyle w:val="light-text"/>
          <w:rFonts w:ascii="Arial" w:hAnsi="Arial" w:cs="Arial"/>
          <w:sz w:val="24"/>
          <w:szCs w:val="24"/>
        </w:rPr>
        <w:t xml:space="preserve"> Aldrich</w:t>
      </w:r>
      <w:r w:rsidRPr="004B7DC7">
        <w:rPr>
          <w:rStyle w:val="light-text"/>
          <w:rFonts w:ascii="Arial" w:hAnsi="Arial" w:cs="Arial"/>
          <w:sz w:val="24"/>
          <w:szCs w:val="24"/>
        </w:rPr>
        <w:t xml:space="preserve"> mouse anti-flag antibody (F1804) 1/1000. Blots were subsequently washed rocking 4 times for 5 minutes in TBST followed by secondary antibody incubation.  Secondary antibody incubations were done in TBST + 5% </w:t>
      </w:r>
      <w:proofErr w:type="spellStart"/>
      <w:r w:rsidRPr="004B7DC7">
        <w:rPr>
          <w:rStyle w:val="light-text"/>
          <w:rFonts w:ascii="Arial" w:hAnsi="Arial" w:cs="Arial"/>
          <w:sz w:val="24"/>
          <w:szCs w:val="24"/>
        </w:rPr>
        <w:t>BioRad</w:t>
      </w:r>
      <w:proofErr w:type="spellEnd"/>
      <w:r w:rsidRPr="004B7DC7">
        <w:rPr>
          <w:rStyle w:val="light-text"/>
          <w:rFonts w:ascii="Arial" w:hAnsi="Arial" w:cs="Arial"/>
          <w:sz w:val="24"/>
          <w:szCs w:val="24"/>
        </w:rPr>
        <w:t xml:space="preserve"> blocker using Goat anti-mouse secondary Alexa</w:t>
      </w:r>
      <w:r w:rsidR="002B50FC">
        <w:rPr>
          <w:rStyle w:val="light-text"/>
          <w:rFonts w:ascii="Arial" w:hAnsi="Arial" w:cs="Arial"/>
          <w:sz w:val="24"/>
          <w:szCs w:val="24"/>
        </w:rPr>
        <w:t xml:space="preserve"> </w:t>
      </w:r>
      <w:r w:rsidRPr="004B7DC7">
        <w:rPr>
          <w:rStyle w:val="light-text"/>
          <w:rFonts w:ascii="Arial" w:hAnsi="Arial" w:cs="Arial"/>
          <w:sz w:val="24"/>
          <w:szCs w:val="24"/>
        </w:rPr>
        <w:t>fleur 680 and 1/50,000 (</w:t>
      </w:r>
      <w:proofErr w:type="spellStart"/>
      <w:r w:rsidRPr="004B7DC7">
        <w:rPr>
          <w:rStyle w:val="light-text"/>
          <w:rFonts w:ascii="Arial" w:hAnsi="Arial" w:cs="Arial"/>
          <w:sz w:val="24"/>
          <w:szCs w:val="24"/>
        </w:rPr>
        <w:t>Thermo</w:t>
      </w:r>
      <w:proofErr w:type="spellEnd"/>
      <w:r w:rsidRPr="004B7DC7">
        <w:rPr>
          <w:rStyle w:val="light-text"/>
          <w:rFonts w:ascii="Arial" w:hAnsi="Arial" w:cs="Arial"/>
          <w:sz w:val="24"/>
          <w:szCs w:val="24"/>
        </w:rPr>
        <w:t xml:space="preserve"> Fisher A21058).  Samples were protected from light during Secondary antibody incubation and subsequent washing steps.  After secondary antibody incubation blots were washed rocking 4 times for 5 minutes in TBST.  After a final wash for 15 minutes in TBS blots were imaged on a Li-Cor Odyssey imager.  Image capture and analysis was done in Image Studio, </w:t>
      </w:r>
      <w:proofErr w:type="spellStart"/>
      <w:r w:rsidRPr="004B7DC7">
        <w:rPr>
          <w:rStyle w:val="light-text"/>
          <w:rFonts w:ascii="Arial" w:hAnsi="Arial" w:cs="Arial"/>
          <w:sz w:val="24"/>
          <w:szCs w:val="24"/>
        </w:rPr>
        <w:t>ImageQuant</w:t>
      </w:r>
      <w:proofErr w:type="spellEnd"/>
      <w:r w:rsidRPr="004B7DC7">
        <w:rPr>
          <w:rStyle w:val="light-text"/>
          <w:rFonts w:ascii="Arial" w:hAnsi="Arial" w:cs="Arial"/>
          <w:sz w:val="24"/>
          <w:szCs w:val="24"/>
        </w:rPr>
        <w:t xml:space="preserve"> and Odyssey software.</w:t>
      </w:r>
    </w:p>
    <w:p w14:paraId="135A893B" w14:textId="77777777" w:rsidR="00587F7C" w:rsidRPr="004B7DC7" w:rsidRDefault="00587F7C" w:rsidP="00587F7C">
      <w:pPr>
        <w:spacing w:line="360" w:lineRule="auto"/>
        <w:contextualSpacing/>
        <w:outlineLvl w:val="0"/>
        <w:rPr>
          <w:rFonts w:ascii="Arial" w:hAnsi="Arial" w:cs="Arial"/>
          <w:b/>
          <w:sz w:val="24"/>
          <w:szCs w:val="24"/>
        </w:rPr>
      </w:pPr>
      <w:r w:rsidRPr="004B7DC7">
        <w:rPr>
          <w:rFonts w:ascii="Arial" w:hAnsi="Arial" w:cs="Arial"/>
          <w:b/>
          <w:sz w:val="24"/>
          <w:szCs w:val="24"/>
        </w:rPr>
        <w:t xml:space="preserve">ChIP and ChIP-Nexus </w:t>
      </w:r>
    </w:p>
    <w:p w14:paraId="134F5AC7" w14:textId="375E1E15" w:rsidR="00587F7C" w:rsidRDefault="00587F7C" w:rsidP="00587F7C">
      <w:pPr>
        <w:spacing w:line="360" w:lineRule="auto"/>
        <w:rPr>
          <w:rFonts w:ascii="Arial" w:hAnsi="Arial" w:cs="Arial"/>
          <w:sz w:val="24"/>
          <w:szCs w:val="24"/>
        </w:rPr>
      </w:pPr>
      <w:r w:rsidRPr="004B7DC7">
        <w:rPr>
          <w:rFonts w:ascii="Arial" w:hAnsi="Arial" w:cs="Arial"/>
          <w:sz w:val="24"/>
          <w:szCs w:val="24"/>
        </w:rPr>
        <w:t xml:space="preserve">Epitope tagged </w:t>
      </w:r>
      <w:r w:rsidR="00D47C87" w:rsidRPr="004B7DC7">
        <w:rPr>
          <w:rFonts w:ascii="Arial" w:hAnsi="Arial" w:cs="Arial"/>
          <w:sz w:val="24"/>
          <w:szCs w:val="24"/>
        </w:rPr>
        <w:t>HOXA1</w:t>
      </w:r>
      <w:r w:rsidRPr="004B7DC7">
        <w:rPr>
          <w:rFonts w:ascii="Arial" w:hAnsi="Arial" w:cs="Arial"/>
          <w:sz w:val="24"/>
          <w:szCs w:val="24"/>
        </w:rPr>
        <w:t xml:space="preserve"> KH2 ES </w:t>
      </w:r>
      <w:r>
        <w:rPr>
          <w:rFonts w:ascii="Arial" w:hAnsi="Arial" w:cs="Arial"/>
          <w:sz w:val="24"/>
          <w:szCs w:val="24"/>
        </w:rPr>
        <w:t>cells were differentiated with doxycycline and r</w:t>
      </w:r>
      <w:r w:rsidRPr="004B7DC7">
        <w:rPr>
          <w:rFonts w:ascii="Arial" w:hAnsi="Arial" w:cs="Arial"/>
          <w:sz w:val="24"/>
          <w:szCs w:val="24"/>
        </w:rPr>
        <w:t xml:space="preserve">etinoic acid for 24 hours.  ChIP was </w:t>
      </w:r>
      <w:r>
        <w:rPr>
          <w:rFonts w:ascii="Arial" w:hAnsi="Arial" w:cs="Arial"/>
          <w:sz w:val="24"/>
          <w:szCs w:val="24"/>
        </w:rPr>
        <w:t>performed</w:t>
      </w:r>
      <w:r w:rsidRPr="004B7DC7">
        <w:rPr>
          <w:rFonts w:ascii="Arial" w:hAnsi="Arial" w:cs="Arial"/>
          <w:sz w:val="24"/>
          <w:szCs w:val="24"/>
        </w:rPr>
        <w:t xml:space="preserve"> according to the Upstate protocol described in</w:t>
      </w:r>
      <w:r>
        <w:rPr>
          <w:rFonts w:ascii="Arial" w:hAnsi="Arial" w:cs="Arial"/>
          <w:sz w:val="24"/>
          <w:szCs w:val="24"/>
        </w:rPr>
        <w:t xml:space="preserve"> </w:t>
      </w:r>
      <w:r>
        <w:rPr>
          <w:rFonts w:ascii="Arial" w:hAnsi="Arial" w:cs="Arial"/>
          <w:sz w:val="24"/>
          <w:szCs w:val="24"/>
        </w:rPr>
        <w:lastRenderedPageBreak/>
        <w:fldChar w:fldCharType="begin">
          <w:fldData xml:space="preserve">PEVuZE5vdGU+PENpdGU+PEF1dGhvcj5TbWl0aDwvQXV0aG9yPjxZZWFyPjIwMTA8L1llYXI+PFJl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</w:fldData>
        </w:fldChar>
      </w:r>
      <w:r w:rsidR="00A64733">
        <w:rPr>
          <w:rFonts w:ascii="Arial" w:hAnsi="Arial" w:cs="Arial"/>
          <w:sz w:val="24"/>
          <w:szCs w:val="24"/>
        </w:rPr>
        <w:instrText xml:space="preserve"> ADDIN EN.CITE </w:instrText>
      </w:r>
      <w:r w:rsidR="00A64733">
        <w:rPr>
          <w:rFonts w:ascii="Arial" w:hAnsi="Arial" w:cs="Arial"/>
          <w:sz w:val="24"/>
          <w:szCs w:val="24"/>
        </w:rPr>
        <w:fldChar w:fldCharType="begin">
          <w:fldData xml:space="preserve">PEVuZE5vdGU+PENpdGU+PEF1dGhvcj5TbWl0aDwvQXV0aG9yPjxZZWFyPjIwMTA8L1llYXI+PFJl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</w:fldData>
        </w:fldChar>
      </w:r>
      <w:r w:rsidR="00A64733">
        <w:rPr>
          <w:rFonts w:ascii="Arial" w:hAnsi="Arial" w:cs="Arial"/>
          <w:sz w:val="24"/>
          <w:szCs w:val="24"/>
        </w:rPr>
        <w:instrText xml:space="preserve"> ADDIN EN.CITE.DATA </w:instrText>
      </w:r>
      <w:r w:rsidR="00A64733">
        <w:rPr>
          <w:rFonts w:ascii="Arial" w:hAnsi="Arial" w:cs="Arial"/>
          <w:sz w:val="24"/>
          <w:szCs w:val="24"/>
        </w:rPr>
      </w:r>
      <w:r w:rsidR="00A64733">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A64733">
        <w:rPr>
          <w:rFonts w:ascii="Arial" w:hAnsi="Arial" w:cs="Arial"/>
          <w:noProof/>
          <w:sz w:val="24"/>
          <w:szCs w:val="24"/>
        </w:rPr>
        <w:t>(Smith et al., 2010)</w:t>
      </w:r>
      <w:r>
        <w:rPr>
          <w:rFonts w:ascii="Arial" w:hAnsi="Arial" w:cs="Arial"/>
          <w:sz w:val="24"/>
          <w:szCs w:val="24"/>
        </w:rPr>
        <w:fldChar w:fldCharType="end"/>
      </w:r>
      <w:r w:rsidRPr="004B7DC7">
        <w:rPr>
          <w:rFonts w:ascii="Arial" w:hAnsi="Arial" w:cs="Arial"/>
          <w:sz w:val="24"/>
          <w:szCs w:val="24"/>
        </w:rPr>
        <w:t xml:space="preserve"> with certain modifications. Cells were fixed by adding formaldehyde to media at a final concentration of 1% and by incubating at 37</w:t>
      </w:r>
      <w:r w:rsidRPr="008F3434">
        <w:rPr>
          <w:rFonts w:ascii="Arial" w:hAnsi="Arial" w:cs="Arial"/>
          <w:sz w:val="24"/>
          <w:szCs w:val="24"/>
          <w:vertAlign w:val="superscript"/>
        </w:rPr>
        <w:t>o</w:t>
      </w:r>
      <w:r w:rsidRPr="004B7DC7">
        <w:rPr>
          <w:rFonts w:ascii="Arial" w:hAnsi="Arial" w:cs="Arial"/>
          <w:sz w:val="24"/>
          <w:szCs w:val="24"/>
        </w:rPr>
        <w:t>C for 11 min</w:t>
      </w:r>
      <w:r>
        <w:rPr>
          <w:rFonts w:ascii="Arial" w:hAnsi="Arial" w:cs="Arial"/>
          <w:sz w:val="24"/>
          <w:szCs w:val="24"/>
        </w:rPr>
        <w:t xml:space="preserve"> and stopped by 1/10 volume of </w:t>
      </w:r>
      <w:r w:rsidRPr="004B7DC7">
        <w:rPr>
          <w:rFonts w:ascii="Arial" w:hAnsi="Arial" w:cs="Arial"/>
          <w:sz w:val="24"/>
          <w:szCs w:val="24"/>
        </w:rPr>
        <w:t xml:space="preserve">1.25 M glycine </w:t>
      </w:r>
      <w:r>
        <w:rPr>
          <w:rFonts w:ascii="Arial" w:hAnsi="Arial" w:cs="Arial"/>
          <w:sz w:val="24"/>
          <w:szCs w:val="24"/>
        </w:rPr>
        <w:t xml:space="preserve">with </w:t>
      </w:r>
      <w:r w:rsidRPr="004B7DC7">
        <w:rPr>
          <w:rFonts w:ascii="Arial" w:hAnsi="Arial" w:cs="Arial"/>
          <w:sz w:val="24"/>
          <w:szCs w:val="24"/>
        </w:rPr>
        <w:t>incubat</w:t>
      </w:r>
      <w:r>
        <w:rPr>
          <w:rFonts w:ascii="Arial" w:hAnsi="Arial" w:cs="Arial"/>
          <w:sz w:val="24"/>
          <w:szCs w:val="24"/>
        </w:rPr>
        <w:t>ion</w:t>
      </w:r>
      <w:r w:rsidRPr="004B7DC7">
        <w:rPr>
          <w:rFonts w:ascii="Arial" w:hAnsi="Arial" w:cs="Arial"/>
          <w:sz w:val="24"/>
          <w:szCs w:val="24"/>
        </w:rPr>
        <w:t xml:space="preserve"> at room temperature for 5 min. Cells were sonicated for 25 min in </w:t>
      </w:r>
      <w:proofErr w:type="spellStart"/>
      <w:r w:rsidRPr="004B7DC7">
        <w:rPr>
          <w:rFonts w:ascii="Arial" w:hAnsi="Arial" w:cs="Arial"/>
          <w:sz w:val="24"/>
          <w:szCs w:val="24"/>
        </w:rPr>
        <w:t>Bioruptor</w:t>
      </w:r>
      <w:proofErr w:type="spellEnd"/>
      <w:r w:rsidRPr="004B7DC7">
        <w:rPr>
          <w:rFonts w:ascii="Arial" w:hAnsi="Arial" w:cs="Arial"/>
          <w:sz w:val="24"/>
          <w:szCs w:val="24"/>
        </w:rPr>
        <w:t xml:space="preserve"> at high setting and 30 secs on-off cycle. Anti-Flag M2 antibody (Sigma</w:t>
      </w:r>
      <w:r w:rsidR="001F053C">
        <w:rPr>
          <w:rFonts w:ascii="Arial" w:hAnsi="Arial" w:cs="Arial"/>
          <w:sz w:val="24"/>
          <w:szCs w:val="24"/>
        </w:rPr>
        <w:t xml:space="preserve"> A</w:t>
      </w:r>
      <w:r w:rsidR="00A238E4">
        <w:rPr>
          <w:rFonts w:ascii="Arial" w:hAnsi="Arial" w:cs="Arial"/>
          <w:sz w:val="24"/>
          <w:szCs w:val="24"/>
        </w:rPr>
        <w:t>ldrich</w:t>
      </w:r>
      <w:r w:rsidRPr="004B7DC7">
        <w:rPr>
          <w:rFonts w:ascii="Arial" w:hAnsi="Arial" w:cs="Arial"/>
          <w:sz w:val="24"/>
          <w:szCs w:val="24"/>
        </w:rPr>
        <w:t>, F1804)</w:t>
      </w:r>
      <w:r>
        <w:rPr>
          <w:rFonts w:ascii="Arial" w:hAnsi="Arial" w:cs="Arial"/>
          <w:sz w:val="24"/>
          <w:szCs w:val="24"/>
        </w:rPr>
        <w:t xml:space="preserve"> with </w:t>
      </w:r>
      <w:proofErr w:type="spellStart"/>
      <w:r>
        <w:rPr>
          <w:rFonts w:ascii="Arial" w:hAnsi="Arial" w:cs="Arial"/>
          <w:sz w:val="24"/>
          <w:szCs w:val="24"/>
        </w:rPr>
        <w:t>sepharose</w:t>
      </w:r>
      <w:proofErr w:type="spellEnd"/>
      <w:r>
        <w:rPr>
          <w:rFonts w:ascii="Arial" w:hAnsi="Arial" w:cs="Arial"/>
          <w:sz w:val="24"/>
          <w:szCs w:val="24"/>
        </w:rPr>
        <w:t xml:space="preserve"> -A beads </w:t>
      </w:r>
      <w:r w:rsidRPr="004B7DC7">
        <w:rPr>
          <w:rFonts w:ascii="Arial" w:hAnsi="Arial" w:cs="Arial"/>
          <w:sz w:val="24"/>
          <w:szCs w:val="24"/>
        </w:rPr>
        <w:t xml:space="preserve">were </w:t>
      </w:r>
      <w:r>
        <w:rPr>
          <w:rFonts w:ascii="Arial" w:hAnsi="Arial" w:cs="Arial"/>
          <w:sz w:val="24"/>
          <w:szCs w:val="24"/>
        </w:rPr>
        <w:t xml:space="preserve">used for IP. </w:t>
      </w:r>
      <w:r w:rsidRPr="004B7DC7">
        <w:rPr>
          <w:rFonts w:ascii="Arial" w:hAnsi="Arial" w:cs="Arial"/>
          <w:sz w:val="24"/>
          <w:szCs w:val="24"/>
        </w:rPr>
        <w:t>For ChIP nexus, Anti-Flag M2 antibody (</w:t>
      </w:r>
      <w:r w:rsidR="00A238E4" w:rsidRPr="004B7DC7">
        <w:rPr>
          <w:rFonts w:ascii="Arial" w:hAnsi="Arial" w:cs="Arial"/>
          <w:sz w:val="24"/>
          <w:szCs w:val="24"/>
        </w:rPr>
        <w:t>Sigma</w:t>
      </w:r>
      <w:r w:rsidR="001F053C">
        <w:rPr>
          <w:rFonts w:ascii="Arial" w:hAnsi="Arial" w:cs="Arial"/>
          <w:sz w:val="24"/>
          <w:szCs w:val="24"/>
        </w:rPr>
        <w:t xml:space="preserve"> A</w:t>
      </w:r>
      <w:r w:rsidR="00A238E4">
        <w:rPr>
          <w:rFonts w:ascii="Arial" w:hAnsi="Arial" w:cs="Arial"/>
          <w:sz w:val="24"/>
          <w:szCs w:val="24"/>
        </w:rPr>
        <w:t>ldrich</w:t>
      </w:r>
      <w:r w:rsidRPr="004B7DC7">
        <w:rPr>
          <w:rFonts w:ascii="Arial" w:hAnsi="Arial" w:cs="Arial"/>
          <w:sz w:val="24"/>
          <w:szCs w:val="24"/>
        </w:rPr>
        <w:t xml:space="preserve">, F1804) </w:t>
      </w:r>
      <w:r>
        <w:rPr>
          <w:rFonts w:ascii="Arial" w:hAnsi="Arial" w:cs="Arial"/>
          <w:sz w:val="24"/>
          <w:szCs w:val="24"/>
        </w:rPr>
        <w:t xml:space="preserve">was </w:t>
      </w:r>
      <w:r w:rsidRPr="004B7DC7">
        <w:rPr>
          <w:rFonts w:ascii="Arial" w:hAnsi="Arial" w:cs="Arial"/>
          <w:sz w:val="24"/>
          <w:szCs w:val="24"/>
        </w:rPr>
        <w:t>attached with</w:t>
      </w:r>
      <w:r>
        <w:rPr>
          <w:rFonts w:ascii="Arial" w:hAnsi="Arial" w:cs="Arial"/>
          <w:sz w:val="24"/>
          <w:szCs w:val="24"/>
        </w:rPr>
        <w:t xml:space="preserve"> </w:t>
      </w:r>
      <w:proofErr w:type="spellStart"/>
      <w:r w:rsidRPr="004B7DC7">
        <w:rPr>
          <w:rFonts w:ascii="Arial" w:hAnsi="Arial" w:cs="Arial"/>
          <w:sz w:val="24"/>
          <w:szCs w:val="24"/>
        </w:rPr>
        <w:t>Dynabeads</w:t>
      </w:r>
      <w:proofErr w:type="spellEnd"/>
      <w:r w:rsidRPr="004B7DC7">
        <w:rPr>
          <w:rFonts w:ascii="Arial" w:hAnsi="Arial" w:cs="Arial"/>
          <w:sz w:val="24"/>
          <w:szCs w:val="24"/>
        </w:rPr>
        <w:t xml:space="preserve"> (200 </w:t>
      </w:r>
      <w:r>
        <w:rPr>
          <w:rFonts w:ascii="Symbol" w:hAnsi="Symbol" w:cs="Arial"/>
          <w:sz w:val="24"/>
          <w:szCs w:val="24"/>
        </w:rPr>
        <w:t></w:t>
      </w:r>
      <w:r>
        <w:rPr>
          <w:rFonts w:ascii="Arial" w:hAnsi="Arial" w:cs="Arial"/>
          <w:sz w:val="24"/>
          <w:szCs w:val="24"/>
        </w:rPr>
        <w:t xml:space="preserve">l per reaction) and the protocol performed </w:t>
      </w:r>
      <w:r w:rsidRPr="004B7DC7">
        <w:rPr>
          <w:rFonts w:ascii="Arial" w:hAnsi="Arial" w:cs="Arial"/>
          <w:sz w:val="24"/>
          <w:szCs w:val="24"/>
        </w:rPr>
        <w:t xml:space="preserve">as described </w:t>
      </w:r>
      <w:r>
        <w:rPr>
          <w:rFonts w:ascii="Arial" w:hAnsi="Arial" w:cs="Arial"/>
          <w:sz w:val="24"/>
          <w:szCs w:val="24"/>
        </w:rPr>
        <w:t>by</w:t>
      </w:r>
      <w:r w:rsidRPr="004B7DC7">
        <w:rPr>
          <w:rFonts w:ascii="Arial" w:hAnsi="Arial" w:cs="Arial"/>
          <w:sz w:val="24"/>
          <w:szCs w:val="24"/>
        </w:rPr>
        <w:t xml:space="preserve"> He Q</w:t>
      </w:r>
      <w:r>
        <w:rPr>
          <w:rFonts w:ascii="Arial" w:hAnsi="Arial" w:cs="Arial"/>
          <w:sz w:val="24"/>
          <w:szCs w:val="24"/>
        </w:rPr>
        <w:t xml:space="preserve"> and coworkers </w:t>
      </w:r>
      <w:r>
        <w:rPr>
          <w:rFonts w:ascii="Arial" w:hAnsi="Arial" w:cs="Arial"/>
          <w:sz w:val="24"/>
          <w:szCs w:val="24"/>
        </w:rPr>
        <w:fldChar w:fldCharType="begin">
          <w:fldData xml:space="preserve">PEVuZE5vdGU+PENpdGU+PEF1dGhvcj5IZTwvQXV0aG9yPjxZZWFyPjIwMTU8L1llYXI+PFJlY051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=
</w:fldData>
        </w:fldChar>
      </w:r>
      <w:r w:rsidR="00A64733">
        <w:rPr>
          <w:rFonts w:ascii="Arial" w:hAnsi="Arial" w:cs="Arial"/>
          <w:sz w:val="24"/>
          <w:szCs w:val="24"/>
        </w:rPr>
        <w:instrText xml:space="preserve"> ADDIN EN.CITE </w:instrText>
      </w:r>
      <w:r w:rsidR="00A64733">
        <w:rPr>
          <w:rFonts w:ascii="Arial" w:hAnsi="Arial" w:cs="Arial"/>
          <w:sz w:val="24"/>
          <w:szCs w:val="24"/>
        </w:rPr>
        <w:fldChar w:fldCharType="begin">
          <w:fldData xml:space="preserve">PEVuZE5vdGU+PENpdGU+PEF1dGhvcj5IZTwvQXV0aG9yPjxZZWFyPjIwMTU8L1llYXI+PFJlY051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=
</w:fldData>
        </w:fldChar>
      </w:r>
      <w:r w:rsidR="00A64733">
        <w:rPr>
          <w:rFonts w:ascii="Arial" w:hAnsi="Arial" w:cs="Arial"/>
          <w:sz w:val="24"/>
          <w:szCs w:val="24"/>
        </w:rPr>
        <w:instrText xml:space="preserve"> ADDIN EN.CITE.DATA </w:instrText>
      </w:r>
      <w:r w:rsidR="00A64733">
        <w:rPr>
          <w:rFonts w:ascii="Arial" w:hAnsi="Arial" w:cs="Arial"/>
          <w:sz w:val="24"/>
          <w:szCs w:val="24"/>
        </w:rPr>
      </w:r>
      <w:r w:rsidR="00A64733">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A64733">
        <w:rPr>
          <w:rFonts w:ascii="Arial" w:hAnsi="Arial" w:cs="Arial"/>
          <w:noProof/>
          <w:sz w:val="24"/>
          <w:szCs w:val="24"/>
        </w:rPr>
        <w:t>(He et al., 2015)</w:t>
      </w:r>
      <w:r>
        <w:rPr>
          <w:rFonts w:ascii="Arial" w:hAnsi="Arial" w:cs="Arial"/>
          <w:sz w:val="24"/>
          <w:szCs w:val="24"/>
        </w:rPr>
        <w:fldChar w:fldCharType="end"/>
      </w:r>
      <w:r>
        <w:rPr>
          <w:rFonts w:ascii="Arial" w:hAnsi="Arial" w:cs="Arial"/>
          <w:sz w:val="24"/>
          <w:szCs w:val="24"/>
        </w:rPr>
        <w:t>.</w:t>
      </w:r>
      <w:r w:rsidRPr="004B7DC7">
        <w:rPr>
          <w:rFonts w:ascii="Arial" w:hAnsi="Arial" w:cs="Arial"/>
          <w:sz w:val="24"/>
          <w:szCs w:val="24"/>
        </w:rPr>
        <w:t xml:space="preserve"> </w:t>
      </w:r>
    </w:p>
    <w:p w14:paraId="665A3C90" w14:textId="0D5E362B" w:rsidR="00587F7C" w:rsidRDefault="00587F7C" w:rsidP="00587F7C">
      <w:pPr>
        <w:spacing w:line="360" w:lineRule="auto"/>
        <w:ind w:firstLine="720"/>
        <w:contextualSpacing/>
        <w:rPr>
          <w:rFonts w:ascii="Arial" w:hAnsi="Arial" w:cs="Arial"/>
          <w:sz w:val="24"/>
          <w:szCs w:val="24"/>
        </w:rPr>
      </w:pPr>
      <w:r w:rsidRPr="004B7DC7">
        <w:rPr>
          <w:rFonts w:ascii="Arial" w:hAnsi="Arial" w:cs="Arial"/>
          <w:sz w:val="24"/>
          <w:szCs w:val="24"/>
        </w:rPr>
        <w:t>ChIP</w:t>
      </w:r>
      <w:r>
        <w:rPr>
          <w:rFonts w:ascii="Arial" w:hAnsi="Arial" w:cs="Arial"/>
          <w:sz w:val="24"/>
          <w:szCs w:val="24"/>
        </w:rPr>
        <w:t>-</w:t>
      </w:r>
      <w:r w:rsidRPr="004B7DC7">
        <w:rPr>
          <w:rFonts w:ascii="Arial" w:hAnsi="Arial" w:cs="Arial"/>
          <w:sz w:val="24"/>
          <w:szCs w:val="24"/>
        </w:rPr>
        <w:t xml:space="preserve">seq </w:t>
      </w:r>
      <w:r>
        <w:rPr>
          <w:rFonts w:ascii="Arial" w:hAnsi="Arial" w:cs="Arial"/>
          <w:sz w:val="24"/>
          <w:szCs w:val="24"/>
        </w:rPr>
        <w:t xml:space="preserve">and ChIP-nexus </w:t>
      </w:r>
      <w:r w:rsidRPr="004B7DC7">
        <w:rPr>
          <w:rFonts w:ascii="Arial" w:hAnsi="Arial" w:cs="Arial"/>
          <w:sz w:val="24"/>
          <w:szCs w:val="24"/>
        </w:rPr>
        <w:t xml:space="preserve">libraries were sequenced on the Illumina </w:t>
      </w:r>
      <w:proofErr w:type="spellStart"/>
      <w:r w:rsidRPr="004B7DC7">
        <w:rPr>
          <w:rFonts w:ascii="Arial" w:hAnsi="Arial" w:cs="Arial"/>
          <w:sz w:val="24"/>
          <w:szCs w:val="24"/>
        </w:rPr>
        <w:t>HiSeq</w:t>
      </w:r>
      <w:proofErr w:type="spellEnd"/>
      <w:r w:rsidRPr="004B7DC7">
        <w:rPr>
          <w:rFonts w:ascii="Arial" w:hAnsi="Arial" w:cs="Arial"/>
          <w:sz w:val="24"/>
          <w:szCs w:val="24"/>
        </w:rPr>
        <w:t xml:space="preserve"> 2500, 51bp single-end.  Raw reads were aligned to the UCSC mm10 mouse genome with bowtie2 2.2.0 </w:t>
      </w:r>
      <w:r>
        <w:rPr>
          <w:rFonts w:ascii="Arial" w:hAnsi="Arial" w:cs="Arial"/>
          <w:sz w:val="24"/>
          <w:szCs w:val="24"/>
        </w:rPr>
        <w:fldChar w:fldCharType="begin"/>
      </w:r>
      <w:r w:rsidR="00A64733">
        <w:rPr>
          <w:rFonts w:ascii="Arial" w:hAnsi="Arial" w:cs="Arial"/>
          <w:sz w:val="24"/>
          <w:szCs w:val="24"/>
        </w:rPr>
        <w:instrText xml:space="preserve"> ADDIN EN.CITE &lt;EndNote&gt;&lt;Cite&gt;&lt;Author&gt;Langmead&lt;/Author&gt;&lt;Year&gt;2012&lt;/Year&gt;&lt;RecNum&gt;6349&lt;/RecNum&gt;&lt;DisplayText&gt;(Langmead and Salzberg, 2012)&lt;/DisplayText&gt;&lt;record&gt;&lt;rec-number&gt;6349&lt;/rec-number&gt;&lt;foreign-keys&gt;&lt;key app="EN" db-id="0ezpe52faz9dpseaz0rpwap52aedrw2apr5w" timestamp="1469379721"&gt;6349&lt;/key&gt;&lt;/foreign-keys&gt;&lt;ref-type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Methods&lt;/secondary-title&gt;&lt;alt-title&gt;Nature methods&lt;/alt-title&gt;&lt;/titles&gt;&lt;periodical&gt;&lt;full-title&gt;Nature Methods&lt;/full-title&gt;&lt;abbr-1&gt;Nat. Methods&lt;/abbr-1&gt;&lt;abbr-2&gt;Nat Methods&lt;/abbr-2&gt;&lt;/periodical&gt;&lt;alt-periodical&gt;&lt;full-title&gt;Nature methods&lt;/full-title&gt;&lt;/alt-periodical&gt;&lt;pages&gt;357-9&lt;/pages&gt;&lt;volume&gt;9&lt;/volume&gt;&lt;number&gt;4&lt;/number&gt;&lt;edition&gt;2012/03/06&lt;/edition&gt;&lt;keywords&gt;&lt;keyword&gt;*Algorithms&lt;/keyword&gt;&lt;keyword&gt;Computational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DNA/methods&lt;/keyword&gt;&lt;/keywords&gt;&lt;dates&gt;&lt;year&gt;2012&lt;/year&gt;&lt;pub-dates&gt;&lt;date&gt;Apr&lt;/date&gt;&lt;/pub-dates&gt;&lt;/dates&gt;&lt;isbn&gt;1548-7105 (Electronic)&amp;#xD;1548-7091 (Linking)&lt;/isbn&gt;&lt;accession-num&gt;22388286&lt;/accession-num&gt;&lt;urls&gt;&lt;related-urls&gt;&lt;url&gt;http://www.ncbi.nlm.nih.gov/pubmed/22388286&lt;/url&gt;&lt;/related-urls&gt;&lt;/urls&gt;&lt;custom2&gt;3322381&lt;/custom2&gt;&lt;electronic-resource-num&gt;10.1038/nmeth.1923&lt;/electronic-resource-num&gt;&lt;language&gt;eng&lt;/language&gt;&lt;/record&gt;&lt;/Cite&gt;&lt;/EndNote&gt;</w:instrText>
      </w:r>
      <w:r>
        <w:rPr>
          <w:rFonts w:ascii="Arial" w:hAnsi="Arial" w:cs="Arial"/>
          <w:sz w:val="24"/>
          <w:szCs w:val="24"/>
        </w:rPr>
        <w:fldChar w:fldCharType="separate"/>
      </w:r>
      <w:r w:rsidR="00A64733">
        <w:rPr>
          <w:rFonts w:ascii="Arial" w:hAnsi="Arial" w:cs="Arial"/>
          <w:noProof/>
          <w:sz w:val="24"/>
          <w:szCs w:val="24"/>
        </w:rPr>
        <w:t>(Langmead and Salzberg, 2012)</w:t>
      </w:r>
      <w:r>
        <w:rPr>
          <w:rFonts w:ascii="Arial" w:hAnsi="Arial" w:cs="Arial"/>
          <w:sz w:val="24"/>
          <w:szCs w:val="24"/>
        </w:rPr>
        <w:fldChar w:fldCharType="end"/>
      </w:r>
      <w:r w:rsidRPr="004B7DC7">
        <w:rPr>
          <w:rFonts w:ascii="Arial" w:hAnsi="Arial" w:cs="Arial"/>
          <w:sz w:val="24"/>
          <w:szCs w:val="24"/>
        </w:rPr>
        <w:t>.  Primary reads from each bam were normalized to reads-per-million and</w:t>
      </w:r>
      <w:r>
        <w:rPr>
          <w:rFonts w:ascii="Arial" w:hAnsi="Arial" w:cs="Arial"/>
          <w:sz w:val="24"/>
          <w:szCs w:val="24"/>
        </w:rPr>
        <w:t xml:space="preserve"> </w:t>
      </w:r>
      <w:proofErr w:type="spellStart"/>
      <w:r w:rsidRPr="004B7DC7">
        <w:rPr>
          <w:rFonts w:ascii="Arial" w:hAnsi="Arial" w:cs="Arial"/>
          <w:sz w:val="24"/>
          <w:szCs w:val="24"/>
        </w:rPr>
        <w:t>bigWig</w:t>
      </w:r>
      <w:proofErr w:type="spellEnd"/>
      <w:r w:rsidRPr="004B7DC7">
        <w:rPr>
          <w:rFonts w:ascii="Arial" w:hAnsi="Arial" w:cs="Arial"/>
          <w:sz w:val="24"/>
          <w:szCs w:val="24"/>
        </w:rPr>
        <w:t xml:space="preserve"> tracks visualized at the UCSC genome browser</w:t>
      </w:r>
      <w:r>
        <w:rPr>
          <w:rFonts w:ascii="Arial" w:hAnsi="Arial" w:cs="Arial"/>
          <w:sz w:val="24"/>
          <w:szCs w:val="24"/>
        </w:rPr>
        <w:t xml:space="preserve"> (</w:t>
      </w:r>
      <w:r w:rsidRPr="00907C12">
        <w:rPr>
          <w:rFonts w:ascii="Arial" w:hAnsi="Arial" w:cs="Arial"/>
          <w:sz w:val="24"/>
          <w:szCs w:val="24"/>
        </w:rPr>
        <w:t>https://genome.ucsc.edu/</w:t>
      </w:r>
      <w:r>
        <w:rPr>
          <w:rFonts w:ascii="Arial" w:hAnsi="Arial" w:cs="Arial"/>
          <w:sz w:val="24"/>
          <w:szCs w:val="24"/>
        </w:rPr>
        <w:t>)</w:t>
      </w:r>
      <w:r w:rsidRPr="004B7DC7">
        <w:rPr>
          <w:rFonts w:ascii="Arial" w:hAnsi="Arial" w:cs="Arial"/>
          <w:sz w:val="24"/>
          <w:szCs w:val="24"/>
        </w:rPr>
        <w:t>.</w:t>
      </w:r>
      <w:r>
        <w:rPr>
          <w:rFonts w:ascii="Arial" w:hAnsi="Arial" w:cs="Arial"/>
          <w:sz w:val="24"/>
          <w:szCs w:val="24"/>
        </w:rPr>
        <w:t xml:space="preserve"> P</w:t>
      </w:r>
      <w:r w:rsidRPr="004B7DC7">
        <w:rPr>
          <w:rFonts w:ascii="Arial" w:hAnsi="Arial" w:cs="Arial"/>
          <w:sz w:val="24"/>
          <w:szCs w:val="24"/>
        </w:rPr>
        <w:t xml:space="preserve">eaks were called with MACS2 2.1.0.20140616 </w:t>
      </w:r>
      <w:r>
        <w:rPr>
          <w:rFonts w:ascii="Arial" w:hAnsi="Arial" w:cs="Arial"/>
          <w:sz w:val="24"/>
          <w:szCs w:val="24"/>
        </w:rPr>
        <w:fldChar w:fldCharType="begin"/>
      </w:r>
      <w:r w:rsidR="00A64733">
        <w:rPr>
          <w:rFonts w:ascii="Arial" w:hAnsi="Arial" w:cs="Arial"/>
          <w:sz w:val="24"/>
          <w:szCs w:val="24"/>
        </w:rPr>
        <w:instrText xml:space="preserve"> ADDIN EN.CITE &lt;EndNote&gt;&lt;Cite&gt;&lt;Author&gt;Zhang&lt;/Author&gt;&lt;Year&gt;2008&lt;/Year&gt;&lt;RecNum&gt;6356&lt;/RecNum&gt;&lt;DisplayText&gt;(Zhang et al., 2008)&lt;/DisplayText&gt;&lt;record&gt;&lt;rec-number&gt;6356&lt;/rec-number&gt;&lt;foreign-keys&gt;&lt;key app="EN" db-id="0ezpe52faz9dpseaz0rpwap52aedrw2apr5w" timestamp="1469379834"&gt;6356&lt;/key&gt;&lt;/foreign-keys&gt;&lt;ref-type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Biol&lt;/secondary-title&gt;&lt;alt-title&gt;Genome biology&lt;/alt-title&gt;&lt;/titles&gt;&lt;periodical&gt;&lt;full-title&gt;Genome Biology&lt;/full-title&gt;&lt;abbr-1&gt;Genome Biol.&lt;/abbr-1&gt;&lt;abbr-2&gt;Genome Biol&lt;/abbr-2&gt;&lt;/periodical&gt;&lt;alt-periodical&gt;&lt;full-title&gt;Genome biology&lt;/full-title&gt;&lt;/alt-periodical&gt;&lt;pages&gt;R137&lt;/pages&gt;&lt;volume&gt;9&lt;/volume&gt;&lt;number&gt;9&lt;/number&gt;&lt;edition&gt;2008/09/19&lt;/edition&gt;&lt;keywords&gt;&lt;keyword&gt;*Algorithms&lt;/keyword&gt;&lt;keyword&gt;Cell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www.ncbi.nlm.nih.gov/pubmed/18798982&lt;/url&gt;&lt;/related-urls&gt;&lt;/urls&gt;&lt;custom2&gt;2592715&lt;/custom2&gt;&lt;electronic-resource-num&gt;10.1186/gb-2008-9-9-r137&lt;/electronic-resource-num&gt;&lt;language&gt;eng&lt;/language&gt;&lt;/record&gt;&lt;/Cite&gt;&lt;/EndNote&gt;</w:instrText>
      </w:r>
      <w:r>
        <w:rPr>
          <w:rFonts w:ascii="Arial" w:hAnsi="Arial" w:cs="Arial"/>
          <w:sz w:val="24"/>
          <w:szCs w:val="24"/>
        </w:rPr>
        <w:fldChar w:fldCharType="separate"/>
      </w:r>
      <w:r w:rsidR="00A64733">
        <w:rPr>
          <w:rFonts w:ascii="Arial" w:hAnsi="Arial" w:cs="Arial"/>
          <w:noProof/>
          <w:sz w:val="24"/>
          <w:szCs w:val="24"/>
        </w:rPr>
        <w:t>(Zhang et al., 2008)</w:t>
      </w:r>
      <w:r>
        <w:rPr>
          <w:rFonts w:ascii="Arial" w:hAnsi="Arial" w:cs="Arial"/>
          <w:sz w:val="24"/>
          <w:szCs w:val="24"/>
        </w:rPr>
        <w:fldChar w:fldCharType="end"/>
      </w:r>
      <w:r w:rsidRPr="004B7DC7">
        <w:rPr>
          <w:rFonts w:ascii="Arial" w:hAnsi="Arial" w:cs="Arial"/>
          <w:sz w:val="24"/>
          <w:szCs w:val="24"/>
        </w:rPr>
        <w:t>, param</w:t>
      </w:r>
      <w:r>
        <w:rPr>
          <w:rFonts w:ascii="Arial" w:hAnsi="Arial" w:cs="Arial"/>
          <w:sz w:val="24"/>
          <w:szCs w:val="24"/>
        </w:rPr>
        <w:t>eters “-g mm -p 0.25 –m 5 50”. From</w:t>
      </w:r>
      <w:r w:rsidRPr="004B7DC7">
        <w:rPr>
          <w:rFonts w:ascii="Arial" w:hAnsi="Arial" w:cs="Arial"/>
          <w:sz w:val="24"/>
          <w:szCs w:val="24"/>
        </w:rPr>
        <w:t xml:space="preserve"> each replicate, </w:t>
      </w:r>
      <w:r>
        <w:rPr>
          <w:rFonts w:ascii="Arial" w:hAnsi="Arial" w:cs="Arial"/>
          <w:sz w:val="24"/>
          <w:szCs w:val="24"/>
        </w:rPr>
        <w:t>t</w:t>
      </w:r>
      <w:r w:rsidRPr="004B7DC7">
        <w:rPr>
          <w:rFonts w:ascii="Arial" w:hAnsi="Arial" w:cs="Arial"/>
          <w:sz w:val="24"/>
          <w:szCs w:val="24"/>
        </w:rPr>
        <w:t xml:space="preserve">op 100,000 peaks </w:t>
      </w:r>
      <w:r>
        <w:rPr>
          <w:rFonts w:ascii="Arial" w:hAnsi="Arial" w:cs="Arial"/>
          <w:sz w:val="24"/>
          <w:szCs w:val="24"/>
        </w:rPr>
        <w:t xml:space="preserve">based on </w:t>
      </w:r>
      <w:r w:rsidRPr="004B7DC7">
        <w:rPr>
          <w:rFonts w:ascii="Arial" w:hAnsi="Arial" w:cs="Arial"/>
          <w:sz w:val="24"/>
          <w:szCs w:val="24"/>
        </w:rPr>
        <w:t>p-value were compa</w:t>
      </w:r>
      <w:r>
        <w:rPr>
          <w:rFonts w:ascii="Arial" w:hAnsi="Arial" w:cs="Arial"/>
          <w:sz w:val="24"/>
          <w:szCs w:val="24"/>
        </w:rPr>
        <w:t>red with IDR 1.7.0 for reproducibility (</w:t>
      </w:r>
      <w:hyperlink r:id="rId5" w:history="1">
        <w:r w:rsidRPr="00832727">
          <w:rPr>
            <w:rStyle w:val="Hyperlink"/>
            <w:rFonts w:ascii="Arial" w:hAnsi="Arial" w:cs="Arial"/>
            <w:sz w:val="24"/>
            <w:szCs w:val="24"/>
          </w:rPr>
          <w:t>https://sites.google.com/site/anshulkundaje/projects/idr</w:t>
        </w:r>
      </w:hyperlink>
      <w:r>
        <w:rPr>
          <w:rFonts w:ascii="Arial" w:hAnsi="Arial" w:cs="Arial"/>
          <w:sz w:val="24"/>
          <w:szCs w:val="24"/>
        </w:rPr>
        <w:t>) and</w:t>
      </w:r>
      <w:r w:rsidRPr="004B7DC7">
        <w:rPr>
          <w:rFonts w:ascii="Arial" w:hAnsi="Arial" w:cs="Arial"/>
          <w:sz w:val="24"/>
          <w:szCs w:val="24"/>
        </w:rPr>
        <w:t xml:space="preserve"> valid pairs with IDR p-value </w:t>
      </w:r>
      <w:r w:rsidRPr="004B7DC7">
        <w:rPr>
          <w:rFonts w:ascii="Arial" w:eastAsia="MS Gothic" w:hAnsi="Arial" w:cs="Arial"/>
          <w:color w:val="000000"/>
          <w:sz w:val="24"/>
          <w:szCs w:val="24"/>
        </w:rPr>
        <w:t>≤</w:t>
      </w:r>
      <w:r w:rsidRPr="004B7DC7">
        <w:rPr>
          <w:rFonts w:ascii="Arial" w:hAnsi="Arial" w:cs="Arial"/>
          <w:sz w:val="24"/>
          <w:szCs w:val="24"/>
        </w:rPr>
        <w:t xml:space="preserve"> 0.01 were taken as the peak list</w:t>
      </w:r>
      <w:r>
        <w:rPr>
          <w:rFonts w:ascii="Arial" w:hAnsi="Arial" w:cs="Arial"/>
          <w:sz w:val="24"/>
          <w:szCs w:val="24"/>
        </w:rPr>
        <w:t xml:space="preserve">. For </w:t>
      </w:r>
      <w:r w:rsidRPr="004B7DC7">
        <w:rPr>
          <w:rFonts w:ascii="Arial" w:hAnsi="Arial" w:cs="Arial"/>
          <w:sz w:val="24"/>
          <w:szCs w:val="24"/>
        </w:rPr>
        <w:t>ChIP-</w:t>
      </w:r>
      <w:r>
        <w:rPr>
          <w:rFonts w:ascii="Arial" w:hAnsi="Arial" w:cs="Arial"/>
          <w:sz w:val="24"/>
          <w:szCs w:val="24"/>
        </w:rPr>
        <w:t>n</w:t>
      </w:r>
      <w:r w:rsidRPr="004B7DC7">
        <w:rPr>
          <w:rFonts w:ascii="Arial" w:hAnsi="Arial" w:cs="Arial"/>
          <w:sz w:val="24"/>
          <w:szCs w:val="24"/>
        </w:rPr>
        <w:t>exus</w:t>
      </w:r>
      <w:r>
        <w:rPr>
          <w:rFonts w:ascii="Arial" w:hAnsi="Arial" w:cs="Arial"/>
          <w:sz w:val="24"/>
          <w:szCs w:val="24"/>
        </w:rPr>
        <w:t>, a</w:t>
      </w:r>
      <w:r w:rsidRPr="004B7DC7">
        <w:rPr>
          <w:rFonts w:ascii="Arial" w:hAnsi="Arial" w:cs="Arial"/>
          <w:sz w:val="24"/>
          <w:szCs w:val="24"/>
        </w:rPr>
        <w:t xml:space="preserve">lignments were separated by strand, and peaks were called on </w:t>
      </w:r>
      <w:proofErr w:type="spellStart"/>
      <w:r w:rsidRPr="004B7DC7">
        <w:rPr>
          <w:rFonts w:ascii="Arial" w:hAnsi="Arial" w:cs="Arial"/>
          <w:sz w:val="24"/>
          <w:szCs w:val="24"/>
        </w:rPr>
        <w:t>strandwise</w:t>
      </w:r>
      <w:proofErr w:type="spellEnd"/>
      <w:r w:rsidRPr="004B7DC7">
        <w:rPr>
          <w:rFonts w:ascii="Arial" w:hAnsi="Arial" w:cs="Arial"/>
          <w:sz w:val="24"/>
          <w:szCs w:val="24"/>
        </w:rPr>
        <w:t xml:space="preserve"> BAM files using MACS2, parameters “-g mm --</w:t>
      </w:r>
      <w:proofErr w:type="spellStart"/>
      <w:r w:rsidRPr="004B7DC7">
        <w:rPr>
          <w:rFonts w:ascii="Arial" w:hAnsi="Arial" w:cs="Arial"/>
          <w:sz w:val="24"/>
          <w:szCs w:val="24"/>
        </w:rPr>
        <w:t>nomodel</w:t>
      </w:r>
      <w:proofErr w:type="spellEnd"/>
      <w:r w:rsidRPr="004B7DC7">
        <w:rPr>
          <w:rFonts w:ascii="Arial" w:hAnsi="Arial" w:cs="Arial"/>
          <w:sz w:val="24"/>
          <w:szCs w:val="24"/>
        </w:rPr>
        <w:t>”, and no input.  Peak summits were used for motif analysis using HOMER.</w:t>
      </w:r>
      <w:r w:rsidR="004807E9">
        <w:rPr>
          <w:rFonts w:ascii="Arial" w:hAnsi="Arial" w:cs="Arial"/>
          <w:sz w:val="24"/>
          <w:szCs w:val="24"/>
        </w:rPr>
        <w:t xml:space="preserve"> ChIP data for H3K27ac</w:t>
      </w:r>
      <w:r w:rsidR="00D2702F">
        <w:rPr>
          <w:rFonts w:ascii="Arial" w:hAnsi="Arial" w:cs="Arial"/>
          <w:sz w:val="24"/>
          <w:szCs w:val="24"/>
        </w:rPr>
        <w:t>, H3K4me1</w:t>
      </w:r>
      <w:r w:rsidR="004807E9">
        <w:rPr>
          <w:rFonts w:ascii="Arial" w:hAnsi="Arial" w:cs="Arial"/>
          <w:sz w:val="24"/>
          <w:szCs w:val="24"/>
        </w:rPr>
        <w:t xml:space="preserve">, </w:t>
      </w:r>
      <w:r w:rsidR="00E43054">
        <w:rPr>
          <w:rFonts w:ascii="Arial" w:hAnsi="Arial" w:cs="Arial"/>
          <w:sz w:val="24"/>
          <w:szCs w:val="24"/>
        </w:rPr>
        <w:t>EP300</w:t>
      </w:r>
      <w:r w:rsidR="004807E9">
        <w:rPr>
          <w:rFonts w:ascii="Arial" w:hAnsi="Arial" w:cs="Arial"/>
          <w:sz w:val="24"/>
          <w:szCs w:val="24"/>
        </w:rPr>
        <w:t xml:space="preserve"> and ATAC-seq were obtained from previously deposited data </w:t>
      </w:r>
      <w:r w:rsidR="00D2702F">
        <w:rPr>
          <w:rFonts w:ascii="Arial" w:hAnsi="Arial" w:cs="Arial"/>
          <w:sz w:val="24"/>
          <w:szCs w:val="24"/>
        </w:rPr>
        <w:t>set SRA079975</w:t>
      </w:r>
      <w:r w:rsidR="004807E9">
        <w:rPr>
          <w:rFonts w:ascii="Arial" w:hAnsi="Arial" w:cs="Arial"/>
          <w:sz w:val="24"/>
          <w:szCs w:val="24"/>
        </w:rPr>
        <w:t xml:space="preserve"> from NCBI. </w:t>
      </w:r>
    </w:p>
    <w:p w14:paraId="3BB7E498" w14:textId="77777777" w:rsidR="00587F7C" w:rsidRDefault="00587F7C" w:rsidP="00587F7C">
      <w:pPr>
        <w:spacing w:line="360" w:lineRule="auto"/>
        <w:ind w:firstLine="720"/>
        <w:contextualSpacing/>
        <w:rPr>
          <w:rFonts w:ascii="Arial" w:hAnsi="Arial" w:cs="Arial"/>
          <w:sz w:val="24"/>
          <w:szCs w:val="24"/>
        </w:rPr>
      </w:pPr>
    </w:p>
    <w:p w14:paraId="02188396" w14:textId="77777777" w:rsidR="00587F7C" w:rsidRPr="004B7DC7" w:rsidRDefault="00587F7C" w:rsidP="00587F7C">
      <w:pPr>
        <w:spacing w:line="360" w:lineRule="auto"/>
        <w:contextualSpacing/>
        <w:outlineLvl w:val="0"/>
        <w:rPr>
          <w:rFonts w:ascii="Arial" w:hAnsi="Arial" w:cs="Arial"/>
          <w:b/>
          <w:sz w:val="24"/>
          <w:szCs w:val="24"/>
        </w:rPr>
      </w:pPr>
      <w:r w:rsidRPr="004B7DC7">
        <w:rPr>
          <w:rFonts w:ascii="Arial" w:hAnsi="Arial" w:cs="Arial"/>
          <w:b/>
          <w:sz w:val="24"/>
          <w:szCs w:val="24"/>
        </w:rPr>
        <w:t xml:space="preserve">Analysis of motif content </w:t>
      </w:r>
    </w:p>
    <w:p w14:paraId="017CB16A" w14:textId="08892088" w:rsidR="00587F7C" w:rsidRDefault="00A238E4" w:rsidP="00587F7C">
      <w:pPr>
        <w:spacing w:line="360" w:lineRule="auto"/>
        <w:contextualSpacing/>
        <w:rPr>
          <w:rFonts w:ascii="Arial" w:hAnsi="Arial" w:cs="Arial"/>
          <w:sz w:val="24"/>
          <w:szCs w:val="24"/>
        </w:rPr>
      </w:pPr>
      <w:r>
        <w:rPr>
          <w:rFonts w:ascii="Arial" w:hAnsi="Arial" w:cs="Arial"/>
          <w:sz w:val="24"/>
          <w:szCs w:val="24"/>
        </w:rPr>
        <w:t>M</w:t>
      </w:r>
      <w:r w:rsidR="00587F7C" w:rsidRPr="004B7DC7">
        <w:rPr>
          <w:rFonts w:ascii="Arial" w:hAnsi="Arial" w:cs="Arial"/>
          <w:sz w:val="24"/>
          <w:szCs w:val="24"/>
        </w:rPr>
        <w:t xml:space="preserve">otif content </w:t>
      </w:r>
      <w:r w:rsidR="00D47C87">
        <w:rPr>
          <w:rFonts w:ascii="Arial" w:hAnsi="Arial" w:cs="Arial"/>
          <w:sz w:val="24"/>
          <w:szCs w:val="24"/>
        </w:rPr>
        <w:t>HOXA1</w:t>
      </w:r>
      <w:r w:rsidR="00587F7C">
        <w:rPr>
          <w:rFonts w:ascii="Arial" w:hAnsi="Arial" w:cs="Arial"/>
          <w:sz w:val="24"/>
          <w:szCs w:val="24"/>
        </w:rPr>
        <w:t xml:space="preserve"> bound regions were </w:t>
      </w:r>
      <w:r w:rsidR="00587F7C" w:rsidRPr="004B7DC7">
        <w:rPr>
          <w:rFonts w:ascii="Arial" w:hAnsi="Arial" w:cs="Arial"/>
          <w:sz w:val="24"/>
          <w:szCs w:val="24"/>
        </w:rPr>
        <w:t>analyzed using the vertebrate motif set from Trans</w:t>
      </w:r>
      <w:r w:rsidR="00587F7C">
        <w:rPr>
          <w:rFonts w:ascii="Arial" w:hAnsi="Arial" w:cs="Arial"/>
          <w:sz w:val="24"/>
          <w:szCs w:val="24"/>
        </w:rPr>
        <w:t>F</w:t>
      </w:r>
      <w:r w:rsidR="00587F7C" w:rsidRPr="004B7DC7">
        <w:rPr>
          <w:rFonts w:ascii="Arial" w:hAnsi="Arial" w:cs="Arial"/>
          <w:sz w:val="24"/>
          <w:szCs w:val="24"/>
        </w:rPr>
        <w:t xml:space="preserve">ac v2016.2 </w:t>
      </w:r>
      <w:r w:rsidR="00587F7C">
        <w:rPr>
          <w:rFonts w:ascii="Arial" w:hAnsi="Arial" w:cs="Arial"/>
          <w:sz w:val="24"/>
          <w:szCs w:val="24"/>
        </w:rPr>
        <w:fldChar w:fldCharType="begin">
          <w:fldData xml:space="preserve">PEVuZE5vdGU+PENpdGU+PEF1dGhvcj5NYXR5czwvQXV0aG9yPjxZZWFyPjIwMDY8L1llYXI+PFJl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</w:fldData>
        </w:fldChar>
      </w:r>
      <w:r w:rsidR="00A64733">
        <w:rPr>
          <w:rFonts w:ascii="Arial" w:hAnsi="Arial" w:cs="Arial"/>
          <w:sz w:val="24"/>
          <w:szCs w:val="24"/>
        </w:rPr>
        <w:instrText xml:space="preserve"> ADDIN EN.CITE </w:instrText>
      </w:r>
      <w:r w:rsidR="00A64733">
        <w:rPr>
          <w:rFonts w:ascii="Arial" w:hAnsi="Arial" w:cs="Arial"/>
          <w:sz w:val="24"/>
          <w:szCs w:val="24"/>
        </w:rPr>
        <w:fldChar w:fldCharType="begin">
          <w:fldData xml:space="preserve">PEVuZE5vdGU+PENpdGU+PEF1dGhvcj5NYXR5czwvQXV0aG9yPjxZZWFyPjIwMDY8L1llYXI+PFJl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</w:fldData>
        </w:fldChar>
      </w:r>
      <w:r w:rsidR="00A64733">
        <w:rPr>
          <w:rFonts w:ascii="Arial" w:hAnsi="Arial" w:cs="Arial"/>
          <w:sz w:val="24"/>
          <w:szCs w:val="24"/>
        </w:rPr>
        <w:instrText xml:space="preserve"> ADDIN EN.CITE.DATA </w:instrText>
      </w:r>
      <w:r w:rsidR="00A64733">
        <w:rPr>
          <w:rFonts w:ascii="Arial" w:hAnsi="Arial" w:cs="Arial"/>
          <w:sz w:val="24"/>
          <w:szCs w:val="24"/>
        </w:rPr>
      </w:r>
      <w:r w:rsidR="00A64733">
        <w:rPr>
          <w:rFonts w:ascii="Arial" w:hAnsi="Arial" w:cs="Arial"/>
          <w:sz w:val="24"/>
          <w:szCs w:val="24"/>
        </w:rPr>
        <w:fldChar w:fldCharType="end"/>
      </w:r>
      <w:r w:rsidR="00587F7C">
        <w:rPr>
          <w:rFonts w:ascii="Arial" w:hAnsi="Arial" w:cs="Arial"/>
          <w:sz w:val="24"/>
          <w:szCs w:val="24"/>
        </w:rPr>
      </w:r>
      <w:r w:rsidR="00587F7C">
        <w:rPr>
          <w:rFonts w:ascii="Arial" w:hAnsi="Arial" w:cs="Arial"/>
          <w:sz w:val="24"/>
          <w:szCs w:val="24"/>
        </w:rPr>
        <w:fldChar w:fldCharType="separate"/>
      </w:r>
      <w:r w:rsidR="00A64733">
        <w:rPr>
          <w:rFonts w:ascii="Arial" w:hAnsi="Arial" w:cs="Arial"/>
          <w:noProof/>
          <w:sz w:val="24"/>
          <w:szCs w:val="24"/>
        </w:rPr>
        <w:t>(Matys et al., 2006)</w:t>
      </w:r>
      <w:r w:rsidR="00587F7C">
        <w:rPr>
          <w:rFonts w:ascii="Arial" w:hAnsi="Arial" w:cs="Arial"/>
          <w:sz w:val="24"/>
          <w:szCs w:val="24"/>
        </w:rPr>
        <w:fldChar w:fldCharType="end"/>
      </w:r>
      <w:r w:rsidR="00587F7C">
        <w:rPr>
          <w:rFonts w:ascii="Arial" w:hAnsi="Arial" w:cs="Arial"/>
          <w:sz w:val="24"/>
          <w:szCs w:val="24"/>
        </w:rPr>
        <w:t xml:space="preserve"> and </w:t>
      </w:r>
      <w:r w:rsidR="00587F7C" w:rsidRPr="004B7DC7">
        <w:rPr>
          <w:rFonts w:ascii="Arial" w:hAnsi="Arial" w:cs="Arial"/>
          <w:sz w:val="24"/>
          <w:szCs w:val="24"/>
        </w:rPr>
        <w:t xml:space="preserve">searched with the FIMO program </w:t>
      </w:r>
      <w:r w:rsidR="00587F7C">
        <w:rPr>
          <w:rFonts w:ascii="Arial" w:hAnsi="Arial" w:cs="Arial"/>
          <w:sz w:val="24"/>
          <w:szCs w:val="24"/>
        </w:rPr>
        <w:fldChar w:fldCharType="begin"/>
      </w:r>
      <w:r w:rsidR="00A64733">
        <w:rPr>
          <w:rFonts w:ascii="Arial" w:hAnsi="Arial" w:cs="Arial"/>
          <w:sz w:val="24"/>
          <w:szCs w:val="24"/>
        </w:rPr>
        <w:instrText xml:space="preserve"> ADDIN EN.CITE &lt;EndNote&gt;&lt;Cite&gt;&lt;Author&gt;Grant&lt;/Author&gt;&lt;Year&gt;2011&lt;/Year&gt;&lt;RecNum&gt;6370&lt;/RecNum&gt;&lt;DisplayText&gt;(Grant et al., 2011)&lt;/DisplayText&gt;&lt;record&gt;&lt;rec-number&gt;6370&lt;/rec-number&gt;&lt;foreign-keys&gt;&lt;key app="EN" db-id="0ezpe52faz9dpseaz0rpwap52aedrw2apr5w" timestamp="1469380338"&gt;6370&lt;/key&gt;&lt;/foreign-keys&gt;&lt;ref-type name="Journal Article"&gt;17&lt;/ref-type&gt;&lt;contributors&gt;&lt;authors&gt;&lt;author&gt;Grant, C. E.&lt;/author&gt;&lt;author&gt;Bailey, T. L.&lt;/author&gt;&lt;author&gt;Noble, W. S.&lt;/author&gt;&lt;/authors&gt;&lt;/contributors&gt;&lt;auth-address&gt;Department of Genome Sciences, University of Washington, Seattle, WA, USA.&lt;/auth-address&gt;&lt;titles&gt;&lt;title&gt;FIMO: scanning for occurrences of a given motif&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lt-periodical&gt;&lt;pages&gt;1017-8&lt;/pages&gt;&lt;volume&gt;27&lt;/volume&gt;&lt;number&gt;7&lt;/number&gt;&lt;edition&gt;2011/02/19&lt;/edition&gt;&lt;keywords&gt;&lt;keyword&gt;*Amino Acid Motifs&lt;/keyword&gt;&lt;keyword&gt;Base Sequence&lt;/keyword&gt;&lt;keyword&gt;Binding Sites&lt;/keyword&gt;&lt;keyword&gt;Conserved Sequence&lt;/keyword&gt;&lt;keyword&gt;DNA/*chemistry&lt;/keyword&gt;&lt;keyword&gt;Databases, Genetic&lt;/keyword&gt;&lt;keyword&gt;Genome, Human&lt;/keyword&gt;&lt;keyword&gt;Humans&lt;/keyword&gt;&lt;keyword&gt;Position-Specific Scoring Matrices&lt;/keyword&gt;&lt;keyword&gt;Repressor Proteins/metabolism&lt;/keyword&gt;&lt;keyword&gt;Sequence Analysis, DNA/*methods&lt;/keyword&gt;&lt;keyword&gt;Sequence Analysis, Protein/*methods&lt;/keyword&gt;&lt;keyword&gt;*Software&lt;/keyword&gt;&lt;/keywords&gt;&lt;dates&gt;&lt;year&gt;2011&lt;/year&gt;&lt;pub-dates&gt;&lt;date&gt;Apr 1&lt;/date&gt;&lt;/pub-dates&gt;&lt;/dates&gt;&lt;isbn&gt;1367-4811 (Electronic)&amp;#xD;1367-4803 (Linking)&lt;/isbn&gt;&lt;accession-num&gt;21330290&lt;/accession-num&gt;&lt;urls&gt;&lt;related-urls&gt;&lt;url&gt;http://www.ncbi.nlm.nih.gov/pubmed/21330290&lt;/url&gt;&lt;/related-urls&gt;&lt;/urls&gt;&lt;custom2&gt;3065696&lt;/custom2&gt;&lt;electronic-resource-num&gt;10.1093/bioinformatics/btr064&lt;/electronic-resource-num&gt;&lt;language&gt;eng&lt;/language&gt;&lt;/record&gt;&lt;/Cite&gt;&lt;/EndNote&gt;</w:instrText>
      </w:r>
      <w:r w:rsidR="00587F7C">
        <w:rPr>
          <w:rFonts w:ascii="Arial" w:hAnsi="Arial" w:cs="Arial"/>
          <w:sz w:val="24"/>
          <w:szCs w:val="24"/>
        </w:rPr>
        <w:fldChar w:fldCharType="separate"/>
      </w:r>
      <w:r w:rsidR="00A64733">
        <w:rPr>
          <w:rFonts w:ascii="Arial" w:hAnsi="Arial" w:cs="Arial"/>
          <w:noProof/>
          <w:sz w:val="24"/>
          <w:szCs w:val="24"/>
        </w:rPr>
        <w:t>(Grant et al., 2011)</w:t>
      </w:r>
      <w:r w:rsidR="00587F7C">
        <w:rPr>
          <w:rFonts w:ascii="Arial" w:hAnsi="Arial" w:cs="Arial"/>
          <w:sz w:val="24"/>
          <w:szCs w:val="24"/>
        </w:rPr>
        <w:fldChar w:fldCharType="end"/>
      </w:r>
      <w:r w:rsidR="00587F7C">
        <w:rPr>
          <w:rFonts w:ascii="Arial" w:hAnsi="Arial" w:cs="Arial"/>
          <w:sz w:val="24"/>
          <w:szCs w:val="24"/>
        </w:rPr>
        <w:t>.</w:t>
      </w:r>
      <w:r w:rsidR="00587F7C" w:rsidRPr="004B7DC7">
        <w:rPr>
          <w:rFonts w:ascii="Arial" w:hAnsi="Arial" w:cs="Arial"/>
          <w:sz w:val="24"/>
          <w:szCs w:val="24"/>
        </w:rPr>
        <w:t xml:space="preserve">  Each peak set was given a background of 10 random coordinate sets, each with the same length and chromosomal distribution as the original peaks.  Motif enrichment in peaks versus backgro</w:t>
      </w:r>
      <w:r w:rsidR="00336E4A">
        <w:rPr>
          <w:rFonts w:ascii="Arial" w:hAnsi="Arial" w:cs="Arial"/>
          <w:sz w:val="24"/>
          <w:szCs w:val="24"/>
        </w:rPr>
        <w:t>und was assessed with Fisher’s exact t</w:t>
      </w:r>
      <w:r w:rsidR="00587F7C" w:rsidRPr="004B7DC7">
        <w:rPr>
          <w:rFonts w:ascii="Arial" w:hAnsi="Arial" w:cs="Arial"/>
          <w:sz w:val="24"/>
          <w:szCs w:val="24"/>
        </w:rPr>
        <w:t>est, using BH p-value correction.</w:t>
      </w:r>
      <w:r w:rsidR="00587F7C">
        <w:rPr>
          <w:rFonts w:ascii="Arial" w:hAnsi="Arial" w:cs="Arial"/>
          <w:sz w:val="24"/>
          <w:szCs w:val="24"/>
        </w:rPr>
        <w:t xml:space="preserve"> To identify enriched known motifs in </w:t>
      </w:r>
      <w:r w:rsidR="00D47C87">
        <w:rPr>
          <w:rFonts w:ascii="Arial" w:hAnsi="Arial" w:cs="Arial"/>
          <w:sz w:val="24"/>
          <w:szCs w:val="24"/>
        </w:rPr>
        <w:t>HOXA1</w:t>
      </w:r>
      <w:r w:rsidR="00587F7C">
        <w:rPr>
          <w:rFonts w:ascii="Arial" w:hAnsi="Arial" w:cs="Arial"/>
          <w:sz w:val="24"/>
          <w:szCs w:val="24"/>
        </w:rPr>
        <w:t xml:space="preserve"> and TALE proteins bound region and </w:t>
      </w:r>
      <w:r w:rsidR="00D47C87">
        <w:rPr>
          <w:rFonts w:ascii="Arial" w:hAnsi="Arial" w:cs="Arial"/>
          <w:sz w:val="24"/>
          <w:szCs w:val="24"/>
        </w:rPr>
        <w:t>HOXA1</w:t>
      </w:r>
      <w:r w:rsidR="00587F7C">
        <w:rPr>
          <w:rFonts w:ascii="Arial" w:hAnsi="Arial" w:cs="Arial"/>
          <w:sz w:val="24"/>
          <w:szCs w:val="24"/>
        </w:rPr>
        <w:t xml:space="preserve"> bound region identified using ChIP-nexus, HOMER software package were used with parameter –size 100 </w:t>
      </w:r>
      <w:r w:rsidR="00587F7C">
        <w:rPr>
          <w:rFonts w:ascii="Arial" w:hAnsi="Arial" w:cs="Arial"/>
          <w:sz w:val="24"/>
          <w:szCs w:val="24"/>
        </w:rPr>
        <w:fldChar w:fldCharType="begin">
          <w:fldData xml:space="preserve">PEVuZE5vdGU+PENpdGU+PEF1dGhvcj5IZWluejwvQXV0aG9yPjxZZWFyPjIwMTA8L1llYXI+PFJl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aW9uLW51bT48dXJscz48cmVsYXRlZC11cmxzPjx1cmw+aHR0cDovL3d3dy5uY2JpLm5sbS5uaWgu
Z292L3B1Ym1lZC8yMDUxMzQzMjwvdXJsPjwvcmVsYXRlZC11cmxzPjwvdXJscz48Y3VzdG9tMj4y
ODk4NTI2PC9jdXN0b20yPjxlbGVjdHJvbmljLXJlc291cmNlLW51bT4xMC4xMDE2L2oubW9sY2Vs
LjIwMTAuMDUuMDA0PC9lbGVjdHJvbmljLXJlc291cmNlLW51bT48bGFuZ3VhZ2U+ZW5nPC9sYW5n
dWFnZT48L3JlY29yZD48L0NpdGU+PC9FbmROb3RlPn==
</w:fldData>
        </w:fldChar>
      </w:r>
      <w:r w:rsidR="00A64733">
        <w:rPr>
          <w:rFonts w:ascii="Arial" w:hAnsi="Arial" w:cs="Arial"/>
          <w:sz w:val="24"/>
          <w:szCs w:val="24"/>
        </w:rPr>
        <w:instrText xml:space="preserve"> ADDIN EN.CITE </w:instrText>
      </w:r>
      <w:r w:rsidR="00A64733">
        <w:rPr>
          <w:rFonts w:ascii="Arial" w:hAnsi="Arial" w:cs="Arial"/>
          <w:sz w:val="24"/>
          <w:szCs w:val="24"/>
        </w:rPr>
        <w:fldChar w:fldCharType="begin">
          <w:fldData xml:space="preserve">PEVuZE5vdGU+PENpdGU+PEF1dGhvcj5IZWluejwvQXV0aG9yPjxZZWFyPjIwMTA8L1llYXI+PFJl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aW9uLW51bT48dXJscz48cmVsYXRlZC11cmxzPjx1cmw+aHR0cDovL3d3dy5uY2JpLm5sbS5uaWgu
Z292L3B1Ym1lZC8yMDUxMzQzMjwvdXJsPjwvcmVsYXRlZC11cmxzPjwvdXJscz48Y3VzdG9tMj4y
ODk4NTI2PC9jdXN0b20yPjxlbGVjdHJvbmljLXJlc291cmNlLW51bT4xMC4xMDE2L2oubW9sY2Vs
LjIwMTAuMDUuMDA0PC9lbGVjdHJvbmljLXJlc291cmNlLW51bT48bGFuZ3VhZ2U+ZW5nPC9sYW5n
dWFnZT48L3JlY29yZD48L0NpdGU+PC9FbmROb3RlPn==
</w:fldData>
        </w:fldChar>
      </w:r>
      <w:r w:rsidR="00A64733">
        <w:rPr>
          <w:rFonts w:ascii="Arial" w:hAnsi="Arial" w:cs="Arial"/>
          <w:sz w:val="24"/>
          <w:szCs w:val="24"/>
        </w:rPr>
        <w:instrText xml:space="preserve"> ADDIN EN.CITE.DATA </w:instrText>
      </w:r>
      <w:r w:rsidR="00A64733">
        <w:rPr>
          <w:rFonts w:ascii="Arial" w:hAnsi="Arial" w:cs="Arial"/>
          <w:sz w:val="24"/>
          <w:szCs w:val="24"/>
        </w:rPr>
      </w:r>
      <w:r w:rsidR="00A64733">
        <w:rPr>
          <w:rFonts w:ascii="Arial" w:hAnsi="Arial" w:cs="Arial"/>
          <w:sz w:val="24"/>
          <w:szCs w:val="24"/>
        </w:rPr>
        <w:fldChar w:fldCharType="end"/>
      </w:r>
      <w:r w:rsidR="00587F7C">
        <w:rPr>
          <w:rFonts w:ascii="Arial" w:hAnsi="Arial" w:cs="Arial"/>
          <w:sz w:val="24"/>
          <w:szCs w:val="24"/>
        </w:rPr>
      </w:r>
      <w:r w:rsidR="00587F7C">
        <w:rPr>
          <w:rFonts w:ascii="Arial" w:hAnsi="Arial" w:cs="Arial"/>
          <w:sz w:val="24"/>
          <w:szCs w:val="24"/>
        </w:rPr>
        <w:fldChar w:fldCharType="separate"/>
      </w:r>
      <w:r w:rsidR="00A64733">
        <w:rPr>
          <w:rFonts w:ascii="Arial" w:hAnsi="Arial" w:cs="Arial"/>
          <w:noProof/>
          <w:sz w:val="24"/>
          <w:szCs w:val="24"/>
        </w:rPr>
        <w:t>(Heinz et al., 2010)</w:t>
      </w:r>
      <w:r w:rsidR="00587F7C">
        <w:rPr>
          <w:rFonts w:ascii="Arial" w:hAnsi="Arial" w:cs="Arial"/>
          <w:sz w:val="24"/>
          <w:szCs w:val="24"/>
        </w:rPr>
        <w:fldChar w:fldCharType="end"/>
      </w:r>
      <w:r w:rsidR="00587F7C">
        <w:rPr>
          <w:rFonts w:ascii="Arial" w:hAnsi="Arial" w:cs="Arial"/>
          <w:sz w:val="24"/>
          <w:szCs w:val="24"/>
        </w:rPr>
        <w:t xml:space="preserve">. Motif signature for </w:t>
      </w:r>
      <w:r w:rsidR="00587F7C">
        <w:rPr>
          <w:rFonts w:ascii="Arial" w:hAnsi="Arial" w:cs="Arial"/>
          <w:sz w:val="24"/>
          <w:szCs w:val="24"/>
        </w:rPr>
        <w:lastRenderedPageBreak/>
        <w:t xml:space="preserve">TALE protein were generated using MEME suite. Enriched motifs were identified from genomic regions bound by individual TALE motifs using MEME </w:t>
      </w:r>
      <w:r w:rsidR="00587F7C">
        <w:rPr>
          <w:rFonts w:ascii="Arial" w:hAnsi="Arial" w:cs="Arial"/>
          <w:sz w:val="24"/>
          <w:szCs w:val="24"/>
        </w:rPr>
        <w:fldChar w:fldCharType="begin"/>
      </w:r>
      <w:r w:rsidR="00A64733">
        <w:rPr>
          <w:rFonts w:ascii="Arial" w:hAnsi="Arial" w:cs="Arial"/>
          <w:sz w:val="24"/>
          <w:szCs w:val="24"/>
        </w:rPr>
        <w:instrText xml:space="preserve"> ADDIN EN.CITE &lt;EndNote&gt;&lt;Cite&gt;&lt;Author&gt;Bailey&lt;/Author&gt;&lt;Year&gt;1994&lt;/Year&gt;&lt;RecNum&gt;6399&lt;/RecNum&gt;&lt;DisplayText&gt;(Bailey and Elkan, 1994)&lt;/DisplayText&gt;&lt;record&gt;&lt;rec-number&gt;6399&lt;/rec-number&gt;&lt;foreign-keys&gt;&lt;key app="EN" db-id="0ezpe52faz9dpseaz0rpwap52aedrw2apr5w" timestamp="1473602879"&gt;6399&lt;/key&gt;&lt;/foreign-keys&gt;&lt;ref-type name="Journal Article"&gt;17&lt;/ref-type&gt;&lt;contributors&gt;&lt;authors&gt;&lt;author&gt;Bailey, T. L.&lt;/author&gt;&lt;author&gt;Elkan, C.&lt;/author&gt;&lt;/authors&gt;&lt;/contributors&gt;&lt;auth-address&gt;Department of Computer Science and Engineering, University of California at San Diego, La Jolla 92093-0114, USA.&lt;/auth-address&gt;&lt;titles&gt;&lt;title&gt;Fitting a mixture model by expectation maximization to discover motifs in biopolymers&lt;/title&gt;&lt;secondary-title&gt;Proc Int Conf Intell Syst Mol Biol&lt;/secondary-title&gt;&lt;alt-title&gt;Proceedings / ... International Conference on Intelligent Systems for Molecular Biology ; ISMB. International Conference on Intelligent Systems for Molecular Biology&lt;/alt-title&gt;&lt;/titles&gt;&lt;periodical&gt;&lt;full-title&gt;Proceedings, International Conference on Intelligent Systems for Molecular Biology&lt;/full-title&gt;&lt;abbr-1&gt;Proc. Int. Conf. Intell. Syst. Mol. Biol.&lt;/abbr-1&gt;&lt;abbr-2&gt;Proc Int Conf Intell Syst Mol Biol&lt;/abbr-2&gt;&lt;/periodical&gt;&lt;alt-periodical&gt;&lt;full-title&gt;Proceedings / ... International Conference on Intelligent Systems for Molecular Biology ; ISMB. International Conference on Intelligent Systems for Molecular Biology&lt;/full-title&gt;&lt;/alt-periodical&gt;&lt;pages&gt;28-36&lt;/pages&gt;&lt;volume&gt;2&lt;/volume&gt;&lt;edition&gt;1994/01/01&lt;/edition&gt;&lt;keywords&gt;&lt;keyword&gt;Algorithms&lt;/keyword&gt;&lt;keyword&gt;Animals&lt;/keyword&gt;&lt;keyword&gt;Biopolymers/*chemistry&lt;/keyword&gt;&lt;keyword&gt;Humans&lt;/keyword&gt;&lt;keyword&gt;*Models, Theoretical&lt;/keyword&gt;&lt;keyword&gt;Sequence Analysis&lt;/keyword&gt;&lt;/keywords&gt;&lt;dates&gt;&lt;year&gt;1994&lt;/year&gt;&lt;/dates&gt;&lt;isbn&gt;1553-0833 (Print)&amp;#xD;1553-0833 (Linking)&lt;/isbn&gt;&lt;accession-num&gt;7584402&lt;/accession-num&gt;&lt;urls&gt;&lt;related-urls&gt;&lt;url&gt;http://www.ncbi.nlm.nih.gov/pubmed/7584402&lt;/url&gt;&lt;/related-urls&gt;&lt;/urls&gt;&lt;language&gt;eng&lt;/language&gt;&lt;/record&gt;&lt;/Cite&gt;&lt;/EndNote&gt;</w:instrText>
      </w:r>
      <w:r w:rsidR="00587F7C">
        <w:rPr>
          <w:rFonts w:ascii="Arial" w:hAnsi="Arial" w:cs="Arial"/>
          <w:sz w:val="24"/>
          <w:szCs w:val="24"/>
        </w:rPr>
        <w:fldChar w:fldCharType="separate"/>
      </w:r>
      <w:r w:rsidR="00A64733">
        <w:rPr>
          <w:rFonts w:ascii="Arial" w:hAnsi="Arial" w:cs="Arial"/>
          <w:noProof/>
          <w:sz w:val="24"/>
          <w:szCs w:val="24"/>
        </w:rPr>
        <w:t>(Bailey and Elkan, 1994)</w:t>
      </w:r>
      <w:r w:rsidR="00587F7C">
        <w:rPr>
          <w:rFonts w:ascii="Arial" w:hAnsi="Arial" w:cs="Arial"/>
          <w:sz w:val="24"/>
          <w:szCs w:val="24"/>
        </w:rPr>
        <w:fldChar w:fldCharType="end"/>
      </w:r>
      <w:r w:rsidR="00587F7C">
        <w:rPr>
          <w:rFonts w:ascii="Arial" w:hAnsi="Arial" w:cs="Arial"/>
          <w:sz w:val="24"/>
          <w:szCs w:val="24"/>
        </w:rPr>
        <w:t xml:space="preserve">. A list of motifs was generated through combining all novel and consensus TALE motifs identified from genome-wide binding analysis of individual TALE factors. Redundant motifs with more than 60% similarity were identified using MAST </w:t>
      </w:r>
      <w:r w:rsidR="00587F7C">
        <w:rPr>
          <w:rFonts w:ascii="Arial" w:hAnsi="Arial" w:cs="Arial"/>
          <w:sz w:val="24"/>
          <w:szCs w:val="24"/>
        </w:rPr>
        <w:fldChar w:fldCharType="begin"/>
      </w:r>
      <w:r w:rsidR="00A64733">
        <w:rPr>
          <w:rFonts w:ascii="Arial" w:hAnsi="Arial" w:cs="Arial"/>
          <w:sz w:val="24"/>
          <w:szCs w:val="24"/>
        </w:rPr>
        <w:instrText xml:space="preserve"> ADDIN EN.CITE &lt;EndNote&gt;&lt;Cite&gt;&lt;Author&gt;Bailey&lt;/Author&gt;&lt;Year&gt;1998&lt;/Year&gt;&lt;RecNum&gt;6397&lt;/RecNum&gt;&lt;DisplayText&gt;(Bailey and Gribskov, 1998)&lt;/DisplayText&gt;&lt;record&gt;&lt;rec-number&gt;6397&lt;/rec-number&gt;&lt;foreign-keys&gt;&lt;key app="EN" db-id="0ezpe52faz9dpseaz0rpwap52aedrw2apr5w" timestamp="1473457551"&gt;6397&lt;/key&gt;&lt;/foreign-keys&gt;&lt;ref-type name="Journal Article"&gt;17&lt;/ref-type&gt;&lt;contributors&gt;&lt;authors&gt;&lt;author&gt;Bailey, T. L.&lt;/author&gt;&lt;author&gt;Gribskov, M.&lt;/author&gt;&lt;/authors&gt;&lt;/contributors&gt;&lt;auth-address&gt;San Diego Supercomputer Center, CA 92186-9784, USA.&lt;/auth-address&gt;&lt;titles&gt;&lt;title&gt;Combining evidence using p-values: application to sequence homology searche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lt-periodical&gt;&lt;pages&gt;48-54&lt;/pages&gt;&lt;volume&gt;14&lt;/volume&gt;&lt;number&gt;1&lt;/number&gt;&lt;edition&gt;1998/04/01&lt;/edition&gt;&lt;keywords&gt;&lt;keyword&gt;Algorithms&lt;/keyword&gt;&lt;keyword&gt;Dna&lt;/keyword&gt;&lt;keyword&gt;*Mathematical Computing&lt;/keyword&gt;&lt;keyword&gt;Proteins&lt;/keyword&gt;&lt;keyword&gt;*Sequence Homology, Amino Acid&lt;/keyword&gt;&lt;keyword&gt;*Sequence Homology, Nucleic Acid&lt;/keyword&gt;&lt;/keywords&gt;&lt;dates&gt;&lt;year&gt;1998&lt;/year&gt;&lt;/dates&gt;&lt;isbn&gt;1367-4803 (Print)&amp;#xD;1367-4803 (Linking)&lt;/isbn&gt;&lt;accession-num&gt;9520501&lt;/accession-num&gt;&lt;urls&gt;&lt;related-urls&gt;&lt;url&gt;http://www.ncbi.nlm.nih.gov/pubmed/9520501&lt;/url&gt;&lt;/related-urls&gt;&lt;/urls&gt;&lt;language&gt;eng&lt;/language&gt;&lt;/record&gt;&lt;/Cite&gt;&lt;/EndNote&gt;</w:instrText>
      </w:r>
      <w:r w:rsidR="00587F7C">
        <w:rPr>
          <w:rFonts w:ascii="Arial" w:hAnsi="Arial" w:cs="Arial"/>
          <w:sz w:val="24"/>
          <w:szCs w:val="24"/>
        </w:rPr>
        <w:fldChar w:fldCharType="separate"/>
      </w:r>
      <w:r w:rsidR="00A64733">
        <w:rPr>
          <w:rFonts w:ascii="Arial" w:hAnsi="Arial" w:cs="Arial"/>
          <w:noProof/>
          <w:sz w:val="24"/>
          <w:szCs w:val="24"/>
        </w:rPr>
        <w:t>(Bailey and Gribskov, 1998)</w:t>
      </w:r>
      <w:r w:rsidR="00587F7C">
        <w:rPr>
          <w:rFonts w:ascii="Arial" w:hAnsi="Arial" w:cs="Arial"/>
          <w:sz w:val="24"/>
          <w:szCs w:val="24"/>
        </w:rPr>
        <w:fldChar w:fldCharType="end"/>
      </w:r>
      <w:r w:rsidR="00587F7C">
        <w:rPr>
          <w:rFonts w:ascii="Arial" w:hAnsi="Arial" w:cs="Arial"/>
          <w:sz w:val="24"/>
          <w:szCs w:val="24"/>
        </w:rPr>
        <w:t>. A final non-redundant motif list</w:t>
      </w:r>
      <w:r w:rsidR="00587F7C" w:rsidDel="00285D9B">
        <w:rPr>
          <w:rFonts w:ascii="Arial" w:hAnsi="Arial" w:cs="Arial"/>
          <w:sz w:val="24"/>
          <w:szCs w:val="24"/>
        </w:rPr>
        <w:t xml:space="preserve"> </w:t>
      </w:r>
      <w:r w:rsidR="00587F7C">
        <w:rPr>
          <w:rFonts w:ascii="Arial" w:hAnsi="Arial" w:cs="Arial"/>
          <w:sz w:val="24"/>
          <w:szCs w:val="24"/>
        </w:rPr>
        <w:t xml:space="preserve">was generated by including the longest of these similar motifs and discarding the shorter variants.  Non-redundant motifs were tested for their enrichment using AME </w:t>
      </w:r>
      <w:r w:rsidR="00587F7C">
        <w:rPr>
          <w:rFonts w:ascii="Arial" w:hAnsi="Arial" w:cs="Arial"/>
          <w:sz w:val="24"/>
          <w:szCs w:val="24"/>
        </w:rPr>
        <w:fldChar w:fldCharType="begin"/>
      </w:r>
      <w:r w:rsidR="00A64733">
        <w:rPr>
          <w:rFonts w:ascii="Arial" w:hAnsi="Arial" w:cs="Arial"/>
          <w:sz w:val="24"/>
          <w:szCs w:val="24"/>
        </w:rPr>
        <w:instrText xml:space="preserve"> ADDIN EN.CITE &lt;EndNote&gt;&lt;Cite&gt;&lt;Author&gt;Buske&lt;/Author&gt;&lt;Year&gt;2010&lt;/Year&gt;&lt;RecNum&gt;6398&lt;/RecNum&gt;&lt;DisplayText&gt;(Buske et al., 2010)&lt;/DisplayText&gt;&lt;record&gt;&lt;rec-number&gt;6398&lt;/rec-number&gt;&lt;foreign-keys&gt;&lt;key app="EN" db-id="0ezpe52faz9dpseaz0rpwap52aedrw2apr5w" timestamp="1473457634"&gt;6398&lt;/key&gt;&lt;/foreign-keys&gt;&lt;ref-type name="Journal Article"&gt;17&lt;/ref-type&gt;&lt;contributors&gt;&lt;authors&gt;&lt;author&gt;Buske, F. A.&lt;/author&gt;&lt;author&gt;Boden, M.&lt;/author&gt;&lt;author&gt;Bauer, D. C.&lt;/author&gt;&lt;author&gt;Bailey, T. L.&lt;/author&gt;&lt;/authors&gt;&lt;/contributors&gt;&lt;auth-address&gt;Institute for Molecular Bioscience, The University of Queensland, Brisbane QLD 4072, Australia.&lt;/auth-address&gt;&lt;titles&gt;&lt;title&gt;Assigning roles to DNA regulatory motifs using comparative genomic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lt-periodical&gt;&lt;pages&gt;860-6&lt;/pages&gt;&lt;volume&gt;26&lt;/volume&gt;&lt;number&gt;7&lt;/number&gt;&lt;edition&gt;2010/02/12&lt;/edition&gt;&lt;keywords&gt;&lt;keyword&gt;Algorithms&lt;/keyword&gt;&lt;keyword&gt;Base Sequence&lt;/keyword&gt;&lt;keyword&gt;Binding Sites&lt;/keyword&gt;&lt;keyword&gt;DNA/*chemistry&lt;/keyword&gt;&lt;keyword&gt;Genomics/*methods&lt;/keyword&gt;&lt;keyword&gt;Sequence Analysis, DNA&lt;/keyword&gt;&lt;keyword&gt;Transcription Factors/chemistry/genetics&lt;/keyword&gt;&lt;/keywords&gt;&lt;dates&gt;&lt;year&gt;2010&lt;/year&gt;&lt;pub-dates&gt;&lt;date&gt;Apr 1&lt;/date&gt;&lt;/pub-dates&gt;&lt;/dates&gt;&lt;isbn&gt;1367-4811 (Electronic)&amp;#xD;1367-4803 (Linking)&lt;/isbn&gt;&lt;accession-num&gt;20147307&lt;/accession-num&gt;&lt;urls&gt;&lt;related-urls&gt;&lt;url&gt;http://www.ncbi.nlm.nih.gov/pubmed/20147307&lt;/url&gt;&lt;/related-urls&gt;&lt;/urls&gt;&lt;custom2&gt;2844991&lt;/custom2&gt;&lt;electronic-resource-num&gt;10.1093/bioinformatics/btq049&lt;/electronic-resource-num&gt;&lt;language&gt;eng&lt;/language&gt;&lt;/record&gt;&lt;/Cite&gt;&lt;/EndNote&gt;</w:instrText>
      </w:r>
      <w:r w:rsidR="00587F7C">
        <w:rPr>
          <w:rFonts w:ascii="Arial" w:hAnsi="Arial" w:cs="Arial"/>
          <w:sz w:val="24"/>
          <w:szCs w:val="24"/>
        </w:rPr>
        <w:fldChar w:fldCharType="separate"/>
      </w:r>
      <w:r w:rsidR="00A64733">
        <w:rPr>
          <w:rFonts w:ascii="Arial" w:hAnsi="Arial" w:cs="Arial"/>
          <w:noProof/>
          <w:sz w:val="24"/>
          <w:szCs w:val="24"/>
        </w:rPr>
        <w:t>(Buske et al., 2010)</w:t>
      </w:r>
      <w:r w:rsidR="00587F7C">
        <w:rPr>
          <w:rFonts w:ascii="Arial" w:hAnsi="Arial" w:cs="Arial"/>
          <w:sz w:val="24"/>
          <w:szCs w:val="24"/>
        </w:rPr>
        <w:fldChar w:fldCharType="end"/>
      </w:r>
      <w:r w:rsidR="00587F7C">
        <w:rPr>
          <w:rFonts w:ascii="Arial" w:hAnsi="Arial" w:cs="Arial"/>
          <w:sz w:val="24"/>
          <w:szCs w:val="24"/>
        </w:rPr>
        <w:t xml:space="preserve"> in individual TALE protein bound regions and a heatmap was generated  through hierarchical clustering using p-values. </w:t>
      </w:r>
    </w:p>
    <w:p w14:paraId="08855DE5" w14:textId="77777777" w:rsidR="0080252E" w:rsidRPr="00197B32" w:rsidRDefault="0080252E" w:rsidP="002720CE">
      <w:pPr>
        <w:spacing w:line="360" w:lineRule="auto"/>
        <w:contextualSpacing/>
        <w:rPr>
          <w:rStyle w:val="light-text"/>
          <w:rFonts w:ascii="Arial" w:hAnsi="Arial" w:cs="Arial"/>
          <w:b/>
          <w:sz w:val="24"/>
          <w:szCs w:val="24"/>
        </w:rPr>
      </w:pPr>
      <w:r w:rsidRPr="00197B32">
        <w:rPr>
          <w:rStyle w:val="light-text"/>
          <w:rFonts w:ascii="Arial" w:hAnsi="Arial" w:cs="Arial"/>
          <w:b/>
          <w:sz w:val="24"/>
          <w:szCs w:val="24"/>
        </w:rPr>
        <w:t>Amplification of enhancers regions tested in transgenic zebrafish</w:t>
      </w:r>
    </w:p>
    <w:p w14:paraId="7F6FC7F8" w14:textId="1DF8BAE9" w:rsidR="0080252E" w:rsidRDefault="0080252E" w:rsidP="002720CE">
      <w:pPr>
        <w:spacing w:line="360" w:lineRule="auto"/>
        <w:rPr>
          <w:rFonts w:ascii="Arial" w:hAnsi="Arial" w:cs="Arial"/>
          <w:sz w:val="24"/>
          <w:szCs w:val="24"/>
        </w:rPr>
      </w:pPr>
      <w:r>
        <w:rPr>
          <w:rFonts w:ascii="Arial" w:hAnsi="Arial" w:cs="Arial"/>
          <w:sz w:val="24"/>
          <w:szCs w:val="24"/>
        </w:rPr>
        <w:t xml:space="preserve">The sequences below were used for </w:t>
      </w:r>
      <w:r w:rsidRPr="004B7DC7">
        <w:rPr>
          <w:rFonts w:ascii="Arial" w:hAnsi="Arial" w:cs="Arial"/>
          <w:sz w:val="24"/>
          <w:szCs w:val="24"/>
        </w:rPr>
        <w:t>PCR</w:t>
      </w:r>
      <w:r>
        <w:rPr>
          <w:rFonts w:ascii="Arial" w:hAnsi="Arial" w:cs="Arial"/>
          <w:sz w:val="24"/>
          <w:szCs w:val="24"/>
        </w:rPr>
        <w:t xml:space="preserve"> amplifications of </w:t>
      </w:r>
      <w:r w:rsidRPr="004B7DC7">
        <w:rPr>
          <w:rFonts w:ascii="Arial" w:hAnsi="Arial" w:cs="Arial"/>
          <w:sz w:val="24"/>
          <w:szCs w:val="24"/>
        </w:rPr>
        <w:t xml:space="preserve">genomic regions </w:t>
      </w:r>
      <w:r>
        <w:rPr>
          <w:rFonts w:ascii="Arial" w:hAnsi="Arial" w:cs="Arial"/>
          <w:sz w:val="24"/>
          <w:szCs w:val="24"/>
        </w:rPr>
        <w:t xml:space="preserve">for cloning into </w:t>
      </w:r>
      <w:r w:rsidRPr="004B7DC7">
        <w:rPr>
          <w:rFonts w:ascii="Arial" w:hAnsi="Arial" w:cs="Arial"/>
          <w:sz w:val="24"/>
          <w:szCs w:val="24"/>
        </w:rPr>
        <w:t>the HLC vector</w:t>
      </w:r>
      <w:r>
        <w:rPr>
          <w:rFonts w:ascii="Arial" w:hAnsi="Arial" w:cs="Arial"/>
          <w:sz w:val="24"/>
          <w:szCs w:val="24"/>
        </w:rPr>
        <w:t xml:space="preserve"> </w:t>
      </w:r>
      <w:r>
        <w:rPr>
          <w:rFonts w:ascii="Arial" w:hAnsi="Arial" w:cs="Arial"/>
          <w:sz w:val="24"/>
          <w:szCs w:val="24"/>
        </w:rPr>
        <w:fldChar w:fldCharType="begin"/>
      </w:r>
      <w:r w:rsidR="00A64733">
        <w:rPr>
          <w:rFonts w:ascii="Arial" w:hAnsi="Arial" w:cs="Arial"/>
          <w:sz w:val="24"/>
          <w:szCs w:val="24"/>
        </w:rPr>
        <w:instrText xml:space="preserve"> ADDIN EN.CITE &lt;EndNote&gt;&lt;Cite&gt;&lt;Author&gt;Parker&lt;/Author&gt;&lt;Year&gt;2014&lt;/Year&gt;&lt;RecNum&gt;5355&lt;/RecNum&gt;&lt;DisplayText&gt;(Parker et al., 2014)&lt;/DisplayText&gt;&lt;record&gt;&lt;rec-number&gt;5355&lt;/rec-number&gt;&lt;foreign-keys&gt;&lt;key app="EN" db-id="0ezpe52faz9dpseaz0rpwap52aedrw2apr5w" timestamp="1414071565"&gt;5355&lt;/key&gt;&lt;/foreign-keys&gt;&lt;ref-type name="Journal Article"&gt;17&lt;/ref-type&gt;&lt;contributors&gt;&lt;authors&gt;&lt;author&gt;Parker, H. J.&lt;/author&gt;&lt;author&gt;Bronner, M. E.&lt;/author&gt;&lt;author&gt;Krumlauf, R.&lt;/author&gt;&lt;/authors&gt;&lt;/contributors&gt;&lt;auth-address&gt;Stowers Institute for Medical Research, Kansas City, Missouri 64110, USA.&amp;#xD;Division of Biology and Biological Engineering, California Institute of Technology, Pasadena, California 91125, USA.&amp;#xD;1] Stowers Institute for Medical Research, Kansas City, Missouri 64110, USA [2] Department of Anatomy and Cell Biology, Kansas University Medical Center, Kansas City, Kansas 66160, USA.&lt;/auth-address&gt;&lt;titles&gt;&lt;title&gt;A Hox regulatory network of hindbrain segmentation is conserved to the base of vertebrates&lt;/title&gt;&lt;secondary-title&gt;Nature&lt;/secondary-title&gt;&lt;alt-title&gt;Nature&lt;/alt-title&gt;&lt;/titles&gt;&lt;periodical&gt;&lt;full-title&gt;Nature&lt;/full-title&gt;&lt;abbr-1&gt;Nature&lt;/abbr-1&gt;&lt;abbr-2&gt;Nature&lt;/abbr-2&gt;&lt;/periodical&gt;&lt;alt-periodical&gt;&lt;full-title&gt;Nature&lt;/full-title&gt;&lt;/alt-periodical&gt;&lt;pages&gt;490-493&lt;/pages&gt;&lt;volume&gt;514&lt;/volume&gt;&lt;edition&gt;2014/09/16&lt;/edition&gt;&lt;dates&gt;&lt;year&gt;2014&lt;/year&gt;&lt;pub-dates&gt;&lt;date&gt;Sep 14&lt;/date&gt;&lt;/pub-dates&gt;&lt;/dates&gt;&lt;isbn&gt;1476-4687 (Electronic)&amp;#xD;0028-0836 (Linking)&lt;/isbn&gt;&lt;accession-num&gt;25219855&lt;/accession-num&gt;&lt;urls&gt;&lt;related-urls&gt;&lt;url&gt;http://www.ncbi.nlm.nih.gov/pubmed/25219855&lt;/url&gt;&lt;/related-urls&gt;&lt;/urls&gt;&lt;custom2&gt;25219855&lt;/custom2&gt;&lt;electronic-resource-num&gt;10.1038/nature13723&lt;/electronic-resource-num&gt;&lt;language&gt;Eng&lt;/language&gt;&lt;/record&gt;&lt;/Cite&gt;&lt;/EndNote&gt;</w:instrText>
      </w:r>
      <w:r>
        <w:rPr>
          <w:rFonts w:ascii="Arial" w:hAnsi="Arial" w:cs="Arial"/>
          <w:sz w:val="24"/>
          <w:szCs w:val="24"/>
        </w:rPr>
        <w:fldChar w:fldCharType="separate"/>
      </w:r>
      <w:r w:rsidR="00A64733">
        <w:rPr>
          <w:rFonts w:ascii="Arial" w:hAnsi="Arial" w:cs="Arial"/>
          <w:noProof/>
          <w:sz w:val="24"/>
          <w:szCs w:val="24"/>
        </w:rPr>
        <w:t>(Parker et al., 2014)</w:t>
      </w:r>
      <w:r>
        <w:rPr>
          <w:rFonts w:ascii="Arial" w:hAnsi="Arial" w:cs="Arial"/>
          <w:sz w:val="24"/>
          <w:szCs w:val="24"/>
        </w:rPr>
        <w:fldChar w:fldCharType="end"/>
      </w:r>
      <w:r w:rsidRPr="004B7DC7">
        <w:rPr>
          <w:rFonts w:ascii="Arial" w:hAnsi="Arial" w:cs="Arial"/>
          <w:sz w:val="24"/>
          <w:szCs w:val="24"/>
        </w:rPr>
        <w:t xml:space="preserve"> </w:t>
      </w:r>
      <w:r>
        <w:rPr>
          <w:rFonts w:ascii="Arial" w:hAnsi="Arial" w:cs="Arial"/>
          <w:sz w:val="24"/>
          <w:szCs w:val="24"/>
        </w:rPr>
        <w:t xml:space="preserve">for enhancer assays in zebrafish embryos. The coordinates (mm10) of the amplicons are also indicated. </w:t>
      </w:r>
    </w:p>
    <w:tbl>
      <w:tblPr>
        <w:tblStyle w:val="TableGrid"/>
        <w:tblW w:w="9895" w:type="dxa"/>
        <w:tblInd w:w="-275" w:type="dxa"/>
        <w:tblLayout w:type="fixed"/>
        <w:tblLook w:val="04A0" w:firstRow="1" w:lastRow="0" w:firstColumn="1" w:lastColumn="0" w:noHBand="0" w:noVBand="1"/>
      </w:tblPr>
      <w:tblGrid>
        <w:gridCol w:w="900"/>
        <w:gridCol w:w="1975"/>
        <w:gridCol w:w="995"/>
        <w:gridCol w:w="3055"/>
        <w:gridCol w:w="2970"/>
      </w:tblGrid>
      <w:tr w:rsidR="0068607A" w:rsidRPr="00FD385D" w14:paraId="075B6B0B" w14:textId="77777777" w:rsidTr="002F0466">
        <w:tc>
          <w:tcPr>
            <w:tcW w:w="900" w:type="dxa"/>
          </w:tcPr>
          <w:p w14:paraId="7E57749E" w14:textId="77777777" w:rsidR="0068607A" w:rsidRPr="00FD385D" w:rsidRDefault="0068607A" w:rsidP="00BB3DAB">
            <w:pPr>
              <w:rPr>
                <w:rFonts w:ascii="Arial" w:hAnsi="Arial" w:cs="Arial"/>
              </w:rPr>
            </w:pPr>
            <w:proofErr w:type="spellStart"/>
            <w:r w:rsidRPr="00FD385D">
              <w:rPr>
                <w:rFonts w:ascii="Arial" w:hAnsi="Arial" w:cs="Arial"/>
              </w:rPr>
              <w:t>Near by</w:t>
            </w:r>
            <w:proofErr w:type="spellEnd"/>
            <w:r w:rsidRPr="00FD385D">
              <w:rPr>
                <w:rFonts w:ascii="Arial" w:hAnsi="Arial" w:cs="Arial"/>
              </w:rPr>
              <w:t xml:space="preserve"> gene </w:t>
            </w:r>
          </w:p>
        </w:tc>
        <w:tc>
          <w:tcPr>
            <w:tcW w:w="1975" w:type="dxa"/>
          </w:tcPr>
          <w:p w14:paraId="7C21D797" w14:textId="77777777" w:rsidR="0068607A" w:rsidRPr="00FD385D" w:rsidRDefault="0068607A" w:rsidP="00BB3DAB">
            <w:pPr>
              <w:rPr>
                <w:rFonts w:ascii="Arial" w:hAnsi="Arial" w:cs="Arial"/>
              </w:rPr>
            </w:pPr>
            <w:r w:rsidRPr="00FD385D">
              <w:rPr>
                <w:rFonts w:ascii="Arial" w:hAnsi="Arial" w:cs="Arial"/>
              </w:rPr>
              <w:t>Coordinates (mm10)</w:t>
            </w:r>
          </w:p>
        </w:tc>
        <w:tc>
          <w:tcPr>
            <w:tcW w:w="995" w:type="dxa"/>
          </w:tcPr>
          <w:p w14:paraId="3958C859" w14:textId="77777777" w:rsidR="0068607A" w:rsidRPr="00FD385D" w:rsidRDefault="0068607A" w:rsidP="00BB3DAB">
            <w:pPr>
              <w:rPr>
                <w:rFonts w:ascii="Arial" w:hAnsi="Arial" w:cs="Arial"/>
              </w:rPr>
            </w:pPr>
            <w:r>
              <w:rPr>
                <w:rFonts w:ascii="Arial" w:hAnsi="Arial" w:cs="Arial"/>
              </w:rPr>
              <w:t>Amplicon in b</w:t>
            </w:r>
            <w:r w:rsidRPr="00FD385D">
              <w:rPr>
                <w:rFonts w:ascii="Arial" w:hAnsi="Arial" w:cs="Arial"/>
              </w:rPr>
              <w:t>p</w:t>
            </w:r>
          </w:p>
        </w:tc>
        <w:tc>
          <w:tcPr>
            <w:tcW w:w="3055" w:type="dxa"/>
          </w:tcPr>
          <w:p w14:paraId="1E0AC7FD" w14:textId="77777777" w:rsidR="0068607A" w:rsidRPr="00FD385D" w:rsidRDefault="0068607A" w:rsidP="00BB3DAB">
            <w:pPr>
              <w:rPr>
                <w:rFonts w:ascii="Arial" w:hAnsi="Arial" w:cs="Arial"/>
              </w:rPr>
            </w:pPr>
            <w:r w:rsidRPr="00FD385D">
              <w:rPr>
                <w:rFonts w:ascii="Arial" w:hAnsi="Arial" w:cs="Arial"/>
              </w:rPr>
              <w:t>Forward primer</w:t>
            </w:r>
          </w:p>
        </w:tc>
        <w:tc>
          <w:tcPr>
            <w:tcW w:w="2970" w:type="dxa"/>
          </w:tcPr>
          <w:p w14:paraId="1EA6FD98" w14:textId="77777777" w:rsidR="0068607A" w:rsidRPr="00FD385D" w:rsidRDefault="0068607A" w:rsidP="00BB3DAB">
            <w:pPr>
              <w:rPr>
                <w:rFonts w:ascii="Arial" w:hAnsi="Arial" w:cs="Arial"/>
              </w:rPr>
            </w:pPr>
            <w:r w:rsidRPr="00FD385D">
              <w:rPr>
                <w:rFonts w:ascii="Arial" w:hAnsi="Arial" w:cs="Arial"/>
              </w:rPr>
              <w:t>Reverse primer</w:t>
            </w:r>
          </w:p>
        </w:tc>
      </w:tr>
      <w:tr w:rsidR="0068607A" w:rsidRPr="00FD385D" w14:paraId="662BF3C3" w14:textId="77777777" w:rsidTr="002F0466">
        <w:tc>
          <w:tcPr>
            <w:tcW w:w="900" w:type="dxa"/>
          </w:tcPr>
          <w:p w14:paraId="592628A9" w14:textId="77777777" w:rsidR="0068607A" w:rsidRPr="00A238E4" w:rsidRDefault="0068607A" w:rsidP="00BB3DAB">
            <w:pPr>
              <w:rPr>
                <w:rFonts w:ascii="Arial" w:hAnsi="Arial" w:cs="Arial"/>
                <w:i/>
              </w:rPr>
            </w:pPr>
            <w:r w:rsidRPr="00A238E4">
              <w:rPr>
                <w:rFonts w:ascii="Arial" w:hAnsi="Arial" w:cs="Arial"/>
                <w:i/>
              </w:rPr>
              <w:t>Pbx1</w:t>
            </w:r>
          </w:p>
        </w:tc>
        <w:tc>
          <w:tcPr>
            <w:tcW w:w="1975" w:type="dxa"/>
          </w:tcPr>
          <w:p w14:paraId="27F2C6EB" w14:textId="77777777" w:rsidR="0068607A" w:rsidRPr="00FD385D" w:rsidRDefault="0068607A" w:rsidP="00BB3DAB">
            <w:pPr>
              <w:rPr>
                <w:rFonts w:ascii="Arial" w:hAnsi="Arial" w:cs="Arial"/>
              </w:rPr>
            </w:pPr>
            <w:r w:rsidRPr="00FD385D">
              <w:rPr>
                <w:rFonts w:ascii="Arial" w:hAnsi="Arial" w:cs="Arial"/>
              </w:rPr>
              <w:t>chr1:168,402,425-168,403,268</w:t>
            </w:r>
          </w:p>
        </w:tc>
        <w:tc>
          <w:tcPr>
            <w:tcW w:w="995" w:type="dxa"/>
          </w:tcPr>
          <w:p w14:paraId="27C5F1F3" w14:textId="77777777" w:rsidR="0068607A" w:rsidRPr="00FD385D" w:rsidRDefault="0068607A" w:rsidP="00BB3DAB">
            <w:pPr>
              <w:rPr>
                <w:rFonts w:ascii="Arial" w:hAnsi="Arial" w:cs="Arial"/>
              </w:rPr>
            </w:pPr>
            <w:r w:rsidRPr="00FD385D">
              <w:rPr>
                <w:rFonts w:ascii="Arial" w:hAnsi="Arial" w:cs="Arial"/>
              </w:rPr>
              <w:t>844</w:t>
            </w:r>
          </w:p>
        </w:tc>
        <w:tc>
          <w:tcPr>
            <w:tcW w:w="3055" w:type="dxa"/>
          </w:tcPr>
          <w:p w14:paraId="6FDFC32D"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ccatgaagagtgggcatg</w:t>
            </w:r>
            <w:r w:rsidRPr="008C5489">
              <w:rPr>
                <w:rFonts w:ascii="Arial" w:hAnsi="Arial" w:cs="Arial"/>
                <w:sz w:val="24"/>
                <w:szCs w:val="24"/>
              </w:rPr>
              <w:t>-3’</w:t>
            </w:r>
          </w:p>
        </w:tc>
        <w:tc>
          <w:tcPr>
            <w:tcW w:w="2970" w:type="dxa"/>
          </w:tcPr>
          <w:p w14:paraId="764F959F"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aagtgatagccaagccaag</w:t>
            </w:r>
            <w:r w:rsidRPr="008C5489">
              <w:rPr>
                <w:rFonts w:ascii="Arial" w:hAnsi="Arial" w:cs="Arial"/>
                <w:sz w:val="24"/>
                <w:szCs w:val="24"/>
              </w:rPr>
              <w:t>-3’</w:t>
            </w:r>
          </w:p>
        </w:tc>
      </w:tr>
      <w:tr w:rsidR="0068607A" w:rsidRPr="00FD385D" w14:paraId="0C93E4CE" w14:textId="77777777" w:rsidTr="002F0466">
        <w:tc>
          <w:tcPr>
            <w:tcW w:w="900" w:type="dxa"/>
          </w:tcPr>
          <w:p w14:paraId="3F337B8C" w14:textId="77777777" w:rsidR="0068607A" w:rsidRPr="00A238E4" w:rsidRDefault="0068607A" w:rsidP="00BB3DAB">
            <w:pPr>
              <w:rPr>
                <w:rFonts w:ascii="Arial" w:hAnsi="Arial" w:cs="Arial"/>
                <w:i/>
              </w:rPr>
            </w:pPr>
            <w:r w:rsidRPr="00A238E4">
              <w:rPr>
                <w:rFonts w:ascii="Arial" w:hAnsi="Arial" w:cs="Arial"/>
                <w:i/>
              </w:rPr>
              <w:t>Pbx3</w:t>
            </w:r>
          </w:p>
        </w:tc>
        <w:tc>
          <w:tcPr>
            <w:tcW w:w="1975" w:type="dxa"/>
          </w:tcPr>
          <w:p w14:paraId="35177F6E" w14:textId="77777777" w:rsidR="0068607A" w:rsidRPr="00FD385D" w:rsidRDefault="0068607A" w:rsidP="00BB3DAB">
            <w:pPr>
              <w:rPr>
                <w:rFonts w:ascii="Arial" w:hAnsi="Arial" w:cs="Arial"/>
              </w:rPr>
            </w:pPr>
            <w:r w:rsidRPr="00FD385D">
              <w:rPr>
                <w:rFonts w:ascii="Arial" w:hAnsi="Arial" w:cs="Arial"/>
              </w:rPr>
              <w:t>chr2:34,288,589-34,289,594</w:t>
            </w:r>
          </w:p>
        </w:tc>
        <w:tc>
          <w:tcPr>
            <w:tcW w:w="995" w:type="dxa"/>
          </w:tcPr>
          <w:p w14:paraId="61806312" w14:textId="77777777" w:rsidR="0068607A" w:rsidRPr="00FD385D" w:rsidRDefault="0068607A" w:rsidP="00BB3DAB">
            <w:pPr>
              <w:rPr>
                <w:rFonts w:ascii="Arial" w:hAnsi="Arial" w:cs="Arial"/>
              </w:rPr>
            </w:pPr>
            <w:r w:rsidRPr="00FD385D">
              <w:rPr>
                <w:rFonts w:ascii="Arial" w:hAnsi="Arial" w:cs="Arial"/>
              </w:rPr>
              <w:t>1006</w:t>
            </w:r>
          </w:p>
        </w:tc>
        <w:tc>
          <w:tcPr>
            <w:tcW w:w="3055" w:type="dxa"/>
          </w:tcPr>
          <w:p w14:paraId="156587A7" w14:textId="77777777" w:rsidR="0068607A" w:rsidRPr="00FD385D" w:rsidRDefault="005B4A51" w:rsidP="00BB3DAB">
            <w:pPr>
              <w:rPr>
                <w:rFonts w:ascii="Arial" w:hAnsi="Arial" w:cs="Arial"/>
              </w:rPr>
            </w:pPr>
            <w:r w:rsidRPr="008C5489">
              <w:rPr>
                <w:rFonts w:ascii="Arial" w:hAnsi="Arial" w:cs="Arial"/>
                <w:sz w:val="24"/>
                <w:szCs w:val="24"/>
              </w:rPr>
              <w:t>5’-</w:t>
            </w:r>
            <w:r w:rsidR="0068607A">
              <w:rPr>
                <w:rFonts w:ascii="Arial" w:hAnsi="Arial" w:cs="Arial"/>
              </w:rPr>
              <w:t>gctgctctctgat</w:t>
            </w:r>
            <w:r w:rsidR="0068607A" w:rsidRPr="00FD385D">
              <w:rPr>
                <w:rFonts w:ascii="Arial" w:hAnsi="Arial" w:cs="Arial"/>
              </w:rPr>
              <w:t>ctttc</w:t>
            </w:r>
            <w:r w:rsidRPr="008C5489">
              <w:rPr>
                <w:rFonts w:ascii="Arial" w:hAnsi="Arial" w:cs="Arial"/>
                <w:sz w:val="24"/>
                <w:szCs w:val="24"/>
              </w:rPr>
              <w:t>-3’</w:t>
            </w:r>
          </w:p>
        </w:tc>
        <w:tc>
          <w:tcPr>
            <w:tcW w:w="2970" w:type="dxa"/>
          </w:tcPr>
          <w:p w14:paraId="7311CA89"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ctctggctttgtactgag</w:t>
            </w:r>
            <w:r w:rsidRPr="008C5489">
              <w:rPr>
                <w:rFonts w:ascii="Arial" w:hAnsi="Arial" w:cs="Arial"/>
                <w:sz w:val="24"/>
                <w:szCs w:val="24"/>
              </w:rPr>
              <w:t>-3’</w:t>
            </w:r>
          </w:p>
        </w:tc>
      </w:tr>
      <w:tr w:rsidR="0068607A" w:rsidRPr="00FD385D" w14:paraId="72F0ECB7" w14:textId="77777777" w:rsidTr="002F0466">
        <w:tc>
          <w:tcPr>
            <w:tcW w:w="900" w:type="dxa"/>
          </w:tcPr>
          <w:p w14:paraId="20BD7034" w14:textId="77777777" w:rsidR="0068607A" w:rsidRPr="00A238E4" w:rsidRDefault="0068607A" w:rsidP="00BB3DAB">
            <w:pPr>
              <w:rPr>
                <w:rFonts w:ascii="Arial" w:hAnsi="Arial" w:cs="Arial"/>
                <w:i/>
              </w:rPr>
            </w:pPr>
            <w:r w:rsidRPr="00A238E4">
              <w:rPr>
                <w:rFonts w:ascii="Arial" w:hAnsi="Arial" w:cs="Arial"/>
                <w:i/>
              </w:rPr>
              <w:t>Pbx3</w:t>
            </w:r>
          </w:p>
        </w:tc>
        <w:tc>
          <w:tcPr>
            <w:tcW w:w="1975" w:type="dxa"/>
          </w:tcPr>
          <w:p w14:paraId="1E864BAA" w14:textId="77777777" w:rsidR="0068607A" w:rsidRPr="00FD385D" w:rsidRDefault="0068607A" w:rsidP="00BB3DAB">
            <w:pPr>
              <w:rPr>
                <w:rFonts w:ascii="Arial" w:hAnsi="Arial" w:cs="Arial"/>
              </w:rPr>
            </w:pPr>
            <w:r w:rsidRPr="00FD385D">
              <w:rPr>
                <w:rFonts w:ascii="Arial" w:hAnsi="Arial" w:cs="Arial"/>
              </w:rPr>
              <w:t>chr2:34,101,356-34,102,169</w:t>
            </w:r>
          </w:p>
        </w:tc>
        <w:tc>
          <w:tcPr>
            <w:tcW w:w="995" w:type="dxa"/>
          </w:tcPr>
          <w:p w14:paraId="21118B42" w14:textId="77777777" w:rsidR="0068607A" w:rsidRPr="00FD385D" w:rsidRDefault="0068607A" w:rsidP="00BB3DAB">
            <w:pPr>
              <w:rPr>
                <w:rFonts w:ascii="Arial" w:hAnsi="Arial" w:cs="Arial"/>
              </w:rPr>
            </w:pPr>
            <w:r w:rsidRPr="00FD385D">
              <w:rPr>
                <w:rFonts w:ascii="Arial" w:hAnsi="Arial" w:cs="Arial"/>
              </w:rPr>
              <w:t>814</w:t>
            </w:r>
          </w:p>
        </w:tc>
        <w:tc>
          <w:tcPr>
            <w:tcW w:w="3055" w:type="dxa"/>
          </w:tcPr>
          <w:p w14:paraId="391815EE"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tcagtcccggtgcctatt</w:t>
            </w:r>
            <w:r w:rsidRPr="008C5489">
              <w:rPr>
                <w:rFonts w:ascii="Arial" w:hAnsi="Arial" w:cs="Arial"/>
                <w:sz w:val="24"/>
                <w:szCs w:val="24"/>
              </w:rPr>
              <w:t>-3’</w:t>
            </w:r>
          </w:p>
        </w:tc>
        <w:tc>
          <w:tcPr>
            <w:tcW w:w="2970" w:type="dxa"/>
          </w:tcPr>
          <w:p w14:paraId="6C0E12B7"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ccacaatcctcctgcttc</w:t>
            </w:r>
            <w:r w:rsidRPr="008C5489">
              <w:rPr>
                <w:rFonts w:ascii="Arial" w:hAnsi="Arial" w:cs="Arial"/>
                <w:sz w:val="24"/>
                <w:szCs w:val="24"/>
              </w:rPr>
              <w:t>-3’</w:t>
            </w:r>
          </w:p>
        </w:tc>
      </w:tr>
      <w:tr w:rsidR="0068607A" w:rsidRPr="00FD385D" w14:paraId="7059EEF8" w14:textId="77777777" w:rsidTr="002F0466">
        <w:tc>
          <w:tcPr>
            <w:tcW w:w="900" w:type="dxa"/>
          </w:tcPr>
          <w:p w14:paraId="1FB61A99" w14:textId="77777777" w:rsidR="0068607A" w:rsidRPr="00A238E4" w:rsidRDefault="0068607A" w:rsidP="00BB3DAB">
            <w:pPr>
              <w:rPr>
                <w:rFonts w:ascii="Arial" w:hAnsi="Arial" w:cs="Arial"/>
                <w:i/>
              </w:rPr>
            </w:pPr>
            <w:r w:rsidRPr="00A238E4">
              <w:rPr>
                <w:rFonts w:ascii="Arial" w:hAnsi="Arial" w:cs="Arial"/>
                <w:i/>
              </w:rPr>
              <w:t>Pbx3</w:t>
            </w:r>
          </w:p>
        </w:tc>
        <w:tc>
          <w:tcPr>
            <w:tcW w:w="1975" w:type="dxa"/>
          </w:tcPr>
          <w:p w14:paraId="28272BA3" w14:textId="77777777" w:rsidR="0068607A" w:rsidRPr="00FD385D" w:rsidRDefault="0068607A" w:rsidP="00BB3DAB">
            <w:pPr>
              <w:rPr>
                <w:rFonts w:ascii="Arial" w:hAnsi="Arial" w:cs="Arial"/>
              </w:rPr>
            </w:pPr>
            <w:r w:rsidRPr="00FD385D">
              <w:rPr>
                <w:rFonts w:ascii="Arial" w:hAnsi="Arial" w:cs="Arial"/>
              </w:rPr>
              <w:t>chr2:34,112,169-34,113,479</w:t>
            </w:r>
          </w:p>
        </w:tc>
        <w:tc>
          <w:tcPr>
            <w:tcW w:w="995" w:type="dxa"/>
          </w:tcPr>
          <w:p w14:paraId="01C1CDB5" w14:textId="77777777" w:rsidR="0068607A" w:rsidRPr="00FD385D" w:rsidRDefault="0068607A" w:rsidP="00BB3DAB">
            <w:pPr>
              <w:rPr>
                <w:rFonts w:ascii="Arial" w:hAnsi="Arial" w:cs="Arial"/>
              </w:rPr>
            </w:pPr>
            <w:r w:rsidRPr="00FD385D">
              <w:rPr>
                <w:rFonts w:ascii="Arial" w:hAnsi="Arial" w:cs="Arial"/>
              </w:rPr>
              <w:t>1311</w:t>
            </w:r>
          </w:p>
        </w:tc>
        <w:tc>
          <w:tcPr>
            <w:tcW w:w="3055" w:type="dxa"/>
          </w:tcPr>
          <w:p w14:paraId="02FD42CB"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cattcctaacagactcccac</w:t>
            </w:r>
            <w:r w:rsidRPr="008C5489">
              <w:rPr>
                <w:rFonts w:ascii="Arial" w:hAnsi="Arial" w:cs="Arial"/>
                <w:sz w:val="24"/>
                <w:szCs w:val="24"/>
              </w:rPr>
              <w:t>-3’</w:t>
            </w:r>
          </w:p>
        </w:tc>
        <w:tc>
          <w:tcPr>
            <w:tcW w:w="2970" w:type="dxa"/>
          </w:tcPr>
          <w:p w14:paraId="48F81567"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gccatccctaccttgtgaag</w:t>
            </w:r>
            <w:r w:rsidRPr="008C5489">
              <w:rPr>
                <w:rFonts w:ascii="Arial" w:hAnsi="Arial" w:cs="Arial"/>
                <w:sz w:val="24"/>
                <w:szCs w:val="24"/>
              </w:rPr>
              <w:t>-3’</w:t>
            </w:r>
          </w:p>
        </w:tc>
      </w:tr>
      <w:tr w:rsidR="0068607A" w:rsidRPr="00FD385D" w14:paraId="2AB2313D" w14:textId="77777777" w:rsidTr="002F0466">
        <w:tc>
          <w:tcPr>
            <w:tcW w:w="900" w:type="dxa"/>
          </w:tcPr>
          <w:p w14:paraId="4531A17F" w14:textId="77777777" w:rsidR="0068607A" w:rsidRPr="00A238E4" w:rsidRDefault="0068607A" w:rsidP="00BB3DAB">
            <w:pPr>
              <w:rPr>
                <w:rFonts w:ascii="Arial" w:hAnsi="Arial" w:cs="Arial"/>
                <w:i/>
              </w:rPr>
            </w:pPr>
            <w:r w:rsidRPr="00A238E4">
              <w:rPr>
                <w:rFonts w:ascii="Arial" w:hAnsi="Arial" w:cs="Arial"/>
                <w:i/>
              </w:rPr>
              <w:t>Meis1</w:t>
            </w:r>
          </w:p>
        </w:tc>
        <w:tc>
          <w:tcPr>
            <w:tcW w:w="1975" w:type="dxa"/>
          </w:tcPr>
          <w:p w14:paraId="1C0D534A" w14:textId="77777777" w:rsidR="0068607A" w:rsidRPr="00FD385D" w:rsidRDefault="0068607A" w:rsidP="00BB3DAB">
            <w:pPr>
              <w:rPr>
                <w:rFonts w:ascii="Arial" w:hAnsi="Arial" w:cs="Arial"/>
              </w:rPr>
            </w:pPr>
            <w:r w:rsidRPr="00FD385D">
              <w:rPr>
                <w:rFonts w:ascii="Arial" w:hAnsi="Arial" w:cs="Arial"/>
              </w:rPr>
              <w:t>chr11:18873758-18875373</w:t>
            </w:r>
          </w:p>
        </w:tc>
        <w:tc>
          <w:tcPr>
            <w:tcW w:w="995" w:type="dxa"/>
          </w:tcPr>
          <w:p w14:paraId="464102AB" w14:textId="77777777" w:rsidR="0068607A" w:rsidRPr="00FD385D" w:rsidRDefault="0068607A" w:rsidP="00BB3DAB">
            <w:pPr>
              <w:rPr>
                <w:rFonts w:ascii="Arial" w:hAnsi="Arial" w:cs="Arial"/>
              </w:rPr>
            </w:pPr>
            <w:r w:rsidRPr="00FD385D">
              <w:rPr>
                <w:rFonts w:ascii="Arial" w:hAnsi="Arial" w:cs="Arial"/>
              </w:rPr>
              <w:t>1616</w:t>
            </w:r>
          </w:p>
        </w:tc>
        <w:tc>
          <w:tcPr>
            <w:tcW w:w="3055" w:type="dxa"/>
          </w:tcPr>
          <w:p w14:paraId="47102A38" w14:textId="77777777" w:rsidR="0068607A" w:rsidRPr="00FD385D" w:rsidRDefault="000D662E" w:rsidP="00BB3DAB">
            <w:pPr>
              <w:rPr>
                <w:rFonts w:ascii="Arial" w:hAnsi="Arial" w:cs="Arial"/>
              </w:rPr>
            </w:pPr>
            <w:r>
              <w:rPr>
                <w:rFonts w:ascii="Arial" w:hAnsi="Arial" w:cs="Arial"/>
                <w:sz w:val="24"/>
                <w:szCs w:val="24"/>
              </w:rPr>
              <w:t>5’</w:t>
            </w:r>
            <w:r w:rsidR="0068607A" w:rsidRPr="00FD385D">
              <w:rPr>
                <w:rFonts w:ascii="Arial" w:hAnsi="Arial" w:cs="Arial"/>
              </w:rPr>
              <w:t>actctgacagcccaataatgc</w:t>
            </w:r>
            <w:r w:rsidR="005B4A51" w:rsidRPr="008C5489">
              <w:rPr>
                <w:rFonts w:ascii="Arial" w:hAnsi="Arial" w:cs="Arial"/>
                <w:sz w:val="24"/>
                <w:szCs w:val="24"/>
              </w:rPr>
              <w:t>3’</w:t>
            </w:r>
          </w:p>
        </w:tc>
        <w:tc>
          <w:tcPr>
            <w:tcW w:w="2970" w:type="dxa"/>
          </w:tcPr>
          <w:p w14:paraId="523086DA"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acccacttttctggatttgag</w:t>
            </w:r>
            <w:r w:rsidRPr="008C5489">
              <w:rPr>
                <w:rFonts w:ascii="Arial" w:hAnsi="Arial" w:cs="Arial"/>
                <w:sz w:val="24"/>
                <w:szCs w:val="24"/>
              </w:rPr>
              <w:t>-3’</w:t>
            </w:r>
          </w:p>
        </w:tc>
      </w:tr>
      <w:tr w:rsidR="0068607A" w:rsidRPr="00FD385D" w14:paraId="466C506B" w14:textId="77777777" w:rsidTr="002F0466">
        <w:tc>
          <w:tcPr>
            <w:tcW w:w="900" w:type="dxa"/>
          </w:tcPr>
          <w:p w14:paraId="1117B50C" w14:textId="77777777" w:rsidR="0068607A" w:rsidRPr="00A238E4" w:rsidRDefault="0068607A" w:rsidP="00BB3DAB">
            <w:pPr>
              <w:rPr>
                <w:rFonts w:ascii="Arial" w:hAnsi="Arial" w:cs="Arial"/>
                <w:i/>
              </w:rPr>
            </w:pPr>
            <w:r w:rsidRPr="00A238E4">
              <w:rPr>
                <w:rFonts w:ascii="Arial" w:hAnsi="Arial" w:cs="Arial"/>
                <w:i/>
              </w:rPr>
              <w:t>Meis1</w:t>
            </w:r>
          </w:p>
        </w:tc>
        <w:tc>
          <w:tcPr>
            <w:tcW w:w="1975" w:type="dxa"/>
          </w:tcPr>
          <w:p w14:paraId="55895690" w14:textId="77777777" w:rsidR="0068607A" w:rsidRPr="00FD385D" w:rsidRDefault="0068607A" w:rsidP="00BB3DAB">
            <w:pPr>
              <w:rPr>
                <w:rFonts w:ascii="Arial" w:hAnsi="Arial" w:cs="Arial"/>
              </w:rPr>
            </w:pPr>
            <w:r w:rsidRPr="00FD385D">
              <w:rPr>
                <w:rFonts w:ascii="Arial" w:hAnsi="Arial" w:cs="Arial"/>
              </w:rPr>
              <w:t>chr11:18982666-18983842</w:t>
            </w:r>
          </w:p>
        </w:tc>
        <w:tc>
          <w:tcPr>
            <w:tcW w:w="995" w:type="dxa"/>
          </w:tcPr>
          <w:p w14:paraId="10CABDEA" w14:textId="77777777" w:rsidR="0068607A" w:rsidRPr="00FD385D" w:rsidRDefault="0068607A" w:rsidP="00BB3DAB">
            <w:pPr>
              <w:rPr>
                <w:rFonts w:ascii="Arial" w:hAnsi="Arial" w:cs="Arial"/>
              </w:rPr>
            </w:pPr>
            <w:r w:rsidRPr="00FD385D">
              <w:rPr>
                <w:rFonts w:ascii="Arial" w:hAnsi="Arial" w:cs="Arial"/>
              </w:rPr>
              <w:t>1177</w:t>
            </w:r>
          </w:p>
        </w:tc>
        <w:tc>
          <w:tcPr>
            <w:tcW w:w="3055" w:type="dxa"/>
          </w:tcPr>
          <w:p w14:paraId="4CE46730"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gcagtagtacagagactttcc</w:t>
            </w:r>
            <w:r w:rsidRPr="008C5489">
              <w:rPr>
                <w:rFonts w:ascii="Arial" w:hAnsi="Arial" w:cs="Arial"/>
                <w:sz w:val="24"/>
                <w:szCs w:val="24"/>
              </w:rPr>
              <w:t>-3’</w:t>
            </w:r>
          </w:p>
        </w:tc>
        <w:tc>
          <w:tcPr>
            <w:tcW w:w="2970" w:type="dxa"/>
          </w:tcPr>
          <w:p w14:paraId="71578A94"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acatgtctccatagtcaagtg</w:t>
            </w:r>
            <w:r w:rsidRPr="008C5489">
              <w:rPr>
                <w:rFonts w:ascii="Arial" w:hAnsi="Arial" w:cs="Arial"/>
                <w:sz w:val="24"/>
                <w:szCs w:val="24"/>
              </w:rPr>
              <w:t>-3’</w:t>
            </w:r>
          </w:p>
        </w:tc>
      </w:tr>
      <w:tr w:rsidR="0068607A" w:rsidRPr="00FD385D" w14:paraId="641B1B4C" w14:textId="77777777" w:rsidTr="002F0466">
        <w:tc>
          <w:tcPr>
            <w:tcW w:w="900" w:type="dxa"/>
          </w:tcPr>
          <w:p w14:paraId="4455EE11" w14:textId="77777777" w:rsidR="0068607A" w:rsidRPr="00A238E4" w:rsidRDefault="0068607A" w:rsidP="00BB3DAB">
            <w:pPr>
              <w:rPr>
                <w:rFonts w:ascii="Arial" w:hAnsi="Arial" w:cs="Arial"/>
                <w:i/>
              </w:rPr>
            </w:pPr>
            <w:r w:rsidRPr="00A238E4">
              <w:rPr>
                <w:rFonts w:ascii="Arial" w:hAnsi="Arial" w:cs="Arial"/>
                <w:i/>
              </w:rPr>
              <w:t>Meis2</w:t>
            </w:r>
          </w:p>
        </w:tc>
        <w:tc>
          <w:tcPr>
            <w:tcW w:w="1975" w:type="dxa"/>
          </w:tcPr>
          <w:p w14:paraId="2F9AC9CF" w14:textId="77777777" w:rsidR="0068607A" w:rsidRPr="00FD385D" w:rsidRDefault="0068607A" w:rsidP="00BB3DAB">
            <w:pPr>
              <w:rPr>
                <w:rFonts w:ascii="Arial" w:hAnsi="Arial" w:cs="Arial"/>
              </w:rPr>
            </w:pPr>
            <w:r w:rsidRPr="00FD385D">
              <w:rPr>
                <w:rFonts w:ascii="Arial" w:hAnsi="Arial" w:cs="Arial"/>
              </w:rPr>
              <w:t>chr2:116,065,326-116,066,275</w:t>
            </w:r>
          </w:p>
        </w:tc>
        <w:tc>
          <w:tcPr>
            <w:tcW w:w="995" w:type="dxa"/>
          </w:tcPr>
          <w:p w14:paraId="603CD68D" w14:textId="77777777" w:rsidR="0068607A" w:rsidRPr="00FD385D" w:rsidRDefault="0068607A" w:rsidP="00BB3DAB">
            <w:pPr>
              <w:rPr>
                <w:rFonts w:ascii="Arial" w:hAnsi="Arial" w:cs="Arial"/>
              </w:rPr>
            </w:pPr>
            <w:r w:rsidRPr="00FD385D">
              <w:rPr>
                <w:rFonts w:ascii="Arial" w:hAnsi="Arial" w:cs="Arial"/>
              </w:rPr>
              <w:t>950</w:t>
            </w:r>
          </w:p>
        </w:tc>
        <w:tc>
          <w:tcPr>
            <w:tcW w:w="3055" w:type="dxa"/>
          </w:tcPr>
          <w:p w14:paraId="18FFBC96"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gagcaatctttcagacccg</w:t>
            </w:r>
            <w:r w:rsidRPr="008C5489">
              <w:rPr>
                <w:rFonts w:ascii="Arial" w:hAnsi="Arial" w:cs="Arial"/>
                <w:sz w:val="24"/>
                <w:szCs w:val="24"/>
              </w:rPr>
              <w:t>-3’</w:t>
            </w:r>
          </w:p>
        </w:tc>
        <w:tc>
          <w:tcPr>
            <w:tcW w:w="2970" w:type="dxa"/>
          </w:tcPr>
          <w:p w14:paraId="25F28668"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cagttaggcaggagccaag</w:t>
            </w:r>
            <w:r w:rsidRPr="008C5489">
              <w:rPr>
                <w:rFonts w:ascii="Arial" w:hAnsi="Arial" w:cs="Arial"/>
                <w:sz w:val="24"/>
                <w:szCs w:val="24"/>
              </w:rPr>
              <w:t>-3’</w:t>
            </w:r>
          </w:p>
        </w:tc>
      </w:tr>
      <w:tr w:rsidR="0068607A" w:rsidRPr="00FD385D" w14:paraId="31403822" w14:textId="77777777" w:rsidTr="002F0466">
        <w:tc>
          <w:tcPr>
            <w:tcW w:w="900" w:type="dxa"/>
          </w:tcPr>
          <w:p w14:paraId="7EF31270" w14:textId="77777777" w:rsidR="0068607A" w:rsidRPr="00A238E4" w:rsidRDefault="0068607A" w:rsidP="00BB3DAB">
            <w:pPr>
              <w:rPr>
                <w:rFonts w:ascii="Arial" w:hAnsi="Arial" w:cs="Arial"/>
                <w:i/>
              </w:rPr>
            </w:pPr>
            <w:r w:rsidRPr="00A238E4">
              <w:rPr>
                <w:rFonts w:ascii="Arial" w:hAnsi="Arial" w:cs="Arial"/>
                <w:i/>
              </w:rPr>
              <w:t>Meis2</w:t>
            </w:r>
          </w:p>
        </w:tc>
        <w:tc>
          <w:tcPr>
            <w:tcW w:w="1975" w:type="dxa"/>
          </w:tcPr>
          <w:p w14:paraId="4E175F1A" w14:textId="77777777" w:rsidR="0068607A" w:rsidRPr="00FD385D" w:rsidRDefault="0068607A" w:rsidP="00BB3DAB">
            <w:pPr>
              <w:rPr>
                <w:rFonts w:ascii="Arial" w:hAnsi="Arial" w:cs="Arial"/>
              </w:rPr>
            </w:pPr>
            <w:r w:rsidRPr="00FD385D">
              <w:rPr>
                <w:rFonts w:ascii="Arial" w:hAnsi="Arial" w:cs="Arial"/>
              </w:rPr>
              <w:t xml:space="preserve">chr2:115858968-115860769 </w:t>
            </w:r>
          </w:p>
        </w:tc>
        <w:tc>
          <w:tcPr>
            <w:tcW w:w="995" w:type="dxa"/>
          </w:tcPr>
          <w:p w14:paraId="71A85191" w14:textId="77777777" w:rsidR="0068607A" w:rsidRPr="00FD385D" w:rsidRDefault="0068607A" w:rsidP="00BB3DAB">
            <w:pPr>
              <w:rPr>
                <w:rFonts w:ascii="Arial" w:hAnsi="Arial" w:cs="Arial"/>
              </w:rPr>
            </w:pPr>
            <w:r w:rsidRPr="00FD385D">
              <w:rPr>
                <w:rFonts w:ascii="Arial" w:hAnsi="Arial" w:cs="Arial"/>
              </w:rPr>
              <w:t>1802</w:t>
            </w:r>
          </w:p>
        </w:tc>
        <w:tc>
          <w:tcPr>
            <w:tcW w:w="3055" w:type="dxa"/>
          </w:tcPr>
          <w:p w14:paraId="614E21CF" w14:textId="77777777" w:rsidR="0068607A" w:rsidRPr="00FD385D" w:rsidRDefault="000D662E" w:rsidP="00BB3DAB">
            <w:pPr>
              <w:rPr>
                <w:rFonts w:ascii="Arial" w:hAnsi="Arial" w:cs="Arial"/>
              </w:rPr>
            </w:pPr>
            <w:r>
              <w:rPr>
                <w:rFonts w:ascii="Arial" w:hAnsi="Arial" w:cs="Arial"/>
                <w:sz w:val="24"/>
                <w:szCs w:val="24"/>
              </w:rPr>
              <w:t>5’</w:t>
            </w:r>
            <w:r w:rsidR="0068607A" w:rsidRPr="00FD385D">
              <w:rPr>
                <w:rFonts w:ascii="Arial" w:hAnsi="Arial" w:cs="Arial"/>
              </w:rPr>
              <w:t>gaagtaggggagaaaggtcc</w:t>
            </w:r>
            <w:r w:rsidRPr="008C5489">
              <w:rPr>
                <w:rFonts w:ascii="Arial" w:hAnsi="Arial" w:cs="Arial"/>
                <w:sz w:val="24"/>
                <w:szCs w:val="24"/>
              </w:rPr>
              <w:t>3’</w:t>
            </w:r>
          </w:p>
        </w:tc>
        <w:tc>
          <w:tcPr>
            <w:tcW w:w="2970" w:type="dxa"/>
          </w:tcPr>
          <w:p w14:paraId="0D73DF0A"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tttcgagctgtttaaatggcc</w:t>
            </w:r>
            <w:r w:rsidRPr="008C5489">
              <w:rPr>
                <w:rFonts w:ascii="Arial" w:hAnsi="Arial" w:cs="Arial"/>
                <w:sz w:val="24"/>
                <w:szCs w:val="24"/>
              </w:rPr>
              <w:t>-3’</w:t>
            </w:r>
          </w:p>
        </w:tc>
      </w:tr>
      <w:tr w:rsidR="0068607A" w:rsidRPr="00FD385D" w14:paraId="7D11BF0A" w14:textId="77777777" w:rsidTr="002F0466">
        <w:tc>
          <w:tcPr>
            <w:tcW w:w="900" w:type="dxa"/>
          </w:tcPr>
          <w:p w14:paraId="07B63E5B" w14:textId="77777777" w:rsidR="0068607A" w:rsidRPr="00A238E4" w:rsidRDefault="0068607A" w:rsidP="00BB3DAB">
            <w:pPr>
              <w:rPr>
                <w:rFonts w:ascii="Arial" w:hAnsi="Arial" w:cs="Arial"/>
                <w:i/>
              </w:rPr>
            </w:pPr>
            <w:r w:rsidRPr="00A238E4">
              <w:rPr>
                <w:rFonts w:ascii="Arial" w:hAnsi="Arial" w:cs="Arial"/>
                <w:i/>
              </w:rPr>
              <w:t>Meis3</w:t>
            </w:r>
          </w:p>
        </w:tc>
        <w:tc>
          <w:tcPr>
            <w:tcW w:w="1975" w:type="dxa"/>
          </w:tcPr>
          <w:p w14:paraId="7582DFE7" w14:textId="77777777" w:rsidR="0068607A" w:rsidRPr="00FD385D" w:rsidRDefault="0068607A" w:rsidP="00BB3DAB">
            <w:pPr>
              <w:rPr>
                <w:rFonts w:ascii="Arial" w:hAnsi="Arial" w:cs="Arial"/>
              </w:rPr>
            </w:pPr>
            <w:r w:rsidRPr="00FD385D">
              <w:rPr>
                <w:rFonts w:ascii="Arial" w:hAnsi="Arial" w:cs="Arial"/>
              </w:rPr>
              <w:t>chr7:16171955-16172,978</w:t>
            </w:r>
          </w:p>
        </w:tc>
        <w:tc>
          <w:tcPr>
            <w:tcW w:w="995" w:type="dxa"/>
          </w:tcPr>
          <w:p w14:paraId="38D49F9F" w14:textId="77777777" w:rsidR="0068607A" w:rsidRPr="00FD385D" w:rsidRDefault="0068607A" w:rsidP="00BB3DAB">
            <w:pPr>
              <w:rPr>
                <w:rFonts w:ascii="Arial" w:hAnsi="Arial" w:cs="Arial"/>
              </w:rPr>
            </w:pPr>
            <w:r w:rsidRPr="00FD385D">
              <w:rPr>
                <w:rFonts w:ascii="Arial" w:hAnsi="Arial" w:cs="Arial"/>
              </w:rPr>
              <w:t>1024</w:t>
            </w:r>
          </w:p>
        </w:tc>
        <w:tc>
          <w:tcPr>
            <w:tcW w:w="3055" w:type="dxa"/>
          </w:tcPr>
          <w:p w14:paraId="4FFC7698"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agagaagagagactgagatgg</w:t>
            </w:r>
            <w:r w:rsidR="000D662E" w:rsidRPr="008C5489">
              <w:rPr>
                <w:rFonts w:ascii="Arial" w:hAnsi="Arial" w:cs="Arial"/>
                <w:sz w:val="24"/>
                <w:szCs w:val="24"/>
              </w:rPr>
              <w:t>-3’</w:t>
            </w:r>
          </w:p>
        </w:tc>
        <w:tc>
          <w:tcPr>
            <w:tcW w:w="2970" w:type="dxa"/>
          </w:tcPr>
          <w:p w14:paraId="235E8B46"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gtgtttgggccactctac</w:t>
            </w:r>
            <w:r w:rsidRPr="008C5489">
              <w:rPr>
                <w:rFonts w:ascii="Arial" w:hAnsi="Arial" w:cs="Arial"/>
                <w:sz w:val="24"/>
                <w:szCs w:val="24"/>
              </w:rPr>
              <w:t>-3’</w:t>
            </w:r>
          </w:p>
        </w:tc>
      </w:tr>
      <w:tr w:rsidR="0068607A" w:rsidRPr="00FD385D" w14:paraId="2361551B" w14:textId="77777777" w:rsidTr="002F0466">
        <w:tc>
          <w:tcPr>
            <w:tcW w:w="900" w:type="dxa"/>
          </w:tcPr>
          <w:p w14:paraId="2CDACED5" w14:textId="77777777" w:rsidR="0068607A" w:rsidRPr="00A238E4" w:rsidRDefault="0068607A" w:rsidP="00BB3DAB">
            <w:pPr>
              <w:rPr>
                <w:rFonts w:ascii="Arial" w:hAnsi="Arial" w:cs="Arial"/>
                <w:i/>
              </w:rPr>
            </w:pPr>
            <w:r w:rsidRPr="00A238E4">
              <w:rPr>
                <w:rFonts w:ascii="Arial" w:hAnsi="Arial" w:cs="Arial"/>
                <w:i/>
              </w:rPr>
              <w:t>Meis3</w:t>
            </w:r>
          </w:p>
        </w:tc>
        <w:tc>
          <w:tcPr>
            <w:tcW w:w="1975" w:type="dxa"/>
          </w:tcPr>
          <w:p w14:paraId="613D7FF1" w14:textId="77777777" w:rsidR="0068607A" w:rsidRPr="00FD385D" w:rsidRDefault="0068607A" w:rsidP="00BB3DAB">
            <w:pPr>
              <w:rPr>
                <w:rFonts w:ascii="Arial" w:hAnsi="Arial" w:cs="Arial"/>
              </w:rPr>
            </w:pPr>
            <w:r w:rsidRPr="00FD385D">
              <w:rPr>
                <w:rFonts w:ascii="Arial" w:hAnsi="Arial" w:cs="Arial"/>
              </w:rPr>
              <w:t>chr7:16183398-16184724</w:t>
            </w:r>
          </w:p>
        </w:tc>
        <w:tc>
          <w:tcPr>
            <w:tcW w:w="995" w:type="dxa"/>
          </w:tcPr>
          <w:p w14:paraId="0F623418" w14:textId="77777777" w:rsidR="0068607A" w:rsidRPr="00FD385D" w:rsidRDefault="0068607A" w:rsidP="00BB3DAB">
            <w:pPr>
              <w:rPr>
                <w:rFonts w:ascii="Arial" w:hAnsi="Arial" w:cs="Arial"/>
              </w:rPr>
            </w:pPr>
            <w:r w:rsidRPr="00FD385D">
              <w:rPr>
                <w:rFonts w:ascii="Arial" w:hAnsi="Arial" w:cs="Arial"/>
              </w:rPr>
              <w:t>1327</w:t>
            </w:r>
          </w:p>
        </w:tc>
        <w:tc>
          <w:tcPr>
            <w:tcW w:w="3055" w:type="dxa"/>
          </w:tcPr>
          <w:p w14:paraId="457533A4"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agcaatgctgtcctcaac</w:t>
            </w:r>
            <w:r w:rsidR="000D662E" w:rsidRPr="008C5489">
              <w:rPr>
                <w:rFonts w:ascii="Arial" w:hAnsi="Arial" w:cs="Arial"/>
                <w:sz w:val="24"/>
                <w:szCs w:val="24"/>
              </w:rPr>
              <w:t>-3’</w:t>
            </w:r>
          </w:p>
        </w:tc>
        <w:tc>
          <w:tcPr>
            <w:tcW w:w="2970" w:type="dxa"/>
          </w:tcPr>
          <w:p w14:paraId="3C4AF9E3"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acttacctggtgtcctgac</w:t>
            </w:r>
            <w:r w:rsidRPr="008C5489">
              <w:rPr>
                <w:rFonts w:ascii="Arial" w:hAnsi="Arial" w:cs="Arial"/>
                <w:sz w:val="24"/>
                <w:szCs w:val="24"/>
              </w:rPr>
              <w:t>-3’</w:t>
            </w:r>
          </w:p>
        </w:tc>
      </w:tr>
      <w:tr w:rsidR="0068607A" w:rsidRPr="00FD385D" w14:paraId="2D7B8E92" w14:textId="77777777" w:rsidTr="002F0466">
        <w:tc>
          <w:tcPr>
            <w:tcW w:w="900" w:type="dxa"/>
          </w:tcPr>
          <w:p w14:paraId="680AA5E7" w14:textId="77777777" w:rsidR="0068607A" w:rsidRPr="00A238E4" w:rsidRDefault="0068607A" w:rsidP="00BB3DAB">
            <w:pPr>
              <w:rPr>
                <w:rFonts w:ascii="Arial" w:hAnsi="Arial" w:cs="Arial"/>
                <w:i/>
              </w:rPr>
            </w:pPr>
            <w:r w:rsidRPr="00A238E4">
              <w:rPr>
                <w:rFonts w:ascii="Arial" w:hAnsi="Arial" w:cs="Arial"/>
                <w:i/>
              </w:rPr>
              <w:t>Tgif2</w:t>
            </w:r>
          </w:p>
        </w:tc>
        <w:tc>
          <w:tcPr>
            <w:tcW w:w="1975" w:type="dxa"/>
          </w:tcPr>
          <w:p w14:paraId="7B8B787D" w14:textId="77777777" w:rsidR="0068607A" w:rsidRPr="00FD385D" w:rsidRDefault="0068607A" w:rsidP="00BB3DAB">
            <w:pPr>
              <w:rPr>
                <w:rFonts w:ascii="Arial" w:hAnsi="Arial" w:cs="Arial"/>
              </w:rPr>
            </w:pPr>
            <w:r w:rsidRPr="00FD385D">
              <w:rPr>
                <w:rFonts w:ascii="Arial" w:hAnsi="Arial" w:cs="Arial"/>
              </w:rPr>
              <w:t>chr2:156840779-156842093</w:t>
            </w:r>
          </w:p>
        </w:tc>
        <w:tc>
          <w:tcPr>
            <w:tcW w:w="995" w:type="dxa"/>
          </w:tcPr>
          <w:p w14:paraId="309A50FE" w14:textId="77777777" w:rsidR="0068607A" w:rsidRPr="00FD385D" w:rsidRDefault="0068607A" w:rsidP="00BB3DAB">
            <w:pPr>
              <w:rPr>
                <w:rFonts w:ascii="Arial" w:hAnsi="Arial" w:cs="Arial"/>
              </w:rPr>
            </w:pPr>
            <w:r w:rsidRPr="00FD385D">
              <w:rPr>
                <w:rFonts w:ascii="Arial" w:hAnsi="Arial" w:cs="Arial"/>
              </w:rPr>
              <w:t>1315</w:t>
            </w:r>
          </w:p>
        </w:tc>
        <w:tc>
          <w:tcPr>
            <w:tcW w:w="3055" w:type="dxa"/>
          </w:tcPr>
          <w:p w14:paraId="2B21E43C"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gcgacgcggagaaagttt</w:t>
            </w:r>
            <w:r w:rsidR="000D662E" w:rsidRPr="008C5489">
              <w:rPr>
                <w:rFonts w:ascii="Arial" w:hAnsi="Arial" w:cs="Arial"/>
                <w:sz w:val="24"/>
                <w:szCs w:val="24"/>
              </w:rPr>
              <w:t>-3’</w:t>
            </w:r>
          </w:p>
        </w:tc>
        <w:tc>
          <w:tcPr>
            <w:tcW w:w="2970" w:type="dxa"/>
          </w:tcPr>
          <w:p w14:paraId="4E3DA1F8"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agatctctgggctggctaag</w:t>
            </w:r>
            <w:r w:rsidRPr="008C5489">
              <w:rPr>
                <w:rFonts w:ascii="Arial" w:hAnsi="Arial" w:cs="Arial"/>
                <w:sz w:val="24"/>
                <w:szCs w:val="24"/>
              </w:rPr>
              <w:t>-3’</w:t>
            </w:r>
          </w:p>
        </w:tc>
      </w:tr>
      <w:tr w:rsidR="0068607A" w:rsidRPr="00FD385D" w14:paraId="582325CA" w14:textId="77777777" w:rsidTr="002F0466">
        <w:tc>
          <w:tcPr>
            <w:tcW w:w="900" w:type="dxa"/>
          </w:tcPr>
          <w:p w14:paraId="78194AF5" w14:textId="77777777" w:rsidR="0068607A" w:rsidRPr="00A238E4" w:rsidRDefault="0068607A" w:rsidP="00BB3DAB">
            <w:pPr>
              <w:rPr>
                <w:rFonts w:ascii="Arial" w:hAnsi="Arial" w:cs="Arial"/>
                <w:i/>
              </w:rPr>
            </w:pPr>
            <w:r w:rsidRPr="00A238E4">
              <w:rPr>
                <w:rFonts w:ascii="Arial" w:hAnsi="Arial" w:cs="Arial"/>
                <w:i/>
              </w:rPr>
              <w:lastRenderedPageBreak/>
              <w:t>Meis2</w:t>
            </w:r>
          </w:p>
        </w:tc>
        <w:tc>
          <w:tcPr>
            <w:tcW w:w="1975" w:type="dxa"/>
          </w:tcPr>
          <w:p w14:paraId="7D5D83A0" w14:textId="77777777" w:rsidR="0068607A" w:rsidRPr="00FD385D" w:rsidRDefault="0068607A" w:rsidP="00BB3DAB">
            <w:pPr>
              <w:rPr>
                <w:rFonts w:ascii="Arial" w:hAnsi="Arial" w:cs="Arial"/>
              </w:rPr>
            </w:pPr>
            <w:r w:rsidRPr="00FD385D">
              <w:rPr>
                <w:rFonts w:ascii="Arial" w:hAnsi="Arial" w:cs="Arial"/>
              </w:rPr>
              <w:t>chr2:116067096-116068084</w:t>
            </w:r>
          </w:p>
        </w:tc>
        <w:tc>
          <w:tcPr>
            <w:tcW w:w="995" w:type="dxa"/>
          </w:tcPr>
          <w:p w14:paraId="078F7D40" w14:textId="77777777" w:rsidR="0068607A" w:rsidRPr="00FD385D" w:rsidRDefault="0068607A" w:rsidP="00BB3DAB">
            <w:pPr>
              <w:rPr>
                <w:rFonts w:ascii="Arial" w:hAnsi="Arial" w:cs="Arial"/>
              </w:rPr>
            </w:pPr>
            <w:r w:rsidRPr="00FD385D">
              <w:rPr>
                <w:rFonts w:ascii="Arial" w:hAnsi="Arial" w:cs="Arial"/>
              </w:rPr>
              <w:t>989</w:t>
            </w:r>
          </w:p>
        </w:tc>
        <w:tc>
          <w:tcPr>
            <w:tcW w:w="3055" w:type="dxa"/>
          </w:tcPr>
          <w:p w14:paraId="26C4B7EC"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atcctggccggagttcc</w:t>
            </w:r>
            <w:r w:rsidR="000D662E" w:rsidRPr="008C5489">
              <w:rPr>
                <w:rFonts w:ascii="Arial" w:hAnsi="Arial" w:cs="Arial"/>
                <w:sz w:val="24"/>
                <w:szCs w:val="24"/>
              </w:rPr>
              <w:t>-3’</w:t>
            </w:r>
          </w:p>
        </w:tc>
        <w:tc>
          <w:tcPr>
            <w:tcW w:w="2970" w:type="dxa"/>
          </w:tcPr>
          <w:p w14:paraId="63D0B0FF"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aaacccttggctggactctg</w:t>
            </w:r>
            <w:r w:rsidRPr="008C5489">
              <w:rPr>
                <w:rFonts w:ascii="Arial" w:hAnsi="Arial" w:cs="Arial"/>
                <w:sz w:val="24"/>
                <w:szCs w:val="24"/>
              </w:rPr>
              <w:t>-3’</w:t>
            </w:r>
          </w:p>
        </w:tc>
      </w:tr>
      <w:tr w:rsidR="0068607A" w:rsidRPr="00FD385D" w14:paraId="1D63E0F4" w14:textId="77777777" w:rsidTr="002F0466">
        <w:tc>
          <w:tcPr>
            <w:tcW w:w="900" w:type="dxa"/>
          </w:tcPr>
          <w:p w14:paraId="576D9996" w14:textId="77777777" w:rsidR="0068607A" w:rsidRPr="00A238E4" w:rsidRDefault="0068607A" w:rsidP="00BB3DAB">
            <w:pPr>
              <w:rPr>
                <w:rFonts w:ascii="Arial" w:hAnsi="Arial" w:cs="Arial"/>
                <w:i/>
              </w:rPr>
            </w:pPr>
            <w:r w:rsidRPr="00A238E4">
              <w:rPr>
                <w:rFonts w:ascii="Arial" w:hAnsi="Arial" w:cs="Arial"/>
                <w:i/>
              </w:rPr>
              <w:t>Meis3</w:t>
            </w:r>
          </w:p>
        </w:tc>
        <w:tc>
          <w:tcPr>
            <w:tcW w:w="1975" w:type="dxa"/>
          </w:tcPr>
          <w:p w14:paraId="22A9FC37" w14:textId="77777777" w:rsidR="0068607A" w:rsidRPr="00FD385D" w:rsidRDefault="0068607A" w:rsidP="00BB3DAB">
            <w:pPr>
              <w:rPr>
                <w:rFonts w:ascii="Arial" w:hAnsi="Arial" w:cs="Arial"/>
              </w:rPr>
            </w:pPr>
            <w:r w:rsidRPr="00FD385D">
              <w:rPr>
                <w:rFonts w:ascii="Arial" w:hAnsi="Arial" w:cs="Arial"/>
              </w:rPr>
              <w:t>chr2:115856008-115858033</w:t>
            </w:r>
          </w:p>
        </w:tc>
        <w:tc>
          <w:tcPr>
            <w:tcW w:w="995" w:type="dxa"/>
          </w:tcPr>
          <w:p w14:paraId="6E3D92F5" w14:textId="77777777" w:rsidR="0068607A" w:rsidRPr="00FD385D" w:rsidRDefault="0068607A" w:rsidP="00BB3DAB">
            <w:pPr>
              <w:rPr>
                <w:rFonts w:ascii="Arial" w:hAnsi="Arial" w:cs="Arial"/>
              </w:rPr>
            </w:pPr>
            <w:r w:rsidRPr="00FD385D">
              <w:rPr>
                <w:rFonts w:ascii="Arial" w:hAnsi="Arial" w:cs="Arial"/>
              </w:rPr>
              <w:t>2026</w:t>
            </w:r>
          </w:p>
        </w:tc>
        <w:tc>
          <w:tcPr>
            <w:tcW w:w="3055" w:type="dxa"/>
          </w:tcPr>
          <w:p w14:paraId="4B3BBE0F"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tcagagctcggtgacacag</w:t>
            </w:r>
            <w:r w:rsidR="000D662E" w:rsidRPr="008C5489">
              <w:rPr>
                <w:rFonts w:ascii="Arial" w:hAnsi="Arial" w:cs="Arial"/>
                <w:sz w:val="24"/>
                <w:szCs w:val="24"/>
              </w:rPr>
              <w:t>-3’</w:t>
            </w:r>
          </w:p>
        </w:tc>
        <w:tc>
          <w:tcPr>
            <w:tcW w:w="2970" w:type="dxa"/>
          </w:tcPr>
          <w:p w14:paraId="4DF7256F" w14:textId="77777777" w:rsidR="0068607A" w:rsidRPr="00FD385D" w:rsidRDefault="005B4A51" w:rsidP="00BB3DAB">
            <w:pPr>
              <w:rPr>
                <w:rFonts w:ascii="Arial" w:hAnsi="Arial" w:cs="Arial"/>
              </w:rPr>
            </w:pPr>
            <w:r w:rsidRPr="008C5489">
              <w:rPr>
                <w:rFonts w:ascii="Arial" w:hAnsi="Arial" w:cs="Arial"/>
                <w:sz w:val="24"/>
                <w:szCs w:val="24"/>
              </w:rPr>
              <w:t>5’-</w:t>
            </w:r>
            <w:r w:rsidR="0068607A" w:rsidRPr="00FD385D">
              <w:rPr>
                <w:rFonts w:ascii="Arial" w:hAnsi="Arial" w:cs="Arial"/>
              </w:rPr>
              <w:t>tgcccaaagaagtccaaag</w:t>
            </w:r>
            <w:r w:rsidRPr="008C5489">
              <w:rPr>
                <w:rFonts w:ascii="Arial" w:hAnsi="Arial" w:cs="Arial"/>
                <w:sz w:val="24"/>
                <w:szCs w:val="24"/>
              </w:rPr>
              <w:t>-3’</w:t>
            </w:r>
          </w:p>
        </w:tc>
      </w:tr>
    </w:tbl>
    <w:p w14:paraId="1BB9AB03" w14:textId="77777777" w:rsidR="0080252E" w:rsidRDefault="0080252E" w:rsidP="002720CE">
      <w:pPr>
        <w:spacing w:line="360" w:lineRule="auto"/>
        <w:rPr>
          <w:rStyle w:val="light-text"/>
          <w:rFonts w:ascii="Arial" w:hAnsi="Arial" w:cs="Arial"/>
          <w:sz w:val="24"/>
          <w:szCs w:val="24"/>
        </w:rPr>
      </w:pPr>
    </w:p>
    <w:p w14:paraId="52709C5E" w14:textId="77777777" w:rsidR="0068607A" w:rsidRDefault="0068607A" w:rsidP="002720CE">
      <w:pPr>
        <w:spacing w:line="360" w:lineRule="auto"/>
        <w:contextualSpacing/>
        <w:rPr>
          <w:rStyle w:val="light-text"/>
          <w:rFonts w:ascii="Arial" w:hAnsi="Arial" w:cs="Arial"/>
          <w:b/>
          <w:sz w:val="24"/>
          <w:szCs w:val="24"/>
        </w:rPr>
      </w:pPr>
    </w:p>
    <w:p w14:paraId="452BB2D7" w14:textId="77777777" w:rsidR="004A3685" w:rsidRDefault="004A3685" w:rsidP="002720CE">
      <w:pPr>
        <w:spacing w:line="360" w:lineRule="auto"/>
        <w:contextualSpacing/>
        <w:rPr>
          <w:rStyle w:val="light-text"/>
          <w:rFonts w:ascii="Arial" w:hAnsi="Arial" w:cs="Arial"/>
          <w:b/>
          <w:sz w:val="24"/>
          <w:szCs w:val="24"/>
        </w:rPr>
      </w:pPr>
      <w:r w:rsidRPr="004A3685">
        <w:rPr>
          <w:rStyle w:val="light-text"/>
          <w:rFonts w:ascii="Arial" w:hAnsi="Arial" w:cs="Arial"/>
          <w:b/>
          <w:sz w:val="24"/>
          <w:szCs w:val="24"/>
        </w:rPr>
        <w:t xml:space="preserve">Site directed Mutagenesis using Gibson assembly </w:t>
      </w:r>
    </w:p>
    <w:p w14:paraId="3878C323" w14:textId="77777777" w:rsidR="004A3685" w:rsidRDefault="004A3685" w:rsidP="004A3685">
      <w:pPr>
        <w:spacing w:line="360" w:lineRule="auto"/>
        <w:contextualSpacing/>
        <w:jc w:val="both"/>
        <w:rPr>
          <w:rFonts w:ascii="Arial" w:hAnsi="Arial" w:cs="Arial"/>
          <w:sz w:val="24"/>
          <w:szCs w:val="24"/>
        </w:rPr>
      </w:pPr>
      <w:r>
        <w:rPr>
          <w:rFonts w:ascii="Arial" w:hAnsi="Arial" w:cs="Arial"/>
          <w:sz w:val="24"/>
          <w:szCs w:val="24"/>
        </w:rPr>
        <w:t>Site directed mutagenesis for various</w:t>
      </w:r>
      <w:r w:rsidRPr="004B7DC7">
        <w:rPr>
          <w:rFonts w:ascii="Arial" w:hAnsi="Arial" w:cs="Arial"/>
          <w:sz w:val="24"/>
          <w:szCs w:val="24"/>
        </w:rPr>
        <w:t xml:space="preserve"> regions were </w:t>
      </w:r>
      <w:r>
        <w:rPr>
          <w:rFonts w:ascii="Arial" w:hAnsi="Arial" w:cs="Arial"/>
          <w:sz w:val="24"/>
          <w:szCs w:val="24"/>
        </w:rPr>
        <w:t xml:space="preserve">carried out using  Gibson assembly approach and </w:t>
      </w:r>
      <w:r w:rsidRPr="004B7DC7">
        <w:rPr>
          <w:rFonts w:ascii="Arial" w:hAnsi="Arial" w:cs="Arial"/>
          <w:sz w:val="24"/>
          <w:szCs w:val="24"/>
        </w:rPr>
        <w:t>cloned into the HLC vector</w:t>
      </w:r>
      <w:r w:rsidR="0080252E">
        <w:rPr>
          <w:rFonts w:ascii="Arial" w:hAnsi="Arial" w:cs="Arial"/>
          <w:sz w:val="24"/>
          <w:szCs w:val="24"/>
        </w:rPr>
        <w:t xml:space="preserve"> </w:t>
      </w:r>
      <w:r>
        <w:rPr>
          <w:rFonts w:ascii="Arial" w:hAnsi="Arial" w:cs="Arial"/>
          <w:sz w:val="24"/>
          <w:szCs w:val="24"/>
        </w:rPr>
        <w:fldChar w:fldCharType="begin"/>
      </w:r>
      <w:r w:rsidR="004D2A36">
        <w:rPr>
          <w:rFonts w:ascii="Arial" w:hAnsi="Arial" w:cs="Arial"/>
          <w:sz w:val="24"/>
          <w:szCs w:val="24"/>
        </w:rPr>
        <w:instrText xml:space="preserve"> ADDIN EN.CITE &lt;EndNote&gt;&lt;Cite&gt;&lt;Author&gt;Parker&lt;/Author&gt;&lt;Year&gt;2014&lt;/Year&gt;&lt;RecNum&gt;5355&lt;/RecNum&gt;&lt;DisplayText&gt;(Parker et al., 2014)&lt;/DisplayText&gt;&lt;record&gt;&lt;rec-number&gt;5355&lt;/rec-number&gt;&lt;foreign-keys&gt;&lt;key app="EN" db-id="0ezpe52faz9dpseaz0rpwap52aedrw2apr5w" timestamp="1414071565"&gt;5355&lt;/key&gt;&lt;/foreign-keys&gt;&lt;ref-type name="Journal Article"&gt;17&lt;/ref-type&gt;&lt;contributors&gt;&lt;authors&gt;&lt;author&gt;Parker, H. J.&lt;/author&gt;&lt;author&gt;Bronner, M. E.&lt;/author&gt;&lt;author&gt;Krumlauf, R.&lt;/author&gt;&lt;/authors&gt;&lt;/contributors&gt;&lt;auth-address&gt;Stowers Institute for Medical Research, Kansas City, Missouri 64110, USA.&amp;#xD;Division of Biology and Biological Engineering, California Institute of Technology, Pasadena, California 91125, USA.&amp;#xD;1] Stowers Institute for Medical Research, Kansas City, Missouri 64110, USA [2] Department of Anatomy and Cell Biology, Kansas University Medical Center, Kansas City, Kansas 66160, USA.&lt;/auth-address&gt;&lt;titles&gt;&lt;title&gt;A Hox regulatory network of hindbrain segmentation is conserved to the base of vertebrates&lt;/title&gt;&lt;secondary-title&gt;Nature&lt;/secondary-title&gt;&lt;alt-title&gt;Nature&lt;/alt-title&gt;&lt;/titles&gt;&lt;periodical&gt;&lt;full-title&gt;Nature&lt;/full-title&gt;&lt;abbr-1&gt;Nature&lt;/abbr-1&gt;&lt;abbr-2&gt;Nature&lt;/abbr-2&gt;&lt;/periodical&gt;&lt;alt-periodical&gt;&lt;full-title&gt;Nature&lt;/full-title&gt;&lt;/alt-periodical&gt;&lt;pages&gt;490-493&lt;/pages&gt;&lt;volume&gt;514&lt;/volume&gt;&lt;edition&gt;2014/09/16&lt;/edition&gt;&lt;dates&gt;&lt;year&gt;2014&lt;/year&gt;&lt;pub-dates&gt;&lt;date&gt;Sep 14&lt;/date&gt;&lt;/pub-dates&gt;&lt;/dates&gt;&lt;isbn&gt;1476-4687 (Electronic)&amp;#xD;0028-0836 (Linking)&lt;/isbn&gt;&lt;accession-num&gt;25219855&lt;/accession-num&gt;&lt;urls&gt;&lt;related-urls&gt;&lt;url&gt;http://www.ncbi.nlm.nih.gov/pubmed/25219855&lt;/url&gt;&lt;/related-urls&gt;&lt;/urls&gt;&lt;custom2&gt;25219855&lt;/custom2&gt;&lt;electronic-resource-num&gt;10.1038/nature13723&lt;/electronic-resource-num&gt;&lt;language&gt;Eng&lt;/language&gt;&lt;/record&gt;&lt;/Cite&gt;&lt;/EndNote&gt;</w:instrText>
      </w:r>
      <w:r>
        <w:rPr>
          <w:rFonts w:ascii="Arial" w:hAnsi="Arial" w:cs="Arial"/>
          <w:sz w:val="24"/>
          <w:szCs w:val="24"/>
        </w:rPr>
        <w:fldChar w:fldCharType="separate"/>
      </w:r>
      <w:r w:rsidR="004D2A36">
        <w:rPr>
          <w:rFonts w:ascii="Arial" w:hAnsi="Arial" w:cs="Arial"/>
          <w:noProof/>
          <w:sz w:val="24"/>
          <w:szCs w:val="24"/>
        </w:rPr>
        <w:t>(Parker et al., 2014)</w:t>
      </w:r>
      <w:r>
        <w:rPr>
          <w:rFonts w:ascii="Arial" w:hAnsi="Arial" w:cs="Arial"/>
          <w:sz w:val="24"/>
          <w:szCs w:val="24"/>
        </w:rPr>
        <w:fldChar w:fldCharType="end"/>
      </w:r>
      <w:r w:rsidRPr="004B7DC7">
        <w:rPr>
          <w:rFonts w:ascii="Arial" w:hAnsi="Arial" w:cs="Arial"/>
          <w:sz w:val="24"/>
          <w:szCs w:val="24"/>
        </w:rPr>
        <w:t xml:space="preserve"> using the Gibson Assembly Master Mix (NEB). </w:t>
      </w:r>
      <w:r>
        <w:rPr>
          <w:rFonts w:ascii="Arial" w:hAnsi="Arial" w:cs="Arial"/>
          <w:sz w:val="24"/>
          <w:szCs w:val="24"/>
        </w:rPr>
        <w:t xml:space="preserve">Following specific mutations were </w:t>
      </w:r>
      <w:r w:rsidR="007C7DF7">
        <w:rPr>
          <w:rFonts w:ascii="Arial" w:hAnsi="Arial" w:cs="Arial"/>
          <w:sz w:val="24"/>
          <w:szCs w:val="24"/>
        </w:rPr>
        <w:t>created.</w:t>
      </w:r>
    </w:p>
    <w:tbl>
      <w:tblPr>
        <w:tblStyle w:val="TableGrid"/>
        <w:tblW w:w="9985" w:type="dxa"/>
        <w:tblLook w:val="04A0" w:firstRow="1" w:lastRow="0" w:firstColumn="1" w:lastColumn="0" w:noHBand="0" w:noVBand="1"/>
      </w:tblPr>
      <w:tblGrid>
        <w:gridCol w:w="1075"/>
        <w:gridCol w:w="1495"/>
        <w:gridCol w:w="4445"/>
        <w:gridCol w:w="2970"/>
      </w:tblGrid>
      <w:tr w:rsidR="002F0466" w14:paraId="3F7BAF1F" w14:textId="77777777" w:rsidTr="00C43D7E">
        <w:tc>
          <w:tcPr>
            <w:tcW w:w="1075" w:type="dxa"/>
          </w:tcPr>
          <w:p w14:paraId="4E7A4F9C" w14:textId="77777777" w:rsidR="002F0466" w:rsidRPr="004A3685" w:rsidRDefault="002F0466" w:rsidP="00C43D7E">
            <w:pPr>
              <w:rPr>
                <w:rFonts w:ascii="Arial" w:hAnsi="Arial" w:cs="Arial"/>
                <w:b/>
                <w:sz w:val="24"/>
                <w:szCs w:val="24"/>
              </w:rPr>
            </w:pPr>
            <w:r w:rsidRPr="004A3685">
              <w:rPr>
                <w:rFonts w:ascii="Arial" w:hAnsi="Arial" w:cs="Arial"/>
                <w:b/>
                <w:sz w:val="24"/>
                <w:szCs w:val="24"/>
              </w:rPr>
              <w:t>Nearby Gene</w:t>
            </w:r>
          </w:p>
        </w:tc>
        <w:tc>
          <w:tcPr>
            <w:tcW w:w="1495" w:type="dxa"/>
          </w:tcPr>
          <w:p w14:paraId="454D0231" w14:textId="77777777" w:rsidR="002F0466" w:rsidRPr="004A3685" w:rsidRDefault="002F0466" w:rsidP="00C43D7E">
            <w:pPr>
              <w:rPr>
                <w:rFonts w:ascii="Arial" w:hAnsi="Arial" w:cs="Arial"/>
                <w:b/>
                <w:sz w:val="24"/>
                <w:szCs w:val="24"/>
              </w:rPr>
            </w:pPr>
            <w:r w:rsidRPr="004A3685">
              <w:rPr>
                <w:rFonts w:ascii="Arial" w:hAnsi="Arial" w:cs="Arial"/>
                <w:b/>
                <w:sz w:val="24"/>
                <w:szCs w:val="24"/>
              </w:rPr>
              <w:t>Motifs</w:t>
            </w:r>
          </w:p>
        </w:tc>
        <w:tc>
          <w:tcPr>
            <w:tcW w:w="4445" w:type="dxa"/>
          </w:tcPr>
          <w:p w14:paraId="3659E892" w14:textId="77777777" w:rsidR="002F0466" w:rsidRPr="004A3685" w:rsidRDefault="002F0466" w:rsidP="00C43D7E">
            <w:pPr>
              <w:rPr>
                <w:rFonts w:ascii="Arial" w:hAnsi="Arial" w:cs="Arial"/>
                <w:b/>
                <w:sz w:val="24"/>
                <w:szCs w:val="24"/>
              </w:rPr>
            </w:pPr>
            <w:r w:rsidRPr="004A3685">
              <w:rPr>
                <w:rFonts w:ascii="Arial" w:hAnsi="Arial" w:cs="Arial"/>
                <w:b/>
                <w:sz w:val="24"/>
                <w:szCs w:val="24"/>
              </w:rPr>
              <w:t xml:space="preserve">Original site </w:t>
            </w:r>
          </w:p>
        </w:tc>
        <w:tc>
          <w:tcPr>
            <w:tcW w:w="2970" w:type="dxa"/>
          </w:tcPr>
          <w:p w14:paraId="323BE98E" w14:textId="77777777" w:rsidR="002F0466" w:rsidRPr="004A3685" w:rsidRDefault="002F0466" w:rsidP="00C43D7E">
            <w:pPr>
              <w:rPr>
                <w:rFonts w:ascii="Arial" w:hAnsi="Arial" w:cs="Arial"/>
                <w:b/>
                <w:sz w:val="24"/>
                <w:szCs w:val="24"/>
              </w:rPr>
            </w:pPr>
            <w:r w:rsidRPr="004A3685">
              <w:rPr>
                <w:rFonts w:ascii="Arial" w:hAnsi="Arial" w:cs="Arial"/>
                <w:b/>
                <w:sz w:val="24"/>
                <w:szCs w:val="24"/>
              </w:rPr>
              <w:t xml:space="preserve">Changed to </w:t>
            </w:r>
          </w:p>
        </w:tc>
      </w:tr>
      <w:tr w:rsidR="002F0466" w14:paraId="1F856C04" w14:textId="77777777" w:rsidTr="00C43D7E">
        <w:tc>
          <w:tcPr>
            <w:tcW w:w="1075" w:type="dxa"/>
          </w:tcPr>
          <w:p w14:paraId="06FA1D7E"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Meis3</w:t>
            </w:r>
          </w:p>
        </w:tc>
        <w:tc>
          <w:tcPr>
            <w:tcW w:w="1495" w:type="dxa"/>
          </w:tcPr>
          <w:p w14:paraId="444A2D76" w14:textId="6F07EC53" w:rsidR="002F0466" w:rsidRPr="004A3685" w:rsidRDefault="00A238E4" w:rsidP="00C43D7E">
            <w:pPr>
              <w:rPr>
                <w:rFonts w:ascii="Arial" w:hAnsi="Arial" w:cs="Arial"/>
                <w:sz w:val="24"/>
                <w:szCs w:val="24"/>
              </w:rPr>
            </w:pPr>
            <w:r w:rsidRPr="004A3685">
              <w:rPr>
                <w:rFonts w:ascii="Arial" w:hAnsi="Arial" w:cs="Arial"/>
                <w:sz w:val="24"/>
                <w:szCs w:val="24"/>
              </w:rPr>
              <w:t>HOX-PBX</w:t>
            </w:r>
          </w:p>
        </w:tc>
        <w:tc>
          <w:tcPr>
            <w:tcW w:w="4445" w:type="dxa"/>
          </w:tcPr>
          <w:p w14:paraId="6CBED4AB"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TGATGGATGG</w:t>
            </w:r>
            <w:r>
              <w:rPr>
                <w:rFonts w:ascii="Arial" w:hAnsi="Arial" w:cs="Arial"/>
                <w:sz w:val="24"/>
                <w:szCs w:val="24"/>
              </w:rPr>
              <w:t>-3’</w:t>
            </w:r>
          </w:p>
        </w:tc>
        <w:tc>
          <w:tcPr>
            <w:tcW w:w="2970" w:type="dxa"/>
          </w:tcPr>
          <w:p w14:paraId="6FF184ED"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gctttgcgcc</w:t>
            </w:r>
            <w:r>
              <w:rPr>
                <w:rFonts w:ascii="Arial" w:hAnsi="Arial" w:cs="Arial"/>
                <w:sz w:val="24"/>
                <w:szCs w:val="24"/>
              </w:rPr>
              <w:t>-3’</w:t>
            </w:r>
          </w:p>
        </w:tc>
      </w:tr>
      <w:tr w:rsidR="002F0466" w14:paraId="06B8DB02" w14:textId="77777777" w:rsidTr="00C43D7E">
        <w:tc>
          <w:tcPr>
            <w:tcW w:w="1075" w:type="dxa"/>
          </w:tcPr>
          <w:p w14:paraId="5C8D88ED"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Meis3</w:t>
            </w:r>
          </w:p>
        </w:tc>
        <w:tc>
          <w:tcPr>
            <w:tcW w:w="1495" w:type="dxa"/>
          </w:tcPr>
          <w:p w14:paraId="3CCAE422" w14:textId="77777777" w:rsidR="002F0466" w:rsidRPr="004A3685" w:rsidRDefault="002F0466" w:rsidP="00C43D7E">
            <w:pPr>
              <w:rPr>
                <w:rFonts w:ascii="Arial" w:hAnsi="Arial" w:cs="Arial"/>
                <w:sz w:val="24"/>
                <w:szCs w:val="24"/>
              </w:rPr>
            </w:pPr>
            <w:r>
              <w:rPr>
                <w:rFonts w:ascii="Arial" w:hAnsi="Arial" w:cs="Arial"/>
                <w:sz w:val="24"/>
                <w:szCs w:val="24"/>
              </w:rPr>
              <w:t>TGIF site 1</w:t>
            </w:r>
          </w:p>
        </w:tc>
        <w:tc>
          <w:tcPr>
            <w:tcW w:w="4445" w:type="dxa"/>
          </w:tcPr>
          <w:p w14:paraId="4E9EC5BE" w14:textId="77777777" w:rsidR="002F0466" w:rsidRPr="004A3685" w:rsidRDefault="002F0466" w:rsidP="00C43D7E">
            <w:pPr>
              <w:rPr>
                <w:rFonts w:ascii="Arial" w:hAnsi="Arial" w:cs="Arial"/>
                <w:sz w:val="24"/>
                <w:szCs w:val="24"/>
              </w:rPr>
            </w:pPr>
            <w:r>
              <w:rPr>
                <w:rFonts w:ascii="Arial" w:hAnsi="Arial" w:cs="Arial"/>
                <w:sz w:val="24"/>
                <w:szCs w:val="24"/>
              </w:rPr>
              <w:t>5’-</w:t>
            </w:r>
            <w:r w:rsidRPr="007C7DF7">
              <w:rPr>
                <w:rFonts w:ascii="Arial" w:hAnsi="Arial" w:cs="Arial"/>
                <w:sz w:val="24"/>
                <w:szCs w:val="24"/>
              </w:rPr>
              <w:t>AGGCAGATGGCAGGTCTGA</w:t>
            </w:r>
            <w:r>
              <w:rPr>
                <w:rFonts w:ascii="Arial" w:hAnsi="Arial" w:cs="Arial"/>
                <w:sz w:val="24"/>
                <w:szCs w:val="24"/>
              </w:rPr>
              <w:t>-3’</w:t>
            </w:r>
          </w:p>
        </w:tc>
        <w:tc>
          <w:tcPr>
            <w:tcW w:w="2970" w:type="dxa"/>
          </w:tcPr>
          <w:p w14:paraId="3C14D840" w14:textId="77777777" w:rsidR="002F0466" w:rsidRPr="004A3685" w:rsidRDefault="002F0466" w:rsidP="00C43D7E">
            <w:pPr>
              <w:rPr>
                <w:rFonts w:ascii="Arial" w:hAnsi="Arial" w:cs="Arial"/>
                <w:sz w:val="24"/>
                <w:szCs w:val="24"/>
              </w:rPr>
            </w:pPr>
            <w:r>
              <w:rPr>
                <w:rFonts w:ascii="Arial" w:hAnsi="Arial" w:cs="Arial"/>
                <w:sz w:val="24"/>
                <w:szCs w:val="24"/>
              </w:rPr>
              <w:t>5’-</w:t>
            </w:r>
            <w:r w:rsidRPr="007C7DF7">
              <w:rPr>
                <w:rFonts w:ascii="Arial" w:hAnsi="Arial" w:cs="Arial"/>
                <w:sz w:val="24"/>
                <w:szCs w:val="24"/>
              </w:rPr>
              <w:t>taccccgacctattttgtc</w:t>
            </w:r>
            <w:r>
              <w:rPr>
                <w:rFonts w:ascii="Arial" w:hAnsi="Arial" w:cs="Arial"/>
                <w:sz w:val="24"/>
                <w:szCs w:val="24"/>
              </w:rPr>
              <w:t>-3’</w:t>
            </w:r>
          </w:p>
        </w:tc>
      </w:tr>
      <w:tr w:rsidR="002F0466" w14:paraId="6987F647" w14:textId="77777777" w:rsidTr="00C43D7E">
        <w:tc>
          <w:tcPr>
            <w:tcW w:w="1075" w:type="dxa"/>
          </w:tcPr>
          <w:p w14:paraId="7CB68156"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Meis3</w:t>
            </w:r>
          </w:p>
        </w:tc>
        <w:tc>
          <w:tcPr>
            <w:tcW w:w="1495" w:type="dxa"/>
          </w:tcPr>
          <w:p w14:paraId="008CC77E" w14:textId="77777777" w:rsidR="002F0466" w:rsidRPr="004A3685" w:rsidRDefault="002F0466" w:rsidP="00C43D7E">
            <w:pPr>
              <w:rPr>
                <w:rFonts w:ascii="Arial" w:hAnsi="Arial" w:cs="Arial"/>
                <w:sz w:val="24"/>
                <w:szCs w:val="24"/>
              </w:rPr>
            </w:pPr>
            <w:r>
              <w:rPr>
                <w:rFonts w:ascii="Arial" w:hAnsi="Arial" w:cs="Arial"/>
                <w:sz w:val="24"/>
                <w:szCs w:val="24"/>
              </w:rPr>
              <w:t>TGIF site 2</w:t>
            </w:r>
          </w:p>
        </w:tc>
        <w:tc>
          <w:tcPr>
            <w:tcW w:w="4445" w:type="dxa"/>
          </w:tcPr>
          <w:p w14:paraId="33CDDB01" w14:textId="77777777" w:rsidR="002F0466" w:rsidRPr="004A3685" w:rsidRDefault="002F0466" w:rsidP="00C43D7E">
            <w:pPr>
              <w:rPr>
                <w:rFonts w:ascii="Arial" w:hAnsi="Arial" w:cs="Arial"/>
                <w:sz w:val="24"/>
                <w:szCs w:val="24"/>
              </w:rPr>
            </w:pPr>
            <w:r>
              <w:rPr>
                <w:rFonts w:ascii="Arial" w:hAnsi="Arial" w:cs="Arial"/>
                <w:sz w:val="24"/>
                <w:szCs w:val="24"/>
              </w:rPr>
              <w:t>5’-</w:t>
            </w:r>
            <w:r w:rsidRPr="007C7DF7">
              <w:rPr>
                <w:rFonts w:ascii="Arial" w:hAnsi="Arial" w:cs="Arial"/>
                <w:sz w:val="24"/>
                <w:szCs w:val="24"/>
              </w:rPr>
              <w:t>CAGACTGACAGTTGGAG</w:t>
            </w:r>
            <w:r>
              <w:rPr>
                <w:rFonts w:ascii="Arial" w:hAnsi="Arial" w:cs="Arial"/>
                <w:sz w:val="24"/>
                <w:szCs w:val="24"/>
              </w:rPr>
              <w:t>-3’</w:t>
            </w:r>
          </w:p>
        </w:tc>
        <w:tc>
          <w:tcPr>
            <w:tcW w:w="2970" w:type="dxa"/>
          </w:tcPr>
          <w:p w14:paraId="7B5791F9" w14:textId="77777777" w:rsidR="002F0466" w:rsidRPr="004A3685" w:rsidRDefault="002F0466" w:rsidP="00C43D7E">
            <w:pPr>
              <w:rPr>
                <w:rFonts w:ascii="Arial" w:hAnsi="Arial" w:cs="Arial"/>
                <w:sz w:val="24"/>
                <w:szCs w:val="24"/>
              </w:rPr>
            </w:pPr>
            <w:r>
              <w:rPr>
                <w:rFonts w:ascii="Arial" w:hAnsi="Arial" w:cs="Arial"/>
                <w:sz w:val="24"/>
                <w:szCs w:val="24"/>
              </w:rPr>
              <w:t>5’-</w:t>
            </w:r>
            <w:r w:rsidRPr="007C7DF7">
              <w:rPr>
                <w:rFonts w:ascii="Arial" w:hAnsi="Arial" w:cs="Arial"/>
                <w:sz w:val="24"/>
                <w:szCs w:val="24"/>
              </w:rPr>
              <w:t>gcctccccgctacagaa</w:t>
            </w:r>
            <w:r>
              <w:rPr>
                <w:rFonts w:ascii="Arial" w:hAnsi="Arial" w:cs="Arial"/>
                <w:sz w:val="24"/>
                <w:szCs w:val="24"/>
              </w:rPr>
              <w:t>-3’</w:t>
            </w:r>
          </w:p>
        </w:tc>
      </w:tr>
      <w:tr w:rsidR="002F0466" w14:paraId="6F006B3A" w14:textId="77777777" w:rsidTr="00C43D7E">
        <w:tc>
          <w:tcPr>
            <w:tcW w:w="1075" w:type="dxa"/>
          </w:tcPr>
          <w:p w14:paraId="1FFFEAEB"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Meis2</w:t>
            </w:r>
          </w:p>
        </w:tc>
        <w:tc>
          <w:tcPr>
            <w:tcW w:w="1495" w:type="dxa"/>
          </w:tcPr>
          <w:p w14:paraId="37E40D24" w14:textId="54A5EE38" w:rsidR="002F0466" w:rsidRPr="004A3685" w:rsidRDefault="00A238E4" w:rsidP="00C43D7E">
            <w:pPr>
              <w:rPr>
                <w:rFonts w:ascii="Arial" w:hAnsi="Arial" w:cs="Arial"/>
                <w:sz w:val="24"/>
                <w:szCs w:val="24"/>
              </w:rPr>
            </w:pPr>
            <w:r w:rsidRPr="004A3685">
              <w:rPr>
                <w:rFonts w:ascii="Arial" w:hAnsi="Arial" w:cs="Arial"/>
                <w:sz w:val="24"/>
                <w:szCs w:val="24"/>
              </w:rPr>
              <w:t xml:space="preserve">HOX-PBX </w:t>
            </w:r>
            <w:r w:rsidR="002F0466" w:rsidRPr="004A3685">
              <w:rPr>
                <w:rFonts w:ascii="Arial" w:hAnsi="Arial" w:cs="Arial"/>
                <w:sz w:val="24"/>
                <w:szCs w:val="24"/>
              </w:rPr>
              <w:t>Site1</w:t>
            </w:r>
          </w:p>
        </w:tc>
        <w:tc>
          <w:tcPr>
            <w:tcW w:w="4445" w:type="dxa"/>
          </w:tcPr>
          <w:p w14:paraId="42D8FAC4"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TGATAAATGA</w:t>
            </w:r>
            <w:r>
              <w:rPr>
                <w:rFonts w:ascii="Arial" w:hAnsi="Arial" w:cs="Arial"/>
                <w:sz w:val="24"/>
                <w:szCs w:val="24"/>
              </w:rPr>
              <w:t>-3’</w:t>
            </w:r>
          </w:p>
        </w:tc>
        <w:tc>
          <w:tcPr>
            <w:tcW w:w="2970" w:type="dxa"/>
          </w:tcPr>
          <w:p w14:paraId="1918FF22"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gctttgcgcc</w:t>
            </w:r>
            <w:r>
              <w:rPr>
                <w:rFonts w:ascii="Arial" w:hAnsi="Arial" w:cs="Arial"/>
                <w:sz w:val="24"/>
                <w:szCs w:val="24"/>
              </w:rPr>
              <w:t>-3’</w:t>
            </w:r>
          </w:p>
        </w:tc>
      </w:tr>
      <w:tr w:rsidR="002F0466" w14:paraId="7BF39DED" w14:textId="77777777" w:rsidTr="00C43D7E">
        <w:tc>
          <w:tcPr>
            <w:tcW w:w="1075" w:type="dxa"/>
          </w:tcPr>
          <w:p w14:paraId="7E1E92E4"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Meis2</w:t>
            </w:r>
          </w:p>
        </w:tc>
        <w:tc>
          <w:tcPr>
            <w:tcW w:w="1495" w:type="dxa"/>
          </w:tcPr>
          <w:p w14:paraId="75F63AB9" w14:textId="221CDF53" w:rsidR="002F0466" w:rsidRPr="004A3685" w:rsidRDefault="00A238E4" w:rsidP="00C43D7E">
            <w:pPr>
              <w:rPr>
                <w:rFonts w:ascii="Arial" w:hAnsi="Arial" w:cs="Arial"/>
                <w:sz w:val="24"/>
                <w:szCs w:val="24"/>
              </w:rPr>
            </w:pPr>
            <w:r w:rsidRPr="004A3685">
              <w:rPr>
                <w:rFonts w:ascii="Arial" w:hAnsi="Arial" w:cs="Arial"/>
                <w:sz w:val="24"/>
                <w:szCs w:val="24"/>
              </w:rPr>
              <w:t xml:space="preserve">HOX-PBX </w:t>
            </w:r>
            <w:r w:rsidR="002F0466" w:rsidRPr="004A3685">
              <w:rPr>
                <w:rFonts w:ascii="Arial" w:hAnsi="Arial" w:cs="Arial"/>
                <w:sz w:val="24"/>
                <w:szCs w:val="24"/>
              </w:rPr>
              <w:t>Site 2</w:t>
            </w:r>
          </w:p>
        </w:tc>
        <w:tc>
          <w:tcPr>
            <w:tcW w:w="4445" w:type="dxa"/>
          </w:tcPr>
          <w:p w14:paraId="0237BBD4"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TGATAAATGA</w:t>
            </w:r>
            <w:r>
              <w:rPr>
                <w:rFonts w:ascii="Arial" w:hAnsi="Arial" w:cs="Arial"/>
                <w:sz w:val="24"/>
                <w:szCs w:val="24"/>
              </w:rPr>
              <w:t>-3’</w:t>
            </w:r>
          </w:p>
        </w:tc>
        <w:tc>
          <w:tcPr>
            <w:tcW w:w="2970" w:type="dxa"/>
          </w:tcPr>
          <w:p w14:paraId="2F2D67CB"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gctttgcgcc</w:t>
            </w:r>
            <w:r>
              <w:rPr>
                <w:rFonts w:ascii="Arial" w:hAnsi="Arial" w:cs="Arial"/>
                <w:sz w:val="24"/>
                <w:szCs w:val="24"/>
              </w:rPr>
              <w:t>-3’</w:t>
            </w:r>
          </w:p>
        </w:tc>
      </w:tr>
      <w:tr w:rsidR="002F0466" w14:paraId="3703D8D6" w14:textId="77777777" w:rsidTr="00C43D7E">
        <w:tc>
          <w:tcPr>
            <w:tcW w:w="1075" w:type="dxa"/>
          </w:tcPr>
          <w:p w14:paraId="4BFE935E"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Meis2</w:t>
            </w:r>
          </w:p>
        </w:tc>
        <w:tc>
          <w:tcPr>
            <w:tcW w:w="1495" w:type="dxa"/>
          </w:tcPr>
          <w:p w14:paraId="00686A2C" w14:textId="2D6CCA9F" w:rsidR="002F0466" w:rsidRPr="004A3685" w:rsidRDefault="00A238E4" w:rsidP="00C43D7E">
            <w:pPr>
              <w:rPr>
                <w:rFonts w:ascii="Arial" w:hAnsi="Arial" w:cs="Arial"/>
                <w:sz w:val="24"/>
                <w:szCs w:val="24"/>
              </w:rPr>
            </w:pPr>
            <w:r w:rsidRPr="004A3685">
              <w:rPr>
                <w:rFonts w:ascii="Arial" w:hAnsi="Arial" w:cs="Arial"/>
                <w:sz w:val="24"/>
                <w:szCs w:val="24"/>
              </w:rPr>
              <w:t>HOX</w:t>
            </w:r>
          </w:p>
        </w:tc>
        <w:tc>
          <w:tcPr>
            <w:tcW w:w="4445" w:type="dxa"/>
          </w:tcPr>
          <w:p w14:paraId="40BDD87A"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ATTAAATATTA</w:t>
            </w:r>
            <w:r>
              <w:rPr>
                <w:rFonts w:ascii="Arial" w:hAnsi="Arial" w:cs="Arial"/>
                <w:sz w:val="24"/>
                <w:szCs w:val="24"/>
              </w:rPr>
              <w:t>-3’</w:t>
            </w:r>
          </w:p>
        </w:tc>
        <w:tc>
          <w:tcPr>
            <w:tcW w:w="2970" w:type="dxa"/>
          </w:tcPr>
          <w:p w14:paraId="4E268687" w14:textId="77777777" w:rsidR="002F0466" w:rsidRPr="004A3685" w:rsidRDefault="002F0466" w:rsidP="00C43D7E">
            <w:pPr>
              <w:rPr>
                <w:rFonts w:ascii="Arial" w:hAnsi="Arial" w:cs="Arial"/>
                <w:sz w:val="24"/>
                <w:szCs w:val="24"/>
              </w:rPr>
            </w:pPr>
            <w:r>
              <w:rPr>
                <w:rFonts w:ascii="Arial" w:hAnsi="Arial" w:cs="Arial"/>
                <w:sz w:val="24"/>
                <w:szCs w:val="24"/>
              </w:rPr>
              <w:t>5’-</w:t>
            </w:r>
            <w:r w:rsidRPr="004A3685">
              <w:rPr>
                <w:rFonts w:ascii="Arial" w:hAnsi="Arial" w:cs="Arial"/>
                <w:sz w:val="24"/>
                <w:szCs w:val="24"/>
              </w:rPr>
              <w:t>gctttgcgcc</w:t>
            </w:r>
            <w:r>
              <w:rPr>
                <w:rFonts w:ascii="Arial" w:hAnsi="Arial" w:cs="Arial"/>
                <w:sz w:val="24"/>
                <w:szCs w:val="24"/>
              </w:rPr>
              <w:t>-3’</w:t>
            </w:r>
          </w:p>
        </w:tc>
      </w:tr>
    </w:tbl>
    <w:p w14:paraId="59C537E9" w14:textId="77777777" w:rsidR="007C7DF7" w:rsidRPr="004B7DC7" w:rsidRDefault="007C7DF7" w:rsidP="002720CE">
      <w:pPr>
        <w:spacing w:line="360" w:lineRule="auto"/>
        <w:rPr>
          <w:rStyle w:val="light-text"/>
          <w:rFonts w:ascii="Arial" w:hAnsi="Arial" w:cs="Arial"/>
          <w:sz w:val="24"/>
          <w:szCs w:val="24"/>
        </w:rPr>
      </w:pPr>
    </w:p>
    <w:p w14:paraId="4955DE26" w14:textId="77777777" w:rsidR="008F5C43" w:rsidRPr="004B7DC7" w:rsidRDefault="008F5C43" w:rsidP="008F5C43">
      <w:pPr>
        <w:spacing w:line="360" w:lineRule="auto"/>
        <w:contextualSpacing/>
        <w:jc w:val="both"/>
        <w:outlineLvl w:val="0"/>
        <w:rPr>
          <w:rFonts w:ascii="Arial" w:hAnsi="Arial" w:cs="Arial"/>
          <w:b/>
          <w:sz w:val="24"/>
          <w:szCs w:val="24"/>
        </w:rPr>
      </w:pPr>
      <w:r w:rsidRPr="004B7DC7">
        <w:rPr>
          <w:rFonts w:ascii="Arial" w:hAnsi="Arial" w:cs="Arial"/>
          <w:b/>
          <w:sz w:val="24"/>
          <w:szCs w:val="24"/>
        </w:rPr>
        <w:t>Zebrafish transgenic lines:</w:t>
      </w:r>
    </w:p>
    <w:p w14:paraId="7E3844AC" w14:textId="24F77C4D" w:rsidR="008F5C43" w:rsidRDefault="008F5C43" w:rsidP="008F5C43">
      <w:pPr>
        <w:spacing w:line="360" w:lineRule="auto"/>
        <w:contextualSpacing/>
        <w:jc w:val="both"/>
        <w:rPr>
          <w:rFonts w:ascii="Arial" w:hAnsi="Arial" w:cs="Arial"/>
          <w:sz w:val="24"/>
          <w:szCs w:val="24"/>
        </w:rPr>
      </w:pPr>
      <w:r w:rsidRPr="004B7DC7">
        <w:rPr>
          <w:rFonts w:ascii="Arial" w:hAnsi="Arial" w:cs="Arial"/>
          <w:sz w:val="24"/>
          <w:szCs w:val="24"/>
        </w:rPr>
        <w:t xml:space="preserve">The following pre-existing zebrafish lines were used for experiments: </w:t>
      </w:r>
      <w:proofErr w:type="spellStart"/>
      <w:r w:rsidRPr="004B7DC7">
        <w:rPr>
          <w:rFonts w:ascii="Arial" w:hAnsi="Arial" w:cs="Arial"/>
          <w:sz w:val="24"/>
          <w:szCs w:val="24"/>
        </w:rPr>
        <w:t>Slusarski</w:t>
      </w:r>
      <w:proofErr w:type="spellEnd"/>
      <w:r w:rsidRPr="004B7DC7">
        <w:rPr>
          <w:rFonts w:ascii="Arial" w:hAnsi="Arial" w:cs="Arial"/>
          <w:sz w:val="24"/>
          <w:szCs w:val="24"/>
        </w:rPr>
        <w:t xml:space="preserve"> AB - wild type; </w:t>
      </w:r>
      <w:r w:rsidRPr="004B7DC7">
        <w:rPr>
          <w:rFonts w:ascii="Arial" w:hAnsi="Arial" w:cs="Arial"/>
          <w:i/>
          <w:sz w:val="24"/>
          <w:szCs w:val="24"/>
        </w:rPr>
        <w:t xml:space="preserve">egr2b:KalTA4BI-1xUASkCherry </w:t>
      </w:r>
      <w:r w:rsidRPr="004B7DC7">
        <w:rPr>
          <w:rFonts w:ascii="Arial" w:hAnsi="Arial" w:cs="Arial"/>
          <w:sz w:val="24"/>
          <w:szCs w:val="24"/>
        </w:rPr>
        <w:t xml:space="preserve">– </w:t>
      </w:r>
      <w:proofErr w:type="spellStart"/>
      <w:r w:rsidRPr="004B7DC7">
        <w:rPr>
          <w:rFonts w:ascii="Arial" w:hAnsi="Arial" w:cs="Arial"/>
          <w:sz w:val="24"/>
          <w:szCs w:val="24"/>
        </w:rPr>
        <w:t>mCherry</w:t>
      </w:r>
      <w:proofErr w:type="spellEnd"/>
      <w:r w:rsidRPr="004B7DC7">
        <w:rPr>
          <w:rFonts w:ascii="Arial" w:hAnsi="Arial" w:cs="Arial"/>
          <w:sz w:val="24"/>
          <w:szCs w:val="24"/>
        </w:rPr>
        <w:t xml:space="preserve"> inserted in the endogenous </w:t>
      </w:r>
      <w:r w:rsidRPr="004B7DC7">
        <w:rPr>
          <w:rFonts w:ascii="Arial" w:hAnsi="Arial" w:cs="Arial"/>
          <w:i/>
          <w:sz w:val="24"/>
          <w:szCs w:val="24"/>
        </w:rPr>
        <w:t>egr2b</w:t>
      </w:r>
      <w:r w:rsidRPr="004B7DC7">
        <w:rPr>
          <w:rFonts w:ascii="Arial" w:hAnsi="Arial" w:cs="Arial"/>
          <w:sz w:val="24"/>
          <w:szCs w:val="24"/>
        </w:rPr>
        <w:t xml:space="preserve"> locus and expressed in r3 and r5</w:t>
      </w:r>
      <w:r>
        <w:rPr>
          <w:rFonts w:ascii="Arial" w:hAnsi="Arial" w:cs="Arial"/>
          <w:sz w:val="24"/>
          <w:szCs w:val="24"/>
        </w:rPr>
        <w:t xml:space="preserve"> </w:t>
      </w:r>
      <w:r>
        <w:rPr>
          <w:rFonts w:ascii="Arial" w:hAnsi="Arial" w:cs="Arial"/>
          <w:sz w:val="24"/>
          <w:szCs w:val="24"/>
        </w:rPr>
        <w:fldChar w:fldCharType="begin">
          <w:fldData xml:space="preserve">PEVuZE5vdGU+PENpdGU+PEF1dGhvcj5EaXN0ZWw8L0F1dGhvcj48WWVhcj4yMDA5PC9ZZWFyPjxS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==
</w:fldData>
        </w:fldChar>
      </w:r>
      <w:r w:rsidR="00A64733">
        <w:rPr>
          <w:rFonts w:ascii="Arial" w:hAnsi="Arial" w:cs="Arial"/>
          <w:sz w:val="24"/>
          <w:szCs w:val="24"/>
        </w:rPr>
        <w:instrText xml:space="preserve"> ADDIN EN.CITE </w:instrText>
      </w:r>
      <w:r w:rsidR="00A64733">
        <w:rPr>
          <w:rFonts w:ascii="Arial" w:hAnsi="Arial" w:cs="Arial"/>
          <w:sz w:val="24"/>
          <w:szCs w:val="24"/>
        </w:rPr>
        <w:fldChar w:fldCharType="begin">
          <w:fldData xml:space="preserve">PEVuZE5vdGU+PENpdGU+PEF1dGhvcj5EaXN0ZWw8L0F1dGhvcj48WWVhcj4yMDA5PC9ZZWFyPjxS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==
</w:fldData>
        </w:fldChar>
      </w:r>
      <w:r w:rsidR="00A64733">
        <w:rPr>
          <w:rFonts w:ascii="Arial" w:hAnsi="Arial" w:cs="Arial"/>
          <w:sz w:val="24"/>
          <w:szCs w:val="24"/>
        </w:rPr>
        <w:instrText xml:space="preserve"> ADDIN EN.CITE.DATA </w:instrText>
      </w:r>
      <w:r w:rsidR="00A64733">
        <w:rPr>
          <w:rFonts w:ascii="Arial" w:hAnsi="Arial" w:cs="Arial"/>
          <w:sz w:val="24"/>
          <w:szCs w:val="24"/>
        </w:rPr>
      </w:r>
      <w:r w:rsidR="00A64733">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A64733">
        <w:rPr>
          <w:rFonts w:ascii="Arial" w:hAnsi="Arial" w:cs="Arial"/>
          <w:noProof/>
          <w:sz w:val="24"/>
          <w:szCs w:val="24"/>
        </w:rPr>
        <w:t>(Distel et al., 2009)</w:t>
      </w:r>
      <w:r>
        <w:rPr>
          <w:rFonts w:ascii="Arial" w:hAnsi="Arial" w:cs="Arial"/>
          <w:sz w:val="24"/>
          <w:szCs w:val="24"/>
        </w:rPr>
        <w:fldChar w:fldCharType="end"/>
      </w:r>
      <w:r>
        <w:rPr>
          <w:rFonts w:ascii="Arial" w:hAnsi="Arial" w:cs="Arial"/>
          <w:sz w:val="24"/>
          <w:szCs w:val="24"/>
        </w:rPr>
        <w:t>.</w:t>
      </w:r>
    </w:p>
    <w:p w14:paraId="74570488" w14:textId="77777777" w:rsidR="008F5C43" w:rsidRDefault="008F5C43" w:rsidP="00587F7C">
      <w:pPr>
        <w:spacing w:line="360" w:lineRule="auto"/>
        <w:contextualSpacing/>
        <w:jc w:val="both"/>
        <w:outlineLvl w:val="0"/>
        <w:rPr>
          <w:rFonts w:ascii="Arial" w:hAnsi="Arial" w:cs="Arial"/>
          <w:b/>
          <w:sz w:val="24"/>
          <w:szCs w:val="24"/>
        </w:rPr>
      </w:pPr>
    </w:p>
    <w:p w14:paraId="3DDA567A" w14:textId="77777777" w:rsidR="00587F7C" w:rsidRDefault="00587F7C" w:rsidP="00587F7C">
      <w:pPr>
        <w:spacing w:line="360" w:lineRule="auto"/>
        <w:contextualSpacing/>
        <w:jc w:val="both"/>
        <w:outlineLvl w:val="0"/>
        <w:rPr>
          <w:rFonts w:ascii="Arial" w:hAnsi="Arial" w:cs="Arial"/>
          <w:b/>
          <w:sz w:val="24"/>
          <w:szCs w:val="24"/>
        </w:rPr>
      </w:pPr>
      <w:r>
        <w:rPr>
          <w:rFonts w:ascii="Arial" w:hAnsi="Arial" w:cs="Arial"/>
          <w:b/>
          <w:sz w:val="24"/>
          <w:szCs w:val="24"/>
        </w:rPr>
        <w:t>Zebrafish reporter assay</w:t>
      </w:r>
    </w:p>
    <w:p w14:paraId="7C346E18" w14:textId="7EC299C7" w:rsidR="00587F7C" w:rsidRDefault="00587F7C" w:rsidP="00587F7C">
      <w:pPr>
        <w:spacing w:line="360" w:lineRule="auto"/>
        <w:contextualSpacing/>
        <w:jc w:val="both"/>
        <w:rPr>
          <w:rFonts w:ascii="Arial" w:hAnsi="Arial" w:cs="Arial"/>
          <w:sz w:val="24"/>
          <w:szCs w:val="24"/>
        </w:rPr>
      </w:pPr>
      <w:r w:rsidRPr="004B7DC7">
        <w:rPr>
          <w:rFonts w:ascii="Arial" w:hAnsi="Arial" w:cs="Arial"/>
          <w:sz w:val="24"/>
          <w:szCs w:val="24"/>
        </w:rPr>
        <w:t>Zebrafish transgenesis was performed as pr</w:t>
      </w:r>
      <w:r>
        <w:rPr>
          <w:rFonts w:ascii="Arial" w:hAnsi="Arial" w:cs="Arial"/>
          <w:sz w:val="24"/>
          <w:szCs w:val="24"/>
        </w:rPr>
        <w:t xml:space="preserve">eviously described </w:t>
      </w:r>
      <w:r>
        <w:rPr>
          <w:rFonts w:ascii="Arial" w:hAnsi="Arial" w:cs="Arial"/>
          <w:sz w:val="24"/>
          <w:szCs w:val="24"/>
        </w:rPr>
        <w:fldChar w:fldCharType="begin"/>
      </w:r>
      <w:r w:rsidR="00A64733">
        <w:rPr>
          <w:rFonts w:ascii="Arial" w:hAnsi="Arial" w:cs="Arial"/>
          <w:sz w:val="24"/>
          <w:szCs w:val="24"/>
        </w:rPr>
        <w:instrText xml:space="preserve"> ADDIN EN.CITE &lt;EndNote&gt;&lt;Cite&gt;&lt;Author&gt;Fisher&lt;/Author&gt;&lt;Year&gt;2006&lt;/Year&gt;&lt;RecNum&gt;5163&lt;/RecNum&gt;&lt;DisplayText&gt;(Fisher et al., 2006)&lt;/DisplayText&gt;&lt;record&gt;&lt;rec-number&gt;5163&lt;/rec-number&gt;&lt;foreign-keys&gt;&lt;key app="EN" db-id="0ezpe52faz9dpseaz0rpwap52aedrw2apr5w" timestamp="1399830019"&gt;5163&lt;/key&gt;&lt;/foreign-keys&gt;&lt;ref-type name="Journal Article"&gt;17&lt;/ref-type&gt;&lt;contributors&gt;&lt;authors&gt;&lt;author&gt;Fisher, S.&lt;/author&gt;&lt;author&gt;Grice, E. A.&lt;/author&gt;&lt;author&gt;Vinton, R. M.&lt;/author&gt;&lt;author&gt;Bessling, S. L.&lt;/author&gt;&lt;author&gt;Urasaki, A.&lt;/author&gt;&lt;author&gt;Kawakami, K.&lt;/author&gt;&lt;author&gt;McCallion, A. S.&lt;/author&gt;&lt;/authors&gt;&lt;/contributors&gt;&lt;auth-address&gt;McKusick-Nathans Institute of Genetic Medicine, Johns Hopkins University School of Medicine, Baltimore, MD 21205, USA. sfisher@jhmi.edu&lt;/auth-address&gt;&lt;titles&gt;&lt;title&gt;Evaluating the biological relevance of putative enhancers using Tol2 transposon-mediated transgenesis in zebrafish&lt;/title&gt;&lt;secondary-title&gt;Nat Protoc&lt;/secondary-title&gt;&lt;alt-title&gt;Nature protocols&lt;/alt-title&gt;&lt;/titles&gt;&lt;periodical&gt;&lt;full-title&gt;Nat Protoc&lt;/full-title&gt;&lt;abbr-1&gt;Nature protocols&lt;/abbr-1&gt;&lt;/periodical&gt;&lt;alt-periodical&gt;&lt;full-title&gt;Nature protocols&lt;/full-title&gt;&lt;/alt-periodical&gt;&lt;pages&gt;1297-305&lt;/pages&gt;&lt;volume&gt;1&lt;/volume&gt;&lt;number&gt;3&lt;/number&gt;&lt;edition&gt;2007/04/05&lt;/edition&gt;&lt;keywords&gt;&lt;keyword&gt;Animals&lt;/keyword&gt;&lt;keyword&gt;DNA Primers&lt;/keyword&gt;&lt;keyword&gt;DNA Transposable Elements/genetics&lt;/keyword&gt;&lt;keyword&gt;Enhancer Elements, Genetic/*genetics&lt;/keyword&gt;&lt;keyword&gt;*Gene Transfer Techniques&lt;/keyword&gt;&lt;keyword&gt;Genomics/*methods&lt;/keyword&gt;&lt;keyword&gt;Polymerase Chain Reaction/methods&lt;/keyword&gt;&lt;keyword&gt;Zebrafish&lt;/keyword&gt;&lt;keyword&gt;pGW_cfosEGFP vector&lt;/keyword&gt;&lt;/keywords&gt;&lt;dates&gt;&lt;year&gt;2006&lt;/year&gt;&lt;/dates&gt;&lt;isbn&gt;1750-2799 (Electronic)&amp;#xD;1750-2799 (Linking)&lt;/isbn&gt;&lt;accession-num&gt;17406414&lt;/accession-num&gt;&lt;urls&gt;&lt;related-urls&gt;&lt;url&gt;http://www.ncbi.nlm.nih.gov/pubmed/17406414&lt;/url&gt;&lt;url&gt;http://www.nature.com/nprot/journal/v1/n3/pdf/nprot.2006.230.pdf&lt;/url&gt;&lt;/related-urls&gt;&lt;/urls&gt;&lt;electronic-resource-num&gt;10.1038/nprot.2006.230&lt;/electronic-resource-num&gt;&lt;language&gt;eng&lt;/language&gt;&lt;/record&gt;&lt;/Cite&gt;&lt;/EndNote&gt;</w:instrText>
      </w:r>
      <w:r>
        <w:rPr>
          <w:rFonts w:ascii="Arial" w:hAnsi="Arial" w:cs="Arial"/>
          <w:sz w:val="24"/>
          <w:szCs w:val="24"/>
        </w:rPr>
        <w:fldChar w:fldCharType="separate"/>
      </w:r>
      <w:r w:rsidR="00A64733">
        <w:rPr>
          <w:rFonts w:ascii="Arial" w:hAnsi="Arial" w:cs="Arial"/>
          <w:noProof/>
          <w:sz w:val="24"/>
          <w:szCs w:val="24"/>
        </w:rPr>
        <w:t>(Fisher et al., 2006)</w:t>
      </w:r>
      <w:r>
        <w:rPr>
          <w:rFonts w:ascii="Arial" w:hAnsi="Arial" w:cs="Arial"/>
          <w:sz w:val="24"/>
          <w:szCs w:val="24"/>
        </w:rPr>
        <w:fldChar w:fldCharType="end"/>
      </w:r>
      <w:r w:rsidRPr="004B7DC7">
        <w:rPr>
          <w:rFonts w:ascii="Arial" w:hAnsi="Arial" w:cs="Arial"/>
          <w:sz w:val="24"/>
          <w:szCs w:val="24"/>
        </w:rPr>
        <w:t xml:space="preserve">. At least 100 embryos were injected for each construct. </w:t>
      </w:r>
      <w:r>
        <w:rPr>
          <w:rFonts w:ascii="Arial" w:hAnsi="Arial" w:cs="Arial"/>
          <w:sz w:val="24"/>
          <w:szCs w:val="24"/>
        </w:rPr>
        <w:t xml:space="preserve">Supplemental Table S11 indicates the numbers of embryos injected and the efficiency of reporter expression for all constructs. </w:t>
      </w:r>
      <w:r w:rsidRPr="004B7DC7">
        <w:rPr>
          <w:rFonts w:ascii="Arial" w:hAnsi="Arial" w:cs="Arial"/>
          <w:sz w:val="24"/>
          <w:szCs w:val="24"/>
        </w:rPr>
        <w:t xml:space="preserve">Embryos were screened for GFP reporter expression at approximately 24 </w:t>
      </w:r>
      <w:proofErr w:type="spellStart"/>
      <w:r w:rsidRPr="004B7DC7">
        <w:rPr>
          <w:rFonts w:ascii="Arial" w:hAnsi="Arial" w:cs="Arial"/>
          <w:sz w:val="24"/>
          <w:szCs w:val="24"/>
        </w:rPr>
        <w:t>hpf</w:t>
      </w:r>
      <w:proofErr w:type="spellEnd"/>
      <w:r w:rsidRPr="004B7DC7">
        <w:rPr>
          <w:rFonts w:ascii="Arial" w:hAnsi="Arial" w:cs="Arial"/>
          <w:sz w:val="24"/>
          <w:szCs w:val="24"/>
        </w:rPr>
        <w:t xml:space="preserve"> and 48 </w:t>
      </w:r>
      <w:proofErr w:type="spellStart"/>
      <w:r w:rsidRPr="004B7DC7">
        <w:rPr>
          <w:rFonts w:ascii="Arial" w:hAnsi="Arial" w:cs="Arial"/>
          <w:sz w:val="24"/>
          <w:szCs w:val="24"/>
        </w:rPr>
        <w:t>hpf</w:t>
      </w:r>
      <w:proofErr w:type="spellEnd"/>
      <w:r w:rsidRPr="004B7DC7">
        <w:rPr>
          <w:rFonts w:ascii="Arial" w:hAnsi="Arial" w:cs="Arial"/>
          <w:sz w:val="24"/>
          <w:szCs w:val="24"/>
        </w:rPr>
        <w:t xml:space="preserve"> with a Leica M205FA microscope and images were captured for fluorescent and </w:t>
      </w:r>
      <w:proofErr w:type="spellStart"/>
      <w:r w:rsidRPr="004B7DC7">
        <w:rPr>
          <w:rFonts w:ascii="Arial" w:hAnsi="Arial" w:cs="Arial"/>
          <w:sz w:val="24"/>
          <w:szCs w:val="24"/>
        </w:rPr>
        <w:t>brigh</w:t>
      </w:r>
      <w:r>
        <w:rPr>
          <w:rFonts w:ascii="Arial" w:hAnsi="Arial" w:cs="Arial"/>
          <w:sz w:val="24"/>
          <w:szCs w:val="24"/>
        </w:rPr>
        <w:t>t</w:t>
      </w:r>
      <w:r w:rsidRPr="004B7DC7">
        <w:rPr>
          <w:rFonts w:ascii="Arial" w:hAnsi="Arial" w:cs="Arial"/>
          <w:sz w:val="24"/>
          <w:szCs w:val="24"/>
        </w:rPr>
        <w:t>field</w:t>
      </w:r>
      <w:proofErr w:type="spellEnd"/>
      <w:r w:rsidRPr="004B7DC7">
        <w:rPr>
          <w:rFonts w:ascii="Arial" w:hAnsi="Arial" w:cs="Arial"/>
          <w:sz w:val="24"/>
          <w:szCs w:val="24"/>
        </w:rPr>
        <w:t xml:space="preserve"> signals with a Leica DFC360FX camera using LAS AF imaging software. Images were cropped and altered for brightness and contrast using Adobe Photoshop</w:t>
      </w:r>
      <w:r>
        <w:rPr>
          <w:rFonts w:ascii="Arial" w:hAnsi="Arial" w:cs="Arial"/>
          <w:sz w:val="24"/>
          <w:szCs w:val="24"/>
        </w:rPr>
        <w:t xml:space="preserve"> CS6</w:t>
      </w:r>
      <w:r w:rsidRPr="004B7DC7">
        <w:rPr>
          <w:rFonts w:ascii="Arial" w:hAnsi="Arial" w:cs="Arial"/>
          <w:sz w:val="24"/>
          <w:szCs w:val="24"/>
        </w:rPr>
        <w:t>. For certain constructs, transgenic lines were generated by selecting 25 GFP-</w:t>
      </w:r>
      <w:r w:rsidRPr="004B7DC7">
        <w:rPr>
          <w:rFonts w:ascii="Arial" w:hAnsi="Arial" w:cs="Arial"/>
          <w:sz w:val="24"/>
          <w:szCs w:val="24"/>
        </w:rPr>
        <w:lastRenderedPageBreak/>
        <w:t>expressing F</w:t>
      </w:r>
      <w:r w:rsidRPr="00342823">
        <w:rPr>
          <w:rFonts w:ascii="Arial" w:hAnsi="Arial" w:cs="Arial"/>
          <w:sz w:val="24"/>
          <w:szCs w:val="24"/>
          <w:vertAlign w:val="subscript"/>
        </w:rPr>
        <w:t>0</w:t>
      </w:r>
      <w:r>
        <w:rPr>
          <w:rFonts w:ascii="Arial" w:hAnsi="Arial" w:cs="Arial"/>
          <w:sz w:val="24"/>
          <w:szCs w:val="24"/>
          <w:vertAlign w:val="subscript"/>
        </w:rPr>
        <w:t xml:space="preserve"> </w:t>
      </w:r>
      <w:r w:rsidRPr="004B7DC7">
        <w:rPr>
          <w:rFonts w:ascii="Arial" w:hAnsi="Arial" w:cs="Arial"/>
          <w:sz w:val="24"/>
          <w:szCs w:val="24"/>
        </w:rPr>
        <w:t>embryos for raising to adulthood and outcrossing with wild-type fish, with the resulting F</w:t>
      </w:r>
      <w:r w:rsidRPr="00342823">
        <w:rPr>
          <w:rFonts w:ascii="Arial" w:hAnsi="Arial" w:cs="Arial"/>
          <w:sz w:val="24"/>
          <w:szCs w:val="24"/>
          <w:vertAlign w:val="subscript"/>
        </w:rPr>
        <w:t>1</w:t>
      </w:r>
      <w:r w:rsidRPr="004B7DC7">
        <w:rPr>
          <w:rFonts w:ascii="Arial" w:hAnsi="Arial" w:cs="Arial"/>
          <w:sz w:val="24"/>
          <w:szCs w:val="24"/>
        </w:rPr>
        <w:t xml:space="preserve"> progeny being screened for GFP fluorescence indicative of germline transgene integration. GFP expression domains were considered consistent for a given enhancer if shared between three independent F</w:t>
      </w:r>
      <w:r w:rsidRPr="00342823">
        <w:rPr>
          <w:rFonts w:ascii="Arial" w:hAnsi="Arial" w:cs="Arial"/>
          <w:sz w:val="24"/>
          <w:szCs w:val="24"/>
          <w:vertAlign w:val="subscript"/>
        </w:rPr>
        <w:t>1</w:t>
      </w:r>
      <w:r w:rsidRPr="004B7DC7">
        <w:rPr>
          <w:rFonts w:ascii="Arial" w:hAnsi="Arial" w:cs="Arial"/>
          <w:sz w:val="24"/>
          <w:szCs w:val="24"/>
        </w:rPr>
        <w:t xml:space="preserve"> transgenic</w:t>
      </w:r>
      <w:r>
        <w:rPr>
          <w:rFonts w:ascii="Arial" w:hAnsi="Arial" w:cs="Arial"/>
          <w:sz w:val="24"/>
          <w:szCs w:val="24"/>
        </w:rPr>
        <w:t>s</w:t>
      </w:r>
      <w:r w:rsidRPr="004B7DC7">
        <w:rPr>
          <w:rFonts w:ascii="Arial" w:hAnsi="Arial" w:cs="Arial"/>
          <w:sz w:val="24"/>
          <w:szCs w:val="24"/>
        </w:rPr>
        <w:t xml:space="preserve">. </w:t>
      </w:r>
    </w:p>
    <w:p w14:paraId="00F29729" w14:textId="77777777" w:rsidR="00587F7C" w:rsidRDefault="00587F7C" w:rsidP="002720CE">
      <w:pPr>
        <w:spacing w:line="360" w:lineRule="auto"/>
        <w:contextualSpacing/>
        <w:rPr>
          <w:rFonts w:ascii="Arial" w:hAnsi="Arial" w:cs="Arial"/>
          <w:b/>
          <w:sz w:val="24"/>
          <w:szCs w:val="24"/>
        </w:rPr>
      </w:pPr>
    </w:p>
    <w:p w14:paraId="759DB29E" w14:textId="77777777" w:rsidR="00587F7C" w:rsidRDefault="00587F7C" w:rsidP="002720CE">
      <w:pPr>
        <w:spacing w:line="360" w:lineRule="auto"/>
        <w:contextualSpacing/>
        <w:rPr>
          <w:rFonts w:ascii="Arial" w:hAnsi="Arial" w:cs="Arial"/>
          <w:b/>
          <w:sz w:val="24"/>
          <w:szCs w:val="24"/>
        </w:rPr>
      </w:pPr>
    </w:p>
    <w:p w14:paraId="7DFEBD88" w14:textId="77777777" w:rsidR="002720CE" w:rsidRPr="004B7DC7" w:rsidRDefault="002720CE" w:rsidP="002720CE">
      <w:pPr>
        <w:spacing w:line="360" w:lineRule="auto"/>
        <w:contextualSpacing/>
        <w:rPr>
          <w:rFonts w:ascii="Arial" w:hAnsi="Arial" w:cs="Arial"/>
          <w:b/>
          <w:sz w:val="24"/>
          <w:szCs w:val="24"/>
        </w:rPr>
      </w:pPr>
      <w:r w:rsidRPr="004B7DC7">
        <w:rPr>
          <w:rFonts w:ascii="Arial" w:hAnsi="Arial" w:cs="Arial"/>
          <w:b/>
          <w:sz w:val="24"/>
          <w:szCs w:val="24"/>
        </w:rPr>
        <w:t xml:space="preserve">Enriched KEGG pathway analysis </w:t>
      </w:r>
    </w:p>
    <w:p w14:paraId="30BA0D15" w14:textId="77777777" w:rsidR="007D12BC" w:rsidRDefault="002720CE" w:rsidP="00E04875">
      <w:pPr>
        <w:spacing w:line="360" w:lineRule="auto"/>
        <w:rPr>
          <w:rFonts w:ascii="Arial" w:hAnsi="Arial" w:cs="Arial"/>
          <w:sz w:val="24"/>
          <w:szCs w:val="24"/>
        </w:rPr>
      </w:pPr>
      <w:r w:rsidRPr="00A4332A">
        <w:rPr>
          <w:rFonts w:ascii="Arial" w:hAnsi="Arial" w:cs="Arial"/>
          <w:sz w:val="24"/>
          <w:szCs w:val="24"/>
        </w:rPr>
        <w:t>For each peak set, all Ensembl 80 protein-coding nearest-neighbor genes were identified and analyzed for functional enrichments.  Briefly, May 2016</w:t>
      </w:r>
      <w:r>
        <w:rPr>
          <w:rFonts w:ascii="Arial" w:hAnsi="Arial" w:cs="Arial"/>
          <w:sz w:val="24"/>
          <w:szCs w:val="24"/>
        </w:rPr>
        <w:t xml:space="preserve"> </w:t>
      </w:r>
      <w:r w:rsidRPr="00A4332A">
        <w:rPr>
          <w:rFonts w:ascii="Arial" w:hAnsi="Arial" w:cs="Arial"/>
          <w:sz w:val="24"/>
          <w:szCs w:val="24"/>
        </w:rPr>
        <w:t>KEGG pathway terms (</w:t>
      </w:r>
      <w:hyperlink r:id="rId6" w:history="1">
        <w:r w:rsidRPr="00A4332A">
          <w:rPr>
            <w:rStyle w:val="Hyperlink"/>
            <w:rFonts w:ascii="Arial" w:hAnsi="Arial" w:cs="Arial"/>
            <w:sz w:val="24"/>
            <w:szCs w:val="24"/>
          </w:rPr>
          <w:t>http://www.genome.jp/kegg/</w:t>
        </w:r>
      </w:hyperlink>
      <w:r w:rsidR="007C7DF7" w:rsidRPr="00A4332A">
        <w:rPr>
          <w:rStyle w:val="Hyperlink"/>
          <w:rFonts w:ascii="Arial" w:hAnsi="Arial" w:cs="Arial"/>
          <w:sz w:val="24"/>
          <w:szCs w:val="24"/>
        </w:rPr>
        <w:t>)</w:t>
      </w:r>
      <w:r w:rsidR="007C7DF7">
        <w:rPr>
          <w:rStyle w:val="Hyperlink"/>
          <w:rFonts w:ascii="Arial" w:hAnsi="Arial" w:cs="Arial"/>
          <w:sz w:val="24"/>
          <w:szCs w:val="24"/>
        </w:rPr>
        <w:t xml:space="preserve"> </w:t>
      </w:r>
      <w:r w:rsidR="007C7DF7" w:rsidRPr="007C7DF7">
        <w:rPr>
          <w:rStyle w:val="Hyperlink"/>
          <w:rFonts w:ascii="Arial" w:hAnsi="Arial" w:cs="Arial"/>
          <w:color w:val="000000" w:themeColor="text1"/>
          <w:sz w:val="24"/>
          <w:szCs w:val="24"/>
          <w:u w:val="none"/>
        </w:rPr>
        <w:t>were</w:t>
      </w:r>
      <w:r w:rsidRPr="007C7DF7">
        <w:rPr>
          <w:rFonts w:ascii="Arial" w:hAnsi="Arial" w:cs="Arial"/>
          <w:color w:val="000000" w:themeColor="text1"/>
          <w:sz w:val="24"/>
          <w:szCs w:val="24"/>
        </w:rPr>
        <w:t xml:space="preserve"> </w:t>
      </w:r>
      <w:r w:rsidRPr="00A4332A">
        <w:rPr>
          <w:rFonts w:ascii="Arial" w:hAnsi="Arial" w:cs="Arial"/>
          <w:sz w:val="24"/>
          <w:szCs w:val="24"/>
        </w:rPr>
        <w:t xml:space="preserve">downloaded </w:t>
      </w:r>
      <w:r>
        <w:rPr>
          <w:rFonts w:ascii="Arial" w:hAnsi="Arial" w:cs="Arial"/>
          <w:sz w:val="24"/>
          <w:szCs w:val="24"/>
        </w:rPr>
        <w:t xml:space="preserve">and </w:t>
      </w:r>
      <w:r w:rsidRPr="00A4332A">
        <w:rPr>
          <w:rFonts w:ascii="Arial" w:hAnsi="Arial" w:cs="Arial"/>
          <w:sz w:val="24"/>
          <w:szCs w:val="24"/>
        </w:rPr>
        <w:t xml:space="preserve">compared between gene lists versus the rest of the genome.  Terms over-enriched in neighbor genes by Fisher Exact Test, BH-adjusted p-value </w:t>
      </w:r>
      <w:r w:rsidRPr="00A4332A">
        <w:rPr>
          <w:rFonts w:ascii="Arial" w:eastAsia="MS Gothic" w:hAnsi="Arial" w:cs="Arial"/>
          <w:sz w:val="24"/>
          <w:szCs w:val="24"/>
        </w:rPr>
        <w:t>≤</w:t>
      </w:r>
      <w:r w:rsidRPr="00A4332A">
        <w:rPr>
          <w:rFonts w:ascii="Arial" w:hAnsi="Arial" w:cs="Arial"/>
          <w:sz w:val="24"/>
          <w:szCs w:val="24"/>
        </w:rPr>
        <w:t xml:space="preserve"> 0.05, with at least 3 genes, were accepted.</w:t>
      </w:r>
    </w:p>
    <w:p w14:paraId="1D83A77E" w14:textId="73DC140D" w:rsidR="00E04875" w:rsidRPr="00232C68" w:rsidRDefault="0068607A" w:rsidP="00E04875">
      <w:pPr>
        <w:spacing w:line="360" w:lineRule="auto"/>
        <w:rPr>
          <w:rFonts w:ascii="Arial" w:hAnsi="Arial" w:cs="Arial"/>
          <w:b/>
          <w:sz w:val="24"/>
          <w:szCs w:val="24"/>
        </w:rPr>
      </w:pPr>
      <w:r w:rsidRPr="00232C68">
        <w:rPr>
          <w:rFonts w:ascii="Arial" w:hAnsi="Arial" w:cs="Arial"/>
          <w:b/>
          <w:sz w:val="24"/>
          <w:szCs w:val="24"/>
        </w:rPr>
        <w:t xml:space="preserve">qPCR for quantification of </w:t>
      </w:r>
      <w:r w:rsidRPr="00625F73">
        <w:rPr>
          <w:rFonts w:ascii="Arial" w:hAnsi="Arial" w:cs="Arial"/>
          <w:b/>
          <w:i/>
          <w:sz w:val="24"/>
          <w:szCs w:val="24"/>
        </w:rPr>
        <w:t>TALE</w:t>
      </w:r>
      <w:r w:rsidRPr="00232C68">
        <w:rPr>
          <w:rFonts w:ascii="Arial" w:hAnsi="Arial" w:cs="Arial"/>
          <w:b/>
          <w:sz w:val="24"/>
          <w:szCs w:val="24"/>
        </w:rPr>
        <w:t xml:space="preserve"> </w:t>
      </w:r>
      <w:r w:rsidR="00625F73">
        <w:rPr>
          <w:rFonts w:ascii="Arial" w:hAnsi="Arial" w:cs="Arial"/>
          <w:b/>
          <w:sz w:val="24"/>
          <w:szCs w:val="24"/>
        </w:rPr>
        <w:t>genes</w:t>
      </w:r>
      <w:bookmarkStart w:id="0" w:name="_GoBack"/>
      <w:bookmarkEnd w:id="0"/>
    </w:p>
    <w:p w14:paraId="5EBD3EF9" w14:textId="2735E703" w:rsidR="0022139A" w:rsidRDefault="0022139A" w:rsidP="00E04875">
      <w:pPr>
        <w:spacing w:line="360" w:lineRule="auto"/>
        <w:rPr>
          <w:rFonts w:ascii="Arial" w:hAnsi="Arial" w:cs="Arial"/>
          <w:sz w:val="24"/>
          <w:szCs w:val="24"/>
        </w:rPr>
      </w:pPr>
      <w:r>
        <w:rPr>
          <w:rFonts w:ascii="Arial" w:hAnsi="Arial" w:cs="Arial"/>
          <w:sz w:val="24"/>
          <w:szCs w:val="24"/>
        </w:rPr>
        <w:t xml:space="preserve">Each </w:t>
      </w:r>
      <w:r w:rsidR="00232C68">
        <w:rPr>
          <w:rFonts w:ascii="Arial" w:hAnsi="Arial" w:cs="Arial"/>
          <w:sz w:val="24"/>
          <w:szCs w:val="24"/>
        </w:rPr>
        <w:t xml:space="preserve">of the </w:t>
      </w:r>
      <w:r>
        <w:rPr>
          <w:rFonts w:ascii="Arial" w:hAnsi="Arial" w:cs="Arial"/>
          <w:sz w:val="24"/>
          <w:szCs w:val="24"/>
        </w:rPr>
        <w:t>primer set</w:t>
      </w:r>
      <w:r w:rsidR="00232C68">
        <w:rPr>
          <w:rFonts w:ascii="Arial" w:hAnsi="Arial" w:cs="Arial"/>
          <w:sz w:val="24"/>
          <w:szCs w:val="24"/>
        </w:rPr>
        <w:t>s</w:t>
      </w:r>
      <w:r>
        <w:rPr>
          <w:rFonts w:ascii="Arial" w:hAnsi="Arial" w:cs="Arial"/>
          <w:sz w:val="24"/>
          <w:szCs w:val="24"/>
        </w:rPr>
        <w:t xml:space="preserve"> were optimized for linear amplification and primers were selected with slope of amplification between – 3 and -3.4 and r2 &gt; 0.99. Dissociation curve analysis w</w:t>
      </w:r>
      <w:r w:rsidR="00232C68">
        <w:rPr>
          <w:rFonts w:ascii="Arial" w:hAnsi="Arial" w:cs="Arial"/>
          <w:sz w:val="24"/>
          <w:szCs w:val="24"/>
        </w:rPr>
        <w:t>as</w:t>
      </w:r>
      <w:r>
        <w:rPr>
          <w:rFonts w:ascii="Arial" w:hAnsi="Arial" w:cs="Arial"/>
          <w:sz w:val="24"/>
          <w:szCs w:val="24"/>
        </w:rPr>
        <w:t xml:space="preserve"> done for all primers to ensure amplification of unique products. </w:t>
      </w:r>
      <w:r w:rsidR="008C5489">
        <w:rPr>
          <w:rFonts w:ascii="Arial" w:hAnsi="Arial" w:cs="Arial"/>
          <w:sz w:val="24"/>
          <w:szCs w:val="24"/>
        </w:rPr>
        <w:t xml:space="preserve">Stability of housekeeping genes in reaction were assessed using </w:t>
      </w:r>
      <w:proofErr w:type="spellStart"/>
      <w:r w:rsidR="008C5489">
        <w:rPr>
          <w:rFonts w:ascii="Arial" w:hAnsi="Arial" w:cs="Arial"/>
          <w:sz w:val="24"/>
          <w:szCs w:val="24"/>
        </w:rPr>
        <w:t>qBASE</w:t>
      </w:r>
      <w:proofErr w:type="spellEnd"/>
      <w:r w:rsidR="008C5489">
        <w:rPr>
          <w:rFonts w:ascii="Arial" w:hAnsi="Arial" w:cs="Arial"/>
          <w:sz w:val="24"/>
          <w:szCs w:val="24"/>
        </w:rPr>
        <w:t xml:space="preserve"> software and genes with M value less than 0.5 were selected.</w:t>
      </w:r>
      <w:r w:rsidR="00232C68">
        <w:rPr>
          <w:rFonts w:ascii="Arial" w:hAnsi="Arial" w:cs="Arial"/>
          <w:sz w:val="24"/>
          <w:szCs w:val="24"/>
        </w:rPr>
        <w:t xml:space="preserve"> </w:t>
      </w:r>
      <w:r w:rsidR="008C5489">
        <w:rPr>
          <w:rFonts w:ascii="Arial" w:hAnsi="Arial" w:cs="Arial"/>
          <w:sz w:val="24"/>
          <w:szCs w:val="24"/>
        </w:rPr>
        <w:t xml:space="preserve">In current study </w:t>
      </w:r>
      <w:proofErr w:type="spellStart"/>
      <w:r w:rsidR="008C5489" w:rsidRPr="00A238E4">
        <w:rPr>
          <w:rFonts w:ascii="Arial" w:hAnsi="Arial" w:cs="Arial"/>
          <w:i/>
          <w:sz w:val="24"/>
          <w:szCs w:val="24"/>
        </w:rPr>
        <w:t>U</w:t>
      </w:r>
      <w:r w:rsidR="00F71FF0" w:rsidRPr="00A238E4">
        <w:rPr>
          <w:rFonts w:ascii="Arial" w:hAnsi="Arial" w:cs="Arial"/>
          <w:i/>
          <w:sz w:val="24"/>
          <w:szCs w:val="24"/>
        </w:rPr>
        <w:t>bc</w:t>
      </w:r>
      <w:proofErr w:type="spellEnd"/>
      <w:r w:rsidR="008C5489">
        <w:rPr>
          <w:rFonts w:ascii="Arial" w:hAnsi="Arial" w:cs="Arial"/>
          <w:sz w:val="24"/>
          <w:szCs w:val="24"/>
        </w:rPr>
        <w:t xml:space="preserve"> and </w:t>
      </w:r>
      <w:r w:rsidR="008C5489" w:rsidRPr="00A238E4">
        <w:rPr>
          <w:rFonts w:ascii="Arial" w:hAnsi="Arial" w:cs="Arial"/>
          <w:i/>
          <w:sz w:val="24"/>
          <w:szCs w:val="24"/>
        </w:rPr>
        <w:t>B</w:t>
      </w:r>
      <w:r w:rsidR="00232C68" w:rsidRPr="00A238E4">
        <w:rPr>
          <w:rFonts w:ascii="Arial" w:hAnsi="Arial" w:cs="Arial"/>
          <w:i/>
          <w:sz w:val="24"/>
          <w:szCs w:val="24"/>
        </w:rPr>
        <w:t>2</w:t>
      </w:r>
      <w:r w:rsidR="008C5489" w:rsidRPr="00A238E4">
        <w:rPr>
          <w:rFonts w:ascii="Arial" w:hAnsi="Arial" w:cs="Arial"/>
          <w:i/>
          <w:sz w:val="24"/>
          <w:szCs w:val="24"/>
        </w:rPr>
        <w:t>M</w:t>
      </w:r>
      <w:r w:rsidR="008C5489">
        <w:rPr>
          <w:rFonts w:ascii="Arial" w:hAnsi="Arial" w:cs="Arial"/>
          <w:sz w:val="24"/>
          <w:szCs w:val="24"/>
        </w:rPr>
        <w:t xml:space="preserve"> were found to be most stable housekeeping control</w:t>
      </w:r>
      <w:r w:rsidR="00232C68">
        <w:rPr>
          <w:rFonts w:ascii="Arial" w:hAnsi="Arial" w:cs="Arial"/>
          <w:sz w:val="24"/>
          <w:szCs w:val="24"/>
        </w:rPr>
        <w:t>s</w:t>
      </w:r>
      <w:r w:rsidR="008C5489">
        <w:rPr>
          <w:rFonts w:ascii="Arial" w:hAnsi="Arial" w:cs="Arial"/>
          <w:sz w:val="24"/>
          <w:szCs w:val="24"/>
        </w:rPr>
        <w:t xml:space="preserve">. </w:t>
      </w:r>
    </w:p>
    <w:tbl>
      <w:tblPr>
        <w:tblStyle w:val="TableGrid"/>
        <w:tblW w:w="0" w:type="auto"/>
        <w:tblLook w:val="04A0" w:firstRow="1" w:lastRow="0" w:firstColumn="1" w:lastColumn="0" w:noHBand="0" w:noVBand="1"/>
      </w:tblPr>
      <w:tblGrid>
        <w:gridCol w:w="977"/>
        <w:gridCol w:w="3688"/>
        <w:gridCol w:w="3780"/>
      </w:tblGrid>
      <w:tr w:rsidR="002F0466" w:rsidRPr="002C0A65" w14:paraId="76AB0DC5" w14:textId="77777777" w:rsidTr="00C43D7E">
        <w:tc>
          <w:tcPr>
            <w:tcW w:w="897" w:type="dxa"/>
          </w:tcPr>
          <w:p w14:paraId="563FD611" w14:textId="77777777" w:rsidR="002F0466" w:rsidRPr="002C0A65" w:rsidRDefault="002F0466" w:rsidP="00C43D7E">
            <w:pPr>
              <w:rPr>
                <w:rFonts w:ascii="Arial" w:hAnsi="Arial" w:cs="Arial"/>
                <w:sz w:val="24"/>
                <w:szCs w:val="24"/>
              </w:rPr>
            </w:pPr>
            <w:r>
              <w:rPr>
                <w:rFonts w:ascii="Arial" w:hAnsi="Arial" w:cs="Arial"/>
                <w:sz w:val="24"/>
                <w:szCs w:val="24"/>
              </w:rPr>
              <w:t>G</w:t>
            </w:r>
            <w:r w:rsidRPr="002C0A65">
              <w:rPr>
                <w:rFonts w:ascii="Arial" w:hAnsi="Arial" w:cs="Arial"/>
                <w:sz w:val="24"/>
                <w:szCs w:val="24"/>
              </w:rPr>
              <w:t xml:space="preserve">ene </w:t>
            </w:r>
          </w:p>
        </w:tc>
        <w:tc>
          <w:tcPr>
            <w:tcW w:w="3688" w:type="dxa"/>
          </w:tcPr>
          <w:p w14:paraId="6A0435FF" w14:textId="77777777" w:rsidR="002F0466" w:rsidRPr="002C0A65" w:rsidRDefault="002F0466" w:rsidP="00C43D7E">
            <w:pPr>
              <w:rPr>
                <w:rFonts w:ascii="Arial" w:hAnsi="Arial" w:cs="Arial"/>
                <w:sz w:val="24"/>
                <w:szCs w:val="24"/>
              </w:rPr>
            </w:pPr>
            <w:r>
              <w:rPr>
                <w:rFonts w:ascii="Arial" w:hAnsi="Arial" w:cs="Arial"/>
                <w:sz w:val="24"/>
                <w:szCs w:val="24"/>
              </w:rPr>
              <w:t>F</w:t>
            </w:r>
            <w:r w:rsidRPr="002C0A65">
              <w:rPr>
                <w:rFonts w:ascii="Arial" w:hAnsi="Arial" w:cs="Arial"/>
                <w:sz w:val="24"/>
                <w:szCs w:val="24"/>
              </w:rPr>
              <w:t>orward primer</w:t>
            </w:r>
          </w:p>
        </w:tc>
        <w:tc>
          <w:tcPr>
            <w:tcW w:w="3780" w:type="dxa"/>
          </w:tcPr>
          <w:p w14:paraId="3E986016" w14:textId="77777777" w:rsidR="002F0466" w:rsidRPr="002C0A65" w:rsidRDefault="002F0466" w:rsidP="00C43D7E">
            <w:pPr>
              <w:rPr>
                <w:rFonts w:ascii="Arial" w:hAnsi="Arial" w:cs="Arial"/>
                <w:sz w:val="24"/>
                <w:szCs w:val="24"/>
              </w:rPr>
            </w:pPr>
            <w:r>
              <w:rPr>
                <w:rFonts w:ascii="Arial" w:hAnsi="Arial" w:cs="Arial"/>
                <w:sz w:val="24"/>
                <w:szCs w:val="24"/>
              </w:rPr>
              <w:t>R</w:t>
            </w:r>
            <w:r w:rsidRPr="002C0A65">
              <w:rPr>
                <w:rFonts w:ascii="Arial" w:hAnsi="Arial" w:cs="Arial"/>
                <w:sz w:val="24"/>
                <w:szCs w:val="24"/>
              </w:rPr>
              <w:t>everse primer</w:t>
            </w:r>
          </w:p>
        </w:tc>
      </w:tr>
      <w:tr w:rsidR="002F0466" w:rsidRPr="002C0A65" w14:paraId="2D05F1DB" w14:textId="77777777" w:rsidTr="00C43D7E">
        <w:tc>
          <w:tcPr>
            <w:tcW w:w="897" w:type="dxa"/>
          </w:tcPr>
          <w:p w14:paraId="1B3C4058" w14:textId="77777777" w:rsidR="002F0466" w:rsidRPr="00A238E4" w:rsidRDefault="002F0466" w:rsidP="00C43D7E">
            <w:pPr>
              <w:rPr>
                <w:rFonts w:ascii="Arial" w:hAnsi="Arial" w:cs="Arial"/>
                <w:i/>
                <w:sz w:val="24"/>
                <w:szCs w:val="24"/>
              </w:rPr>
            </w:pPr>
            <w:r w:rsidRPr="00A238E4">
              <w:rPr>
                <w:rFonts w:ascii="Arial" w:hAnsi="Arial" w:cs="Arial"/>
                <w:i/>
                <w:sz w:val="24"/>
                <w:szCs w:val="24"/>
              </w:rPr>
              <w:t>Pbx1</w:t>
            </w:r>
          </w:p>
        </w:tc>
        <w:tc>
          <w:tcPr>
            <w:tcW w:w="3688" w:type="dxa"/>
          </w:tcPr>
          <w:p w14:paraId="717D3A85" w14:textId="77777777" w:rsidR="002F0466" w:rsidRPr="002C0A65" w:rsidRDefault="002F0466" w:rsidP="00C43D7E">
            <w:pPr>
              <w:rPr>
                <w:rFonts w:ascii="Arial" w:hAnsi="Arial" w:cs="Arial"/>
                <w:sz w:val="24"/>
                <w:szCs w:val="24"/>
              </w:rPr>
            </w:pPr>
            <w:r w:rsidRPr="002C0A65">
              <w:rPr>
                <w:rFonts w:ascii="Arial" w:hAnsi="Arial" w:cs="Arial"/>
                <w:sz w:val="24"/>
                <w:szCs w:val="24"/>
              </w:rPr>
              <w:t>5’-gatggtctcccagcaatcaa-3’</w:t>
            </w:r>
          </w:p>
        </w:tc>
        <w:tc>
          <w:tcPr>
            <w:tcW w:w="3780" w:type="dxa"/>
          </w:tcPr>
          <w:p w14:paraId="6C3AF640" w14:textId="77777777" w:rsidR="002F0466" w:rsidRPr="002C0A65" w:rsidRDefault="002F0466" w:rsidP="00C43D7E">
            <w:pPr>
              <w:rPr>
                <w:rFonts w:ascii="Arial" w:hAnsi="Arial" w:cs="Arial"/>
                <w:sz w:val="24"/>
                <w:szCs w:val="24"/>
              </w:rPr>
            </w:pPr>
            <w:r w:rsidRPr="002C0A65">
              <w:rPr>
                <w:rFonts w:ascii="Arial" w:hAnsi="Arial" w:cs="Arial"/>
                <w:sz w:val="24"/>
                <w:szCs w:val="24"/>
              </w:rPr>
              <w:t>5’-cctagaagccttagccacatac-3’</w:t>
            </w:r>
          </w:p>
        </w:tc>
      </w:tr>
      <w:tr w:rsidR="002F0466" w:rsidRPr="002C0A65" w14:paraId="55974CE4" w14:textId="77777777" w:rsidTr="00C43D7E">
        <w:tc>
          <w:tcPr>
            <w:tcW w:w="897" w:type="dxa"/>
          </w:tcPr>
          <w:p w14:paraId="581C3B18" w14:textId="77777777" w:rsidR="002F0466" w:rsidRPr="00A238E4" w:rsidRDefault="002F0466" w:rsidP="00C43D7E">
            <w:pPr>
              <w:rPr>
                <w:rFonts w:ascii="Arial" w:hAnsi="Arial" w:cs="Arial"/>
                <w:i/>
                <w:sz w:val="24"/>
                <w:szCs w:val="24"/>
              </w:rPr>
            </w:pPr>
            <w:r w:rsidRPr="00A238E4">
              <w:rPr>
                <w:rFonts w:ascii="Arial" w:hAnsi="Arial" w:cs="Arial"/>
                <w:i/>
                <w:sz w:val="24"/>
                <w:szCs w:val="24"/>
              </w:rPr>
              <w:t>Pbx2</w:t>
            </w:r>
          </w:p>
        </w:tc>
        <w:tc>
          <w:tcPr>
            <w:tcW w:w="3688" w:type="dxa"/>
          </w:tcPr>
          <w:p w14:paraId="4E13EE12" w14:textId="77777777" w:rsidR="002F0466" w:rsidRPr="002C0A65" w:rsidRDefault="002F0466" w:rsidP="00C43D7E">
            <w:pPr>
              <w:rPr>
                <w:rFonts w:ascii="Arial" w:hAnsi="Arial" w:cs="Arial"/>
                <w:sz w:val="24"/>
                <w:szCs w:val="24"/>
              </w:rPr>
            </w:pPr>
            <w:r w:rsidRPr="002C0A65">
              <w:rPr>
                <w:rFonts w:ascii="Arial" w:hAnsi="Arial" w:cs="Arial"/>
                <w:sz w:val="24"/>
                <w:szCs w:val="24"/>
              </w:rPr>
              <w:t>5’-caggcagatctctgctgtattt-3’</w:t>
            </w:r>
          </w:p>
        </w:tc>
        <w:tc>
          <w:tcPr>
            <w:tcW w:w="3780" w:type="dxa"/>
          </w:tcPr>
          <w:p w14:paraId="6DA10705" w14:textId="77777777" w:rsidR="002F0466" w:rsidRPr="002C0A65" w:rsidRDefault="002F0466" w:rsidP="00C43D7E">
            <w:pPr>
              <w:rPr>
                <w:rFonts w:ascii="Arial" w:hAnsi="Arial" w:cs="Arial"/>
                <w:sz w:val="24"/>
                <w:szCs w:val="24"/>
              </w:rPr>
            </w:pPr>
            <w:r w:rsidRPr="002C0A65">
              <w:rPr>
                <w:rFonts w:ascii="Arial" w:hAnsi="Arial" w:cs="Arial"/>
                <w:sz w:val="24"/>
                <w:szCs w:val="24"/>
              </w:rPr>
              <w:t>5’-ctagtcttgcccaaaggttact-3’</w:t>
            </w:r>
          </w:p>
        </w:tc>
      </w:tr>
      <w:tr w:rsidR="002F0466" w:rsidRPr="002C0A65" w14:paraId="60DC9901" w14:textId="77777777" w:rsidTr="00C43D7E">
        <w:tc>
          <w:tcPr>
            <w:tcW w:w="897" w:type="dxa"/>
          </w:tcPr>
          <w:p w14:paraId="286DAD42" w14:textId="77777777" w:rsidR="002F0466" w:rsidRPr="00A238E4" w:rsidRDefault="002F0466" w:rsidP="00C43D7E">
            <w:pPr>
              <w:rPr>
                <w:rFonts w:ascii="Arial" w:hAnsi="Arial" w:cs="Arial"/>
                <w:i/>
                <w:sz w:val="24"/>
                <w:szCs w:val="24"/>
              </w:rPr>
            </w:pPr>
            <w:r w:rsidRPr="00A238E4">
              <w:rPr>
                <w:rFonts w:ascii="Arial" w:hAnsi="Arial" w:cs="Arial"/>
                <w:i/>
                <w:sz w:val="24"/>
                <w:szCs w:val="24"/>
              </w:rPr>
              <w:t>Pbx3</w:t>
            </w:r>
          </w:p>
        </w:tc>
        <w:tc>
          <w:tcPr>
            <w:tcW w:w="3688" w:type="dxa"/>
          </w:tcPr>
          <w:p w14:paraId="129C7C12" w14:textId="77777777" w:rsidR="002F0466" w:rsidRPr="002C0A65" w:rsidRDefault="002F0466" w:rsidP="00C43D7E">
            <w:pPr>
              <w:rPr>
                <w:rFonts w:ascii="Arial" w:hAnsi="Arial" w:cs="Arial"/>
                <w:sz w:val="24"/>
                <w:szCs w:val="24"/>
              </w:rPr>
            </w:pPr>
            <w:r w:rsidRPr="002C0A65">
              <w:rPr>
                <w:rFonts w:ascii="Arial" w:hAnsi="Arial" w:cs="Arial"/>
                <w:sz w:val="24"/>
                <w:szCs w:val="24"/>
              </w:rPr>
              <w:t>5’-accctccgtcatgttatcaatc-3’</w:t>
            </w:r>
          </w:p>
        </w:tc>
        <w:tc>
          <w:tcPr>
            <w:tcW w:w="3780" w:type="dxa"/>
          </w:tcPr>
          <w:p w14:paraId="18506FC5" w14:textId="77777777" w:rsidR="002F0466" w:rsidRPr="002C0A65" w:rsidRDefault="002F0466" w:rsidP="00C43D7E">
            <w:pPr>
              <w:rPr>
                <w:rFonts w:ascii="Arial" w:hAnsi="Arial" w:cs="Arial"/>
                <w:sz w:val="24"/>
                <w:szCs w:val="24"/>
              </w:rPr>
            </w:pPr>
            <w:r w:rsidRPr="002C0A65">
              <w:rPr>
                <w:rFonts w:ascii="Arial" w:hAnsi="Arial" w:cs="Arial"/>
                <w:sz w:val="24"/>
                <w:szCs w:val="24"/>
              </w:rPr>
              <w:t>5’-ccagcctccattagcgttta-3’</w:t>
            </w:r>
          </w:p>
        </w:tc>
      </w:tr>
      <w:tr w:rsidR="002F0466" w:rsidRPr="002C0A65" w14:paraId="7A4C9B96" w14:textId="77777777" w:rsidTr="00C43D7E">
        <w:tc>
          <w:tcPr>
            <w:tcW w:w="897" w:type="dxa"/>
          </w:tcPr>
          <w:p w14:paraId="09E69D4C" w14:textId="77777777" w:rsidR="002F0466" w:rsidRPr="00A238E4" w:rsidRDefault="002F0466" w:rsidP="00C43D7E">
            <w:pPr>
              <w:rPr>
                <w:rFonts w:ascii="Arial" w:hAnsi="Arial" w:cs="Arial"/>
                <w:i/>
                <w:sz w:val="24"/>
                <w:szCs w:val="24"/>
              </w:rPr>
            </w:pPr>
            <w:r w:rsidRPr="00A238E4">
              <w:rPr>
                <w:rFonts w:ascii="Arial" w:hAnsi="Arial" w:cs="Arial"/>
                <w:i/>
                <w:sz w:val="24"/>
                <w:szCs w:val="24"/>
              </w:rPr>
              <w:t>Pbx4</w:t>
            </w:r>
          </w:p>
        </w:tc>
        <w:tc>
          <w:tcPr>
            <w:tcW w:w="3688" w:type="dxa"/>
          </w:tcPr>
          <w:p w14:paraId="6F2D2F98" w14:textId="77777777" w:rsidR="002F0466" w:rsidRPr="002C0A65" w:rsidRDefault="002F0466" w:rsidP="00C43D7E">
            <w:pPr>
              <w:rPr>
                <w:rFonts w:ascii="Arial" w:hAnsi="Arial" w:cs="Arial"/>
                <w:sz w:val="24"/>
                <w:szCs w:val="24"/>
              </w:rPr>
            </w:pPr>
            <w:r w:rsidRPr="002C0A65">
              <w:rPr>
                <w:rFonts w:ascii="Arial" w:hAnsi="Arial" w:cs="Arial"/>
                <w:sz w:val="24"/>
                <w:szCs w:val="24"/>
              </w:rPr>
              <w:t>5’-acagtgtccccaggtctctaa-3’</w:t>
            </w:r>
          </w:p>
        </w:tc>
        <w:tc>
          <w:tcPr>
            <w:tcW w:w="3780" w:type="dxa"/>
          </w:tcPr>
          <w:p w14:paraId="3387C2E5" w14:textId="77777777" w:rsidR="002F0466" w:rsidRPr="002C0A65" w:rsidRDefault="002F0466" w:rsidP="00C43D7E">
            <w:pPr>
              <w:rPr>
                <w:rFonts w:ascii="Arial" w:hAnsi="Arial" w:cs="Arial"/>
                <w:sz w:val="24"/>
                <w:szCs w:val="24"/>
              </w:rPr>
            </w:pPr>
            <w:r w:rsidRPr="002C0A65">
              <w:rPr>
                <w:rFonts w:ascii="Arial" w:hAnsi="Arial" w:cs="Arial"/>
                <w:sz w:val="24"/>
                <w:szCs w:val="24"/>
              </w:rPr>
              <w:t>5’-gtggatgctttccctgtgta-3’</w:t>
            </w:r>
          </w:p>
        </w:tc>
      </w:tr>
      <w:tr w:rsidR="002F0466" w:rsidRPr="002C0A65" w14:paraId="712341E2" w14:textId="77777777" w:rsidTr="00C43D7E">
        <w:tc>
          <w:tcPr>
            <w:tcW w:w="897" w:type="dxa"/>
          </w:tcPr>
          <w:p w14:paraId="67F9C5DF"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Meis1</w:t>
            </w:r>
          </w:p>
        </w:tc>
        <w:tc>
          <w:tcPr>
            <w:tcW w:w="3688" w:type="dxa"/>
          </w:tcPr>
          <w:p w14:paraId="7428E9EE" w14:textId="77777777" w:rsidR="002F0466" w:rsidRPr="002C0A65" w:rsidRDefault="002F0466" w:rsidP="00C43D7E">
            <w:pPr>
              <w:rPr>
                <w:rFonts w:ascii="Arial" w:hAnsi="Arial" w:cs="Arial"/>
                <w:sz w:val="24"/>
                <w:szCs w:val="24"/>
              </w:rPr>
            </w:pPr>
            <w:r w:rsidRPr="002C0A65">
              <w:rPr>
                <w:rFonts w:ascii="Arial" w:hAnsi="Arial" w:cs="Arial"/>
                <w:sz w:val="24"/>
                <w:szCs w:val="24"/>
              </w:rPr>
              <w:t>5’-tggcacaagatacaggacttac -3’</w:t>
            </w:r>
          </w:p>
        </w:tc>
        <w:tc>
          <w:tcPr>
            <w:tcW w:w="3780" w:type="dxa"/>
          </w:tcPr>
          <w:p w14:paraId="60A33B35" w14:textId="77777777" w:rsidR="002F0466" w:rsidRPr="002C0A65" w:rsidRDefault="002F0466" w:rsidP="00C43D7E">
            <w:pPr>
              <w:rPr>
                <w:rFonts w:ascii="Arial" w:hAnsi="Arial" w:cs="Arial"/>
                <w:sz w:val="24"/>
                <w:szCs w:val="24"/>
              </w:rPr>
            </w:pPr>
            <w:r w:rsidRPr="002C0A65">
              <w:rPr>
                <w:rFonts w:ascii="Arial" w:hAnsi="Arial" w:cs="Arial"/>
                <w:sz w:val="24"/>
                <w:szCs w:val="24"/>
              </w:rPr>
              <w:t>5’- tctatcatgggctgcactattc-3’</w:t>
            </w:r>
          </w:p>
        </w:tc>
      </w:tr>
      <w:tr w:rsidR="002F0466" w:rsidRPr="002C0A65" w14:paraId="475D9652" w14:textId="77777777" w:rsidTr="00C43D7E">
        <w:tc>
          <w:tcPr>
            <w:tcW w:w="897" w:type="dxa"/>
          </w:tcPr>
          <w:p w14:paraId="70A36EF0"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Meis2</w:t>
            </w:r>
          </w:p>
        </w:tc>
        <w:tc>
          <w:tcPr>
            <w:tcW w:w="3688" w:type="dxa"/>
          </w:tcPr>
          <w:p w14:paraId="48E3E67F" w14:textId="77777777" w:rsidR="002F0466" w:rsidRPr="002C0A65" w:rsidRDefault="002F0466" w:rsidP="00C43D7E">
            <w:pPr>
              <w:rPr>
                <w:rFonts w:ascii="Arial" w:hAnsi="Arial" w:cs="Arial"/>
                <w:sz w:val="24"/>
                <w:szCs w:val="24"/>
              </w:rPr>
            </w:pPr>
            <w:r w:rsidRPr="002C0A65">
              <w:rPr>
                <w:rFonts w:ascii="Arial" w:hAnsi="Arial" w:cs="Arial"/>
                <w:sz w:val="24"/>
                <w:szCs w:val="24"/>
              </w:rPr>
              <w:t>5’-cttgctcctatctcgggtttac-3’</w:t>
            </w:r>
          </w:p>
        </w:tc>
        <w:tc>
          <w:tcPr>
            <w:tcW w:w="3780" w:type="dxa"/>
          </w:tcPr>
          <w:p w14:paraId="6A0E72F8" w14:textId="77777777" w:rsidR="002F0466" w:rsidRPr="002C0A65" w:rsidRDefault="002F0466" w:rsidP="00C43D7E">
            <w:pPr>
              <w:rPr>
                <w:rFonts w:ascii="Arial" w:hAnsi="Arial" w:cs="Arial"/>
                <w:sz w:val="24"/>
                <w:szCs w:val="24"/>
              </w:rPr>
            </w:pPr>
            <w:r w:rsidRPr="002C0A65">
              <w:rPr>
                <w:rFonts w:ascii="Arial" w:hAnsi="Arial" w:cs="Arial"/>
                <w:sz w:val="24"/>
                <w:szCs w:val="24"/>
              </w:rPr>
              <w:t>5’-caccattcccagtttctttgc-3’</w:t>
            </w:r>
          </w:p>
        </w:tc>
      </w:tr>
      <w:tr w:rsidR="002F0466" w:rsidRPr="002C0A65" w14:paraId="0CDBABB6" w14:textId="77777777" w:rsidTr="00C43D7E">
        <w:tc>
          <w:tcPr>
            <w:tcW w:w="897" w:type="dxa"/>
          </w:tcPr>
          <w:p w14:paraId="6C5C95C9" w14:textId="77777777" w:rsidR="002F0466" w:rsidRPr="00A238E4" w:rsidRDefault="002F0466" w:rsidP="00C43D7E">
            <w:pPr>
              <w:rPr>
                <w:rFonts w:ascii="Arial" w:hAnsi="Arial" w:cs="Arial"/>
                <w:i/>
                <w:sz w:val="24"/>
                <w:szCs w:val="24"/>
              </w:rPr>
            </w:pPr>
            <w:r w:rsidRPr="00A238E4">
              <w:rPr>
                <w:rFonts w:ascii="Arial" w:hAnsi="Arial" w:cs="Arial"/>
                <w:i/>
                <w:sz w:val="24"/>
                <w:szCs w:val="24"/>
              </w:rPr>
              <w:t>Meis3</w:t>
            </w:r>
          </w:p>
        </w:tc>
        <w:tc>
          <w:tcPr>
            <w:tcW w:w="3688" w:type="dxa"/>
          </w:tcPr>
          <w:p w14:paraId="36EB4398" w14:textId="77777777" w:rsidR="002F0466" w:rsidRPr="002C0A65" w:rsidRDefault="002F0466" w:rsidP="00C43D7E">
            <w:pPr>
              <w:rPr>
                <w:rFonts w:ascii="Arial" w:hAnsi="Arial" w:cs="Arial"/>
                <w:sz w:val="24"/>
                <w:szCs w:val="24"/>
              </w:rPr>
            </w:pPr>
            <w:r w:rsidRPr="002C0A65">
              <w:rPr>
                <w:rFonts w:ascii="Arial" w:hAnsi="Arial" w:cs="Arial"/>
                <w:sz w:val="24"/>
                <w:szCs w:val="24"/>
              </w:rPr>
              <w:t>5’-aacttctgtcaccgctacatc-3’</w:t>
            </w:r>
          </w:p>
        </w:tc>
        <w:tc>
          <w:tcPr>
            <w:tcW w:w="3780" w:type="dxa"/>
          </w:tcPr>
          <w:p w14:paraId="7A8CF68E" w14:textId="77777777" w:rsidR="002F0466" w:rsidRPr="002C0A65" w:rsidRDefault="002F0466" w:rsidP="00C43D7E">
            <w:pPr>
              <w:rPr>
                <w:rFonts w:ascii="Arial" w:hAnsi="Arial" w:cs="Arial"/>
                <w:sz w:val="24"/>
                <w:szCs w:val="24"/>
              </w:rPr>
            </w:pPr>
            <w:r w:rsidRPr="002C0A65">
              <w:rPr>
                <w:rFonts w:ascii="Arial" w:hAnsi="Arial" w:cs="Arial"/>
                <w:sz w:val="24"/>
                <w:szCs w:val="24"/>
              </w:rPr>
              <w:t>5’-caagatcctccctgcaactac-3’</w:t>
            </w:r>
          </w:p>
        </w:tc>
      </w:tr>
      <w:tr w:rsidR="002F0466" w:rsidRPr="002C0A65" w14:paraId="1FD6052C" w14:textId="77777777" w:rsidTr="00C43D7E">
        <w:tc>
          <w:tcPr>
            <w:tcW w:w="897" w:type="dxa"/>
          </w:tcPr>
          <w:p w14:paraId="62571DFC" w14:textId="77777777" w:rsidR="002F0466" w:rsidRPr="00A238E4" w:rsidRDefault="002F0466" w:rsidP="00C43D7E">
            <w:pPr>
              <w:rPr>
                <w:rFonts w:ascii="Arial" w:hAnsi="Arial" w:cs="Arial"/>
                <w:i/>
                <w:sz w:val="24"/>
                <w:szCs w:val="24"/>
              </w:rPr>
            </w:pPr>
            <w:r w:rsidRPr="00A238E4">
              <w:rPr>
                <w:rFonts w:ascii="Arial" w:hAnsi="Arial" w:cs="Arial"/>
                <w:i/>
                <w:sz w:val="24"/>
                <w:szCs w:val="24"/>
              </w:rPr>
              <w:t>Tgif1</w:t>
            </w:r>
          </w:p>
        </w:tc>
        <w:tc>
          <w:tcPr>
            <w:tcW w:w="3688" w:type="dxa"/>
          </w:tcPr>
          <w:p w14:paraId="43264794" w14:textId="77777777" w:rsidR="002F0466" w:rsidRPr="002C0A65" w:rsidRDefault="002F0466" w:rsidP="00C43D7E">
            <w:pPr>
              <w:rPr>
                <w:rFonts w:ascii="Arial" w:hAnsi="Arial" w:cs="Arial"/>
                <w:sz w:val="24"/>
                <w:szCs w:val="24"/>
              </w:rPr>
            </w:pPr>
            <w:r w:rsidRPr="002C0A65">
              <w:rPr>
                <w:rFonts w:ascii="Arial" w:hAnsi="Arial" w:cs="Arial"/>
                <w:sz w:val="24"/>
                <w:szCs w:val="24"/>
              </w:rPr>
              <w:t>5’-agaaggaggagaggcaatct-3’</w:t>
            </w:r>
          </w:p>
        </w:tc>
        <w:tc>
          <w:tcPr>
            <w:tcW w:w="3780" w:type="dxa"/>
          </w:tcPr>
          <w:p w14:paraId="2E94DC59" w14:textId="77777777" w:rsidR="002F0466" w:rsidRPr="002C0A65" w:rsidRDefault="002F0466" w:rsidP="00C43D7E">
            <w:pPr>
              <w:rPr>
                <w:rFonts w:ascii="Arial" w:hAnsi="Arial" w:cs="Arial"/>
                <w:sz w:val="24"/>
                <w:szCs w:val="24"/>
              </w:rPr>
            </w:pPr>
            <w:r w:rsidRPr="002C0A65">
              <w:rPr>
                <w:rFonts w:ascii="Arial" w:hAnsi="Arial" w:cs="Arial"/>
                <w:sz w:val="24"/>
                <w:szCs w:val="24"/>
              </w:rPr>
              <w:t>5’-tctgagggataggcgttgta-3’</w:t>
            </w:r>
          </w:p>
        </w:tc>
      </w:tr>
      <w:tr w:rsidR="002F0466" w:rsidRPr="002C0A65" w14:paraId="0C1A7C15" w14:textId="77777777" w:rsidTr="00C43D7E">
        <w:tc>
          <w:tcPr>
            <w:tcW w:w="897" w:type="dxa"/>
          </w:tcPr>
          <w:p w14:paraId="70911D5B" w14:textId="77777777" w:rsidR="002F0466" w:rsidRPr="00A238E4" w:rsidRDefault="002F0466" w:rsidP="00C43D7E">
            <w:pPr>
              <w:rPr>
                <w:rFonts w:ascii="Arial" w:hAnsi="Arial" w:cs="Arial"/>
                <w:i/>
                <w:sz w:val="24"/>
                <w:szCs w:val="24"/>
              </w:rPr>
            </w:pPr>
            <w:r w:rsidRPr="00A238E4">
              <w:rPr>
                <w:rFonts w:ascii="Arial" w:hAnsi="Arial" w:cs="Arial"/>
                <w:i/>
                <w:sz w:val="24"/>
                <w:szCs w:val="24"/>
              </w:rPr>
              <w:t>Tgif2</w:t>
            </w:r>
          </w:p>
        </w:tc>
        <w:tc>
          <w:tcPr>
            <w:tcW w:w="3688" w:type="dxa"/>
          </w:tcPr>
          <w:p w14:paraId="0A202AFE" w14:textId="77777777" w:rsidR="002F0466" w:rsidRPr="002C0A65" w:rsidRDefault="002F0466" w:rsidP="00C43D7E">
            <w:pPr>
              <w:rPr>
                <w:rFonts w:ascii="Arial" w:hAnsi="Arial" w:cs="Arial"/>
                <w:sz w:val="24"/>
                <w:szCs w:val="24"/>
              </w:rPr>
            </w:pPr>
            <w:r w:rsidRPr="002C0A65">
              <w:rPr>
                <w:rFonts w:ascii="Arial" w:hAnsi="Arial" w:cs="Arial"/>
                <w:sz w:val="24"/>
                <w:szCs w:val="24"/>
              </w:rPr>
              <w:t>5’-ctgcccaaggagtcagtaaag-3’</w:t>
            </w:r>
          </w:p>
        </w:tc>
        <w:tc>
          <w:tcPr>
            <w:tcW w:w="3780" w:type="dxa"/>
          </w:tcPr>
          <w:p w14:paraId="0F1DFA5D" w14:textId="77777777" w:rsidR="002F0466" w:rsidRPr="002C0A65" w:rsidRDefault="002F0466" w:rsidP="00C43D7E">
            <w:pPr>
              <w:rPr>
                <w:rFonts w:ascii="Arial" w:hAnsi="Arial" w:cs="Arial"/>
                <w:sz w:val="24"/>
                <w:szCs w:val="24"/>
              </w:rPr>
            </w:pPr>
            <w:r w:rsidRPr="002C0A65">
              <w:rPr>
                <w:rFonts w:ascii="Arial" w:hAnsi="Arial" w:cs="Arial"/>
                <w:sz w:val="24"/>
                <w:szCs w:val="24"/>
              </w:rPr>
              <w:t>5’-tggtctgtccagagagacttag-3’</w:t>
            </w:r>
          </w:p>
        </w:tc>
      </w:tr>
      <w:tr w:rsidR="002F0466" w:rsidRPr="002C0A65" w14:paraId="14288DFB" w14:textId="77777777" w:rsidTr="00C43D7E">
        <w:tc>
          <w:tcPr>
            <w:tcW w:w="897" w:type="dxa"/>
          </w:tcPr>
          <w:p w14:paraId="6F16F13E" w14:textId="77777777" w:rsidR="002F0466" w:rsidRPr="00A238E4" w:rsidRDefault="002F0466" w:rsidP="00C43D7E">
            <w:pPr>
              <w:rPr>
                <w:rFonts w:ascii="Arial" w:hAnsi="Arial" w:cs="Arial"/>
                <w:i/>
                <w:sz w:val="24"/>
                <w:szCs w:val="24"/>
              </w:rPr>
            </w:pPr>
            <w:r w:rsidRPr="00A238E4">
              <w:rPr>
                <w:rFonts w:ascii="Arial" w:hAnsi="Arial" w:cs="Arial"/>
                <w:i/>
                <w:sz w:val="24"/>
                <w:szCs w:val="24"/>
              </w:rPr>
              <w:t>Prep1</w:t>
            </w:r>
          </w:p>
        </w:tc>
        <w:tc>
          <w:tcPr>
            <w:tcW w:w="3688" w:type="dxa"/>
          </w:tcPr>
          <w:p w14:paraId="5E31B987" w14:textId="77777777" w:rsidR="002F0466" w:rsidRPr="002C0A65" w:rsidRDefault="002F0466" w:rsidP="00C43D7E">
            <w:pPr>
              <w:rPr>
                <w:rFonts w:ascii="Arial" w:hAnsi="Arial" w:cs="Arial"/>
                <w:sz w:val="24"/>
                <w:szCs w:val="24"/>
              </w:rPr>
            </w:pPr>
            <w:r w:rsidRPr="002C0A65">
              <w:rPr>
                <w:rFonts w:ascii="Arial" w:hAnsi="Arial" w:cs="Arial"/>
                <w:sz w:val="24"/>
                <w:szCs w:val="24"/>
              </w:rPr>
              <w:t>5’-tccttcagatgtgcgtgtatg-3’</w:t>
            </w:r>
          </w:p>
        </w:tc>
        <w:tc>
          <w:tcPr>
            <w:tcW w:w="3780" w:type="dxa"/>
          </w:tcPr>
          <w:p w14:paraId="34A7605D" w14:textId="77777777" w:rsidR="002F0466" w:rsidRPr="002C0A65" w:rsidRDefault="002F0466" w:rsidP="00C43D7E">
            <w:pPr>
              <w:rPr>
                <w:rFonts w:ascii="Arial" w:hAnsi="Arial" w:cs="Arial"/>
                <w:sz w:val="24"/>
                <w:szCs w:val="24"/>
              </w:rPr>
            </w:pPr>
            <w:r w:rsidRPr="002C0A65">
              <w:rPr>
                <w:rFonts w:ascii="Arial" w:hAnsi="Arial" w:cs="Arial"/>
                <w:sz w:val="24"/>
                <w:szCs w:val="24"/>
              </w:rPr>
              <w:t>5’-tggcagcactgttccttaat-3’</w:t>
            </w:r>
          </w:p>
        </w:tc>
      </w:tr>
      <w:tr w:rsidR="002F0466" w:rsidRPr="002C0A65" w14:paraId="67EFBB29" w14:textId="77777777" w:rsidTr="00C43D7E">
        <w:tc>
          <w:tcPr>
            <w:tcW w:w="897" w:type="dxa"/>
          </w:tcPr>
          <w:p w14:paraId="72DB8084" w14:textId="77777777" w:rsidR="002F0466" w:rsidRPr="00A238E4" w:rsidRDefault="002F0466" w:rsidP="00C43D7E">
            <w:pPr>
              <w:rPr>
                <w:rFonts w:ascii="Arial" w:hAnsi="Arial" w:cs="Arial"/>
                <w:i/>
                <w:sz w:val="24"/>
                <w:szCs w:val="24"/>
              </w:rPr>
            </w:pPr>
            <w:r w:rsidRPr="00A238E4">
              <w:rPr>
                <w:rFonts w:ascii="Arial" w:hAnsi="Arial" w:cs="Arial"/>
                <w:i/>
                <w:sz w:val="24"/>
                <w:szCs w:val="24"/>
              </w:rPr>
              <w:t>Prep2</w:t>
            </w:r>
          </w:p>
        </w:tc>
        <w:tc>
          <w:tcPr>
            <w:tcW w:w="3688" w:type="dxa"/>
          </w:tcPr>
          <w:p w14:paraId="69DE39D8" w14:textId="77777777" w:rsidR="002F0466" w:rsidRPr="002C0A65" w:rsidRDefault="002F0466" w:rsidP="00C43D7E">
            <w:pPr>
              <w:rPr>
                <w:rFonts w:ascii="Arial" w:hAnsi="Arial" w:cs="Arial"/>
                <w:sz w:val="24"/>
                <w:szCs w:val="24"/>
              </w:rPr>
            </w:pPr>
            <w:r w:rsidRPr="002C0A65">
              <w:rPr>
                <w:rFonts w:ascii="Arial" w:hAnsi="Arial" w:cs="Arial"/>
                <w:sz w:val="24"/>
                <w:szCs w:val="24"/>
              </w:rPr>
              <w:t>5’-ggcctcctccttcattctattc-3’</w:t>
            </w:r>
          </w:p>
        </w:tc>
        <w:tc>
          <w:tcPr>
            <w:tcW w:w="3780" w:type="dxa"/>
          </w:tcPr>
          <w:p w14:paraId="0D5DF0E8" w14:textId="77777777" w:rsidR="002F0466" w:rsidRPr="002C0A65" w:rsidRDefault="002F0466" w:rsidP="00C43D7E">
            <w:pPr>
              <w:rPr>
                <w:rFonts w:ascii="Arial" w:hAnsi="Arial" w:cs="Arial"/>
                <w:sz w:val="24"/>
                <w:szCs w:val="24"/>
              </w:rPr>
            </w:pPr>
            <w:r w:rsidRPr="002C0A65">
              <w:rPr>
                <w:rFonts w:ascii="Arial" w:hAnsi="Arial" w:cs="Arial"/>
                <w:sz w:val="24"/>
                <w:szCs w:val="24"/>
              </w:rPr>
              <w:t>5’-gtaagagcagtagcaccttctt-3’</w:t>
            </w:r>
          </w:p>
        </w:tc>
      </w:tr>
      <w:tr w:rsidR="002F0466" w:rsidRPr="002C0A65" w14:paraId="257536A7" w14:textId="77777777" w:rsidTr="00C43D7E">
        <w:tc>
          <w:tcPr>
            <w:tcW w:w="897" w:type="dxa"/>
          </w:tcPr>
          <w:p w14:paraId="72EC0DA6" w14:textId="77777777" w:rsidR="002F0466" w:rsidRPr="00A238E4" w:rsidRDefault="002F0466" w:rsidP="00C43D7E">
            <w:pPr>
              <w:rPr>
                <w:rFonts w:ascii="Arial" w:hAnsi="Arial" w:cs="Arial"/>
                <w:i/>
                <w:sz w:val="24"/>
                <w:szCs w:val="24"/>
              </w:rPr>
            </w:pPr>
            <w:proofErr w:type="spellStart"/>
            <w:r w:rsidRPr="00A238E4">
              <w:rPr>
                <w:rFonts w:ascii="Arial" w:hAnsi="Arial" w:cs="Arial"/>
                <w:i/>
                <w:sz w:val="24"/>
                <w:szCs w:val="24"/>
              </w:rPr>
              <w:t>Gapdh</w:t>
            </w:r>
            <w:proofErr w:type="spellEnd"/>
          </w:p>
        </w:tc>
        <w:tc>
          <w:tcPr>
            <w:tcW w:w="3688" w:type="dxa"/>
          </w:tcPr>
          <w:p w14:paraId="64D49FE0"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tggccaaggtcatccatga</w:t>
            </w:r>
            <w:r w:rsidRPr="002C0A65">
              <w:rPr>
                <w:rFonts w:ascii="Arial" w:hAnsi="Arial" w:cs="Arial"/>
                <w:sz w:val="24"/>
                <w:szCs w:val="24"/>
              </w:rPr>
              <w:t>-3’</w:t>
            </w:r>
          </w:p>
        </w:tc>
        <w:tc>
          <w:tcPr>
            <w:tcW w:w="3780" w:type="dxa"/>
            <w:vAlign w:val="bottom"/>
          </w:tcPr>
          <w:p w14:paraId="4C0636E8"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cagtcttctgggtggcagtga</w:t>
            </w:r>
            <w:r w:rsidRPr="002C0A65">
              <w:rPr>
                <w:rFonts w:ascii="Arial" w:hAnsi="Arial" w:cs="Arial"/>
                <w:sz w:val="24"/>
                <w:szCs w:val="24"/>
              </w:rPr>
              <w:t>-3’</w:t>
            </w:r>
          </w:p>
        </w:tc>
      </w:tr>
      <w:tr w:rsidR="002F0466" w:rsidRPr="002C0A65" w14:paraId="77BD7311" w14:textId="77777777" w:rsidTr="00C43D7E">
        <w:tc>
          <w:tcPr>
            <w:tcW w:w="897" w:type="dxa"/>
          </w:tcPr>
          <w:p w14:paraId="1CBE6C60" w14:textId="77777777" w:rsidR="002F0466" w:rsidRPr="00A238E4" w:rsidRDefault="002F0466" w:rsidP="00C43D7E">
            <w:pPr>
              <w:rPr>
                <w:rFonts w:ascii="Arial" w:hAnsi="Arial" w:cs="Arial"/>
                <w:i/>
                <w:sz w:val="24"/>
                <w:szCs w:val="24"/>
              </w:rPr>
            </w:pPr>
            <w:proofErr w:type="spellStart"/>
            <w:r w:rsidRPr="00A238E4">
              <w:rPr>
                <w:rFonts w:ascii="Arial" w:hAnsi="Arial" w:cs="Arial"/>
                <w:i/>
                <w:sz w:val="24"/>
                <w:szCs w:val="24"/>
              </w:rPr>
              <w:t>Ubc</w:t>
            </w:r>
            <w:proofErr w:type="spellEnd"/>
          </w:p>
        </w:tc>
        <w:tc>
          <w:tcPr>
            <w:tcW w:w="3688" w:type="dxa"/>
          </w:tcPr>
          <w:p w14:paraId="50507232"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gcccagtgttaccaccaagaag</w:t>
            </w:r>
            <w:r w:rsidRPr="002C0A65">
              <w:rPr>
                <w:rFonts w:ascii="Arial" w:hAnsi="Arial" w:cs="Arial"/>
                <w:sz w:val="24"/>
                <w:szCs w:val="24"/>
              </w:rPr>
              <w:t>-3’</w:t>
            </w:r>
          </w:p>
        </w:tc>
        <w:tc>
          <w:tcPr>
            <w:tcW w:w="3780" w:type="dxa"/>
          </w:tcPr>
          <w:p w14:paraId="3939C168"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gctctttttagatactgtggtgaggaa</w:t>
            </w:r>
            <w:r w:rsidRPr="002C0A65">
              <w:rPr>
                <w:rFonts w:ascii="Arial" w:hAnsi="Arial" w:cs="Arial"/>
                <w:sz w:val="24"/>
                <w:szCs w:val="24"/>
              </w:rPr>
              <w:t>-3’</w:t>
            </w:r>
          </w:p>
        </w:tc>
      </w:tr>
      <w:tr w:rsidR="002F0466" w:rsidRPr="002C0A65" w14:paraId="0B0F9E93" w14:textId="77777777" w:rsidTr="00C43D7E">
        <w:tc>
          <w:tcPr>
            <w:tcW w:w="897" w:type="dxa"/>
          </w:tcPr>
          <w:p w14:paraId="39F44D89" w14:textId="77777777" w:rsidR="002F0466" w:rsidRPr="00A238E4" w:rsidRDefault="002F0466" w:rsidP="00C43D7E">
            <w:pPr>
              <w:rPr>
                <w:rFonts w:ascii="Arial" w:hAnsi="Arial" w:cs="Arial"/>
                <w:i/>
                <w:sz w:val="24"/>
                <w:szCs w:val="24"/>
              </w:rPr>
            </w:pPr>
            <w:r w:rsidRPr="00A238E4">
              <w:rPr>
                <w:rFonts w:ascii="Arial" w:hAnsi="Arial" w:cs="Arial"/>
                <w:i/>
                <w:sz w:val="24"/>
                <w:szCs w:val="24"/>
              </w:rPr>
              <w:t>B2m</w:t>
            </w:r>
          </w:p>
        </w:tc>
        <w:tc>
          <w:tcPr>
            <w:tcW w:w="3688" w:type="dxa"/>
          </w:tcPr>
          <w:p w14:paraId="6C4F4C12"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cactgaccggcctgtatgc</w:t>
            </w:r>
            <w:r w:rsidRPr="002C0A65">
              <w:rPr>
                <w:rFonts w:ascii="Arial" w:hAnsi="Arial" w:cs="Arial"/>
                <w:sz w:val="24"/>
                <w:szCs w:val="24"/>
              </w:rPr>
              <w:t>-3’</w:t>
            </w:r>
          </w:p>
        </w:tc>
        <w:tc>
          <w:tcPr>
            <w:tcW w:w="3780" w:type="dxa"/>
          </w:tcPr>
          <w:p w14:paraId="39263D6F"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ggtggcgtgagtatacttgaatttg</w:t>
            </w:r>
            <w:r w:rsidRPr="002C0A65">
              <w:rPr>
                <w:rFonts w:ascii="Arial" w:hAnsi="Arial" w:cs="Arial"/>
                <w:sz w:val="24"/>
                <w:szCs w:val="24"/>
              </w:rPr>
              <w:t>-3’</w:t>
            </w:r>
          </w:p>
        </w:tc>
      </w:tr>
      <w:tr w:rsidR="002F0466" w:rsidRPr="002C0A65" w14:paraId="5686E363" w14:textId="77777777" w:rsidTr="00C43D7E">
        <w:tc>
          <w:tcPr>
            <w:tcW w:w="897" w:type="dxa"/>
          </w:tcPr>
          <w:p w14:paraId="7143194F" w14:textId="77777777" w:rsidR="002F0466" w:rsidRPr="00A238E4" w:rsidRDefault="002F0466" w:rsidP="00C43D7E">
            <w:pPr>
              <w:rPr>
                <w:rFonts w:ascii="Arial" w:hAnsi="Arial" w:cs="Arial"/>
                <w:i/>
                <w:sz w:val="24"/>
                <w:szCs w:val="24"/>
              </w:rPr>
            </w:pPr>
            <w:r w:rsidRPr="00A238E4">
              <w:rPr>
                <w:rFonts w:ascii="Arial" w:eastAsia="Times New Roman" w:hAnsi="Arial" w:cs="Arial"/>
                <w:i/>
                <w:color w:val="000000"/>
                <w:sz w:val="24"/>
                <w:szCs w:val="24"/>
              </w:rPr>
              <w:t>Rpl13a</w:t>
            </w:r>
          </w:p>
        </w:tc>
        <w:tc>
          <w:tcPr>
            <w:tcW w:w="3688" w:type="dxa"/>
          </w:tcPr>
          <w:p w14:paraId="362ED679"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cactctggaggagaaacggaagg</w:t>
            </w:r>
            <w:r w:rsidRPr="002C0A65">
              <w:rPr>
                <w:rFonts w:ascii="Arial" w:hAnsi="Arial" w:cs="Arial"/>
                <w:sz w:val="24"/>
                <w:szCs w:val="24"/>
              </w:rPr>
              <w:t>-3’</w:t>
            </w:r>
          </w:p>
        </w:tc>
        <w:tc>
          <w:tcPr>
            <w:tcW w:w="3780" w:type="dxa"/>
          </w:tcPr>
          <w:p w14:paraId="3DE6B3A7"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2C0A65">
              <w:rPr>
                <w:rFonts w:ascii="Arial" w:eastAsia="Times New Roman" w:hAnsi="Arial" w:cs="Arial"/>
                <w:color w:val="000000"/>
                <w:sz w:val="24"/>
                <w:szCs w:val="24"/>
              </w:rPr>
              <w:t>gcaggcatgaggcaaacagtc</w:t>
            </w:r>
            <w:r w:rsidRPr="002C0A65">
              <w:rPr>
                <w:rFonts w:ascii="Arial" w:hAnsi="Arial" w:cs="Arial"/>
                <w:sz w:val="24"/>
                <w:szCs w:val="24"/>
              </w:rPr>
              <w:t>-3’</w:t>
            </w:r>
          </w:p>
        </w:tc>
      </w:tr>
      <w:tr w:rsidR="002F0466" w:rsidRPr="002C0A65" w14:paraId="58AA405F" w14:textId="77777777" w:rsidTr="00C43D7E">
        <w:tc>
          <w:tcPr>
            <w:tcW w:w="897" w:type="dxa"/>
          </w:tcPr>
          <w:p w14:paraId="0FCE1F04" w14:textId="77777777" w:rsidR="002F0466" w:rsidRPr="00A238E4" w:rsidRDefault="002F0466" w:rsidP="00C43D7E">
            <w:pPr>
              <w:rPr>
                <w:rFonts w:ascii="Arial" w:eastAsia="Times New Roman" w:hAnsi="Arial" w:cs="Arial"/>
                <w:i/>
                <w:color w:val="000000"/>
                <w:sz w:val="24"/>
                <w:szCs w:val="24"/>
              </w:rPr>
            </w:pPr>
            <w:r w:rsidRPr="00A238E4">
              <w:rPr>
                <w:rFonts w:ascii="Arial" w:eastAsia="Times New Roman" w:hAnsi="Arial" w:cs="Arial"/>
                <w:i/>
                <w:color w:val="000000"/>
                <w:sz w:val="24"/>
                <w:szCs w:val="24"/>
              </w:rPr>
              <w:lastRenderedPageBreak/>
              <w:t>Hoxa1</w:t>
            </w:r>
          </w:p>
          <w:p w14:paraId="71888BF4" w14:textId="77777777" w:rsidR="002F0466" w:rsidRPr="00A238E4" w:rsidRDefault="002F0466" w:rsidP="00C43D7E">
            <w:pPr>
              <w:rPr>
                <w:rFonts w:ascii="Arial" w:eastAsia="Times New Roman" w:hAnsi="Arial" w:cs="Arial"/>
                <w:i/>
                <w:color w:val="000000"/>
                <w:sz w:val="24"/>
                <w:szCs w:val="24"/>
              </w:rPr>
            </w:pPr>
            <w:r w:rsidRPr="00A238E4">
              <w:rPr>
                <w:rFonts w:ascii="Arial" w:eastAsia="Times New Roman" w:hAnsi="Arial" w:cs="Arial"/>
                <w:i/>
                <w:color w:val="000000"/>
                <w:sz w:val="24"/>
                <w:szCs w:val="24"/>
              </w:rPr>
              <w:t>Exon1</w:t>
            </w:r>
          </w:p>
        </w:tc>
        <w:tc>
          <w:tcPr>
            <w:tcW w:w="3688" w:type="dxa"/>
          </w:tcPr>
          <w:p w14:paraId="1E6E15FD"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92533D">
              <w:rPr>
                <w:rFonts w:ascii="Arial" w:hAnsi="Arial" w:cs="Arial"/>
                <w:sz w:val="24"/>
                <w:szCs w:val="24"/>
              </w:rPr>
              <w:t>ggacaatgcaagaatgaactcc</w:t>
            </w:r>
            <w:r w:rsidRPr="002C0A65">
              <w:rPr>
                <w:rFonts w:ascii="Arial" w:hAnsi="Arial" w:cs="Arial"/>
                <w:sz w:val="24"/>
                <w:szCs w:val="24"/>
              </w:rPr>
              <w:t>-3’</w:t>
            </w:r>
          </w:p>
        </w:tc>
        <w:tc>
          <w:tcPr>
            <w:tcW w:w="3780" w:type="dxa"/>
          </w:tcPr>
          <w:p w14:paraId="004E589D" w14:textId="77777777" w:rsidR="002F0466" w:rsidRPr="002C0A65" w:rsidRDefault="002F0466" w:rsidP="00C43D7E">
            <w:pPr>
              <w:rPr>
                <w:rFonts w:ascii="Arial" w:hAnsi="Arial" w:cs="Arial"/>
                <w:sz w:val="24"/>
                <w:szCs w:val="24"/>
              </w:rPr>
            </w:pPr>
            <w:r w:rsidRPr="002C0A65">
              <w:rPr>
                <w:rFonts w:ascii="Arial" w:hAnsi="Arial" w:cs="Arial"/>
                <w:sz w:val="24"/>
                <w:szCs w:val="24"/>
              </w:rPr>
              <w:t>5’-</w:t>
            </w:r>
            <w:r w:rsidRPr="0092533D">
              <w:rPr>
                <w:rFonts w:ascii="Arial" w:hAnsi="Arial" w:cs="Arial"/>
                <w:sz w:val="24"/>
                <w:szCs w:val="24"/>
              </w:rPr>
              <w:t>agttgtaatcccatggtcagag</w:t>
            </w:r>
            <w:r w:rsidRPr="002C0A65">
              <w:rPr>
                <w:rFonts w:ascii="Arial" w:hAnsi="Arial" w:cs="Arial"/>
                <w:sz w:val="24"/>
                <w:szCs w:val="24"/>
              </w:rPr>
              <w:t>-3’</w:t>
            </w:r>
          </w:p>
        </w:tc>
      </w:tr>
      <w:tr w:rsidR="002F0466" w:rsidRPr="002C0A65" w14:paraId="53316CE7" w14:textId="77777777" w:rsidTr="00C43D7E">
        <w:tc>
          <w:tcPr>
            <w:tcW w:w="897" w:type="dxa"/>
          </w:tcPr>
          <w:p w14:paraId="16746557" w14:textId="77777777" w:rsidR="002F0466" w:rsidRPr="00A238E4" w:rsidRDefault="002F0466" w:rsidP="00C43D7E">
            <w:pPr>
              <w:rPr>
                <w:rFonts w:ascii="Arial" w:eastAsia="Times New Roman" w:hAnsi="Arial" w:cs="Arial"/>
                <w:i/>
                <w:color w:val="000000"/>
                <w:sz w:val="24"/>
                <w:szCs w:val="24"/>
              </w:rPr>
            </w:pPr>
            <w:r w:rsidRPr="00A238E4">
              <w:rPr>
                <w:rFonts w:ascii="Arial" w:eastAsia="Times New Roman" w:hAnsi="Arial" w:cs="Arial"/>
                <w:i/>
                <w:color w:val="000000"/>
                <w:sz w:val="24"/>
                <w:szCs w:val="24"/>
              </w:rPr>
              <w:t>Hoxa1</w:t>
            </w:r>
          </w:p>
          <w:p w14:paraId="0A6080E4" w14:textId="77777777" w:rsidR="002F0466" w:rsidRPr="00A238E4" w:rsidRDefault="002F0466" w:rsidP="00C43D7E">
            <w:pPr>
              <w:rPr>
                <w:rFonts w:ascii="Arial" w:eastAsia="Times New Roman" w:hAnsi="Arial" w:cs="Arial"/>
                <w:i/>
                <w:color w:val="000000"/>
                <w:sz w:val="24"/>
                <w:szCs w:val="24"/>
              </w:rPr>
            </w:pPr>
            <w:r w:rsidRPr="00A238E4">
              <w:rPr>
                <w:rFonts w:ascii="Arial" w:eastAsia="Times New Roman" w:hAnsi="Arial" w:cs="Arial"/>
                <w:i/>
                <w:color w:val="000000"/>
                <w:sz w:val="24"/>
                <w:szCs w:val="24"/>
              </w:rPr>
              <w:t>Exon2</w:t>
            </w:r>
          </w:p>
        </w:tc>
        <w:tc>
          <w:tcPr>
            <w:tcW w:w="3688" w:type="dxa"/>
          </w:tcPr>
          <w:p w14:paraId="333D6CD7" w14:textId="77777777" w:rsidR="002F0466" w:rsidRPr="0092533D" w:rsidRDefault="002F0466" w:rsidP="00C43D7E">
            <w:pPr>
              <w:rPr>
                <w:rFonts w:ascii="Arial" w:hAnsi="Arial" w:cs="Arial"/>
                <w:sz w:val="24"/>
                <w:szCs w:val="24"/>
              </w:rPr>
            </w:pPr>
            <w:r w:rsidRPr="0092533D">
              <w:rPr>
                <w:rFonts w:ascii="Arial" w:hAnsi="Arial" w:cs="Arial"/>
                <w:sz w:val="24"/>
                <w:szCs w:val="24"/>
              </w:rPr>
              <w:t>5’-</w:t>
            </w:r>
            <w:r w:rsidRPr="00FB6201">
              <w:rPr>
                <w:rFonts w:ascii="Arial" w:hAnsi="Arial" w:cs="Arial"/>
                <w:sz w:val="24"/>
                <w:szCs w:val="24"/>
              </w:rPr>
              <w:t>cagaagaagcgtgagaaggag</w:t>
            </w:r>
            <w:r w:rsidRPr="0092533D">
              <w:rPr>
                <w:rFonts w:ascii="Arial" w:hAnsi="Arial" w:cs="Arial"/>
                <w:sz w:val="24"/>
                <w:szCs w:val="24"/>
              </w:rPr>
              <w:t>-3’</w:t>
            </w:r>
          </w:p>
        </w:tc>
        <w:tc>
          <w:tcPr>
            <w:tcW w:w="3780" w:type="dxa"/>
          </w:tcPr>
          <w:p w14:paraId="56854EEB" w14:textId="77777777" w:rsidR="002F0466" w:rsidRPr="0092533D" w:rsidRDefault="002F0466" w:rsidP="00C43D7E">
            <w:pPr>
              <w:rPr>
                <w:rFonts w:ascii="Arial" w:hAnsi="Arial" w:cs="Arial"/>
                <w:sz w:val="24"/>
                <w:szCs w:val="24"/>
              </w:rPr>
            </w:pPr>
            <w:r w:rsidRPr="0092533D">
              <w:rPr>
                <w:rFonts w:ascii="Arial" w:hAnsi="Arial" w:cs="Arial"/>
                <w:sz w:val="24"/>
                <w:szCs w:val="24"/>
              </w:rPr>
              <w:t>5’-</w:t>
            </w:r>
            <w:r w:rsidRPr="00FB6201">
              <w:rPr>
                <w:rFonts w:ascii="Arial" w:hAnsi="Arial" w:cs="Arial"/>
                <w:sz w:val="24"/>
                <w:szCs w:val="24"/>
              </w:rPr>
              <w:t>gggctagatttctcagatgattctt</w:t>
            </w:r>
            <w:r w:rsidRPr="0092533D">
              <w:rPr>
                <w:rFonts w:ascii="Arial" w:hAnsi="Arial" w:cs="Arial"/>
                <w:sz w:val="24"/>
                <w:szCs w:val="24"/>
              </w:rPr>
              <w:t>-3’</w:t>
            </w:r>
          </w:p>
        </w:tc>
      </w:tr>
    </w:tbl>
    <w:p w14:paraId="5DA8BC86" w14:textId="77777777" w:rsidR="008C5489" w:rsidRDefault="008C5489" w:rsidP="00E04875">
      <w:pPr>
        <w:spacing w:line="360" w:lineRule="auto"/>
        <w:rPr>
          <w:rFonts w:ascii="Arial" w:hAnsi="Arial" w:cs="Arial"/>
          <w:sz w:val="24"/>
          <w:szCs w:val="24"/>
        </w:rPr>
      </w:pPr>
    </w:p>
    <w:p w14:paraId="2D553ABF" w14:textId="136EFAEC" w:rsidR="00F664AE" w:rsidRPr="00E04875" w:rsidRDefault="00F664AE" w:rsidP="00F664AE">
      <w:pPr>
        <w:spacing w:line="360" w:lineRule="auto"/>
        <w:contextualSpacing/>
        <w:rPr>
          <w:rFonts w:ascii="Arial" w:hAnsi="Arial" w:cs="Arial"/>
          <w:b/>
          <w:sz w:val="24"/>
          <w:szCs w:val="24"/>
        </w:rPr>
      </w:pPr>
      <w:r w:rsidRPr="00E04875">
        <w:rPr>
          <w:rFonts w:ascii="Arial" w:hAnsi="Arial" w:cs="Arial"/>
          <w:b/>
          <w:sz w:val="24"/>
          <w:szCs w:val="24"/>
        </w:rPr>
        <w:t xml:space="preserve">Immuno-precipitation of </w:t>
      </w:r>
      <w:r w:rsidR="00D47C87">
        <w:rPr>
          <w:rFonts w:ascii="Arial" w:hAnsi="Arial" w:cs="Arial"/>
          <w:b/>
          <w:sz w:val="24"/>
          <w:szCs w:val="24"/>
        </w:rPr>
        <w:t>HOXA1</w:t>
      </w:r>
      <w:r w:rsidRPr="00E04875">
        <w:rPr>
          <w:rFonts w:ascii="Arial" w:hAnsi="Arial" w:cs="Arial"/>
          <w:b/>
          <w:sz w:val="24"/>
          <w:szCs w:val="24"/>
        </w:rPr>
        <w:t xml:space="preserve"> bound proteins</w:t>
      </w:r>
      <w:r w:rsidR="00FB6201">
        <w:rPr>
          <w:rFonts w:ascii="Arial" w:hAnsi="Arial" w:cs="Arial"/>
          <w:b/>
          <w:sz w:val="24"/>
          <w:szCs w:val="24"/>
        </w:rPr>
        <w:t xml:space="preserve"> and </w:t>
      </w:r>
      <w:proofErr w:type="spellStart"/>
      <w:r w:rsidR="00FB6201">
        <w:rPr>
          <w:rFonts w:ascii="Arial" w:hAnsi="Arial" w:cs="Arial"/>
          <w:b/>
          <w:sz w:val="24"/>
          <w:szCs w:val="24"/>
        </w:rPr>
        <w:t>MudPIT</w:t>
      </w:r>
      <w:proofErr w:type="spellEnd"/>
      <w:r w:rsidRPr="00E04875">
        <w:rPr>
          <w:rFonts w:ascii="Arial" w:hAnsi="Arial" w:cs="Arial"/>
          <w:b/>
          <w:sz w:val="24"/>
          <w:szCs w:val="24"/>
        </w:rPr>
        <w:t xml:space="preserve">  </w:t>
      </w:r>
    </w:p>
    <w:p w14:paraId="39BB719A" w14:textId="77777777" w:rsidR="00F664AE" w:rsidRPr="00E04875" w:rsidRDefault="00F664AE" w:rsidP="00F664AE">
      <w:pPr>
        <w:spacing w:line="360" w:lineRule="auto"/>
        <w:contextualSpacing/>
        <w:rPr>
          <w:rFonts w:ascii="Arial" w:hAnsi="Arial" w:cs="Arial"/>
          <w:sz w:val="24"/>
          <w:szCs w:val="24"/>
          <w:u w:val="single"/>
        </w:rPr>
      </w:pPr>
      <w:r>
        <w:rPr>
          <w:rFonts w:ascii="Arial" w:hAnsi="Arial" w:cs="Arial"/>
          <w:sz w:val="24"/>
          <w:szCs w:val="24"/>
          <w:u w:val="single"/>
        </w:rPr>
        <w:t xml:space="preserve">Cell </w:t>
      </w:r>
      <w:r w:rsidRPr="00E04875">
        <w:rPr>
          <w:rFonts w:ascii="Arial" w:hAnsi="Arial" w:cs="Arial"/>
          <w:sz w:val="24"/>
          <w:szCs w:val="24"/>
          <w:u w:val="single"/>
        </w:rPr>
        <w:t>Culture</w:t>
      </w:r>
    </w:p>
    <w:p w14:paraId="6701EDF8" w14:textId="29D8579F" w:rsidR="00F664AE" w:rsidRPr="00E04875" w:rsidRDefault="00F664AE" w:rsidP="00F664AE">
      <w:pPr>
        <w:spacing w:line="360" w:lineRule="auto"/>
        <w:rPr>
          <w:rFonts w:ascii="Arial" w:hAnsi="Arial" w:cs="Arial"/>
          <w:sz w:val="24"/>
          <w:szCs w:val="24"/>
        </w:rPr>
      </w:pPr>
      <w:r w:rsidRPr="00E04875">
        <w:rPr>
          <w:rFonts w:ascii="Arial" w:hAnsi="Arial" w:cs="Arial"/>
          <w:sz w:val="24"/>
          <w:szCs w:val="24"/>
        </w:rPr>
        <w:t xml:space="preserve">18 x T225 flasks were prepared of control wt-KH2 </w:t>
      </w:r>
      <w:r w:rsidR="00D47C87">
        <w:rPr>
          <w:rFonts w:ascii="Arial" w:hAnsi="Arial" w:cs="Arial"/>
          <w:sz w:val="24"/>
          <w:szCs w:val="24"/>
        </w:rPr>
        <w:t>cells and the KH2 line bearing HOXA1</w:t>
      </w:r>
      <w:r w:rsidRPr="00E04875">
        <w:rPr>
          <w:rFonts w:ascii="Arial" w:hAnsi="Arial" w:cs="Arial"/>
          <w:sz w:val="24"/>
          <w:szCs w:val="24"/>
        </w:rPr>
        <w:t xml:space="preserve"> with a C-terminal 3xFlag-Myc epitope tag.  For the 24hr prior to harvest, cells were treated with 1</w:t>
      </w:r>
      <w:r w:rsidR="008D159F">
        <w:rPr>
          <w:rFonts w:ascii="Arial" w:hAnsi="Arial" w:cs="Arial"/>
          <w:sz w:val="24"/>
          <w:szCs w:val="24"/>
        </w:rPr>
        <w:t xml:space="preserve"> µ</w:t>
      </w:r>
      <w:r w:rsidRPr="00E04875">
        <w:rPr>
          <w:rFonts w:ascii="Arial" w:hAnsi="Arial" w:cs="Arial"/>
          <w:sz w:val="24"/>
          <w:szCs w:val="24"/>
        </w:rPr>
        <w:t>g/ml Doxycyclin</w:t>
      </w:r>
      <w:r w:rsidR="001D5AF6">
        <w:rPr>
          <w:rFonts w:ascii="Arial" w:hAnsi="Arial" w:cs="Arial"/>
          <w:sz w:val="24"/>
          <w:szCs w:val="24"/>
        </w:rPr>
        <w:t>e (</w:t>
      </w:r>
      <w:proofErr w:type="spellStart"/>
      <w:r w:rsidR="001D5AF6">
        <w:rPr>
          <w:rFonts w:ascii="Arial" w:hAnsi="Arial" w:cs="Arial"/>
          <w:sz w:val="24"/>
          <w:szCs w:val="24"/>
        </w:rPr>
        <w:t>Calbiochem</w:t>
      </w:r>
      <w:proofErr w:type="spellEnd"/>
      <w:r w:rsidR="001D5AF6">
        <w:rPr>
          <w:rFonts w:ascii="Arial" w:hAnsi="Arial" w:cs="Arial"/>
          <w:sz w:val="24"/>
          <w:szCs w:val="24"/>
        </w:rPr>
        <w:t xml:space="preserve"> #324385) and 3.3</w:t>
      </w:r>
      <w:r w:rsidR="008D159F">
        <w:rPr>
          <w:rFonts w:ascii="Arial" w:hAnsi="Arial" w:cs="Arial"/>
          <w:sz w:val="24"/>
          <w:szCs w:val="24"/>
        </w:rPr>
        <w:t xml:space="preserve"> µ</w:t>
      </w:r>
      <w:r w:rsidRPr="00E04875">
        <w:rPr>
          <w:rFonts w:ascii="Arial" w:hAnsi="Arial" w:cs="Arial"/>
          <w:sz w:val="24"/>
          <w:szCs w:val="24"/>
        </w:rPr>
        <w:t xml:space="preserve">M 9-Cis retinoic acid (VWR #89158-738).  At harvest, the media was removed and replaced with 10ml/T225 </w:t>
      </w:r>
      <w:proofErr w:type="spellStart"/>
      <w:r w:rsidRPr="00E04875">
        <w:rPr>
          <w:rFonts w:ascii="Arial" w:hAnsi="Arial" w:cs="Arial"/>
          <w:sz w:val="24"/>
          <w:szCs w:val="24"/>
        </w:rPr>
        <w:t>TrypLE</w:t>
      </w:r>
      <w:proofErr w:type="spellEnd"/>
      <w:r w:rsidRPr="00E04875">
        <w:rPr>
          <w:rFonts w:ascii="Arial" w:hAnsi="Arial" w:cs="Arial"/>
          <w:sz w:val="24"/>
          <w:szCs w:val="24"/>
        </w:rPr>
        <w:t xml:space="preserve"> (Life Technologies #12604021) for 5 min at 37</w:t>
      </w:r>
      <w:r w:rsidR="008D159F">
        <w:rPr>
          <w:rFonts w:ascii="Arial" w:hAnsi="Arial" w:cs="Arial"/>
          <w:sz w:val="24"/>
          <w:szCs w:val="24"/>
        </w:rPr>
        <w:t>°C</w:t>
      </w:r>
      <w:r w:rsidRPr="00E04875">
        <w:rPr>
          <w:rFonts w:ascii="Arial" w:hAnsi="Arial" w:cs="Arial"/>
          <w:sz w:val="24"/>
          <w:szCs w:val="24"/>
        </w:rPr>
        <w:t xml:space="preserve">.  </w:t>
      </w:r>
      <w:proofErr w:type="spellStart"/>
      <w:r w:rsidRPr="00E04875">
        <w:rPr>
          <w:rFonts w:ascii="Arial" w:hAnsi="Arial" w:cs="Arial"/>
          <w:sz w:val="24"/>
          <w:szCs w:val="24"/>
        </w:rPr>
        <w:t>TrypLE</w:t>
      </w:r>
      <w:proofErr w:type="spellEnd"/>
      <w:r w:rsidRPr="00E04875">
        <w:rPr>
          <w:rFonts w:ascii="Arial" w:hAnsi="Arial" w:cs="Arial"/>
          <w:sz w:val="24"/>
          <w:szCs w:val="24"/>
        </w:rPr>
        <w:t xml:space="preserve"> was quenched with an equal volume of FCS (VWR/</w:t>
      </w:r>
      <w:proofErr w:type="spellStart"/>
      <w:r w:rsidRPr="00E04875">
        <w:rPr>
          <w:rFonts w:ascii="Arial" w:hAnsi="Arial" w:cs="Arial"/>
          <w:sz w:val="24"/>
          <w:szCs w:val="24"/>
        </w:rPr>
        <w:t>Hyclone</w:t>
      </w:r>
      <w:proofErr w:type="spellEnd"/>
      <w:r w:rsidRPr="00E04875">
        <w:rPr>
          <w:rFonts w:ascii="Arial" w:hAnsi="Arial" w:cs="Arial"/>
          <w:sz w:val="24"/>
          <w:szCs w:val="24"/>
        </w:rPr>
        <w:t xml:space="preserve"> #82007-422), triturated, partially pooled and centrifuged at 800 rpm for 10 min.  Cell pellets were re-suspended in PBS (</w:t>
      </w:r>
      <w:proofErr w:type="spellStart"/>
      <w:r w:rsidRPr="00E04875">
        <w:rPr>
          <w:rFonts w:ascii="Arial" w:hAnsi="Arial" w:cs="Arial"/>
          <w:sz w:val="24"/>
          <w:szCs w:val="24"/>
        </w:rPr>
        <w:t>Gibco</w:t>
      </w:r>
      <w:proofErr w:type="spellEnd"/>
      <w:r w:rsidRPr="00E04875">
        <w:rPr>
          <w:rFonts w:ascii="Arial" w:hAnsi="Arial" w:cs="Arial"/>
          <w:sz w:val="24"/>
          <w:szCs w:val="24"/>
        </w:rPr>
        <w:t xml:space="preserve"> #14190144), pooled and centrifuged at 800 rpm for 10 min.  Cell pellets were then washed with 40</w:t>
      </w:r>
      <w:r w:rsidR="008D159F">
        <w:rPr>
          <w:rFonts w:ascii="Arial" w:hAnsi="Arial" w:cs="Arial"/>
          <w:sz w:val="24"/>
          <w:szCs w:val="24"/>
        </w:rPr>
        <w:t xml:space="preserve"> </w:t>
      </w:r>
      <w:r w:rsidRPr="00E04875">
        <w:rPr>
          <w:rFonts w:ascii="Arial" w:hAnsi="Arial" w:cs="Arial"/>
          <w:sz w:val="24"/>
          <w:szCs w:val="24"/>
        </w:rPr>
        <w:t>ml of PBS (</w:t>
      </w:r>
      <w:proofErr w:type="spellStart"/>
      <w:r w:rsidRPr="00E04875">
        <w:rPr>
          <w:rFonts w:ascii="Arial" w:hAnsi="Arial" w:cs="Arial"/>
          <w:sz w:val="24"/>
          <w:szCs w:val="24"/>
        </w:rPr>
        <w:t>Gibco</w:t>
      </w:r>
      <w:proofErr w:type="spellEnd"/>
      <w:r w:rsidRPr="00E04875">
        <w:rPr>
          <w:rFonts w:ascii="Arial" w:hAnsi="Arial" w:cs="Arial"/>
          <w:sz w:val="24"/>
          <w:szCs w:val="24"/>
        </w:rPr>
        <w:t xml:space="preserve"> #14190144) and centrifuged at 800 rpm for 10 min.  The resulting cell pellet was subjected to the chromatin isolation procedure.</w:t>
      </w:r>
    </w:p>
    <w:p w14:paraId="501338CE" w14:textId="77777777" w:rsidR="00F664AE" w:rsidRPr="00E04875" w:rsidRDefault="00F664AE" w:rsidP="00F664AE">
      <w:pPr>
        <w:spacing w:line="360" w:lineRule="auto"/>
        <w:contextualSpacing/>
        <w:rPr>
          <w:rFonts w:ascii="Arial" w:hAnsi="Arial" w:cs="Arial"/>
          <w:sz w:val="24"/>
          <w:szCs w:val="24"/>
          <w:u w:val="single"/>
        </w:rPr>
      </w:pPr>
      <w:r w:rsidRPr="00E04875">
        <w:rPr>
          <w:rFonts w:ascii="Arial" w:hAnsi="Arial" w:cs="Arial"/>
          <w:sz w:val="24"/>
          <w:szCs w:val="24"/>
          <w:u w:val="single"/>
        </w:rPr>
        <w:t>Chromatin Isolation:</w:t>
      </w:r>
    </w:p>
    <w:p w14:paraId="0C771E64" w14:textId="6869DE29" w:rsidR="00F664AE" w:rsidRPr="00E04875" w:rsidRDefault="00F664AE" w:rsidP="00F664AE">
      <w:pPr>
        <w:spacing w:line="360" w:lineRule="auto"/>
        <w:rPr>
          <w:rFonts w:ascii="Arial" w:hAnsi="Arial" w:cs="Arial"/>
          <w:sz w:val="24"/>
          <w:szCs w:val="24"/>
        </w:rPr>
      </w:pPr>
      <w:r w:rsidRPr="00E04875">
        <w:rPr>
          <w:rFonts w:ascii="Arial" w:hAnsi="Arial" w:cs="Arial"/>
          <w:sz w:val="24"/>
          <w:szCs w:val="24"/>
        </w:rPr>
        <w:t>Cell pellets were re-suspended in 7ml of Dignam buffer A (10</w:t>
      </w:r>
      <w:r w:rsidR="00A6006B">
        <w:rPr>
          <w:rFonts w:ascii="Arial" w:hAnsi="Arial" w:cs="Arial"/>
          <w:sz w:val="24"/>
          <w:szCs w:val="24"/>
        </w:rPr>
        <w:t xml:space="preserve"> </w:t>
      </w:r>
      <w:proofErr w:type="spellStart"/>
      <w:r w:rsidRPr="00E04875">
        <w:rPr>
          <w:rFonts w:ascii="Arial" w:hAnsi="Arial" w:cs="Arial"/>
          <w:sz w:val="24"/>
          <w:szCs w:val="24"/>
        </w:rPr>
        <w:t>mM</w:t>
      </w:r>
      <w:proofErr w:type="spellEnd"/>
      <w:r w:rsidRPr="00E04875">
        <w:rPr>
          <w:rFonts w:ascii="Arial" w:hAnsi="Arial" w:cs="Arial"/>
          <w:sz w:val="24"/>
          <w:szCs w:val="24"/>
        </w:rPr>
        <w:t xml:space="preserve"> </w:t>
      </w:r>
      <w:proofErr w:type="spellStart"/>
      <w:r w:rsidRPr="00E04875">
        <w:rPr>
          <w:rFonts w:ascii="Arial" w:hAnsi="Arial" w:cs="Arial"/>
          <w:sz w:val="24"/>
          <w:szCs w:val="24"/>
        </w:rPr>
        <w:t>Hepes</w:t>
      </w:r>
      <w:proofErr w:type="spellEnd"/>
      <w:r w:rsidRPr="00E04875">
        <w:rPr>
          <w:rFonts w:ascii="Arial" w:hAnsi="Arial" w:cs="Arial"/>
          <w:sz w:val="24"/>
          <w:szCs w:val="24"/>
        </w:rPr>
        <w:t>, pH 7.9 (US Biological Life Sciences #H2010 / US Biological Life Sciences #H2030), 1.5mM MgCl2 (</w:t>
      </w:r>
      <w:proofErr w:type="spellStart"/>
      <w:r w:rsidRPr="00E04875">
        <w:rPr>
          <w:rFonts w:ascii="Arial" w:hAnsi="Arial" w:cs="Arial"/>
          <w:sz w:val="24"/>
          <w:szCs w:val="24"/>
        </w:rPr>
        <w:t>Avantor</w:t>
      </w:r>
      <w:proofErr w:type="spellEnd"/>
      <w:r w:rsidRPr="00E04875">
        <w:rPr>
          <w:rFonts w:ascii="Arial" w:hAnsi="Arial" w:cs="Arial"/>
          <w:sz w:val="24"/>
          <w:szCs w:val="24"/>
        </w:rPr>
        <w:t>/</w:t>
      </w:r>
      <w:proofErr w:type="spellStart"/>
      <w:r w:rsidRPr="00E04875">
        <w:rPr>
          <w:rFonts w:ascii="Arial" w:hAnsi="Arial" w:cs="Arial"/>
          <w:sz w:val="24"/>
          <w:szCs w:val="24"/>
        </w:rPr>
        <w:t>JTBaker</w:t>
      </w:r>
      <w:proofErr w:type="spellEnd"/>
      <w:r w:rsidRPr="00E04875">
        <w:rPr>
          <w:rFonts w:ascii="Arial" w:hAnsi="Arial" w:cs="Arial"/>
          <w:sz w:val="24"/>
          <w:szCs w:val="24"/>
        </w:rPr>
        <w:t xml:space="preserve"> #2444-01), 10mM </w:t>
      </w:r>
      <w:proofErr w:type="spellStart"/>
      <w:r w:rsidRPr="00E04875">
        <w:rPr>
          <w:rFonts w:ascii="Arial" w:hAnsi="Arial" w:cs="Arial"/>
          <w:sz w:val="24"/>
          <w:szCs w:val="24"/>
        </w:rPr>
        <w:t>KCl</w:t>
      </w:r>
      <w:proofErr w:type="spellEnd"/>
      <w:r w:rsidRPr="00E04875">
        <w:rPr>
          <w:rFonts w:ascii="Arial" w:hAnsi="Arial" w:cs="Arial"/>
          <w:sz w:val="24"/>
          <w:szCs w:val="24"/>
        </w:rPr>
        <w:t xml:space="preserve"> (EMD Millipore Corp/</w:t>
      </w:r>
      <w:proofErr w:type="spellStart"/>
      <w:r w:rsidRPr="00E04875">
        <w:rPr>
          <w:rFonts w:ascii="Arial" w:hAnsi="Arial" w:cs="Arial"/>
          <w:sz w:val="24"/>
          <w:szCs w:val="24"/>
        </w:rPr>
        <w:t>Calbiochem</w:t>
      </w:r>
      <w:proofErr w:type="spellEnd"/>
      <w:r w:rsidRPr="00E04875">
        <w:rPr>
          <w:rFonts w:ascii="Arial" w:hAnsi="Arial" w:cs="Arial"/>
          <w:sz w:val="24"/>
          <w:szCs w:val="24"/>
        </w:rPr>
        <w:t xml:space="preserve"> #7300), 0.5mM DTT (VWR #97061-340), 1/100 protease inhibitors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 xml:space="preserve">#P8340)).  Cells were then broken by </w:t>
      </w:r>
      <w:proofErr w:type="spellStart"/>
      <w:r w:rsidRPr="00E04875">
        <w:rPr>
          <w:rFonts w:ascii="Arial" w:hAnsi="Arial" w:cs="Arial"/>
          <w:sz w:val="24"/>
          <w:szCs w:val="24"/>
        </w:rPr>
        <w:t>dounce</w:t>
      </w:r>
      <w:proofErr w:type="spellEnd"/>
      <w:r w:rsidRPr="00E04875">
        <w:rPr>
          <w:rFonts w:ascii="Arial" w:hAnsi="Arial" w:cs="Arial"/>
          <w:sz w:val="24"/>
          <w:szCs w:val="24"/>
        </w:rPr>
        <w:t xml:space="preserve"> homogenization 25 times with the loose pestle.  Breakage was verified by trypan blue exclusion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 xml:space="preserve">#T8154) and loose </w:t>
      </w:r>
      <w:proofErr w:type="spellStart"/>
      <w:r w:rsidRPr="00E04875">
        <w:rPr>
          <w:rFonts w:ascii="Arial" w:hAnsi="Arial" w:cs="Arial"/>
          <w:sz w:val="24"/>
          <w:szCs w:val="24"/>
        </w:rPr>
        <w:t>dounce</w:t>
      </w:r>
      <w:proofErr w:type="spellEnd"/>
      <w:r w:rsidRPr="00E04875">
        <w:rPr>
          <w:rFonts w:ascii="Arial" w:hAnsi="Arial" w:cs="Arial"/>
          <w:sz w:val="24"/>
          <w:szCs w:val="24"/>
        </w:rPr>
        <w:t xml:space="preserve"> homogenization was repeated, if necessary.  Cytoplasmic and nuclear fractions were separated by centrifugation at 12kxg for 45 min.  After removal of the cytoplasmic fraction, the nuclear pellet was re-suspended in 4ml of nuclear lysis buffer (20</w:t>
      </w:r>
      <w:r w:rsidR="00A6006B">
        <w:rPr>
          <w:rFonts w:ascii="Arial" w:hAnsi="Arial" w:cs="Arial"/>
          <w:sz w:val="24"/>
          <w:szCs w:val="24"/>
        </w:rPr>
        <w:t xml:space="preserve"> </w:t>
      </w:r>
      <w:proofErr w:type="spellStart"/>
      <w:r w:rsidRPr="00E04875">
        <w:rPr>
          <w:rFonts w:ascii="Arial" w:hAnsi="Arial" w:cs="Arial"/>
          <w:sz w:val="24"/>
          <w:szCs w:val="24"/>
        </w:rPr>
        <w:t>mM</w:t>
      </w:r>
      <w:proofErr w:type="spellEnd"/>
      <w:r w:rsidR="00A6006B">
        <w:rPr>
          <w:rFonts w:ascii="Arial" w:hAnsi="Arial" w:cs="Arial"/>
          <w:sz w:val="24"/>
          <w:szCs w:val="24"/>
        </w:rPr>
        <w:t xml:space="preserve"> </w:t>
      </w:r>
      <w:r w:rsidRPr="00E04875">
        <w:rPr>
          <w:rFonts w:ascii="Arial" w:hAnsi="Arial" w:cs="Arial"/>
          <w:sz w:val="24"/>
          <w:szCs w:val="24"/>
        </w:rPr>
        <w:t xml:space="preserve">HEPES (pH 7.9) (US Biological Life Sciences #H2010 / US Biological Life Sciences #H2030), 3 </w:t>
      </w:r>
      <w:proofErr w:type="spellStart"/>
      <w:r w:rsidRPr="00E04875">
        <w:rPr>
          <w:rFonts w:ascii="Arial" w:hAnsi="Arial" w:cs="Arial"/>
          <w:sz w:val="24"/>
          <w:szCs w:val="24"/>
        </w:rPr>
        <w:t>mM</w:t>
      </w:r>
      <w:proofErr w:type="spellEnd"/>
      <w:r w:rsidRPr="00E04875">
        <w:rPr>
          <w:rFonts w:ascii="Arial" w:hAnsi="Arial" w:cs="Arial"/>
          <w:sz w:val="24"/>
          <w:szCs w:val="24"/>
        </w:rPr>
        <w:t xml:space="preserve"> EDTA (EMD Millipore Corp/</w:t>
      </w:r>
      <w:proofErr w:type="spellStart"/>
      <w:r w:rsidRPr="00E04875">
        <w:rPr>
          <w:rFonts w:ascii="Arial" w:hAnsi="Arial" w:cs="Arial"/>
          <w:sz w:val="24"/>
          <w:szCs w:val="24"/>
        </w:rPr>
        <w:t>Calbiochem</w:t>
      </w:r>
      <w:proofErr w:type="spellEnd"/>
      <w:r w:rsidRPr="00E04875">
        <w:rPr>
          <w:rFonts w:ascii="Arial" w:hAnsi="Arial" w:cs="Arial"/>
          <w:sz w:val="24"/>
          <w:szCs w:val="24"/>
        </w:rPr>
        <w:t xml:space="preserve"> #4050), 10% glycerol (</w:t>
      </w:r>
      <w:proofErr w:type="spellStart"/>
      <w:r w:rsidRPr="00E04875">
        <w:rPr>
          <w:rFonts w:ascii="Arial" w:hAnsi="Arial" w:cs="Arial"/>
          <w:sz w:val="24"/>
          <w:szCs w:val="24"/>
        </w:rPr>
        <w:t>Amresco</w:t>
      </w:r>
      <w:proofErr w:type="spellEnd"/>
      <w:r w:rsidRPr="00E04875">
        <w:rPr>
          <w:rFonts w:ascii="Arial" w:hAnsi="Arial" w:cs="Arial"/>
          <w:sz w:val="24"/>
          <w:szCs w:val="24"/>
        </w:rPr>
        <w:t xml:space="preserve"> #0854), 150 </w:t>
      </w:r>
      <w:proofErr w:type="spellStart"/>
      <w:r w:rsidRPr="00E04875">
        <w:rPr>
          <w:rFonts w:ascii="Arial" w:hAnsi="Arial" w:cs="Arial"/>
          <w:sz w:val="24"/>
          <w:szCs w:val="24"/>
        </w:rPr>
        <w:t>mM</w:t>
      </w:r>
      <w:proofErr w:type="spellEnd"/>
      <w:r w:rsidRPr="00E04875">
        <w:rPr>
          <w:rFonts w:ascii="Arial" w:hAnsi="Arial" w:cs="Arial"/>
          <w:sz w:val="24"/>
          <w:szCs w:val="24"/>
        </w:rPr>
        <w:t xml:space="preserve"> potassium acetate (VWR #0698), 1.5 </w:t>
      </w:r>
      <w:proofErr w:type="spellStart"/>
      <w:r w:rsidRPr="00E04875">
        <w:rPr>
          <w:rFonts w:ascii="Arial" w:hAnsi="Arial" w:cs="Arial"/>
          <w:sz w:val="24"/>
          <w:szCs w:val="24"/>
        </w:rPr>
        <w:t>mM</w:t>
      </w:r>
      <w:proofErr w:type="spellEnd"/>
      <w:r w:rsidRPr="00E04875">
        <w:rPr>
          <w:rFonts w:ascii="Arial" w:hAnsi="Arial" w:cs="Arial"/>
          <w:sz w:val="24"/>
          <w:szCs w:val="24"/>
        </w:rPr>
        <w:t xml:space="preserve"> MgCl2 (</w:t>
      </w:r>
      <w:proofErr w:type="spellStart"/>
      <w:r w:rsidRPr="00E04875">
        <w:rPr>
          <w:rFonts w:ascii="Arial" w:hAnsi="Arial" w:cs="Arial"/>
          <w:sz w:val="24"/>
          <w:szCs w:val="24"/>
        </w:rPr>
        <w:t>Avantor</w:t>
      </w:r>
      <w:proofErr w:type="spellEnd"/>
      <w:r w:rsidRPr="00E04875">
        <w:rPr>
          <w:rFonts w:ascii="Arial" w:hAnsi="Arial" w:cs="Arial"/>
          <w:sz w:val="24"/>
          <w:szCs w:val="24"/>
        </w:rPr>
        <w:t>/</w:t>
      </w:r>
      <w:proofErr w:type="spellStart"/>
      <w:r w:rsidRPr="00E04875">
        <w:rPr>
          <w:rFonts w:ascii="Arial" w:hAnsi="Arial" w:cs="Arial"/>
          <w:sz w:val="24"/>
          <w:szCs w:val="24"/>
        </w:rPr>
        <w:t>JTBaker</w:t>
      </w:r>
      <w:proofErr w:type="spellEnd"/>
      <w:r w:rsidRPr="00E04875">
        <w:rPr>
          <w:rFonts w:ascii="Arial" w:hAnsi="Arial" w:cs="Arial"/>
          <w:sz w:val="24"/>
          <w:szCs w:val="24"/>
        </w:rPr>
        <w:t xml:space="preserve"> #2444-01), 1 </w:t>
      </w:r>
      <w:proofErr w:type="spellStart"/>
      <w:r w:rsidRPr="00E04875">
        <w:rPr>
          <w:rFonts w:ascii="Arial" w:hAnsi="Arial" w:cs="Arial"/>
          <w:sz w:val="24"/>
          <w:szCs w:val="24"/>
        </w:rPr>
        <w:t>mM</w:t>
      </w:r>
      <w:proofErr w:type="spellEnd"/>
      <w:r w:rsidRPr="00E04875">
        <w:rPr>
          <w:rFonts w:ascii="Arial" w:hAnsi="Arial" w:cs="Arial"/>
          <w:sz w:val="24"/>
          <w:szCs w:val="24"/>
        </w:rPr>
        <w:t xml:space="preserve"> DTT (VWR #97061-340), 0.1% </w:t>
      </w:r>
      <w:proofErr w:type="spellStart"/>
      <w:r w:rsidRPr="00E04875">
        <w:rPr>
          <w:rFonts w:ascii="Arial" w:hAnsi="Arial" w:cs="Arial"/>
          <w:sz w:val="24"/>
          <w:szCs w:val="24"/>
        </w:rPr>
        <w:t>Nonidet</w:t>
      </w:r>
      <w:proofErr w:type="spellEnd"/>
      <w:r w:rsidRPr="00E04875">
        <w:rPr>
          <w:rFonts w:ascii="Arial" w:hAnsi="Arial" w:cs="Arial"/>
          <w:sz w:val="24"/>
          <w:szCs w:val="24"/>
        </w:rPr>
        <w:t xml:space="preserve"> P-40 (</w:t>
      </w:r>
      <w:proofErr w:type="spellStart"/>
      <w:r w:rsidRPr="00E04875">
        <w:rPr>
          <w:rFonts w:ascii="Arial" w:hAnsi="Arial" w:cs="Arial"/>
          <w:sz w:val="24"/>
          <w:szCs w:val="24"/>
        </w:rPr>
        <w:t>Axell</w:t>
      </w:r>
      <w:proofErr w:type="spellEnd"/>
      <w:r w:rsidRPr="00E04875">
        <w:rPr>
          <w:rFonts w:ascii="Arial" w:hAnsi="Arial" w:cs="Arial"/>
          <w:sz w:val="24"/>
          <w:szCs w:val="24"/>
        </w:rPr>
        <w:t xml:space="preserve"> A56009), and 1/100 protease inhibitors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 xml:space="preserve">#P8340)).  The nuclear fraction was then </w:t>
      </w:r>
      <w:r w:rsidRPr="00E04875">
        <w:rPr>
          <w:rFonts w:ascii="Arial" w:hAnsi="Arial" w:cs="Arial"/>
          <w:sz w:val="24"/>
          <w:szCs w:val="24"/>
        </w:rPr>
        <w:lastRenderedPageBreak/>
        <w:t xml:space="preserve">homogenized by </w:t>
      </w:r>
      <w:proofErr w:type="spellStart"/>
      <w:r w:rsidRPr="00E04875">
        <w:rPr>
          <w:rFonts w:ascii="Arial" w:hAnsi="Arial" w:cs="Arial"/>
          <w:sz w:val="24"/>
          <w:szCs w:val="24"/>
        </w:rPr>
        <w:t>douncing</w:t>
      </w:r>
      <w:proofErr w:type="spellEnd"/>
      <w:r w:rsidRPr="00E04875">
        <w:rPr>
          <w:rFonts w:ascii="Arial" w:hAnsi="Arial" w:cs="Arial"/>
          <w:sz w:val="24"/>
          <w:szCs w:val="24"/>
        </w:rPr>
        <w:t xml:space="preserve"> with the tight pestle 30x.  The resultant extract was then centrifuged at 15k</w:t>
      </w:r>
      <w:r>
        <w:rPr>
          <w:rFonts w:ascii="Arial" w:hAnsi="Arial" w:cs="Arial"/>
          <w:sz w:val="24"/>
          <w:szCs w:val="24"/>
        </w:rPr>
        <w:t xml:space="preserve"> </w:t>
      </w:r>
      <w:proofErr w:type="spellStart"/>
      <w:r w:rsidRPr="00E04875">
        <w:rPr>
          <w:rFonts w:ascii="Arial" w:hAnsi="Arial" w:cs="Arial"/>
          <w:sz w:val="24"/>
          <w:szCs w:val="24"/>
        </w:rPr>
        <w:t>xg</w:t>
      </w:r>
      <w:proofErr w:type="spellEnd"/>
      <w:r w:rsidRPr="00E04875">
        <w:rPr>
          <w:rFonts w:ascii="Arial" w:hAnsi="Arial" w:cs="Arial"/>
          <w:sz w:val="24"/>
          <w:szCs w:val="24"/>
        </w:rPr>
        <w:t xml:space="preserve"> for 30min to separate the </w:t>
      </w:r>
      <w:proofErr w:type="spellStart"/>
      <w:r w:rsidRPr="00E04875">
        <w:rPr>
          <w:rFonts w:ascii="Arial" w:hAnsi="Arial" w:cs="Arial"/>
          <w:sz w:val="24"/>
          <w:szCs w:val="24"/>
        </w:rPr>
        <w:t>nucleoplasmic</w:t>
      </w:r>
      <w:proofErr w:type="spellEnd"/>
      <w:r w:rsidRPr="00E04875">
        <w:rPr>
          <w:rFonts w:ascii="Arial" w:hAnsi="Arial" w:cs="Arial"/>
          <w:sz w:val="24"/>
          <w:szCs w:val="24"/>
        </w:rPr>
        <w:t xml:space="preserve"> fraction and the chromatin pellet.  The chromatin pellet was then re-suspended in 1ml of nuclease incubation buffer (150mM </w:t>
      </w:r>
      <w:proofErr w:type="spellStart"/>
      <w:r w:rsidRPr="00E04875">
        <w:rPr>
          <w:rFonts w:ascii="Arial" w:hAnsi="Arial" w:cs="Arial"/>
          <w:sz w:val="24"/>
          <w:szCs w:val="24"/>
        </w:rPr>
        <w:t>Hepes</w:t>
      </w:r>
      <w:proofErr w:type="spellEnd"/>
      <w:r w:rsidRPr="00E04875">
        <w:rPr>
          <w:rFonts w:ascii="Arial" w:hAnsi="Arial" w:cs="Arial"/>
          <w:sz w:val="24"/>
          <w:szCs w:val="24"/>
        </w:rPr>
        <w:t xml:space="preserve"> (pH 7.9) (US Biological Life Sciences #H2010 / US Biological Life Sciences #H2030), 1.5 </w:t>
      </w:r>
      <w:proofErr w:type="spellStart"/>
      <w:r w:rsidRPr="00E04875">
        <w:rPr>
          <w:rFonts w:ascii="Arial" w:hAnsi="Arial" w:cs="Arial"/>
          <w:sz w:val="24"/>
          <w:szCs w:val="24"/>
        </w:rPr>
        <w:t>mM</w:t>
      </w:r>
      <w:proofErr w:type="spellEnd"/>
      <w:r w:rsidRPr="00E04875">
        <w:rPr>
          <w:rFonts w:ascii="Arial" w:hAnsi="Arial" w:cs="Arial"/>
          <w:sz w:val="24"/>
          <w:szCs w:val="24"/>
        </w:rPr>
        <w:t xml:space="preserve"> MgCl2 (</w:t>
      </w:r>
      <w:proofErr w:type="spellStart"/>
      <w:r w:rsidRPr="00E04875">
        <w:rPr>
          <w:rFonts w:ascii="Arial" w:hAnsi="Arial" w:cs="Arial"/>
          <w:sz w:val="24"/>
          <w:szCs w:val="24"/>
        </w:rPr>
        <w:t>Avantor</w:t>
      </w:r>
      <w:proofErr w:type="spellEnd"/>
      <w:r w:rsidRPr="00E04875">
        <w:rPr>
          <w:rFonts w:ascii="Arial" w:hAnsi="Arial" w:cs="Arial"/>
          <w:sz w:val="24"/>
          <w:szCs w:val="24"/>
        </w:rPr>
        <w:t>/</w:t>
      </w:r>
      <w:proofErr w:type="spellStart"/>
      <w:r w:rsidRPr="00E04875">
        <w:rPr>
          <w:rFonts w:ascii="Arial" w:hAnsi="Arial" w:cs="Arial"/>
          <w:sz w:val="24"/>
          <w:szCs w:val="24"/>
        </w:rPr>
        <w:t>JTBaker</w:t>
      </w:r>
      <w:proofErr w:type="spellEnd"/>
      <w:r w:rsidRPr="00E04875">
        <w:rPr>
          <w:rFonts w:ascii="Arial" w:hAnsi="Arial" w:cs="Arial"/>
          <w:sz w:val="24"/>
          <w:szCs w:val="24"/>
        </w:rPr>
        <w:t xml:space="preserve"> #2444-01), 150 </w:t>
      </w:r>
      <w:proofErr w:type="spellStart"/>
      <w:r w:rsidRPr="00E04875">
        <w:rPr>
          <w:rFonts w:ascii="Arial" w:hAnsi="Arial" w:cs="Arial"/>
          <w:sz w:val="24"/>
          <w:szCs w:val="24"/>
        </w:rPr>
        <w:t>mM</w:t>
      </w:r>
      <w:proofErr w:type="spellEnd"/>
      <w:r w:rsidRPr="00E04875">
        <w:rPr>
          <w:rFonts w:ascii="Arial" w:hAnsi="Arial" w:cs="Arial"/>
          <w:sz w:val="24"/>
          <w:szCs w:val="24"/>
        </w:rPr>
        <w:t xml:space="preserve"> </w:t>
      </w:r>
      <w:proofErr w:type="spellStart"/>
      <w:r w:rsidRPr="00E04875">
        <w:rPr>
          <w:rFonts w:ascii="Arial" w:hAnsi="Arial" w:cs="Arial"/>
          <w:sz w:val="24"/>
          <w:szCs w:val="24"/>
        </w:rPr>
        <w:t>KOAc</w:t>
      </w:r>
      <w:proofErr w:type="spellEnd"/>
      <w:r w:rsidRPr="00E04875">
        <w:rPr>
          <w:rFonts w:ascii="Arial" w:hAnsi="Arial" w:cs="Arial"/>
          <w:sz w:val="24"/>
          <w:szCs w:val="24"/>
        </w:rPr>
        <w:t xml:space="preserve"> (VWR #0698), 10% glycerol (</w:t>
      </w:r>
      <w:proofErr w:type="spellStart"/>
      <w:r w:rsidRPr="00E04875">
        <w:rPr>
          <w:rFonts w:ascii="Arial" w:hAnsi="Arial" w:cs="Arial"/>
          <w:sz w:val="24"/>
          <w:szCs w:val="24"/>
        </w:rPr>
        <w:t>Amresco</w:t>
      </w:r>
      <w:proofErr w:type="spellEnd"/>
      <w:r w:rsidRPr="00E04875">
        <w:rPr>
          <w:rFonts w:ascii="Arial" w:hAnsi="Arial" w:cs="Arial"/>
          <w:sz w:val="24"/>
          <w:szCs w:val="24"/>
        </w:rPr>
        <w:t xml:space="preserve"> #0854), and 1/100 protease inhibitors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 xml:space="preserve">#P8340). 0.15U/µl </w:t>
      </w:r>
      <w:proofErr w:type="spellStart"/>
      <w:r w:rsidRPr="00E04875">
        <w:rPr>
          <w:rFonts w:ascii="Arial" w:hAnsi="Arial" w:cs="Arial"/>
          <w:sz w:val="24"/>
          <w:szCs w:val="24"/>
        </w:rPr>
        <w:t>Benzonase</w:t>
      </w:r>
      <w:proofErr w:type="spellEnd"/>
      <w:r w:rsidRPr="00E04875">
        <w:rPr>
          <w:rFonts w:ascii="Arial" w:hAnsi="Arial" w:cs="Arial"/>
          <w:sz w:val="24"/>
          <w:szCs w:val="24"/>
        </w:rPr>
        <w:t xml:space="preserve">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E8263) was added and the chromatin fractions were digested overnight at 4</w:t>
      </w:r>
      <w:r w:rsidR="008D159F">
        <w:rPr>
          <w:rFonts w:ascii="Arial" w:hAnsi="Arial" w:cs="Arial"/>
          <w:sz w:val="24"/>
          <w:szCs w:val="24"/>
        </w:rPr>
        <w:t>°C</w:t>
      </w:r>
      <w:r w:rsidRPr="00E04875">
        <w:rPr>
          <w:rFonts w:ascii="Arial" w:hAnsi="Arial" w:cs="Arial"/>
          <w:sz w:val="24"/>
          <w:szCs w:val="24"/>
        </w:rPr>
        <w:t xml:space="preserve"> while rocking.  The following day digested chromatin fractions were centrifuged at 20K rpm in a 70.1 </w:t>
      </w:r>
      <w:proofErr w:type="spellStart"/>
      <w:r w:rsidRPr="00E04875">
        <w:rPr>
          <w:rFonts w:ascii="Arial" w:hAnsi="Arial" w:cs="Arial"/>
          <w:sz w:val="24"/>
          <w:szCs w:val="24"/>
        </w:rPr>
        <w:t>Ti</w:t>
      </w:r>
      <w:proofErr w:type="spellEnd"/>
      <w:r w:rsidRPr="00E04875">
        <w:rPr>
          <w:rFonts w:ascii="Arial" w:hAnsi="Arial" w:cs="Arial"/>
          <w:sz w:val="24"/>
          <w:szCs w:val="24"/>
        </w:rPr>
        <w:t xml:space="preserve"> rotor in an ultracentrifuge for 1hr.  The resulting supernatant was collected as the chromatin fraction. </w:t>
      </w:r>
    </w:p>
    <w:p w14:paraId="4FAC0C16" w14:textId="77777777" w:rsidR="00F664AE" w:rsidRPr="00E04875" w:rsidRDefault="00F664AE" w:rsidP="00F664AE">
      <w:pPr>
        <w:spacing w:line="360" w:lineRule="auto"/>
        <w:contextualSpacing/>
        <w:rPr>
          <w:rFonts w:ascii="Arial" w:hAnsi="Arial" w:cs="Arial"/>
          <w:sz w:val="24"/>
          <w:szCs w:val="24"/>
          <w:u w:val="single"/>
        </w:rPr>
      </w:pPr>
      <w:r w:rsidRPr="00E04875">
        <w:rPr>
          <w:rFonts w:ascii="Arial" w:hAnsi="Arial" w:cs="Arial"/>
          <w:sz w:val="24"/>
          <w:szCs w:val="24"/>
          <w:u w:val="single"/>
        </w:rPr>
        <w:t xml:space="preserve">Immuno-precipitation </w:t>
      </w:r>
    </w:p>
    <w:p w14:paraId="16587B77" w14:textId="76CAD023" w:rsidR="00F664AE" w:rsidRPr="00E04875" w:rsidRDefault="00F664AE" w:rsidP="00F664AE">
      <w:pPr>
        <w:spacing w:line="360" w:lineRule="auto"/>
        <w:rPr>
          <w:rFonts w:ascii="Arial" w:hAnsi="Arial" w:cs="Arial"/>
          <w:sz w:val="24"/>
          <w:szCs w:val="24"/>
        </w:rPr>
      </w:pPr>
      <w:r w:rsidRPr="00E04875">
        <w:rPr>
          <w:rFonts w:ascii="Arial" w:hAnsi="Arial" w:cs="Arial"/>
          <w:sz w:val="24"/>
          <w:szCs w:val="24"/>
        </w:rPr>
        <w:t>The protein content of chromatin fraction samples was measured by Qubit assay (Life Technologies #Q33211) and normalized to less than 2</w:t>
      </w:r>
      <w:r w:rsidR="00A6006B">
        <w:rPr>
          <w:rFonts w:ascii="Arial" w:hAnsi="Arial" w:cs="Arial"/>
          <w:sz w:val="24"/>
          <w:szCs w:val="24"/>
        </w:rPr>
        <w:t xml:space="preserve"> </w:t>
      </w:r>
      <w:r w:rsidRPr="00E04875">
        <w:rPr>
          <w:rFonts w:ascii="Arial" w:hAnsi="Arial" w:cs="Arial"/>
          <w:sz w:val="24"/>
          <w:szCs w:val="24"/>
        </w:rPr>
        <w:t>µg/µl protein concentration.  Flag agarose beads (</w:t>
      </w:r>
      <w:r w:rsidR="004623F7">
        <w:rPr>
          <w:rFonts w:ascii="Arial" w:hAnsi="Arial" w:cs="Arial"/>
          <w:sz w:val="24"/>
          <w:szCs w:val="24"/>
        </w:rPr>
        <w:t xml:space="preserve">Sigma </w:t>
      </w:r>
      <w:proofErr w:type="gramStart"/>
      <w:r w:rsidR="004623F7">
        <w:rPr>
          <w:rFonts w:ascii="Arial" w:hAnsi="Arial" w:cs="Arial"/>
          <w:sz w:val="24"/>
          <w:szCs w:val="24"/>
        </w:rPr>
        <w:t>Aldrich</w:t>
      </w:r>
      <w:r w:rsidR="008A2D97">
        <w:rPr>
          <w:rFonts w:ascii="Arial" w:hAnsi="Arial" w:cs="Arial"/>
          <w:sz w:val="24"/>
          <w:szCs w:val="24"/>
        </w:rPr>
        <w:t xml:space="preserve">  </w:t>
      </w:r>
      <w:r w:rsidRPr="00E04875">
        <w:rPr>
          <w:rFonts w:ascii="Arial" w:hAnsi="Arial" w:cs="Arial"/>
          <w:sz w:val="24"/>
          <w:szCs w:val="24"/>
        </w:rPr>
        <w:t>#</w:t>
      </w:r>
      <w:proofErr w:type="gramEnd"/>
      <w:r w:rsidRPr="00E04875">
        <w:rPr>
          <w:rFonts w:ascii="Arial" w:hAnsi="Arial" w:cs="Arial"/>
          <w:sz w:val="24"/>
          <w:szCs w:val="24"/>
        </w:rPr>
        <w:t xml:space="preserve">A2220) were equilibrated in nuclease incubation buffer and chromatin fractions were then added to the equilibrated beads. </w:t>
      </w:r>
      <w:r w:rsidR="00CD7C41">
        <w:rPr>
          <w:rFonts w:ascii="Arial" w:hAnsi="Arial" w:cs="Arial"/>
          <w:sz w:val="24"/>
          <w:szCs w:val="24"/>
        </w:rPr>
        <w:t xml:space="preserve"> IP was carried out at 4°C over</w:t>
      </w:r>
      <w:r w:rsidRPr="00E04875">
        <w:rPr>
          <w:rFonts w:ascii="Arial" w:hAnsi="Arial" w:cs="Arial"/>
          <w:sz w:val="24"/>
          <w:szCs w:val="24"/>
        </w:rPr>
        <w:t>night while rocking.  The following day, beads were washed 2x 5 min and 6 x 15 min rocking at 4</w:t>
      </w:r>
      <w:r w:rsidR="008D159F">
        <w:rPr>
          <w:rFonts w:ascii="Arial" w:hAnsi="Arial" w:cs="Arial"/>
          <w:sz w:val="24"/>
          <w:szCs w:val="24"/>
        </w:rPr>
        <w:t>°C</w:t>
      </w:r>
      <w:r w:rsidRPr="00E04875">
        <w:rPr>
          <w:rFonts w:ascii="Arial" w:hAnsi="Arial" w:cs="Arial"/>
          <w:sz w:val="24"/>
          <w:szCs w:val="24"/>
        </w:rPr>
        <w:t xml:space="preserve"> in wash buffer (20mMHEPES (pH 7.9) (US Biological Life Sciences #H2010 / US Biological Life Sciences #H2030), 150</w:t>
      </w:r>
      <w:r w:rsidR="00A6006B">
        <w:rPr>
          <w:rFonts w:ascii="Arial" w:hAnsi="Arial" w:cs="Arial"/>
          <w:sz w:val="24"/>
          <w:szCs w:val="24"/>
        </w:rPr>
        <w:t xml:space="preserve"> </w:t>
      </w:r>
      <w:proofErr w:type="spellStart"/>
      <w:r w:rsidRPr="00E04875">
        <w:rPr>
          <w:rFonts w:ascii="Arial" w:hAnsi="Arial" w:cs="Arial"/>
          <w:sz w:val="24"/>
          <w:szCs w:val="24"/>
        </w:rPr>
        <w:t>mM</w:t>
      </w:r>
      <w:proofErr w:type="spellEnd"/>
      <w:r w:rsidRPr="00E04875">
        <w:rPr>
          <w:rFonts w:ascii="Arial" w:hAnsi="Arial" w:cs="Arial"/>
          <w:sz w:val="24"/>
          <w:szCs w:val="24"/>
        </w:rPr>
        <w:t xml:space="preserve"> </w:t>
      </w:r>
      <w:proofErr w:type="spellStart"/>
      <w:r w:rsidRPr="00E04875">
        <w:rPr>
          <w:rFonts w:ascii="Arial" w:hAnsi="Arial" w:cs="Arial"/>
          <w:sz w:val="24"/>
          <w:szCs w:val="24"/>
        </w:rPr>
        <w:t>KCl</w:t>
      </w:r>
      <w:proofErr w:type="spellEnd"/>
      <w:r w:rsidRPr="00E04875">
        <w:rPr>
          <w:rFonts w:ascii="Arial" w:hAnsi="Arial" w:cs="Arial"/>
          <w:sz w:val="24"/>
          <w:szCs w:val="24"/>
        </w:rPr>
        <w:t xml:space="preserve"> (EMD Millipore Corp/</w:t>
      </w:r>
      <w:proofErr w:type="spellStart"/>
      <w:r w:rsidRPr="00E04875">
        <w:rPr>
          <w:rFonts w:ascii="Arial" w:hAnsi="Arial" w:cs="Arial"/>
          <w:sz w:val="24"/>
          <w:szCs w:val="24"/>
        </w:rPr>
        <w:t>Calbiochem</w:t>
      </w:r>
      <w:proofErr w:type="spellEnd"/>
      <w:r w:rsidRPr="00E04875">
        <w:rPr>
          <w:rFonts w:ascii="Arial" w:hAnsi="Arial" w:cs="Arial"/>
          <w:sz w:val="24"/>
          <w:szCs w:val="24"/>
        </w:rPr>
        <w:t xml:space="preserve"> #7300), 0.5 </w:t>
      </w:r>
      <w:proofErr w:type="spellStart"/>
      <w:r w:rsidRPr="00E04875">
        <w:rPr>
          <w:rFonts w:ascii="Arial" w:hAnsi="Arial" w:cs="Arial"/>
          <w:sz w:val="24"/>
          <w:szCs w:val="24"/>
        </w:rPr>
        <w:t>mM</w:t>
      </w:r>
      <w:proofErr w:type="spellEnd"/>
      <w:r w:rsidRPr="00E04875">
        <w:rPr>
          <w:rFonts w:ascii="Arial" w:hAnsi="Arial" w:cs="Arial"/>
          <w:sz w:val="24"/>
          <w:szCs w:val="24"/>
        </w:rPr>
        <w:t xml:space="preserve"> EDTA (EMD Millipore Corp/</w:t>
      </w:r>
      <w:proofErr w:type="spellStart"/>
      <w:r w:rsidRPr="00E04875">
        <w:rPr>
          <w:rFonts w:ascii="Arial" w:hAnsi="Arial" w:cs="Arial"/>
          <w:sz w:val="24"/>
          <w:szCs w:val="24"/>
        </w:rPr>
        <w:t>Calbiochem</w:t>
      </w:r>
      <w:proofErr w:type="spellEnd"/>
      <w:r w:rsidRPr="00E04875">
        <w:rPr>
          <w:rFonts w:ascii="Arial" w:hAnsi="Arial" w:cs="Arial"/>
          <w:sz w:val="24"/>
          <w:szCs w:val="24"/>
        </w:rPr>
        <w:t xml:space="preserve"> #4050), 0.1% Triton X-100  (Alfa </w:t>
      </w:r>
      <w:proofErr w:type="spellStart"/>
      <w:r w:rsidRPr="00E04875">
        <w:rPr>
          <w:rFonts w:ascii="Arial" w:hAnsi="Arial" w:cs="Arial"/>
          <w:sz w:val="24"/>
          <w:szCs w:val="24"/>
        </w:rPr>
        <w:t>Aesar</w:t>
      </w:r>
      <w:proofErr w:type="spellEnd"/>
      <w:r w:rsidRPr="00E04875">
        <w:rPr>
          <w:rFonts w:ascii="Arial" w:hAnsi="Arial" w:cs="Arial"/>
          <w:sz w:val="24"/>
          <w:szCs w:val="24"/>
        </w:rPr>
        <w:t xml:space="preserve"> #A16046), 10% glycerol (</w:t>
      </w:r>
      <w:proofErr w:type="spellStart"/>
      <w:r w:rsidRPr="00E04875">
        <w:rPr>
          <w:rFonts w:ascii="Arial" w:hAnsi="Arial" w:cs="Arial"/>
          <w:sz w:val="24"/>
          <w:szCs w:val="24"/>
        </w:rPr>
        <w:t>Amresco</w:t>
      </w:r>
      <w:proofErr w:type="spellEnd"/>
      <w:r w:rsidRPr="00E04875">
        <w:rPr>
          <w:rFonts w:ascii="Arial" w:hAnsi="Arial" w:cs="Arial"/>
          <w:sz w:val="24"/>
          <w:szCs w:val="24"/>
        </w:rPr>
        <w:t xml:space="preserve"> #0854), and 1/1000 protease inhibitors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#P8340)) each followed by centrifugation at 500 rpm in a benchtop centrifuge in a cold room.  Captured proteins were then eluted in 2 x 300</w:t>
      </w:r>
      <w:r w:rsidR="00A6006B">
        <w:rPr>
          <w:rFonts w:ascii="Arial" w:hAnsi="Arial" w:cs="Arial"/>
          <w:sz w:val="24"/>
          <w:szCs w:val="24"/>
        </w:rPr>
        <w:t xml:space="preserve"> </w:t>
      </w:r>
      <w:r w:rsidRPr="00E04875">
        <w:rPr>
          <w:rFonts w:ascii="Arial" w:hAnsi="Arial" w:cs="Arial"/>
          <w:sz w:val="24"/>
          <w:szCs w:val="24"/>
        </w:rPr>
        <w:t>µl 0.1M Glycine pH 3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 xml:space="preserve">#G7126 / </w:t>
      </w:r>
      <w:proofErr w:type="spellStart"/>
      <w:r w:rsidRPr="00E04875">
        <w:rPr>
          <w:rFonts w:ascii="Arial" w:hAnsi="Arial" w:cs="Arial"/>
          <w:sz w:val="24"/>
          <w:szCs w:val="24"/>
        </w:rPr>
        <w:t>J.T.Baker</w:t>
      </w:r>
      <w:proofErr w:type="spellEnd"/>
      <w:r w:rsidRPr="00E04875">
        <w:rPr>
          <w:rFonts w:ascii="Arial" w:hAnsi="Arial" w:cs="Arial"/>
          <w:sz w:val="24"/>
          <w:szCs w:val="24"/>
        </w:rPr>
        <w:t xml:space="preserve"> #9535-05).  Eluates were then neutralized by the addition of 100µl of 1M Tris pH 8 (</w:t>
      </w:r>
      <w:proofErr w:type="spellStart"/>
      <w:r w:rsidRPr="00E04875">
        <w:rPr>
          <w:rFonts w:ascii="Arial" w:hAnsi="Arial" w:cs="Arial"/>
          <w:sz w:val="24"/>
          <w:szCs w:val="24"/>
        </w:rPr>
        <w:t>Amresco</w:t>
      </w:r>
      <w:proofErr w:type="spellEnd"/>
      <w:r w:rsidRPr="00E04875">
        <w:rPr>
          <w:rFonts w:ascii="Arial" w:hAnsi="Arial" w:cs="Arial"/>
          <w:sz w:val="24"/>
          <w:szCs w:val="24"/>
        </w:rPr>
        <w:t xml:space="preserve"> #0497/ EMD Chemicals-Calbiochem#9310).  Neutralized eluates were centrifuged briefly to remove remaining agarose beads and stored at -80</w:t>
      </w:r>
      <w:r w:rsidR="008D159F">
        <w:rPr>
          <w:rFonts w:ascii="Arial" w:hAnsi="Arial" w:cs="Arial"/>
          <w:sz w:val="24"/>
          <w:szCs w:val="24"/>
        </w:rPr>
        <w:t>°C</w:t>
      </w:r>
      <w:r w:rsidRPr="00E04875">
        <w:rPr>
          <w:rFonts w:ascii="Arial" w:hAnsi="Arial" w:cs="Arial"/>
          <w:sz w:val="24"/>
          <w:szCs w:val="24"/>
        </w:rPr>
        <w:t xml:space="preserve"> until processed for proteomic analysis.</w:t>
      </w:r>
    </w:p>
    <w:p w14:paraId="5B85450B" w14:textId="77777777" w:rsidR="00F664AE" w:rsidRPr="00E04875" w:rsidRDefault="00F664AE" w:rsidP="00F664AE">
      <w:pPr>
        <w:spacing w:line="360" w:lineRule="auto"/>
        <w:contextualSpacing/>
        <w:rPr>
          <w:rFonts w:ascii="Arial" w:hAnsi="Arial" w:cs="Arial"/>
          <w:sz w:val="24"/>
          <w:szCs w:val="24"/>
          <w:u w:val="single"/>
        </w:rPr>
      </w:pPr>
      <w:r w:rsidRPr="00E04875">
        <w:rPr>
          <w:rFonts w:ascii="Arial" w:hAnsi="Arial" w:cs="Arial"/>
          <w:sz w:val="24"/>
          <w:szCs w:val="24"/>
          <w:u w:val="single"/>
        </w:rPr>
        <w:t>MudPit Sample Preparation</w:t>
      </w:r>
    </w:p>
    <w:p w14:paraId="22B69568" w14:textId="54763A46" w:rsidR="00F664AE" w:rsidRDefault="00F664AE" w:rsidP="00F664AE">
      <w:pPr>
        <w:spacing w:line="360" w:lineRule="auto"/>
        <w:rPr>
          <w:rFonts w:ascii="Arial" w:hAnsi="Arial" w:cs="Arial"/>
          <w:sz w:val="24"/>
          <w:szCs w:val="24"/>
        </w:rPr>
      </w:pPr>
      <w:r w:rsidRPr="00E04875">
        <w:rPr>
          <w:rFonts w:ascii="Arial" w:hAnsi="Arial" w:cs="Arial"/>
          <w:sz w:val="24"/>
          <w:szCs w:val="24"/>
        </w:rPr>
        <w:t xml:space="preserve">Samples were thawed on ice.  0.1U of </w:t>
      </w:r>
      <w:proofErr w:type="spellStart"/>
      <w:r w:rsidRPr="00E04875">
        <w:rPr>
          <w:rFonts w:ascii="Arial" w:hAnsi="Arial" w:cs="Arial"/>
          <w:sz w:val="24"/>
          <w:szCs w:val="24"/>
        </w:rPr>
        <w:t>Benzonase</w:t>
      </w:r>
      <w:proofErr w:type="spellEnd"/>
      <w:r w:rsidRPr="00E04875">
        <w:rPr>
          <w:rFonts w:ascii="Arial" w:hAnsi="Arial" w:cs="Arial"/>
          <w:sz w:val="24"/>
          <w:szCs w:val="24"/>
        </w:rPr>
        <w:t xml:space="preserve"> (</w:t>
      </w:r>
      <w:r w:rsidR="004623F7">
        <w:rPr>
          <w:rFonts w:ascii="Arial" w:hAnsi="Arial" w:cs="Arial"/>
          <w:sz w:val="24"/>
          <w:szCs w:val="24"/>
        </w:rPr>
        <w:t>Sigma Aldrich</w:t>
      </w:r>
      <w:r w:rsidR="008A2D97">
        <w:rPr>
          <w:rFonts w:ascii="Arial" w:hAnsi="Arial" w:cs="Arial"/>
          <w:sz w:val="24"/>
          <w:szCs w:val="24"/>
        </w:rPr>
        <w:t xml:space="preserve"> </w:t>
      </w:r>
      <w:r w:rsidR="00A238E4">
        <w:rPr>
          <w:rFonts w:ascii="Arial" w:hAnsi="Arial" w:cs="Arial"/>
          <w:sz w:val="24"/>
          <w:szCs w:val="24"/>
        </w:rPr>
        <w:t>#</w:t>
      </w:r>
      <w:r w:rsidRPr="00E04875">
        <w:rPr>
          <w:rFonts w:ascii="Arial" w:hAnsi="Arial" w:cs="Arial"/>
          <w:sz w:val="24"/>
          <w:szCs w:val="24"/>
        </w:rPr>
        <w:t>E8263) was added and samples were incubated at 37</w:t>
      </w:r>
      <w:r w:rsidR="008D159F">
        <w:rPr>
          <w:rFonts w:ascii="Arial" w:hAnsi="Arial" w:cs="Arial"/>
          <w:sz w:val="24"/>
          <w:szCs w:val="24"/>
        </w:rPr>
        <w:t>°C</w:t>
      </w:r>
      <w:r w:rsidRPr="00E04875">
        <w:rPr>
          <w:rFonts w:ascii="Arial" w:hAnsi="Arial" w:cs="Arial"/>
          <w:sz w:val="24"/>
          <w:szCs w:val="24"/>
        </w:rPr>
        <w:t xml:space="preserve"> for 30min.  Samples were then chilled on ice and </w:t>
      </w:r>
      <w:r w:rsidRPr="00E04875">
        <w:rPr>
          <w:rFonts w:ascii="Arial" w:hAnsi="Arial" w:cs="Arial"/>
          <w:sz w:val="24"/>
          <w:szCs w:val="24"/>
        </w:rPr>
        <w:lastRenderedPageBreak/>
        <w:t>TCA (</w:t>
      </w:r>
      <w:proofErr w:type="spellStart"/>
      <w:r w:rsidRPr="00E04875">
        <w:rPr>
          <w:rFonts w:ascii="Arial" w:hAnsi="Arial" w:cs="Arial"/>
          <w:sz w:val="24"/>
          <w:szCs w:val="24"/>
        </w:rPr>
        <w:t>Trichloroaceitic</w:t>
      </w:r>
      <w:proofErr w:type="spellEnd"/>
      <w:r w:rsidRPr="00E04875">
        <w:rPr>
          <w:rFonts w:ascii="Arial" w:hAnsi="Arial" w:cs="Arial"/>
          <w:sz w:val="24"/>
          <w:szCs w:val="24"/>
        </w:rPr>
        <w:t xml:space="preserve"> acid (</w:t>
      </w:r>
      <w:r w:rsidR="004623F7">
        <w:rPr>
          <w:rFonts w:ascii="Arial" w:hAnsi="Arial" w:cs="Arial"/>
          <w:sz w:val="24"/>
          <w:szCs w:val="24"/>
        </w:rPr>
        <w:t>Sigma Aldrich</w:t>
      </w:r>
      <w:r w:rsidR="008A2D97">
        <w:rPr>
          <w:rFonts w:ascii="Arial" w:hAnsi="Arial" w:cs="Arial"/>
          <w:sz w:val="24"/>
          <w:szCs w:val="24"/>
        </w:rPr>
        <w:t xml:space="preserve"> </w:t>
      </w:r>
      <w:r w:rsidRPr="00E04875">
        <w:rPr>
          <w:rFonts w:ascii="Arial" w:hAnsi="Arial" w:cs="Arial"/>
          <w:sz w:val="24"/>
          <w:szCs w:val="24"/>
        </w:rPr>
        <w:t>#T0699)) was added to a final proportion of 20% of the final volume.  Protein precipitation was then carried out overnight at 4</w:t>
      </w:r>
      <w:r w:rsidR="008D159F">
        <w:rPr>
          <w:rFonts w:ascii="Arial" w:hAnsi="Arial" w:cs="Arial"/>
          <w:sz w:val="24"/>
          <w:szCs w:val="24"/>
        </w:rPr>
        <w:t>°C</w:t>
      </w:r>
      <w:r w:rsidRPr="00E04875">
        <w:rPr>
          <w:rFonts w:ascii="Arial" w:hAnsi="Arial" w:cs="Arial"/>
          <w:sz w:val="24"/>
          <w:szCs w:val="24"/>
        </w:rPr>
        <w:t>.  Samples were then centrifuged at 14k rpm for 30</w:t>
      </w:r>
      <w:r w:rsidR="00A6006B">
        <w:rPr>
          <w:rFonts w:ascii="Arial" w:hAnsi="Arial" w:cs="Arial"/>
          <w:sz w:val="24"/>
          <w:szCs w:val="24"/>
        </w:rPr>
        <w:t xml:space="preserve"> </w:t>
      </w:r>
      <w:r w:rsidRPr="00E04875">
        <w:rPr>
          <w:rFonts w:ascii="Arial" w:hAnsi="Arial" w:cs="Arial"/>
          <w:sz w:val="24"/>
          <w:szCs w:val="24"/>
        </w:rPr>
        <w:t>min at 4</w:t>
      </w:r>
      <w:r w:rsidR="008D159F">
        <w:rPr>
          <w:rFonts w:ascii="Arial" w:hAnsi="Arial" w:cs="Arial"/>
          <w:sz w:val="24"/>
          <w:szCs w:val="24"/>
        </w:rPr>
        <w:t>°C</w:t>
      </w:r>
      <w:r w:rsidRPr="00E04875">
        <w:rPr>
          <w:rFonts w:ascii="Arial" w:hAnsi="Arial" w:cs="Arial"/>
          <w:sz w:val="24"/>
          <w:szCs w:val="24"/>
        </w:rPr>
        <w:t>.  Supernatants were aspirated with gel loading tips.  Pellets were then washed twice with 500 µl cold acetone (Mallinckrodt #2440-16), each followed by centrifugation at 14k rpm for 10 min at 4</w:t>
      </w:r>
      <w:r w:rsidR="008D159F">
        <w:rPr>
          <w:rFonts w:ascii="Arial" w:hAnsi="Arial" w:cs="Arial"/>
          <w:sz w:val="24"/>
          <w:szCs w:val="24"/>
        </w:rPr>
        <w:t>°C</w:t>
      </w:r>
      <w:r w:rsidRPr="00E04875">
        <w:rPr>
          <w:rFonts w:ascii="Arial" w:hAnsi="Arial" w:cs="Arial"/>
          <w:sz w:val="24"/>
          <w:szCs w:val="24"/>
        </w:rPr>
        <w:t xml:space="preserve">.  After the final wash, the acetone was removed and the pellet was air dried.  Dried pellets were then </w:t>
      </w:r>
      <w:r w:rsidR="00A6006B">
        <w:rPr>
          <w:rFonts w:ascii="Arial" w:hAnsi="Arial" w:cs="Arial"/>
          <w:sz w:val="24"/>
          <w:szCs w:val="24"/>
        </w:rPr>
        <w:t>subjected</w:t>
      </w:r>
      <w:r w:rsidR="00CD7C41">
        <w:rPr>
          <w:rFonts w:ascii="Arial" w:hAnsi="Arial" w:cs="Arial"/>
          <w:sz w:val="24"/>
          <w:szCs w:val="24"/>
        </w:rPr>
        <w:t xml:space="preserve"> </w:t>
      </w:r>
      <w:r w:rsidR="00A6006B">
        <w:rPr>
          <w:rFonts w:ascii="Arial" w:hAnsi="Arial" w:cs="Arial"/>
          <w:sz w:val="24"/>
          <w:szCs w:val="24"/>
        </w:rPr>
        <w:t>to</w:t>
      </w:r>
      <w:r w:rsidRPr="00E04875">
        <w:rPr>
          <w:rFonts w:ascii="Arial" w:hAnsi="Arial" w:cs="Arial"/>
          <w:sz w:val="24"/>
          <w:szCs w:val="24"/>
        </w:rPr>
        <w:t xml:space="preserve"> MudPit proteomics analysis.</w:t>
      </w:r>
    </w:p>
    <w:p w14:paraId="518E8B86" w14:textId="77777777" w:rsidR="00F664AE" w:rsidRPr="00D028DD" w:rsidRDefault="00F664AE" w:rsidP="00F664AE">
      <w:pPr>
        <w:spacing w:line="360" w:lineRule="auto"/>
        <w:contextualSpacing/>
        <w:rPr>
          <w:rFonts w:ascii="Arial" w:hAnsi="Arial" w:cs="Arial"/>
          <w:sz w:val="24"/>
          <w:szCs w:val="24"/>
          <w:u w:val="single"/>
        </w:rPr>
      </w:pPr>
      <w:proofErr w:type="spellStart"/>
      <w:r w:rsidRPr="00D028DD">
        <w:rPr>
          <w:rFonts w:ascii="Arial" w:hAnsi="Arial" w:cs="Arial"/>
          <w:sz w:val="24"/>
          <w:szCs w:val="24"/>
          <w:u w:val="single"/>
        </w:rPr>
        <w:t>MudPIT</w:t>
      </w:r>
      <w:proofErr w:type="spellEnd"/>
      <w:r w:rsidRPr="00D028DD">
        <w:rPr>
          <w:rFonts w:ascii="Arial" w:hAnsi="Arial" w:cs="Arial"/>
          <w:sz w:val="24"/>
          <w:szCs w:val="24"/>
          <w:u w:val="single"/>
        </w:rPr>
        <w:t xml:space="preserve"> analysis</w:t>
      </w:r>
    </w:p>
    <w:p w14:paraId="648B7E3A" w14:textId="60BB617A" w:rsidR="00F664AE" w:rsidRDefault="00F664AE" w:rsidP="00F664AE">
      <w:pPr>
        <w:spacing w:line="360" w:lineRule="auto"/>
        <w:rPr>
          <w:rFonts w:ascii="Arial" w:hAnsi="Arial" w:cs="Arial"/>
          <w:sz w:val="24"/>
          <w:szCs w:val="24"/>
        </w:rPr>
      </w:pPr>
      <w:r w:rsidRPr="00D028DD">
        <w:rPr>
          <w:rFonts w:ascii="Arial" w:hAnsi="Arial" w:cs="Arial"/>
          <w:sz w:val="24"/>
          <w:szCs w:val="24"/>
        </w:rPr>
        <w:t xml:space="preserve">TCA-precipitated proteins were urea-denatured, reduced, alkylated, and digested with </w:t>
      </w:r>
      <w:proofErr w:type="spellStart"/>
      <w:r w:rsidRPr="00D028DD">
        <w:rPr>
          <w:rFonts w:ascii="Arial" w:hAnsi="Arial" w:cs="Arial"/>
          <w:sz w:val="24"/>
          <w:szCs w:val="24"/>
        </w:rPr>
        <w:t>endoproteinase</w:t>
      </w:r>
      <w:proofErr w:type="spellEnd"/>
      <w:r w:rsidRPr="00D028DD">
        <w:rPr>
          <w:rFonts w:ascii="Arial" w:hAnsi="Arial" w:cs="Arial"/>
          <w:sz w:val="24"/>
          <w:szCs w:val="24"/>
        </w:rPr>
        <w:t xml:space="preserve"> Lys-C (Roche) followed by modified trypsin (</w:t>
      </w:r>
      <w:proofErr w:type="spellStart"/>
      <w:r w:rsidRPr="00D028DD">
        <w:rPr>
          <w:rFonts w:ascii="Arial" w:hAnsi="Arial" w:cs="Arial"/>
          <w:sz w:val="24"/>
          <w:szCs w:val="24"/>
        </w:rPr>
        <w:t>Promega</w:t>
      </w:r>
      <w:proofErr w:type="spellEnd"/>
      <w:r w:rsidRPr="00D028DD">
        <w:rPr>
          <w:rFonts w:ascii="Arial" w:hAnsi="Arial" w:cs="Arial"/>
          <w:sz w:val="24"/>
          <w:szCs w:val="24"/>
        </w:rPr>
        <w:t xml:space="preserve">) as described in </w:t>
      </w:r>
      <w:r>
        <w:rPr>
          <w:rFonts w:ascii="Arial" w:hAnsi="Arial" w:cs="Arial"/>
          <w:sz w:val="24"/>
          <w:szCs w:val="24"/>
        </w:rPr>
        <w:fldChar w:fldCharType="begin">
          <w:fldData xml:space="preserve">PEVuZE5vdGU+PENpdGU+PEF1dGhvcj5XYXNoYnVybjwvQXV0aG9yPjxZZWFyPjIwMDE8L1llYXI+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PEVuZE5vdGU+PENpdGU+PEF1dGhvcj5XYXNoYnVybjwvQXV0aG9yPjxZZWFyPjIwMDE8L1llYXI+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(Washburn et al., 2001)</w:t>
      </w:r>
      <w:r>
        <w:rPr>
          <w:rFonts w:ascii="Arial" w:hAnsi="Arial" w:cs="Arial"/>
          <w:sz w:val="24"/>
          <w:szCs w:val="24"/>
        </w:rPr>
        <w:fldChar w:fldCharType="end"/>
      </w:r>
      <w:r w:rsidRPr="00D028DD">
        <w:rPr>
          <w:rFonts w:ascii="Arial" w:hAnsi="Arial" w:cs="Arial"/>
          <w:sz w:val="24"/>
          <w:szCs w:val="24"/>
        </w:rPr>
        <w:t xml:space="preserve">.  Peptide mixtures were loaded onto split triple phase fused silica microcapillary columns packed with 5-μm C18 reverse phase (Aqua, </w:t>
      </w:r>
      <w:proofErr w:type="spellStart"/>
      <w:r w:rsidRPr="00D028DD">
        <w:rPr>
          <w:rFonts w:ascii="Arial" w:hAnsi="Arial" w:cs="Arial"/>
          <w:sz w:val="24"/>
          <w:szCs w:val="24"/>
        </w:rPr>
        <w:t>Phenomenex</w:t>
      </w:r>
      <w:proofErr w:type="spellEnd"/>
      <w:r w:rsidRPr="00D028DD">
        <w:rPr>
          <w:rFonts w:ascii="Arial" w:hAnsi="Arial" w:cs="Arial"/>
          <w:sz w:val="24"/>
          <w:szCs w:val="24"/>
        </w:rPr>
        <w:t xml:space="preserve">), strong cation exchange particles (Luna SCX, </w:t>
      </w:r>
      <w:proofErr w:type="spellStart"/>
      <w:r w:rsidRPr="00D028DD">
        <w:rPr>
          <w:rFonts w:ascii="Arial" w:hAnsi="Arial" w:cs="Arial"/>
          <w:sz w:val="24"/>
          <w:szCs w:val="24"/>
        </w:rPr>
        <w:t>Phenomenex</w:t>
      </w:r>
      <w:proofErr w:type="spellEnd"/>
      <w:r w:rsidRPr="00D028DD">
        <w:rPr>
          <w:rFonts w:ascii="Arial" w:hAnsi="Arial" w:cs="Arial"/>
          <w:sz w:val="24"/>
          <w:szCs w:val="24"/>
        </w:rPr>
        <w:t>), and reverse phase</w:t>
      </w:r>
      <w:r w:rsidR="00A6006B">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&lt;EndNote&gt;&lt;Cite&gt;&lt;Author&gt;Florens&lt;/Author&gt;&lt;Year&gt;2006&lt;/Year&gt;&lt;RecNum&gt;6462&lt;/RecNum&gt;&lt;DisplayText&gt;(Florens and Washburn, 2006)&lt;/DisplayText&gt;&lt;record&gt;&lt;rec-number&gt;6462&lt;/rec-number&gt;&lt;foreign-keys&gt;&lt;key app="EN" db-id="0ezpe52faz9dpseaz0rpwap52aedrw2apr5w" timestamp="1494612446"&gt;6462&lt;/key&gt;&lt;/foreign-keys&gt;&lt;ref-type name="Journal Article"&gt;17&lt;/ref-type&gt;&lt;contributors&gt;&lt;authors&gt;&lt;author&gt;Florens, L.&lt;/author&gt;&lt;author&gt;Washburn, M. P.&lt;/author&gt;&lt;/authors&gt;&lt;/contributors&gt;&lt;auth-address&gt;Stowers Institute for Medical Research, Kansas City, MO, USA.&lt;/auth-address&gt;&lt;titles&gt;&lt;title&gt;Proteomic analysis by multidimensional protein identification technology&lt;/title&gt;&lt;secondary-title&gt;Methods Mol Biol&lt;/secondary-title&gt;&lt;alt-title&gt;Methods in molecular biology&lt;/alt-title&gt;&lt;/titles&gt;&lt;periodical&gt;&lt;full-title&gt;Methods in Molecular Biology&lt;/full-title&gt;&lt;abbr-1&gt;Methods Mol Biol&lt;/abbr-1&gt;&lt;abbr-2&gt;Methods Mol. Biol.&lt;/abbr-2&gt;&lt;/periodical&gt;&lt;alt-periodical&gt;&lt;full-title&gt;Methods in molecular biology&lt;/full-title&gt;&lt;/alt-periodical&gt;&lt;pages&gt;159-75&lt;/pages&gt;&lt;volume&gt;328&lt;/volume&gt;&lt;edition&gt;2006/06/21&lt;/edition&gt;&lt;keywords&gt;&lt;keyword&gt;Animals&lt;/keyword&gt;&lt;keyword&gt;Chromatography/*methods&lt;/keyword&gt;&lt;keyword&gt;Chromatography, High Pressure Liquid&lt;/keyword&gt;&lt;keyword&gt;Computational Biology/methods&lt;/keyword&gt;&lt;keyword&gt;Databases, Protein&lt;/keyword&gt;&lt;keyword&gt;Humans&lt;/keyword&gt;&lt;keyword&gt;Mass Spectrometry&lt;/keyword&gt;&lt;keyword&gt;Proteins/*chemistry&lt;/keyword&gt;&lt;keyword&gt;Proteome&lt;/keyword&gt;&lt;keyword&gt;Proteomics/*methods&lt;/keyword&gt;&lt;keyword&gt;Spectrometry, Mass, Electrospray Ionization&lt;/keyword&gt;&lt;keyword&gt;Time Factors&lt;/keyword&gt;&lt;/keywords&gt;&lt;dates&gt;&lt;year&gt;2006&lt;/year&gt;&lt;/dates&gt;&lt;isbn&gt;1064-3745 (Print)&amp;#xD;1064-3745 (Linking)&lt;/isbn&gt;&lt;accession-num&gt;16785648&lt;/accession-num&gt;&lt;urls&gt;&lt;related-urls&gt;&lt;url&gt;https://www.ncbi.nlm.nih.gov/pubmed/16785648&lt;/url&gt;&lt;/related-urls&gt;&lt;/urls&gt;&lt;electronic-resource-num&gt;10.1385/1-59745-026-X:159&lt;/electronic-resource-num&gt;&lt;language&gt;eng&lt;/language&gt;&lt;/record&gt;&lt;/Cite&gt;&lt;/EndNote&gt;</w:instrText>
      </w:r>
      <w:r>
        <w:rPr>
          <w:rFonts w:ascii="Arial" w:hAnsi="Arial" w:cs="Arial"/>
          <w:sz w:val="24"/>
          <w:szCs w:val="24"/>
        </w:rPr>
        <w:fldChar w:fldCharType="separate"/>
      </w:r>
      <w:r>
        <w:rPr>
          <w:rFonts w:ascii="Arial" w:hAnsi="Arial" w:cs="Arial"/>
          <w:noProof/>
          <w:sz w:val="24"/>
          <w:szCs w:val="24"/>
        </w:rPr>
        <w:t>(Florens and Washburn, 2006)</w:t>
      </w:r>
      <w:r>
        <w:rPr>
          <w:rFonts w:ascii="Arial" w:hAnsi="Arial" w:cs="Arial"/>
          <w:sz w:val="24"/>
          <w:szCs w:val="24"/>
        </w:rPr>
        <w:fldChar w:fldCharType="end"/>
      </w:r>
      <w:r w:rsidRPr="00D028DD">
        <w:rPr>
          <w:rFonts w:ascii="Arial" w:hAnsi="Arial" w:cs="Arial"/>
          <w:sz w:val="24"/>
          <w:szCs w:val="24"/>
        </w:rPr>
        <w:t xml:space="preserve">.  Loaded microcapillary columns were placed in-line with a Quaternary Agilent 1100 series HPLC pump and an LTQ linear ion trap mass spectrometer equipped with a </w:t>
      </w:r>
      <w:proofErr w:type="spellStart"/>
      <w:r w:rsidRPr="00D028DD">
        <w:rPr>
          <w:rFonts w:ascii="Arial" w:hAnsi="Arial" w:cs="Arial"/>
          <w:sz w:val="24"/>
          <w:szCs w:val="24"/>
        </w:rPr>
        <w:t>nano</w:t>
      </w:r>
      <w:proofErr w:type="spellEnd"/>
      <w:r w:rsidRPr="00D028DD">
        <w:rPr>
          <w:rFonts w:ascii="Arial" w:hAnsi="Arial" w:cs="Arial"/>
          <w:sz w:val="24"/>
          <w:szCs w:val="24"/>
        </w:rPr>
        <w:t>-LC electrospray ionization source (</w:t>
      </w:r>
      <w:proofErr w:type="spellStart"/>
      <w:r w:rsidRPr="00D028DD">
        <w:rPr>
          <w:rFonts w:ascii="Arial" w:hAnsi="Arial" w:cs="Arial"/>
          <w:sz w:val="24"/>
          <w:szCs w:val="24"/>
        </w:rPr>
        <w:t>Thermo</w:t>
      </w:r>
      <w:proofErr w:type="spellEnd"/>
      <w:r w:rsidRPr="00D028DD">
        <w:rPr>
          <w:rFonts w:ascii="Arial" w:hAnsi="Arial" w:cs="Arial"/>
          <w:sz w:val="24"/>
          <w:szCs w:val="24"/>
        </w:rPr>
        <w:t xml:space="preserve"> Fisher, San Jose, CA).  Fully automated 10-step </w:t>
      </w:r>
      <w:proofErr w:type="spellStart"/>
      <w:r w:rsidRPr="00D028DD">
        <w:rPr>
          <w:rFonts w:ascii="Arial" w:hAnsi="Arial" w:cs="Arial"/>
          <w:sz w:val="24"/>
          <w:szCs w:val="24"/>
        </w:rPr>
        <w:t>MudPIT</w:t>
      </w:r>
      <w:proofErr w:type="spellEnd"/>
      <w:r w:rsidRPr="00D028DD">
        <w:rPr>
          <w:rFonts w:ascii="Arial" w:hAnsi="Arial" w:cs="Arial"/>
          <w:sz w:val="24"/>
          <w:szCs w:val="24"/>
        </w:rPr>
        <w:t xml:space="preserve"> runs were carried out on the </w:t>
      </w:r>
      <w:proofErr w:type="spellStart"/>
      <w:r w:rsidRPr="00D028DD">
        <w:rPr>
          <w:rFonts w:ascii="Arial" w:hAnsi="Arial" w:cs="Arial"/>
          <w:sz w:val="24"/>
          <w:szCs w:val="24"/>
        </w:rPr>
        <w:t>electrosprayed</w:t>
      </w:r>
      <w:proofErr w:type="spellEnd"/>
      <w:r w:rsidRPr="00D028DD">
        <w:rPr>
          <w:rFonts w:ascii="Arial" w:hAnsi="Arial" w:cs="Arial"/>
          <w:sz w:val="24"/>
          <w:szCs w:val="24"/>
        </w:rPr>
        <w:t xml:space="preserve"> peptides, as described in</w:t>
      </w:r>
      <w:r w:rsidR="00A6006B">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&lt;EndNote&gt;&lt;Cite&gt;&lt;Author&gt;Florens&lt;/Author&gt;&lt;Year&gt;2006&lt;/Year&gt;&lt;RecNum&gt;6462&lt;/RecNum&gt;&lt;DisplayText&gt;(Florens and Washburn, 2006)&lt;/DisplayText&gt;&lt;record&gt;&lt;rec-number&gt;6462&lt;/rec-number&gt;&lt;foreign-keys&gt;&lt;key app="EN" db-id="0ezpe52faz9dpseaz0rpwap52aedrw2apr5w" timestamp="1494612446"&gt;6462&lt;/key&gt;&lt;/foreign-keys&gt;&lt;ref-type name="Journal Article"&gt;17&lt;/ref-type&gt;&lt;contributors&gt;&lt;authors&gt;&lt;author&gt;Florens, L.&lt;/author&gt;&lt;author&gt;Washburn, M. P.&lt;/author&gt;&lt;/authors&gt;&lt;/contributors&gt;&lt;auth-address&gt;Stowers Institute for Medical Research, Kansas City, MO, USA.&lt;/auth-address&gt;&lt;titles&gt;&lt;title&gt;Proteomic analysis by multidimensional protein identification technology&lt;/title&gt;&lt;secondary-title&gt;Methods Mol Biol&lt;/secondary-title&gt;&lt;alt-title&gt;Methods in molecular biology&lt;/alt-title&gt;&lt;/titles&gt;&lt;periodical&gt;&lt;full-title&gt;Methods in Molecular Biology&lt;/full-title&gt;&lt;abbr-1&gt;Methods Mol Biol&lt;/abbr-1&gt;&lt;abbr-2&gt;Methods Mol. Biol.&lt;/abbr-2&gt;&lt;/periodical&gt;&lt;alt-periodical&gt;&lt;full-title&gt;Methods in molecular biology&lt;/full-title&gt;&lt;/alt-periodical&gt;&lt;pages&gt;159-75&lt;/pages&gt;&lt;volume&gt;328&lt;/volume&gt;&lt;edition&gt;2006/06/21&lt;/edition&gt;&lt;keywords&gt;&lt;keyword&gt;Animals&lt;/keyword&gt;&lt;keyword&gt;Chromatography/*methods&lt;/keyword&gt;&lt;keyword&gt;Chromatography, High Pressure Liquid&lt;/keyword&gt;&lt;keyword&gt;Computational Biology/methods&lt;/keyword&gt;&lt;keyword&gt;Databases, Protein&lt;/keyword&gt;&lt;keyword&gt;Humans&lt;/keyword&gt;&lt;keyword&gt;Mass Spectrometry&lt;/keyword&gt;&lt;keyword&gt;Proteins/*chemistry&lt;/keyword&gt;&lt;keyword&gt;Proteome&lt;/keyword&gt;&lt;keyword&gt;Proteomics/*methods&lt;/keyword&gt;&lt;keyword&gt;Spectrometry, Mass, Electrospray Ionization&lt;/keyword&gt;&lt;keyword&gt;Time Factors&lt;/keyword&gt;&lt;/keywords&gt;&lt;dates&gt;&lt;year&gt;2006&lt;/year&gt;&lt;/dates&gt;&lt;isbn&gt;1064-3745 (Print)&amp;#xD;1064-3745 (Linking)&lt;/isbn&gt;&lt;accession-num&gt;16785648&lt;/accession-num&gt;&lt;urls&gt;&lt;related-urls&gt;&lt;url&gt;https://www.ncbi.nlm.nih.gov/pubmed/16785648&lt;/url&gt;&lt;/related-urls&gt;&lt;/urls&gt;&lt;electronic-resource-num&gt;10.1385/1-59745-026-X:159&lt;/electronic-resource-num&gt;&lt;language&gt;eng&lt;/language&gt;&lt;/record&gt;&lt;/Cite&gt;&lt;/EndNote&gt;</w:instrText>
      </w:r>
      <w:r>
        <w:rPr>
          <w:rFonts w:ascii="Arial" w:hAnsi="Arial" w:cs="Arial"/>
          <w:sz w:val="24"/>
          <w:szCs w:val="24"/>
        </w:rPr>
        <w:fldChar w:fldCharType="separate"/>
      </w:r>
      <w:r>
        <w:rPr>
          <w:rFonts w:ascii="Arial" w:hAnsi="Arial" w:cs="Arial"/>
          <w:noProof/>
          <w:sz w:val="24"/>
          <w:szCs w:val="24"/>
        </w:rPr>
        <w:t>(Florens and Washburn, 2006)</w:t>
      </w:r>
      <w:r>
        <w:rPr>
          <w:rFonts w:ascii="Arial" w:hAnsi="Arial" w:cs="Arial"/>
          <w:sz w:val="24"/>
          <w:szCs w:val="24"/>
        </w:rPr>
        <w:fldChar w:fldCharType="end"/>
      </w:r>
      <w:r w:rsidRPr="00D028DD">
        <w:rPr>
          <w:rFonts w:ascii="Arial" w:hAnsi="Arial" w:cs="Arial"/>
          <w:sz w:val="24"/>
          <w:szCs w:val="24"/>
        </w:rPr>
        <w:t>.  Tandem mass (MS/MS) spectra were interpreted using SEQUEST</w:t>
      </w:r>
      <w:r w:rsidR="00A6006B">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&lt;EndNote&gt;&lt;Cite&gt;&lt;Author&gt;Eng&lt;/Author&gt;&lt;Year&gt;1994&lt;/Year&gt;&lt;RecNum&gt;6461&lt;/RecNum&gt;&lt;DisplayText&gt;(Eng et al., 1994)&lt;/DisplayText&gt;&lt;record&gt;&lt;rec-number&gt;6461&lt;/rec-number&gt;&lt;foreign-keys&gt;&lt;key app="EN" db-id="0ezpe52faz9dpseaz0rpwap52aedrw2apr5w" timestamp="1494612378"&gt;6461&lt;/key&gt;&lt;/foreign-keys&gt;&lt;ref-type name="Journal Article"&gt;17&lt;/ref-type&gt;&lt;contributors&gt;&lt;authors&gt;&lt;author&gt;Eng, J. K.&lt;/author&gt;&lt;author&gt;McCormack, A. L.&lt;/author&gt;&lt;author&gt;Yates, J. R.&lt;/author&gt;&lt;/authors&gt;&lt;/contributors&gt;&lt;auth-address&gt;Department of Molecular Biotechnology, University of Washington, 98185, Seattle, WA, USA.&lt;/auth-address&gt;&lt;titles&gt;&lt;title&gt;An approach to correlate tandem mass spectral data of peptides with amino acid sequences in a protein database&lt;/title&gt;&lt;secondary-title&gt;J Am Soc Mass Spectrom&lt;/secondary-title&gt;&lt;alt-title&gt;Journal of the American Society for Mass Spectrometry&lt;/alt-title&gt;&lt;/titles&gt;&lt;periodical&gt;&lt;full-title&gt;Journal of the American Society for Mass Spectrometry&lt;/full-title&gt;&lt;abbr-1&gt;J. Am. Soc. Mass Spectrom.&lt;/abbr-1&gt;&lt;abbr-2&gt;J Am Soc Mass Spectrom&lt;/abbr-2&gt;&lt;/periodical&gt;&lt;alt-periodical&gt;&lt;full-title&gt;Journal of the American Society for Mass Spectrometry&lt;/full-title&gt;&lt;/alt-periodical&gt;&lt;pages&gt;976-89&lt;/pages&gt;&lt;volume&gt;5&lt;/volume&gt;&lt;number&gt;11&lt;/number&gt;&lt;edition&gt;1994/11/01&lt;/edition&gt;&lt;dates&gt;&lt;year&gt;1994&lt;/year&gt;&lt;pub-dates&gt;&lt;date&gt;Nov&lt;/date&gt;&lt;/pub-dates&gt;&lt;/dates&gt;&lt;isbn&gt;1044-0305 (Print)&amp;#xD;1044-0305 (Linking)&lt;/isbn&gt;&lt;accession-num&gt;24226387&lt;/accession-num&gt;&lt;urls&gt;&lt;related-urls&gt;&lt;url&gt;https://www.ncbi.nlm.nih.gov/pubmed/24226387&lt;/url&gt;&lt;/related-urls&gt;&lt;/urls&gt;&lt;electronic-resource-num&gt;10.1016/1044-0305(94)80016-2&lt;/electronic-resource-num&gt;&lt;language&gt;eng&lt;/language&gt;&lt;/record&gt;&lt;/Cite&gt;&lt;/EndNote&gt;</w:instrText>
      </w:r>
      <w:r>
        <w:rPr>
          <w:rFonts w:ascii="Arial" w:hAnsi="Arial" w:cs="Arial"/>
          <w:sz w:val="24"/>
          <w:szCs w:val="24"/>
        </w:rPr>
        <w:fldChar w:fldCharType="separate"/>
      </w:r>
      <w:r>
        <w:rPr>
          <w:rFonts w:ascii="Arial" w:hAnsi="Arial" w:cs="Arial"/>
          <w:noProof/>
          <w:sz w:val="24"/>
          <w:szCs w:val="24"/>
        </w:rPr>
        <w:t>(Eng et al., 1994)</w:t>
      </w:r>
      <w:r>
        <w:rPr>
          <w:rFonts w:ascii="Arial" w:hAnsi="Arial" w:cs="Arial"/>
          <w:sz w:val="24"/>
          <w:szCs w:val="24"/>
        </w:rPr>
        <w:fldChar w:fldCharType="end"/>
      </w:r>
      <w:r w:rsidRPr="00D028DD">
        <w:rPr>
          <w:rFonts w:ascii="Arial" w:hAnsi="Arial" w:cs="Arial"/>
          <w:sz w:val="24"/>
          <w:szCs w:val="24"/>
        </w:rPr>
        <w:t xml:space="preserve"> against a database of 115,764 non-redundant sequences, consisting of 57,703 mouse proteins (NCBI, 2015-03-04 release), 179 usual contaminants (such as human keratins, </w:t>
      </w:r>
      <w:proofErr w:type="spellStart"/>
      <w:r w:rsidRPr="00D028DD">
        <w:rPr>
          <w:rFonts w:ascii="Arial" w:hAnsi="Arial" w:cs="Arial"/>
          <w:sz w:val="24"/>
          <w:szCs w:val="24"/>
        </w:rPr>
        <w:t>IgGs</w:t>
      </w:r>
      <w:proofErr w:type="spellEnd"/>
      <w:r w:rsidRPr="00D028DD">
        <w:rPr>
          <w:rFonts w:ascii="Arial" w:hAnsi="Arial" w:cs="Arial"/>
          <w:sz w:val="24"/>
          <w:szCs w:val="24"/>
        </w:rPr>
        <w:t xml:space="preserve">, and proteolytic enzymes), and, to estimate false discovery rates (FDRs), 57,882 randomized amino acid sequences derived from each non-redundant protein entry.  MS/MS spectra matched to fully-tryptic peptides of at least 7 amino acids long were sorted and selected using a combination of </w:t>
      </w:r>
      <w:proofErr w:type="spellStart"/>
      <w:r w:rsidRPr="00D028DD">
        <w:rPr>
          <w:rFonts w:ascii="Arial" w:hAnsi="Arial" w:cs="Arial"/>
          <w:sz w:val="24"/>
          <w:szCs w:val="24"/>
        </w:rPr>
        <w:t>DTASelect</w:t>
      </w:r>
      <w:proofErr w:type="spellEnd"/>
      <w:r w:rsidR="00A6006B">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&lt;EndNote&gt;&lt;Cite&gt;&lt;Author&gt;Tabb&lt;/Author&gt;&lt;Year&gt;2002&lt;/Year&gt;&lt;RecNum&gt;6463&lt;/RecNum&gt;&lt;DisplayText&gt;(Tabb et al., 2002)&lt;/DisplayText&gt;&lt;record&gt;&lt;rec-number&gt;6463&lt;/rec-number&gt;&lt;foreign-keys&gt;&lt;key app="EN" db-id="0ezpe52faz9dpseaz0rpwap52aedrw2apr5w" timestamp="1494612574"&gt;6463&lt;/key&gt;&lt;/foreign-keys&gt;&lt;ref-type name="Journal Article"&gt;17&lt;/ref-type&gt;&lt;contributors&gt;&lt;authors&gt;&lt;author&gt;Tabb, D. L.&lt;/author&gt;&lt;author&gt;McDonald, W. H.&lt;/author&gt;&lt;author&gt;Yates, J. R., 3rd&lt;/author&gt;&lt;/authors&gt;&lt;/contributors&gt;&lt;auth-address&gt;Department of Molecular Biotechnology, University of Washington, Seattle, Washington 98195, USA. dtabb@u.washington.edu&lt;/auth-address&gt;&lt;titles&gt;&lt;title&gt;DTASelect and Contrast: tools for assembling and comparing protein identifications from shotgun proteomics&lt;/title&gt;&lt;secondary-title&gt;J Proteome Res&lt;/secondary-title&gt;&lt;alt-title&gt;Journal of proteome research&lt;/alt-title&gt;&lt;/titles&gt;&lt;periodical&gt;&lt;full-title&gt;Journal of Proteome Research&lt;/full-title&gt;&lt;abbr-1&gt;J Proteome Res&lt;/abbr-1&gt;&lt;abbr-2&gt;J. Proteome Res.&lt;/abbr-2&gt;&lt;/periodical&gt;&lt;alt-periodical&gt;&lt;full-title&gt;Journal of proteome research&lt;/full-title&gt;&lt;/alt-periodical&gt;&lt;pages&gt;21-6&lt;/pages&gt;&lt;volume&gt;1&lt;/volume&gt;&lt;number&gt;1&lt;/number&gt;&lt;edition&gt;2003/03/20&lt;/edition&gt;&lt;keywords&gt;&lt;keyword&gt;*Algorithms&lt;/keyword&gt;&lt;keyword&gt;Amino Acid Sequence&lt;/keyword&gt;&lt;keyword&gt;Mass Spectrometry&lt;/keyword&gt;&lt;keyword&gt;Molecular Sequence Data&lt;/keyword&gt;&lt;keyword&gt;Peptides/*analysis&lt;/keyword&gt;&lt;keyword&gt;Proteins/*analysis&lt;/keyword&gt;&lt;keyword&gt;*Proteomics&lt;/keyword&gt;&lt;keyword&gt;*Software&lt;/keyword&gt;&lt;/keywords&gt;&lt;dates&gt;&lt;year&gt;2002&lt;/year&gt;&lt;pub-dates&gt;&lt;date&gt;Jan-Feb&lt;/date&gt;&lt;/pub-dates&gt;&lt;/dates&gt;&lt;isbn&gt;1535-3893 (Print)&amp;#xD;1535-3893 (Linking)&lt;/isbn&gt;&lt;accession-num&gt;12643522&lt;/accession-num&gt;&lt;urls&gt;&lt;related-urls&gt;&lt;url&gt;https://www.ncbi.nlm.nih.gov/pubmed/12643522&lt;/url&gt;&lt;/related-urls&gt;&lt;/urls&gt;&lt;custom2&gt;2811961&lt;/custom2&gt;&lt;language&gt;eng&lt;/language&gt;&lt;/record&gt;&lt;/Cite&gt;&lt;/EndNote&gt;</w:instrText>
      </w:r>
      <w:r>
        <w:rPr>
          <w:rFonts w:ascii="Arial" w:hAnsi="Arial" w:cs="Arial"/>
          <w:sz w:val="24"/>
          <w:szCs w:val="24"/>
        </w:rPr>
        <w:fldChar w:fldCharType="separate"/>
      </w:r>
      <w:r>
        <w:rPr>
          <w:rFonts w:ascii="Arial" w:hAnsi="Arial" w:cs="Arial"/>
          <w:noProof/>
          <w:sz w:val="24"/>
          <w:szCs w:val="24"/>
        </w:rPr>
        <w:t>(Tabb et al., 2002)</w:t>
      </w:r>
      <w:r>
        <w:rPr>
          <w:rFonts w:ascii="Arial" w:hAnsi="Arial" w:cs="Arial"/>
          <w:sz w:val="24"/>
          <w:szCs w:val="24"/>
        </w:rPr>
        <w:fldChar w:fldCharType="end"/>
      </w:r>
      <w:r w:rsidRPr="00D028DD">
        <w:rPr>
          <w:rFonts w:ascii="Arial" w:hAnsi="Arial" w:cs="Arial"/>
          <w:sz w:val="24"/>
          <w:szCs w:val="24"/>
        </w:rPr>
        <w:t xml:space="preserve"> and an in-house software, swallow, to allow at most 5% FDRs at the peptide and protein levels.  Peptide hits from multiple runs were compared using CONTRAST</w:t>
      </w:r>
      <w:r w:rsidR="00A6006B">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EN.CITE &lt;EndNote&gt;&lt;Cite&gt;&lt;Author&gt;Tabb&lt;/Author&gt;&lt;Year&gt;2002&lt;/Year&gt;&lt;RecNum&gt;6463&lt;/RecNum&gt;&lt;DisplayText&gt;(Tabb et al., 2002)&lt;/DisplayText&gt;&lt;record&gt;&lt;rec-number&gt;6463&lt;/rec-number&gt;&lt;foreign-keys&gt;&lt;key app="EN" db-id="0ezpe52faz9dpseaz0rpwap52aedrw2apr5w" timestamp="1494612574"&gt;6463&lt;/key&gt;&lt;/foreign-keys&gt;&lt;ref-type name="Journal Article"&gt;17&lt;/ref-type&gt;&lt;contributors&gt;&lt;authors&gt;&lt;author&gt;Tabb, D. L.&lt;/author&gt;&lt;author&gt;McDonald, W. H.&lt;/author&gt;&lt;author&gt;Yates, J. R., 3rd&lt;/author&gt;&lt;/authors&gt;&lt;/contributors&gt;&lt;auth-address&gt;Department of Molecular Biotechnology, University of Washington, Seattle, Washington 98195, USA. dtabb@u.washington.edu&lt;/auth-address&gt;&lt;titles&gt;&lt;title&gt;DTASelect and Contrast: tools for assembling and comparing protein identifications from shotgun proteomics&lt;/title&gt;&lt;secondary-title&gt;J Proteome Res&lt;/secondary-title&gt;&lt;alt-title&gt;Journal of proteome research&lt;/alt-title&gt;&lt;/titles&gt;&lt;periodical&gt;&lt;full-title&gt;Journal of Proteome Research&lt;/full-title&gt;&lt;abbr-1&gt;J Proteome Res&lt;/abbr-1&gt;&lt;abbr-2&gt;J. Proteome Res.&lt;/abbr-2&gt;&lt;/periodical&gt;&lt;alt-periodical&gt;&lt;full-title&gt;Journal of proteome research&lt;/full-title&gt;&lt;/alt-periodical&gt;&lt;pages&gt;21-6&lt;/pages&gt;&lt;volume&gt;1&lt;/volume&gt;&lt;number&gt;1&lt;/number&gt;&lt;edition&gt;2003/03/20&lt;/edition&gt;&lt;keywords&gt;&lt;keyword&gt;*Algorithms&lt;/keyword&gt;&lt;keyword&gt;Amino Acid Sequence&lt;/keyword&gt;&lt;keyword&gt;Mass Spectrometry&lt;/keyword&gt;&lt;keyword&gt;Molecular Sequence Data&lt;/keyword&gt;&lt;keyword&gt;Peptides/*analysis&lt;/keyword&gt;&lt;keyword&gt;Proteins/*analysis&lt;/keyword&gt;&lt;keyword&gt;*Proteomics&lt;/keyword&gt;&lt;keyword&gt;*Software&lt;/keyword&gt;&lt;/keywords&gt;&lt;dates&gt;&lt;year&gt;2002&lt;/year&gt;&lt;pub-dates&gt;&lt;date&gt;Jan-Feb&lt;/date&gt;&lt;/pub-dates&gt;&lt;/dates&gt;&lt;isbn&gt;1535-3893 (Print)&amp;#xD;1535-3893 (Linking)&lt;/isbn&gt;&lt;accession-num&gt;12643522&lt;/accession-num&gt;&lt;urls&gt;&lt;related-urls&gt;&lt;url&gt;https://www.ncbi.nlm.nih.gov/pubmed/12643522&lt;/url&gt;&lt;/related-urls&gt;&lt;/urls&gt;&lt;custom2&gt;2811961&lt;/custom2&gt;&lt;language&gt;eng&lt;/language&gt;&lt;/record&gt;&lt;/Cite&gt;&lt;/EndNote&gt;</w:instrText>
      </w:r>
      <w:r>
        <w:rPr>
          <w:rFonts w:ascii="Arial" w:hAnsi="Arial" w:cs="Arial"/>
          <w:sz w:val="24"/>
          <w:szCs w:val="24"/>
        </w:rPr>
        <w:fldChar w:fldCharType="separate"/>
      </w:r>
      <w:r>
        <w:rPr>
          <w:rFonts w:ascii="Arial" w:hAnsi="Arial" w:cs="Arial"/>
          <w:noProof/>
          <w:sz w:val="24"/>
          <w:szCs w:val="24"/>
        </w:rPr>
        <w:t>(Tabb et al., 2002)</w:t>
      </w:r>
      <w:r>
        <w:rPr>
          <w:rFonts w:ascii="Arial" w:hAnsi="Arial" w:cs="Arial"/>
          <w:sz w:val="24"/>
          <w:szCs w:val="24"/>
        </w:rPr>
        <w:fldChar w:fldCharType="end"/>
      </w:r>
      <w:r w:rsidRPr="00D028DD">
        <w:rPr>
          <w:rFonts w:ascii="Arial" w:hAnsi="Arial" w:cs="Arial"/>
          <w:sz w:val="24"/>
          <w:szCs w:val="24"/>
        </w:rPr>
        <w:t xml:space="preserve">.  Combining all runs, proteins had to be detected by at least 2 peptides, or 1 peptide with 2 independent spectra.  Proteins that were subsets of others were removed.  The calculated FDRs were less than 0.5% at the spectral, peptide, and protein levels.  To estimate relative protein levels, distributed Normalized Spectral Abundance Factors </w:t>
      </w:r>
      <w:r w:rsidRPr="00D028DD">
        <w:rPr>
          <w:rFonts w:ascii="Arial" w:hAnsi="Arial" w:cs="Arial"/>
          <w:sz w:val="24"/>
          <w:szCs w:val="24"/>
        </w:rPr>
        <w:lastRenderedPageBreak/>
        <w:t>(</w:t>
      </w:r>
      <w:proofErr w:type="spellStart"/>
      <w:r w:rsidRPr="00D028DD">
        <w:rPr>
          <w:rFonts w:ascii="Arial" w:hAnsi="Arial" w:cs="Arial"/>
          <w:sz w:val="24"/>
          <w:szCs w:val="24"/>
        </w:rPr>
        <w:t>dNSAFs</w:t>
      </w:r>
      <w:proofErr w:type="spellEnd"/>
      <w:r w:rsidRPr="00D028DD">
        <w:rPr>
          <w:rFonts w:ascii="Arial" w:hAnsi="Arial" w:cs="Arial"/>
          <w:sz w:val="24"/>
          <w:szCs w:val="24"/>
        </w:rPr>
        <w:t xml:space="preserve">) were calculated for each detected protein/protein group, as described in </w:t>
      </w:r>
      <w:r>
        <w:rPr>
          <w:rFonts w:ascii="Arial" w:hAnsi="Arial" w:cs="Arial"/>
          <w:sz w:val="24"/>
          <w:szCs w:val="24"/>
        </w:rPr>
        <w:fldChar w:fldCharType="begin"/>
      </w:r>
      <w:r>
        <w:rPr>
          <w:rFonts w:ascii="Arial" w:hAnsi="Arial" w:cs="Arial"/>
          <w:sz w:val="24"/>
          <w:szCs w:val="24"/>
        </w:rPr>
        <w:instrText xml:space="preserve"> ADDIN EN.CITE &lt;EndNote&gt;&lt;Cite&gt;&lt;Author&gt;Zhang&lt;/Author&gt;&lt;Year&gt;2010&lt;/Year&gt;&lt;RecNum&gt;6465&lt;/RecNum&gt;&lt;DisplayText&gt;(Zhang et al., 2010)&lt;/DisplayText&gt;&lt;record&gt;&lt;rec-number&gt;6465&lt;/rec-number&gt;&lt;foreign-keys&gt;&lt;key app="EN" db-id="0ezpe52faz9dpseaz0rpwap52aedrw2apr5w" timestamp="1494612908"&gt;6465&lt;/key&gt;&lt;/foreign-keys&gt;&lt;ref-type name="Journal Article"&gt;17&lt;/ref-type&gt;&lt;contributors&gt;&lt;authors&gt;&lt;author&gt;Zhang, Y.&lt;/author&gt;&lt;author&gt;Wen, Z.&lt;/author&gt;&lt;author&gt;Washburn, M. P.&lt;/author&gt;&lt;author&gt;Florens, L.&lt;/author&gt;&lt;/authors&gt;&lt;/contributors&gt;&lt;auth-address&gt;Stowers Institute for Medical Research, 1000 East 50th Street, Kansas City, Missouri 64110, USA.&lt;/auth-address&gt;&lt;titles&gt;&lt;title&gt;Refinements to label free proteome quantitation: how to deal with peptides shared by multiple proteins&lt;/title&gt;&lt;secondary-title&gt;Anal Chem&lt;/secondary-title&gt;&lt;alt-title&gt;Analytical chemistry&lt;/alt-title&gt;&lt;/titles&gt;&lt;periodical&gt;&lt;full-title&gt;Analytical Chemistry&lt;/full-title&gt;&lt;abbr-1&gt;Anal Chem&lt;/abbr-1&gt;&lt;abbr-2&gt;Anal. Chem.&lt;/abbr-2&gt;&lt;/periodical&gt;&lt;alt-periodical&gt;&lt;full-title&gt;Analytical chemistry&lt;/full-title&gt;&lt;/alt-periodical&gt;&lt;pages&gt;2272-81&lt;/pages&gt;&lt;volume&gt;82&lt;/volume&gt;&lt;number&gt;6&lt;/number&gt;&lt;edition&gt;2010/02/20&lt;/edition&gt;&lt;keywords&gt;&lt;keyword&gt;Albumins/analysis&lt;/keyword&gt;&lt;keyword&gt;Animals&lt;/keyword&gt;&lt;keyword&gt;Cattle&lt;/keyword&gt;&lt;keyword&gt;Fungal Proteins/analysis&lt;/keyword&gt;&lt;keyword&gt;Humans&lt;/keyword&gt;&lt;keyword&gt;Mice&lt;/keyword&gt;&lt;keyword&gt;Peptides/*analysis&lt;/keyword&gt;&lt;keyword&gt;Proteins/*analysis&lt;/keyword&gt;&lt;keyword&gt;Proteome/*analysis&lt;/keyword&gt;&lt;keyword&gt;Proteomics/*methods&lt;/keyword&gt;&lt;keyword&gt;Rabbits&lt;/keyword&gt;&lt;keyword&gt;Rats&lt;/keyword&gt;&lt;keyword&gt;Reproducibility of Results&lt;/keyword&gt;&lt;keyword&gt;Saccharomyces cerevisiae/chemistry&lt;/keyword&gt;&lt;keyword&gt;Swine&lt;/keyword&gt;&lt;/keywords&gt;&lt;dates&gt;&lt;year&gt;2010&lt;/year&gt;&lt;pub-dates&gt;&lt;date&gt;Mar 15&lt;/date&gt;&lt;/pub-dates&gt;&lt;/dates&gt;&lt;isbn&gt;1520-6882 (Electronic)&amp;#xD;0003-2700 (Linking)&lt;/isbn&gt;&lt;accession-num&gt;20166708&lt;/accession-num&gt;&lt;urls&gt;&lt;related-urls&gt;&lt;url&gt;https://www.ncbi.nlm.nih.gov/pubmed/20166708&lt;/url&gt;&lt;/related-urls&gt;&lt;/urls&gt;&lt;electronic-resource-num&gt;10.1021/ac9023999&lt;/electronic-resource-num&gt;&lt;language&gt;eng&lt;/language&gt;&lt;/record&gt;&lt;/Cite&gt;&lt;/EndNote&gt;</w:instrText>
      </w:r>
      <w:r>
        <w:rPr>
          <w:rFonts w:ascii="Arial" w:hAnsi="Arial" w:cs="Arial"/>
          <w:sz w:val="24"/>
          <w:szCs w:val="24"/>
        </w:rPr>
        <w:fldChar w:fldCharType="separate"/>
      </w:r>
      <w:r>
        <w:rPr>
          <w:rFonts w:ascii="Arial" w:hAnsi="Arial" w:cs="Arial"/>
          <w:noProof/>
          <w:sz w:val="24"/>
          <w:szCs w:val="24"/>
        </w:rPr>
        <w:t>(Zhang et al., 2010)</w:t>
      </w:r>
      <w:r>
        <w:rPr>
          <w:rFonts w:ascii="Arial" w:hAnsi="Arial" w:cs="Arial"/>
          <w:sz w:val="24"/>
          <w:szCs w:val="24"/>
        </w:rPr>
        <w:fldChar w:fldCharType="end"/>
      </w:r>
      <w:r w:rsidRPr="00D028DD">
        <w:rPr>
          <w:rFonts w:ascii="Arial" w:hAnsi="Arial" w:cs="Arial"/>
          <w:sz w:val="24"/>
          <w:szCs w:val="24"/>
        </w:rPr>
        <w:t xml:space="preserve">. The QSPEC/QPROT software (version 1.2.2) was also used for the statistical analysis of protein enrichment in the four replicate </w:t>
      </w:r>
      <w:r w:rsidR="00D47C87">
        <w:rPr>
          <w:rFonts w:ascii="Arial" w:hAnsi="Arial" w:cs="Arial"/>
          <w:sz w:val="24"/>
          <w:szCs w:val="24"/>
        </w:rPr>
        <w:t>HOXA1</w:t>
      </w:r>
      <w:r>
        <w:rPr>
          <w:rFonts w:ascii="Arial" w:hAnsi="Arial" w:cs="Arial"/>
          <w:sz w:val="24"/>
          <w:szCs w:val="24"/>
        </w:rPr>
        <w:t xml:space="preserve"> samples compared to control</w:t>
      </w:r>
      <w:r w:rsidRPr="00D028DD">
        <w:rPr>
          <w:rFonts w:ascii="Arial" w:hAnsi="Arial" w:cs="Arial"/>
          <w:sz w:val="24"/>
          <w:szCs w:val="24"/>
        </w:rPr>
        <w:t xml:space="preserve"> </w:t>
      </w:r>
      <w:r>
        <w:rPr>
          <w:rFonts w:ascii="Arial" w:hAnsi="Arial" w:cs="Arial"/>
          <w:sz w:val="24"/>
          <w:szCs w:val="24"/>
        </w:rPr>
        <w:fldChar w:fldCharType="begin">
          <w:fldData xml:space="preserve">PEVuZE5vdGU+PENpdGU+PEF1dGhvcj5DaG9pPC9BdXRob3I+PFllYXI+MjAwODwvWWVhcj48UmVj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=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PEVuZE5vdGU+PENpdGU+PEF1dGhvcj5DaG9pPC9BdXRob3I+PFllYXI+MjAwODwvWWVhcj48UmVj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=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(Choi et al., 2008)</w:t>
      </w:r>
      <w:r>
        <w:rPr>
          <w:rFonts w:ascii="Arial" w:hAnsi="Arial" w:cs="Arial"/>
          <w:sz w:val="24"/>
          <w:szCs w:val="24"/>
        </w:rPr>
        <w:fldChar w:fldCharType="end"/>
      </w:r>
    </w:p>
    <w:p w14:paraId="56765C26" w14:textId="5D4FA667" w:rsidR="00F664AE" w:rsidRDefault="00F664AE" w:rsidP="00F664AE">
      <w:pPr>
        <w:spacing w:line="360" w:lineRule="auto"/>
        <w:contextualSpacing/>
        <w:rPr>
          <w:rFonts w:ascii="Arial" w:hAnsi="Arial" w:cs="Arial"/>
          <w:b/>
          <w:sz w:val="24"/>
          <w:szCs w:val="24"/>
        </w:rPr>
      </w:pPr>
      <w:r w:rsidRPr="00996355">
        <w:rPr>
          <w:rFonts w:ascii="Arial" w:hAnsi="Arial" w:cs="Arial"/>
          <w:b/>
          <w:sz w:val="24"/>
          <w:szCs w:val="24"/>
        </w:rPr>
        <w:t xml:space="preserve">Generation of heterozygous </w:t>
      </w:r>
      <w:r w:rsidRPr="00CD624B">
        <w:rPr>
          <w:rFonts w:ascii="Arial" w:hAnsi="Arial" w:cs="Arial"/>
          <w:b/>
          <w:i/>
          <w:sz w:val="24"/>
          <w:szCs w:val="24"/>
        </w:rPr>
        <w:t>Hoxa1 (Hoxa1+/-)</w:t>
      </w:r>
      <w:r w:rsidRPr="00996355">
        <w:rPr>
          <w:rFonts w:ascii="Arial" w:hAnsi="Arial" w:cs="Arial"/>
          <w:b/>
          <w:sz w:val="24"/>
          <w:szCs w:val="24"/>
        </w:rPr>
        <w:t xml:space="preserve"> </w:t>
      </w:r>
      <w:r w:rsidR="00FB6201">
        <w:rPr>
          <w:rFonts w:ascii="Arial" w:hAnsi="Arial" w:cs="Arial"/>
          <w:b/>
          <w:sz w:val="24"/>
          <w:szCs w:val="24"/>
        </w:rPr>
        <w:t xml:space="preserve">ES </w:t>
      </w:r>
      <w:r w:rsidRPr="00996355">
        <w:rPr>
          <w:rFonts w:ascii="Arial" w:hAnsi="Arial" w:cs="Arial"/>
          <w:b/>
          <w:sz w:val="24"/>
          <w:szCs w:val="24"/>
        </w:rPr>
        <w:t>line</w:t>
      </w:r>
      <w:r w:rsidR="00FB6201">
        <w:rPr>
          <w:rFonts w:ascii="Arial" w:hAnsi="Arial" w:cs="Arial"/>
          <w:b/>
          <w:sz w:val="24"/>
          <w:szCs w:val="24"/>
        </w:rPr>
        <w:t>s</w:t>
      </w:r>
      <w:r w:rsidRPr="00996355">
        <w:rPr>
          <w:rFonts w:ascii="Arial" w:hAnsi="Arial" w:cs="Arial"/>
          <w:b/>
          <w:sz w:val="24"/>
          <w:szCs w:val="24"/>
        </w:rPr>
        <w:t xml:space="preserve"> using CRI</w:t>
      </w:r>
      <w:r w:rsidR="00A6006B">
        <w:rPr>
          <w:rFonts w:ascii="Arial" w:hAnsi="Arial" w:cs="Arial"/>
          <w:b/>
          <w:sz w:val="24"/>
          <w:szCs w:val="24"/>
        </w:rPr>
        <w:t>S</w:t>
      </w:r>
      <w:r w:rsidRPr="00996355">
        <w:rPr>
          <w:rFonts w:ascii="Arial" w:hAnsi="Arial" w:cs="Arial"/>
          <w:b/>
          <w:sz w:val="24"/>
          <w:szCs w:val="24"/>
        </w:rPr>
        <w:t>PR</w:t>
      </w:r>
    </w:p>
    <w:p w14:paraId="15B9F8EC" w14:textId="5E0C9A6E" w:rsidR="00F664AE" w:rsidRDefault="00A6006B" w:rsidP="00F664AE">
      <w:pPr>
        <w:spacing w:line="360" w:lineRule="auto"/>
        <w:rPr>
          <w:rFonts w:ascii="Arial" w:hAnsi="Arial" w:cs="Arial"/>
          <w:sz w:val="24"/>
          <w:szCs w:val="24"/>
        </w:rPr>
      </w:pPr>
      <w:r>
        <w:rPr>
          <w:rFonts w:ascii="Arial" w:hAnsi="Arial" w:cs="Arial"/>
          <w:sz w:val="24"/>
          <w:szCs w:val="24"/>
        </w:rPr>
        <w:t xml:space="preserve">Since transient selection with puromycin is not possible with the KH2 cell line a GFP carrying vector, </w:t>
      </w:r>
      <w:r w:rsidR="00F664AE" w:rsidRPr="00996355">
        <w:rPr>
          <w:rFonts w:ascii="Arial" w:hAnsi="Arial" w:cs="Arial"/>
          <w:sz w:val="24"/>
          <w:szCs w:val="24"/>
        </w:rPr>
        <w:t>pX330-U6-Chimeric_BB-CBh-hSpCas9</w:t>
      </w:r>
      <w:r w:rsidR="00F664AE">
        <w:rPr>
          <w:rFonts w:ascii="Arial" w:hAnsi="Arial" w:cs="Arial"/>
          <w:sz w:val="24"/>
          <w:szCs w:val="24"/>
        </w:rPr>
        <w:t xml:space="preserve"> </w:t>
      </w:r>
      <w:r w:rsidR="00F664AE">
        <w:rPr>
          <w:rFonts w:ascii="Arial" w:hAnsi="Arial" w:cs="Arial"/>
          <w:sz w:val="24"/>
          <w:szCs w:val="24"/>
        </w:rPr>
        <w:fldChar w:fldCharType="begin">
          <w:fldData xml:space="preserve">PEVuZE5vdGU+PENpdGU+PEF1dGhvcj5Db25nPC9BdXRob3I+PFllYXI+MjAxMzwvWWVhcj48UmVj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</w:fldData>
        </w:fldChar>
      </w:r>
      <w:r w:rsidR="00F664AE">
        <w:rPr>
          <w:rFonts w:ascii="Arial" w:hAnsi="Arial" w:cs="Arial"/>
          <w:sz w:val="24"/>
          <w:szCs w:val="24"/>
        </w:rPr>
        <w:instrText xml:space="preserve"> ADDIN EN.CITE </w:instrText>
      </w:r>
      <w:r w:rsidR="00F664AE">
        <w:rPr>
          <w:rFonts w:ascii="Arial" w:hAnsi="Arial" w:cs="Arial"/>
          <w:sz w:val="24"/>
          <w:szCs w:val="24"/>
        </w:rPr>
        <w:fldChar w:fldCharType="begin">
          <w:fldData xml:space="preserve">PEVuZE5vdGU+PENpdGU+PEF1dGhvcj5Db25nPC9BdXRob3I+PFllYXI+MjAxMzwvWWVhcj48UmVj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</w:fldData>
        </w:fldChar>
      </w:r>
      <w:r w:rsidR="00F664AE">
        <w:rPr>
          <w:rFonts w:ascii="Arial" w:hAnsi="Arial" w:cs="Arial"/>
          <w:sz w:val="24"/>
          <w:szCs w:val="24"/>
        </w:rPr>
        <w:instrText xml:space="preserve"> ADDIN EN.CITE.DATA </w:instrText>
      </w:r>
      <w:r w:rsidR="00F664AE">
        <w:rPr>
          <w:rFonts w:ascii="Arial" w:hAnsi="Arial" w:cs="Arial"/>
          <w:sz w:val="24"/>
          <w:szCs w:val="24"/>
        </w:rPr>
      </w:r>
      <w:r w:rsidR="00F664AE">
        <w:rPr>
          <w:rFonts w:ascii="Arial" w:hAnsi="Arial" w:cs="Arial"/>
          <w:sz w:val="24"/>
          <w:szCs w:val="24"/>
        </w:rPr>
        <w:fldChar w:fldCharType="end"/>
      </w:r>
      <w:r w:rsidR="00F664AE">
        <w:rPr>
          <w:rFonts w:ascii="Arial" w:hAnsi="Arial" w:cs="Arial"/>
          <w:sz w:val="24"/>
          <w:szCs w:val="24"/>
        </w:rPr>
      </w:r>
      <w:r w:rsidR="00F664AE">
        <w:rPr>
          <w:rFonts w:ascii="Arial" w:hAnsi="Arial" w:cs="Arial"/>
          <w:sz w:val="24"/>
          <w:szCs w:val="24"/>
        </w:rPr>
        <w:fldChar w:fldCharType="separate"/>
      </w:r>
      <w:r w:rsidR="00F664AE">
        <w:rPr>
          <w:rFonts w:ascii="Arial" w:hAnsi="Arial" w:cs="Arial"/>
          <w:noProof/>
          <w:sz w:val="24"/>
          <w:szCs w:val="24"/>
        </w:rPr>
        <w:t>(Cong et al., 2013)</w:t>
      </w:r>
      <w:r w:rsidR="00F664AE">
        <w:rPr>
          <w:rFonts w:ascii="Arial" w:hAnsi="Arial" w:cs="Arial"/>
          <w:sz w:val="24"/>
          <w:szCs w:val="24"/>
        </w:rPr>
        <w:fldChar w:fldCharType="end"/>
      </w:r>
      <w:r>
        <w:rPr>
          <w:rFonts w:ascii="Arial" w:hAnsi="Arial" w:cs="Arial"/>
          <w:sz w:val="24"/>
          <w:szCs w:val="24"/>
        </w:rPr>
        <w:t>,</w:t>
      </w:r>
      <w:r w:rsidR="00F664AE">
        <w:rPr>
          <w:rFonts w:ascii="Arial" w:hAnsi="Arial" w:cs="Arial"/>
          <w:sz w:val="24"/>
          <w:szCs w:val="24"/>
        </w:rPr>
        <w:t xml:space="preserve"> w</w:t>
      </w:r>
      <w:r>
        <w:rPr>
          <w:rFonts w:ascii="Arial" w:hAnsi="Arial" w:cs="Arial"/>
          <w:sz w:val="24"/>
          <w:szCs w:val="24"/>
        </w:rPr>
        <w:t>as</w:t>
      </w:r>
      <w:r w:rsidR="00F664AE">
        <w:rPr>
          <w:rFonts w:ascii="Arial" w:hAnsi="Arial" w:cs="Arial"/>
          <w:sz w:val="24"/>
          <w:szCs w:val="24"/>
        </w:rPr>
        <w:t xml:space="preserve"> modified for cloning of two guide RNAs </w:t>
      </w:r>
      <w:r w:rsidR="00EE025F">
        <w:rPr>
          <w:rFonts w:ascii="Arial" w:hAnsi="Arial" w:cs="Arial"/>
          <w:sz w:val="24"/>
          <w:szCs w:val="24"/>
        </w:rPr>
        <w:t xml:space="preserve">each against </w:t>
      </w:r>
      <w:r w:rsidRPr="00CD624B">
        <w:rPr>
          <w:rFonts w:ascii="Arial" w:hAnsi="Arial" w:cs="Arial"/>
          <w:i/>
          <w:sz w:val="24"/>
          <w:szCs w:val="24"/>
        </w:rPr>
        <w:t>Hoxa1</w:t>
      </w:r>
      <w:r>
        <w:rPr>
          <w:rFonts w:ascii="Arial" w:hAnsi="Arial" w:cs="Arial"/>
          <w:sz w:val="24"/>
          <w:szCs w:val="24"/>
        </w:rPr>
        <w:t xml:space="preserve"> exon1 and exon2 respectively. O</w:t>
      </w:r>
      <w:r w:rsidR="00F664AE">
        <w:rPr>
          <w:rFonts w:ascii="Arial" w:hAnsi="Arial" w:cs="Arial"/>
          <w:sz w:val="24"/>
          <w:szCs w:val="24"/>
        </w:rPr>
        <w:t>ne w</w:t>
      </w:r>
      <w:r>
        <w:rPr>
          <w:rFonts w:ascii="Arial" w:hAnsi="Arial" w:cs="Arial"/>
          <w:sz w:val="24"/>
          <w:szCs w:val="24"/>
        </w:rPr>
        <w:t>as</w:t>
      </w:r>
      <w:r w:rsidR="00F664AE">
        <w:rPr>
          <w:rFonts w:ascii="Arial" w:hAnsi="Arial" w:cs="Arial"/>
          <w:sz w:val="24"/>
          <w:szCs w:val="24"/>
        </w:rPr>
        <w:t xml:space="preserve"> </w:t>
      </w:r>
      <w:r>
        <w:rPr>
          <w:rFonts w:ascii="Arial" w:hAnsi="Arial" w:cs="Arial"/>
          <w:sz w:val="24"/>
          <w:szCs w:val="24"/>
        </w:rPr>
        <w:t>placed</w:t>
      </w:r>
      <w:r w:rsidR="00F664AE">
        <w:rPr>
          <w:rFonts w:ascii="Arial" w:hAnsi="Arial" w:cs="Arial"/>
          <w:sz w:val="24"/>
          <w:szCs w:val="24"/>
        </w:rPr>
        <w:t xml:space="preserve"> under regulation of U6</w:t>
      </w:r>
      <w:r>
        <w:rPr>
          <w:rFonts w:ascii="Arial" w:hAnsi="Arial" w:cs="Arial"/>
          <w:sz w:val="24"/>
          <w:szCs w:val="24"/>
        </w:rPr>
        <w:t xml:space="preserve"> </w:t>
      </w:r>
      <w:r w:rsidR="00F664AE">
        <w:rPr>
          <w:rFonts w:ascii="Arial" w:hAnsi="Arial" w:cs="Arial"/>
          <w:sz w:val="24"/>
          <w:szCs w:val="24"/>
        </w:rPr>
        <w:t xml:space="preserve">and </w:t>
      </w:r>
      <w:r>
        <w:rPr>
          <w:rFonts w:ascii="Arial" w:hAnsi="Arial" w:cs="Arial"/>
          <w:sz w:val="24"/>
          <w:szCs w:val="24"/>
        </w:rPr>
        <w:t xml:space="preserve">the other under the </w:t>
      </w:r>
      <w:r w:rsidR="00F664AE">
        <w:rPr>
          <w:rFonts w:ascii="Arial" w:hAnsi="Arial" w:cs="Arial"/>
          <w:sz w:val="24"/>
          <w:szCs w:val="24"/>
        </w:rPr>
        <w:t>Human H1 promoter</w:t>
      </w:r>
      <w:r>
        <w:rPr>
          <w:rFonts w:ascii="Arial" w:hAnsi="Arial" w:cs="Arial"/>
          <w:sz w:val="24"/>
          <w:szCs w:val="24"/>
        </w:rPr>
        <w:t xml:space="preserve"> and cells</w:t>
      </w:r>
      <w:r w:rsidR="00F664AE">
        <w:rPr>
          <w:rFonts w:ascii="Arial" w:hAnsi="Arial" w:cs="Arial"/>
          <w:sz w:val="24"/>
          <w:szCs w:val="24"/>
        </w:rPr>
        <w:t xml:space="preserve"> were transfected </w:t>
      </w:r>
      <w:r w:rsidR="00EE025F">
        <w:rPr>
          <w:rFonts w:ascii="Arial" w:hAnsi="Arial" w:cs="Arial"/>
          <w:sz w:val="24"/>
          <w:szCs w:val="24"/>
        </w:rPr>
        <w:t xml:space="preserve">both plasmids </w:t>
      </w:r>
      <w:r w:rsidR="00F664AE">
        <w:rPr>
          <w:rFonts w:ascii="Arial" w:hAnsi="Arial" w:cs="Arial"/>
          <w:sz w:val="24"/>
          <w:szCs w:val="24"/>
        </w:rPr>
        <w:t xml:space="preserve">using </w:t>
      </w:r>
      <w:r w:rsidR="00F664AE" w:rsidRPr="00996355">
        <w:rPr>
          <w:rFonts w:ascii="Arial" w:hAnsi="Arial" w:cs="Arial"/>
          <w:sz w:val="24"/>
          <w:szCs w:val="24"/>
        </w:rPr>
        <w:t>X-</w:t>
      </w:r>
      <w:proofErr w:type="spellStart"/>
      <w:r w:rsidR="00F664AE" w:rsidRPr="00996355">
        <w:rPr>
          <w:rFonts w:ascii="Arial" w:hAnsi="Arial" w:cs="Arial"/>
          <w:sz w:val="24"/>
          <w:szCs w:val="24"/>
        </w:rPr>
        <w:t>tremeGENE</w:t>
      </w:r>
      <w:proofErr w:type="spellEnd"/>
      <w:r w:rsidR="00F664AE" w:rsidRPr="00996355">
        <w:rPr>
          <w:rFonts w:ascii="Arial" w:hAnsi="Arial" w:cs="Arial"/>
          <w:sz w:val="24"/>
          <w:szCs w:val="24"/>
        </w:rPr>
        <w:t xml:space="preserve"> 9 DNA Transfection Reagent</w:t>
      </w:r>
      <w:r w:rsidR="00F664AE">
        <w:rPr>
          <w:rFonts w:ascii="Arial" w:hAnsi="Arial" w:cs="Arial"/>
          <w:sz w:val="24"/>
          <w:szCs w:val="24"/>
        </w:rPr>
        <w:t xml:space="preserve"> (Sigma Aldrich).</w:t>
      </w:r>
      <w:r w:rsidR="006F72C1" w:rsidRPr="006F72C1">
        <w:rPr>
          <w:rFonts w:ascii="Arial" w:hAnsi="Arial" w:cs="Arial"/>
          <w:b/>
          <w:noProof/>
          <w:sz w:val="24"/>
          <w:szCs w:val="24"/>
        </w:rPr>
        <w:t xml:space="preserve"> </w:t>
      </w:r>
      <w:r w:rsidR="006F72C1">
        <w:rPr>
          <w:rFonts w:ascii="Arial" w:hAnsi="Arial" w:cs="Arial"/>
          <w:b/>
          <w:noProof/>
          <w:sz w:val="24"/>
          <w:szCs w:val="24"/>
        </w:rPr>
        <w:drawing>
          <wp:inline distT="0" distB="0" distL="0" distR="0" wp14:anchorId="7C836EB0" wp14:editId="516B4CE6">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xa1_CRispr_Detail.png"/>
                    <pic:cNvPicPr/>
                  </pic:nvPicPr>
                  <pic:blipFill rotWithShape="1">
                    <a:blip r:embed="rId7" cstate="print">
                      <a:extLst>
                        <a:ext uri="{28A0092B-C50C-407E-A947-70E740481C1C}">
                          <a14:useLocalDpi xmlns:a14="http://schemas.microsoft.com/office/drawing/2010/main" val="0"/>
                        </a:ext>
                      </a:extLst>
                    </a:blip>
                    <a:srcRect t="16222" b="30034"/>
                    <a:stretch/>
                  </pic:blipFill>
                  <pic:spPr bwMode="auto">
                    <a:xfrm>
                      <a:off x="0" y="0"/>
                      <a:ext cx="5943600" cy="4133850"/>
                    </a:xfrm>
                    <a:prstGeom prst="rect">
                      <a:avLst/>
                    </a:prstGeom>
                    <a:ln>
                      <a:noFill/>
                    </a:ln>
                    <a:extLst>
                      <a:ext uri="{53640926-AAD7-44D8-BBD7-CCE9431645EC}">
                        <a14:shadowObscured xmlns:a14="http://schemas.microsoft.com/office/drawing/2010/main"/>
                      </a:ext>
                    </a:extLst>
                  </pic:spPr>
                </pic:pic>
              </a:graphicData>
            </a:graphic>
          </wp:inline>
        </w:drawing>
      </w:r>
      <w:r w:rsidR="00F664AE">
        <w:rPr>
          <w:rFonts w:ascii="Arial" w:hAnsi="Arial" w:cs="Arial"/>
          <w:sz w:val="24"/>
          <w:szCs w:val="24"/>
        </w:rPr>
        <w:t xml:space="preserve"> After 48 hours of transfection, GFP positive cells were sorted using </w:t>
      </w:r>
      <w:proofErr w:type="spellStart"/>
      <w:r w:rsidR="00F664AE">
        <w:rPr>
          <w:rFonts w:ascii="Arial" w:hAnsi="Arial" w:cs="Arial"/>
          <w:sz w:val="24"/>
          <w:szCs w:val="24"/>
        </w:rPr>
        <w:t>moFLow</w:t>
      </w:r>
      <w:proofErr w:type="spellEnd"/>
      <w:r w:rsidR="00F664AE">
        <w:rPr>
          <w:rFonts w:ascii="Arial" w:hAnsi="Arial" w:cs="Arial"/>
          <w:sz w:val="24"/>
          <w:szCs w:val="24"/>
        </w:rPr>
        <w:t xml:space="preserve"> legacy under sterile condition</w:t>
      </w:r>
      <w:r>
        <w:rPr>
          <w:rFonts w:ascii="Arial" w:hAnsi="Arial" w:cs="Arial"/>
          <w:sz w:val="24"/>
          <w:szCs w:val="24"/>
        </w:rPr>
        <w:t xml:space="preserve">s and </w:t>
      </w:r>
      <w:r w:rsidR="00F664AE">
        <w:rPr>
          <w:rFonts w:ascii="Arial" w:hAnsi="Arial" w:cs="Arial"/>
          <w:sz w:val="24"/>
          <w:szCs w:val="24"/>
        </w:rPr>
        <w:t xml:space="preserve">GFP positive cells were cultured for 7 days. Individual clones were picked, expanded and genotyped for deletion in </w:t>
      </w:r>
      <w:r w:rsidR="00F664AE" w:rsidRPr="00CD624B">
        <w:rPr>
          <w:rFonts w:ascii="Arial" w:hAnsi="Arial" w:cs="Arial"/>
          <w:i/>
          <w:sz w:val="24"/>
          <w:szCs w:val="24"/>
        </w:rPr>
        <w:t>Hoxa1</w:t>
      </w:r>
      <w:r w:rsidR="00F664AE">
        <w:rPr>
          <w:rFonts w:ascii="Arial" w:hAnsi="Arial" w:cs="Arial"/>
          <w:sz w:val="24"/>
          <w:szCs w:val="24"/>
        </w:rPr>
        <w:t xml:space="preserve"> gene.  </w:t>
      </w:r>
      <w:r w:rsidR="0054667B">
        <w:rPr>
          <w:rFonts w:ascii="Arial" w:hAnsi="Arial" w:cs="Arial"/>
          <w:sz w:val="24"/>
          <w:szCs w:val="24"/>
        </w:rPr>
        <w:t xml:space="preserve">We found no examples of homozygous deletions of </w:t>
      </w:r>
      <w:r w:rsidR="0054667B" w:rsidRPr="00E659C4">
        <w:rPr>
          <w:rFonts w:ascii="Arial" w:hAnsi="Arial" w:cs="Arial"/>
          <w:i/>
          <w:sz w:val="24"/>
          <w:szCs w:val="24"/>
        </w:rPr>
        <w:t>Hoxa1</w:t>
      </w:r>
      <w:r w:rsidR="0054667B">
        <w:rPr>
          <w:rFonts w:ascii="Arial" w:hAnsi="Arial" w:cs="Arial"/>
          <w:sz w:val="24"/>
          <w:szCs w:val="24"/>
        </w:rPr>
        <w:t xml:space="preserve"> but </w:t>
      </w:r>
      <w:r>
        <w:rPr>
          <w:rFonts w:ascii="Arial" w:hAnsi="Arial" w:cs="Arial"/>
          <w:sz w:val="24"/>
          <w:szCs w:val="24"/>
        </w:rPr>
        <w:t xml:space="preserve">identified three independent lines </w:t>
      </w:r>
      <w:r>
        <w:rPr>
          <w:rFonts w:ascii="Arial" w:hAnsi="Arial" w:cs="Arial"/>
          <w:sz w:val="24"/>
          <w:szCs w:val="24"/>
        </w:rPr>
        <w:lastRenderedPageBreak/>
        <w:t xml:space="preserve">where one copy of </w:t>
      </w:r>
      <w:r w:rsidRPr="00CD624B">
        <w:rPr>
          <w:rFonts w:ascii="Arial" w:hAnsi="Arial" w:cs="Arial"/>
          <w:i/>
          <w:sz w:val="24"/>
          <w:szCs w:val="24"/>
        </w:rPr>
        <w:t>Hoxa1</w:t>
      </w:r>
      <w:r>
        <w:rPr>
          <w:rFonts w:ascii="Arial" w:hAnsi="Arial" w:cs="Arial"/>
          <w:sz w:val="24"/>
          <w:szCs w:val="24"/>
        </w:rPr>
        <w:t xml:space="preserve"> was deleted. </w:t>
      </w:r>
      <w:r w:rsidR="009B4FB1">
        <w:rPr>
          <w:rFonts w:ascii="Arial" w:hAnsi="Arial" w:cs="Arial"/>
          <w:sz w:val="24"/>
          <w:szCs w:val="24"/>
        </w:rPr>
        <w:t xml:space="preserve"> </w:t>
      </w:r>
      <w:r w:rsidR="00F072C2">
        <w:rPr>
          <w:rFonts w:ascii="Arial" w:hAnsi="Arial" w:cs="Arial"/>
          <w:sz w:val="24"/>
          <w:szCs w:val="24"/>
        </w:rPr>
        <w:t xml:space="preserve">All three clones have the same </w:t>
      </w:r>
      <w:r w:rsidR="009B4FB1" w:rsidRPr="009B4FB1">
        <w:rPr>
          <w:rFonts w:ascii="Arial" w:hAnsi="Arial" w:cs="Arial"/>
          <w:sz w:val="24"/>
          <w:szCs w:val="24"/>
        </w:rPr>
        <w:t xml:space="preserve">1554 bp deletion spanning genomics coordinate chr6:52,156,737-52,158,290 (mm10) between exon 1 and exon2 of </w:t>
      </w:r>
      <w:r w:rsidR="009B4FB1" w:rsidRPr="00D47C87">
        <w:rPr>
          <w:rFonts w:ascii="Arial" w:hAnsi="Arial" w:cs="Arial"/>
          <w:i/>
          <w:sz w:val="24"/>
          <w:szCs w:val="24"/>
        </w:rPr>
        <w:t>Hoxa1</w:t>
      </w:r>
      <w:r w:rsidR="009B4FB1" w:rsidRPr="009B4FB1">
        <w:rPr>
          <w:rFonts w:ascii="Arial" w:hAnsi="Arial" w:cs="Arial"/>
          <w:sz w:val="24"/>
          <w:szCs w:val="24"/>
        </w:rPr>
        <w:t xml:space="preserve"> gene. </w:t>
      </w:r>
      <w:r w:rsidR="0054667B">
        <w:rPr>
          <w:rFonts w:ascii="Arial" w:hAnsi="Arial" w:cs="Arial"/>
          <w:sz w:val="24"/>
          <w:szCs w:val="24"/>
        </w:rPr>
        <w:t xml:space="preserve">Triplicate samples of all three lines were used for qPCR experiments to monitor changes in the level of </w:t>
      </w:r>
      <w:r w:rsidR="0054667B" w:rsidRPr="00D47C87">
        <w:rPr>
          <w:rFonts w:ascii="Arial" w:hAnsi="Arial" w:cs="Arial"/>
          <w:i/>
          <w:sz w:val="24"/>
          <w:szCs w:val="24"/>
        </w:rPr>
        <w:t>TALE</w:t>
      </w:r>
      <w:r w:rsidR="0054667B">
        <w:rPr>
          <w:rFonts w:ascii="Arial" w:hAnsi="Arial" w:cs="Arial"/>
          <w:sz w:val="24"/>
          <w:szCs w:val="24"/>
        </w:rPr>
        <w:t xml:space="preserve"> gene expression.  </w:t>
      </w:r>
    </w:p>
    <w:p w14:paraId="6A8A02D2" w14:textId="77777777" w:rsidR="00A64733" w:rsidRPr="00A64733" w:rsidRDefault="004D2A36" w:rsidP="00A64733">
      <w:pPr>
        <w:pStyle w:val="EndNoteBibliography"/>
        <w:spacing w:after="0"/>
      </w:pPr>
      <w:r>
        <w:fldChar w:fldCharType="begin"/>
      </w:r>
      <w:r>
        <w:instrText xml:space="preserve"> ADDIN EN.REFLIST </w:instrText>
      </w:r>
      <w:r>
        <w:fldChar w:fldCharType="separate"/>
      </w:r>
      <w:r w:rsidR="00A64733" w:rsidRPr="00A64733">
        <w:t>Bailey, T.L., Elkan, C., 1994. Fitting a mixture model by expectation maximization to discover motifs in biopolymers. Proc. Int. Conf. Intell. Syst. Mol. Biol. 2, 28-36.</w:t>
      </w:r>
    </w:p>
    <w:p w14:paraId="129C84A5" w14:textId="77777777" w:rsidR="00A64733" w:rsidRPr="00A64733" w:rsidRDefault="00A64733" w:rsidP="00A64733">
      <w:pPr>
        <w:pStyle w:val="EndNoteBibliography"/>
        <w:spacing w:after="0"/>
      </w:pPr>
      <w:r w:rsidRPr="00A64733">
        <w:t>Bailey, T.L., Gribskov, M., 1998. Combining evidence using p-values: application to sequence homology searches. Bioinformatics 14, 48-54.</w:t>
      </w:r>
    </w:p>
    <w:p w14:paraId="2D57AABE" w14:textId="77777777" w:rsidR="00A64733" w:rsidRPr="00A64733" w:rsidRDefault="00A64733" w:rsidP="00A64733">
      <w:pPr>
        <w:pStyle w:val="EndNoteBibliography"/>
        <w:spacing w:after="0"/>
      </w:pPr>
      <w:r w:rsidRPr="00A64733">
        <w:t>Beard, C., Hochedlinger, K., Plath, K., Wutz, A., Jaenisch, R., 2006. Efficient method to generate single-copy transgenic mice by site-specific integration in embryonic stem cells. Genesis 44, 23-28.</w:t>
      </w:r>
    </w:p>
    <w:p w14:paraId="37D22D96" w14:textId="77777777" w:rsidR="00A64733" w:rsidRPr="00A64733" w:rsidRDefault="00A64733" w:rsidP="00A64733">
      <w:pPr>
        <w:pStyle w:val="EndNoteBibliography"/>
        <w:spacing w:after="0"/>
      </w:pPr>
      <w:r w:rsidRPr="00A64733">
        <w:t>Buske, F.A., Boden, M., Bauer, D.C., Bailey, T.L., 2010. Assigning roles to DNA regulatory motifs using comparative genomics. Bioinformatics 26, 860-866.</w:t>
      </w:r>
    </w:p>
    <w:p w14:paraId="28250F92" w14:textId="77777777" w:rsidR="00A64733" w:rsidRPr="00A64733" w:rsidRDefault="00A64733" w:rsidP="00A64733">
      <w:pPr>
        <w:pStyle w:val="EndNoteBibliography"/>
        <w:spacing w:after="0"/>
      </w:pPr>
      <w:r w:rsidRPr="00A64733">
        <w:t>Choi, H., Fermin, D., Nesvizhskii, A.I., 2008. Significance analysis of spectral count data in label-free shotgun proteomics. Mol Cell Proteomics 7, 2373-2385.</w:t>
      </w:r>
    </w:p>
    <w:p w14:paraId="71683C54" w14:textId="77777777" w:rsidR="00A64733" w:rsidRPr="00A64733" w:rsidRDefault="00A64733" w:rsidP="00A64733">
      <w:pPr>
        <w:pStyle w:val="EndNoteBibliography"/>
        <w:spacing w:after="0"/>
      </w:pPr>
      <w:r w:rsidRPr="00A64733">
        <w:t>Cong, L., Ran, F.A., Cox, D., Lin, S., Barretto, R., Habib, N., Hsu, P.D., Wu, X., Jiang, W., Marraffini, L.A., Zhang, F., 2013. Multiplex genome engineering using CRISPR/Cas systems. Science 339, 819-823.</w:t>
      </w:r>
    </w:p>
    <w:p w14:paraId="12E46A26" w14:textId="77777777" w:rsidR="00A64733" w:rsidRPr="00A64733" w:rsidRDefault="00A64733" w:rsidP="00A64733">
      <w:pPr>
        <w:pStyle w:val="EndNoteBibliography"/>
        <w:spacing w:after="0"/>
      </w:pPr>
      <w:r w:rsidRPr="00A64733">
        <w:t>De Kumar, B., Parrish, M.E., Slaughter, B.D., Unruh, J.R., Gogol, M., Seidel, C., Paulson, A., Li, H., Gaudenz, K., Peak, A., McDowell, W., Fleharty, B., Ahn, Y., Lin, C., Smith, E., Shilatifard, A., Krumlauf, R., 2015. Analysis of dynamic changes in retinoid-induced transcription and epigenetic profiles of murine Hox clusters in ES cells. Genome Res 25, 1229-1243.</w:t>
      </w:r>
    </w:p>
    <w:p w14:paraId="19DAA65F" w14:textId="77777777" w:rsidR="00A64733" w:rsidRPr="00A64733" w:rsidRDefault="00A64733" w:rsidP="00A64733">
      <w:pPr>
        <w:pStyle w:val="EndNoteBibliography"/>
        <w:spacing w:after="0"/>
      </w:pPr>
      <w:r w:rsidRPr="00A64733">
        <w:t>Distel, M., Wullimann, M.F., Koster, R.W., 2009. Optimized Gal4 genetics for permanent gene expression mapping in zebrafish. Proc Natl Acad Sci U S A 106, 13365-13370.</w:t>
      </w:r>
    </w:p>
    <w:p w14:paraId="0B337099" w14:textId="77777777" w:rsidR="00A64733" w:rsidRPr="00A64733" w:rsidRDefault="00A64733" w:rsidP="00A64733">
      <w:pPr>
        <w:pStyle w:val="EndNoteBibliography"/>
        <w:spacing w:after="0"/>
      </w:pPr>
      <w:r w:rsidRPr="00A64733">
        <w:t>Eng, J.K., McCormack, A.L., Yates, J.R., 1994. An approach to correlate tandem mass spectral data of peptides with amino acid sequences in a protein database. J. Am. Soc. Mass Spectrom. 5, 976-989.</w:t>
      </w:r>
    </w:p>
    <w:p w14:paraId="0BE6E797" w14:textId="77777777" w:rsidR="00A64733" w:rsidRPr="00A64733" w:rsidRDefault="00A64733" w:rsidP="00A64733">
      <w:pPr>
        <w:pStyle w:val="EndNoteBibliography"/>
        <w:spacing w:after="0"/>
      </w:pPr>
      <w:r w:rsidRPr="00A64733">
        <w:t>Fisher, S., Grice, E.A., Vinton, R.M., Bessling, S.L., Urasaki, A., Kawakami, K., McCallion, A.S., 2006. Evaluating the biological relevance of putative enhancers using Tol2 transposon-mediated transgenesis in zebrafish. Nature protocols 1, 1297-1305.</w:t>
      </w:r>
    </w:p>
    <w:p w14:paraId="39E4E13F" w14:textId="77777777" w:rsidR="00A64733" w:rsidRPr="00A64733" w:rsidRDefault="00A64733" w:rsidP="00A64733">
      <w:pPr>
        <w:pStyle w:val="EndNoteBibliography"/>
        <w:spacing w:after="0"/>
      </w:pPr>
      <w:r w:rsidRPr="00A64733">
        <w:t>Florens, L., Washburn, M.P., 2006. Proteomic analysis by multidimensional protein identification technology. Methods Mol Biol 328, 159-175.</w:t>
      </w:r>
    </w:p>
    <w:p w14:paraId="10C9E854" w14:textId="77777777" w:rsidR="00A64733" w:rsidRPr="00A64733" w:rsidRDefault="00A64733" w:rsidP="00A64733">
      <w:pPr>
        <w:pStyle w:val="EndNoteBibliography"/>
        <w:spacing w:after="0"/>
      </w:pPr>
      <w:r w:rsidRPr="00A64733">
        <w:t>Grant, C.E., Bailey, T.L., Noble, W.S., 2011. FIMO: scanning for occurrences of a given motif. Bioinformatics 27, 1017-1018.</w:t>
      </w:r>
    </w:p>
    <w:p w14:paraId="72BA025F" w14:textId="77777777" w:rsidR="00A64733" w:rsidRPr="00A64733" w:rsidRDefault="00A64733" w:rsidP="00A64733">
      <w:pPr>
        <w:pStyle w:val="EndNoteBibliography"/>
        <w:spacing w:after="0"/>
      </w:pPr>
      <w:r w:rsidRPr="00A64733">
        <w:t>He, Q., Johnston, J., Zeitlinger, J., 2015. ChIP-nexus enables improved detection of in vivo transcription factor binding footprints. Nat Biotechnol 33, 395-401.</w:t>
      </w:r>
    </w:p>
    <w:p w14:paraId="020B3BD3" w14:textId="77777777" w:rsidR="00A64733" w:rsidRPr="00A64733" w:rsidRDefault="00A64733" w:rsidP="00A64733">
      <w:pPr>
        <w:pStyle w:val="EndNoteBibliography"/>
        <w:spacing w:after="0"/>
      </w:pPr>
      <w:r w:rsidRPr="00A64733">
        <w:t>Heinz, S., Benner, C., Spann, N., Bertolino, E., Lin, Y.C., Laslo, P., Cheng, J.X., Murre, C., Singh, H., Glass, C.K., 2010. Simple combinations of lineage-determining transcription factors prime cis-regulatory elements required for macrophage and B cell identities. Mol Cell 38, 576-589.</w:t>
      </w:r>
    </w:p>
    <w:p w14:paraId="09C1A612" w14:textId="77777777" w:rsidR="00A64733" w:rsidRPr="00A64733" w:rsidRDefault="00A64733" w:rsidP="00A64733">
      <w:pPr>
        <w:pStyle w:val="EndNoteBibliography"/>
        <w:spacing w:after="0"/>
      </w:pPr>
      <w:r w:rsidRPr="00A64733">
        <w:t>Langmead, B., Salzberg, S.L., 2012. Fast gapped-read alignment with Bowtie 2. Nat. Methods 9, 357-359.</w:t>
      </w:r>
    </w:p>
    <w:p w14:paraId="672E63B1" w14:textId="77777777" w:rsidR="00A64733" w:rsidRPr="00A64733" w:rsidRDefault="00A64733" w:rsidP="00A64733">
      <w:pPr>
        <w:pStyle w:val="EndNoteBibliography"/>
        <w:spacing w:after="0"/>
      </w:pPr>
      <w:r w:rsidRPr="00A64733">
        <w:t>Matys, V., Kel-Margoulis, O.V., Fricke, E., Liebich, I., Land, S., Barre-Dirrie, A., Reuter, I., Chekmenev, D., Krull, M., Hornischer, K., Voss, N., Stegmaier, P., Lewicki-Potapov, B., Saxel, H., Kel, A.E., Wingender, E., 2006. TRANSFAC and its module TRANSCompel: transcriptional gene regulation in eukaryotes. Nucleic Acids Res 34, D108-110.</w:t>
      </w:r>
    </w:p>
    <w:p w14:paraId="352281A0" w14:textId="77777777" w:rsidR="00A64733" w:rsidRPr="00A64733" w:rsidRDefault="00A64733" w:rsidP="00A64733">
      <w:pPr>
        <w:pStyle w:val="EndNoteBibliography"/>
        <w:spacing w:after="0"/>
      </w:pPr>
      <w:r w:rsidRPr="00A64733">
        <w:t>Parker, H.J., Bronner, M.E., Krumlauf, R., 2014. A Hox regulatory network of hindbrain segmentation is conserved to the base of vertebrates. Nature 514, 490-493.</w:t>
      </w:r>
    </w:p>
    <w:p w14:paraId="5CCBE156" w14:textId="77777777" w:rsidR="00A64733" w:rsidRPr="00A64733" w:rsidRDefault="00A64733" w:rsidP="00A64733">
      <w:pPr>
        <w:pStyle w:val="EndNoteBibliography"/>
        <w:spacing w:after="0"/>
      </w:pPr>
      <w:r w:rsidRPr="00A64733">
        <w:t>Smith, K.T., Martin-Brown, S.A., Florens, L., Washburn, M.P., Workman, J.L., 2010. Deacetylase inhibitors dissociate the histone-targeting ING2 subunit from the Sin3 complex. Chem. Biol. 17, 65-74.</w:t>
      </w:r>
    </w:p>
    <w:p w14:paraId="5B0571A5" w14:textId="77777777" w:rsidR="00A64733" w:rsidRPr="00A64733" w:rsidRDefault="00A64733" w:rsidP="00A64733">
      <w:pPr>
        <w:pStyle w:val="EndNoteBibliography"/>
        <w:spacing w:after="0"/>
      </w:pPr>
      <w:r w:rsidRPr="00A64733">
        <w:lastRenderedPageBreak/>
        <w:t>Tabb, D.L., McDonald, W.H., Yates, J.R., 3rd, 2002. DTASelect and Contrast: tools for assembling and comparing protein identifications from shotgun proteomics. J Proteome Res 1, 21-26.</w:t>
      </w:r>
    </w:p>
    <w:p w14:paraId="0730035B" w14:textId="77777777" w:rsidR="00A64733" w:rsidRPr="00A64733" w:rsidRDefault="00A64733" w:rsidP="00A64733">
      <w:pPr>
        <w:pStyle w:val="EndNoteBibliography"/>
        <w:spacing w:after="0"/>
      </w:pPr>
      <w:r w:rsidRPr="00A64733">
        <w:t>Washburn, M.P., Wolters, D., Yates, J.R., 3rd, 2001. Large-scale analysis of the yeast proteome by multidimensional protein identification technology. Nat Biotechnol 19, 242-247.</w:t>
      </w:r>
    </w:p>
    <w:p w14:paraId="17128C06" w14:textId="77777777" w:rsidR="00A64733" w:rsidRPr="00A64733" w:rsidRDefault="00A64733" w:rsidP="00A64733">
      <w:pPr>
        <w:pStyle w:val="EndNoteBibliography"/>
        <w:spacing w:after="0"/>
      </w:pPr>
      <w:r w:rsidRPr="00A64733">
        <w:t>Zhang, Y., Liu, T., Meyer, C.A., Eeckhoute, J., Johnson, D.S., Bernstein, B.E., Nusbaum, C., Myers, R.M., Brown, M., Li, W., Liu, X.S., 2008. Model-based analysis of ChIP-Seq (MACS). Genome Biol. 9, R137.</w:t>
      </w:r>
    </w:p>
    <w:p w14:paraId="394DA1F5" w14:textId="77777777" w:rsidR="00A64733" w:rsidRPr="00A64733" w:rsidRDefault="00A64733" w:rsidP="00A64733">
      <w:pPr>
        <w:pStyle w:val="EndNoteBibliography"/>
      </w:pPr>
      <w:r w:rsidRPr="00A64733">
        <w:t>Zhang, Y., Wen, Z., Washburn, M.P., Florens, L., 2010. Refinements to label free proteome quantitation: how to deal with peptides shared by multiple proteins. Anal Chem 82, 2272-2281.</w:t>
      </w:r>
    </w:p>
    <w:p w14:paraId="5B14B2E5" w14:textId="3E19DE8D" w:rsidR="00822FF7" w:rsidRDefault="004D2A36" w:rsidP="00CD624B">
      <w:pPr>
        <w:ind w:left="270" w:hanging="270"/>
      </w:pPr>
      <w:r>
        <w:fldChar w:fldCharType="end"/>
      </w:r>
    </w:p>
    <w:sectPr w:rsidR="00822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Developmenta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zpe52faz9dpseaz0rpwap52aedrw2apr5w&quot;&gt;REK Hox SIMR-Converted&lt;record-ids&gt;&lt;item&gt;4771&lt;/item&gt;&lt;item&gt;5160&lt;/item&gt;&lt;item&gt;5163&lt;/item&gt;&lt;item&gt;5355&lt;/item&gt;&lt;item&gt;5379&lt;/item&gt;&lt;item&gt;5381&lt;/item&gt;&lt;item&gt;5558&lt;/item&gt;&lt;item&gt;6349&lt;/item&gt;&lt;item&gt;6356&lt;/item&gt;&lt;item&gt;6369&lt;/item&gt;&lt;item&gt;6370&lt;/item&gt;&lt;item&gt;6396&lt;/item&gt;&lt;item&gt;6397&lt;/item&gt;&lt;item&gt;6398&lt;/item&gt;&lt;item&gt;6399&lt;/item&gt;&lt;item&gt;6460&lt;/item&gt;&lt;item&gt;6461&lt;/item&gt;&lt;item&gt;6462&lt;/item&gt;&lt;item&gt;6463&lt;/item&gt;&lt;item&gt;6464&lt;/item&gt;&lt;item&gt;6465&lt;/item&gt;&lt;item&gt;6466&lt;/item&gt;&lt;/record-ids&gt;&lt;/item&gt;&lt;/Libraries&gt;"/>
  </w:docVars>
  <w:rsids>
    <w:rsidRoot w:val="00822FF7"/>
    <w:rsid w:val="000015A7"/>
    <w:rsid w:val="00003BD3"/>
    <w:rsid w:val="000306C4"/>
    <w:rsid w:val="000B19F8"/>
    <w:rsid w:val="000D662E"/>
    <w:rsid w:val="00197B32"/>
    <w:rsid w:val="001D5AF6"/>
    <w:rsid w:val="001E5212"/>
    <w:rsid w:val="001F053C"/>
    <w:rsid w:val="001F05F9"/>
    <w:rsid w:val="0022139A"/>
    <w:rsid w:val="002263EE"/>
    <w:rsid w:val="00232C68"/>
    <w:rsid w:val="002720CE"/>
    <w:rsid w:val="002B50FC"/>
    <w:rsid w:val="002C0A65"/>
    <w:rsid w:val="002F0466"/>
    <w:rsid w:val="002F498B"/>
    <w:rsid w:val="003207D8"/>
    <w:rsid w:val="00336E4A"/>
    <w:rsid w:val="004623F7"/>
    <w:rsid w:val="004807E9"/>
    <w:rsid w:val="004A3685"/>
    <w:rsid w:val="004D2A36"/>
    <w:rsid w:val="004E30FE"/>
    <w:rsid w:val="004F74F6"/>
    <w:rsid w:val="0054667B"/>
    <w:rsid w:val="005543AE"/>
    <w:rsid w:val="005664E9"/>
    <w:rsid w:val="00587F7C"/>
    <w:rsid w:val="005A1E5E"/>
    <w:rsid w:val="005B07F7"/>
    <w:rsid w:val="005B118E"/>
    <w:rsid w:val="005B4A51"/>
    <w:rsid w:val="005F65C4"/>
    <w:rsid w:val="005F7B1F"/>
    <w:rsid w:val="00625F73"/>
    <w:rsid w:val="00676558"/>
    <w:rsid w:val="0068607A"/>
    <w:rsid w:val="006C1247"/>
    <w:rsid w:val="006F72C1"/>
    <w:rsid w:val="00746F41"/>
    <w:rsid w:val="00754CAE"/>
    <w:rsid w:val="007C7DF7"/>
    <w:rsid w:val="007D12BC"/>
    <w:rsid w:val="007E0E20"/>
    <w:rsid w:val="007E7E46"/>
    <w:rsid w:val="0080252E"/>
    <w:rsid w:val="00822FF7"/>
    <w:rsid w:val="00824F0D"/>
    <w:rsid w:val="008610C6"/>
    <w:rsid w:val="00894736"/>
    <w:rsid w:val="008A2D97"/>
    <w:rsid w:val="008A4D38"/>
    <w:rsid w:val="008B41D9"/>
    <w:rsid w:val="008C5489"/>
    <w:rsid w:val="008D159F"/>
    <w:rsid w:val="008F5C43"/>
    <w:rsid w:val="00903089"/>
    <w:rsid w:val="00930CB6"/>
    <w:rsid w:val="00986EAC"/>
    <w:rsid w:val="00996355"/>
    <w:rsid w:val="009A3DC2"/>
    <w:rsid w:val="009B4FB1"/>
    <w:rsid w:val="009E0154"/>
    <w:rsid w:val="00A238E4"/>
    <w:rsid w:val="00A5376A"/>
    <w:rsid w:val="00A6006B"/>
    <w:rsid w:val="00A64733"/>
    <w:rsid w:val="00A71202"/>
    <w:rsid w:val="00A84C45"/>
    <w:rsid w:val="00A955D7"/>
    <w:rsid w:val="00AD6C27"/>
    <w:rsid w:val="00B04D49"/>
    <w:rsid w:val="00B25EF2"/>
    <w:rsid w:val="00B54466"/>
    <w:rsid w:val="00BC186C"/>
    <w:rsid w:val="00BE4C9C"/>
    <w:rsid w:val="00C12FE0"/>
    <w:rsid w:val="00C54204"/>
    <w:rsid w:val="00CD624B"/>
    <w:rsid w:val="00CD7C41"/>
    <w:rsid w:val="00CE4DE4"/>
    <w:rsid w:val="00D028DD"/>
    <w:rsid w:val="00D24230"/>
    <w:rsid w:val="00D2702F"/>
    <w:rsid w:val="00D47C87"/>
    <w:rsid w:val="00D64A5E"/>
    <w:rsid w:val="00D67EB7"/>
    <w:rsid w:val="00DA73FA"/>
    <w:rsid w:val="00DE328B"/>
    <w:rsid w:val="00E04875"/>
    <w:rsid w:val="00E43054"/>
    <w:rsid w:val="00E65A01"/>
    <w:rsid w:val="00EE025F"/>
    <w:rsid w:val="00F007DA"/>
    <w:rsid w:val="00F072C2"/>
    <w:rsid w:val="00F64DB2"/>
    <w:rsid w:val="00F664AE"/>
    <w:rsid w:val="00F71FF0"/>
    <w:rsid w:val="00FB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7FEC"/>
  <w15:chartTrackingRefBased/>
  <w15:docId w15:val="{EDCEB116-BC18-4411-820F-5933C51C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label">
    <w:name w:val="fig-label"/>
    <w:basedOn w:val="DefaultParagraphFont"/>
    <w:rsid w:val="00822FF7"/>
  </w:style>
  <w:style w:type="paragraph" w:styleId="BodyText">
    <w:name w:val="Body Text"/>
    <w:basedOn w:val="Normal"/>
    <w:link w:val="BodyTextChar"/>
    <w:uiPriority w:val="99"/>
    <w:rsid w:val="00676558"/>
    <w:pPr>
      <w:spacing w:before="240" w:after="0" w:line="480" w:lineRule="auto"/>
      <w:ind w:firstLine="720"/>
      <w:contextualSpacing/>
    </w:pPr>
    <w:rPr>
      <w:rFonts w:ascii="Times New Roman" w:eastAsia="Times New Roman" w:hAnsi="Times New Roman" w:cs="Times New Roman"/>
      <w:sz w:val="24"/>
      <w:szCs w:val="24"/>
      <w:lang w:eastAsia="ja-JP"/>
    </w:rPr>
  </w:style>
  <w:style w:type="character" w:customStyle="1" w:styleId="BodyTextChar">
    <w:name w:val="Body Text Char"/>
    <w:basedOn w:val="DefaultParagraphFont"/>
    <w:link w:val="BodyText"/>
    <w:uiPriority w:val="99"/>
    <w:rsid w:val="00676558"/>
    <w:rPr>
      <w:rFonts w:ascii="Times New Roman" w:eastAsia="Times New Roman" w:hAnsi="Times New Roman" w:cs="Times New Roman"/>
      <w:sz w:val="24"/>
      <w:szCs w:val="24"/>
      <w:lang w:eastAsia="ja-JP"/>
    </w:rPr>
  </w:style>
  <w:style w:type="character" w:customStyle="1" w:styleId="light-text">
    <w:name w:val="light-text"/>
    <w:basedOn w:val="DefaultParagraphFont"/>
    <w:rsid w:val="002720CE"/>
  </w:style>
  <w:style w:type="character" w:styleId="Hyperlink">
    <w:name w:val="Hyperlink"/>
    <w:basedOn w:val="DefaultParagraphFont"/>
    <w:uiPriority w:val="99"/>
    <w:unhideWhenUsed/>
    <w:rsid w:val="002720CE"/>
    <w:rPr>
      <w:color w:val="0563C1" w:themeColor="hyperlink"/>
      <w:u w:val="single"/>
    </w:rPr>
  </w:style>
  <w:style w:type="table" w:styleId="TableGrid">
    <w:name w:val="Table Grid"/>
    <w:basedOn w:val="TableNormal"/>
    <w:uiPriority w:val="39"/>
    <w:rsid w:val="004A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2A3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D2A36"/>
    <w:rPr>
      <w:rFonts w:ascii="Calibri" w:hAnsi="Calibri"/>
      <w:noProof/>
    </w:rPr>
  </w:style>
  <w:style w:type="paragraph" w:customStyle="1" w:styleId="EndNoteBibliography">
    <w:name w:val="EndNote Bibliography"/>
    <w:basedOn w:val="Normal"/>
    <w:link w:val="EndNoteBibliographyChar"/>
    <w:rsid w:val="004D2A3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D2A36"/>
    <w:rPr>
      <w:rFonts w:ascii="Calibri" w:hAnsi="Calibri"/>
      <w:noProof/>
    </w:rPr>
  </w:style>
  <w:style w:type="paragraph" w:styleId="BalloonText">
    <w:name w:val="Balloon Text"/>
    <w:basedOn w:val="Normal"/>
    <w:link w:val="BalloonTextChar"/>
    <w:uiPriority w:val="99"/>
    <w:semiHidden/>
    <w:unhideWhenUsed/>
    <w:rsid w:val="009E0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54"/>
    <w:rPr>
      <w:rFonts w:ascii="Segoe UI" w:hAnsi="Segoe UI" w:cs="Segoe UI"/>
      <w:sz w:val="18"/>
      <w:szCs w:val="18"/>
    </w:rPr>
  </w:style>
  <w:style w:type="character" w:styleId="CommentReference">
    <w:name w:val="annotation reference"/>
    <w:basedOn w:val="DefaultParagraphFont"/>
    <w:uiPriority w:val="99"/>
    <w:semiHidden/>
    <w:unhideWhenUsed/>
    <w:rsid w:val="00003BD3"/>
    <w:rPr>
      <w:sz w:val="16"/>
      <w:szCs w:val="16"/>
    </w:rPr>
  </w:style>
  <w:style w:type="paragraph" w:styleId="CommentText">
    <w:name w:val="annotation text"/>
    <w:basedOn w:val="Normal"/>
    <w:link w:val="CommentTextChar"/>
    <w:uiPriority w:val="99"/>
    <w:semiHidden/>
    <w:unhideWhenUsed/>
    <w:rsid w:val="00003BD3"/>
    <w:pPr>
      <w:spacing w:line="240" w:lineRule="auto"/>
    </w:pPr>
    <w:rPr>
      <w:sz w:val="20"/>
      <w:szCs w:val="20"/>
    </w:rPr>
  </w:style>
  <w:style w:type="character" w:customStyle="1" w:styleId="CommentTextChar">
    <w:name w:val="Comment Text Char"/>
    <w:basedOn w:val="DefaultParagraphFont"/>
    <w:link w:val="CommentText"/>
    <w:uiPriority w:val="99"/>
    <w:semiHidden/>
    <w:rsid w:val="00003BD3"/>
    <w:rPr>
      <w:sz w:val="20"/>
      <w:szCs w:val="20"/>
    </w:rPr>
  </w:style>
  <w:style w:type="paragraph" w:styleId="CommentSubject">
    <w:name w:val="annotation subject"/>
    <w:basedOn w:val="CommentText"/>
    <w:next w:val="CommentText"/>
    <w:link w:val="CommentSubjectChar"/>
    <w:uiPriority w:val="99"/>
    <w:semiHidden/>
    <w:unhideWhenUsed/>
    <w:rsid w:val="00003BD3"/>
    <w:rPr>
      <w:b/>
      <w:bCs/>
    </w:rPr>
  </w:style>
  <w:style w:type="character" w:customStyle="1" w:styleId="CommentSubjectChar">
    <w:name w:val="Comment Subject Char"/>
    <w:basedOn w:val="CommentTextChar"/>
    <w:link w:val="CommentSubject"/>
    <w:uiPriority w:val="99"/>
    <w:semiHidden/>
    <w:rsid w:val="00003B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271930">
      <w:bodyDiv w:val="1"/>
      <w:marLeft w:val="0"/>
      <w:marRight w:val="0"/>
      <w:marTop w:val="0"/>
      <w:marBottom w:val="0"/>
      <w:divBdr>
        <w:top w:val="none" w:sz="0" w:space="0" w:color="auto"/>
        <w:left w:val="none" w:sz="0" w:space="0" w:color="auto"/>
        <w:bottom w:val="none" w:sz="0" w:space="0" w:color="auto"/>
        <w:right w:val="none" w:sz="0" w:space="0" w:color="auto"/>
      </w:divBdr>
    </w:div>
    <w:div w:id="21132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enome.jp/kegg/" TargetMode="External"/><Relationship Id="rId5" Type="http://schemas.openxmlformats.org/officeDocument/2006/relationships/hyperlink" Target="https://sites.google.com/site/anshulkundaje/projects/id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7A94-9AC1-413B-816D-7000C835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9052</Words>
  <Characters>51603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Kumar, Bony</dc:creator>
  <cp:keywords/>
  <dc:description/>
  <cp:lastModifiedBy>De Kumar, Bony</cp:lastModifiedBy>
  <cp:revision>25</cp:revision>
  <cp:lastPrinted>2017-07-22T18:18:00Z</cp:lastPrinted>
  <dcterms:created xsi:type="dcterms:W3CDTF">2017-06-14T13:44:00Z</dcterms:created>
  <dcterms:modified xsi:type="dcterms:W3CDTF">2017-07-24T16:23:00Z</dcterms:modified>
</cp:coreProperties>
</file>