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F8" w:rsidRPr="00E241F8" w:rsidRDefault="00355E70" w:rsidP="00E241F8">
      <w:pPr>
        <w:pStyle w:val="Caption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355E70">
        <w:rPr>
          <w:rFonts w:ascii="Arial" w:hAnsi="Arial" w:cs="Arial"/>
          <w:b/>
          <w:i w:val="0"/>
          <w:color w:val="auto"/>
          <w:sz w:val="24"/>
          <w:szCs w:val="24"/>
        </w:rPr>
        <w:t>Supplemental Table S4</w:t>
      </w:r>
      <w:r w:rsidR="00E241F8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E241F8" w:rsidRPr="00E241F8">
        <w:rPr>
          <w:rFonts w:ascii="Arial" w:hAnsi="Arial" w:cs="Arial"/>
          <w:i w:val="0"/>
          <w:color w:val="auto"/>
          <w:sz w:val="24"/>
          <w:szCs w:val="24"/>
        </w:rPr>
        <w:t xml:space="preserve"> Enriched motifs from </w:t>
      </w:r>
      <w:r w:rsidR="00BE3473" w:rsidRPr="00E241F8">
        <w:rPr>
          <w:rFonts w:ascii="Arial" w:hAnsi="Arial" w:cs="Arial"/>
          <w:i w:val="0"/>
          <w:color w:val="auto"/>
          <w:sz w:val="24"/>
          <w:szCs w:val="24"/>
        </w:rPr>
        <w:t>HOXA1</w:t>
      </w:r>
      <w:r w:rsidR="00E241F8" w:rsidRPr="00E241F8">
        <w:rPr>
          <w:rFonts w:ascii="Arial" w:hAnsi="Arial" w:cs="Arial"/>
          <w:i w:val="0"/>
          <w:color w:val="auto"/>
          <w:sz w:val="24"/>
          <w:szCs w:val="24"/>
        </w:rPr>
        <w:t xml:space="preserve"> bound regions identified from ChIP-seq in differentiated cells.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855"/>
        <w:gridCol w:w="1350"/>
        <w:gridCol w:w="2790"/>
      </w:tblGrid>
      <w:tr w:rsidR="00E241F8" w:rsidTr="00E241F8">
        <w:tc>
          <w:tcPr>
            <w:tcW w:w="4855" w:type="dxa"/>
          </w:tcPr>
          <w:p w:rsidR="00E241F8" w:rsidRPr="008A13AF" w:rsidRDefault="00E241F8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8A13AF">
              <w:rPr>
                <w:rFonts w:ascii="Arial" w:hAnsi="Arial" w:cs="Arial"/>
                <w:b/>
                <w:sz w:val="24"/>
                <w:szCs w:val="24"/>
              </w:rPr>
              <w:t>Motifs</w:t>
            </w:r>
            <w:bookmarkEnd w:id="0"/>
          </w:p>
        </w:tc>
        <w:tc>
          <w:tcPr>
            <w:tcW w:w="1350" w:type="dxa"/>
          </w:tcPr>
          <w:p w:rsidR="00E241F8" w:rsidRPr="008A13AF" w:rsidRDefault="00E24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3AF">
              <w:rPr>
                <w:rFonts w:ascii="Arial" w:hAnsi="Arial" w:cs="Arial"/>
                <w:b/>
                <w:sz w:val="24"/>
                <w:szCs w:val="24"/>
              </w:rPr>
              <w:t>P-value</w:t>
            </w:r>
          </w:p>
        </w:tc>
        <w:tc>
          <w:tcPr>
            <w:tcW w:w="2790" w:type="dxa"/>
          </w:tcPr>
          <w:p w:rsidR="00E241F8" w:rsidRPr="008A13AF" w:rsidRDefault="00E241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3AF">
              <w:rPr>
                <w:rFonts w:ascii="Arial" w:hAnsi="Arial" w:cs="Arial"/>
                <w:b/>
                <w:sz w:val="24"/>
                <w:szCs w:val="24"/>
              </w:rPr>
              <w:t>Known motifs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56997728" wp14:editId="587D1564">
                  <wp:extent cx="261937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if1.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62" cy="562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1e-485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HOXA2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51AA91B1" wp14:editId="17A41084">
                  <wp:extent cx="2617590" cy="514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if2.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094" cy="52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1.00E-161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HBP1_1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0C1A49EF" wp14:editId="67930F38">
                  <wp:extent cx="2762250" cy="495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tif3.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7" cy="49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1.00E-98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PKNOX2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0FBBB66E" wp14:editId="2F5260B2">
                  <wp:extent cx="2686050" cy="495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tif4.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430" cy="49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1.00E-71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LHX3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06545220" wp14:editId="6BDF57B6">
                  <wp:extent cx="2619375" cy="5334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tif5.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63" cy="53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1.00E-71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ZFP410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7234C2E5" wp14:editId="6D25CD0A">
                  <wp:extent cx="2619375" cy="523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tif6.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55" cy="523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1.00E-44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EGR2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5E37F097" wp14:editId="2315C9B8">
                  <wp:extent cx="2762250" cy="5048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tif7.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4" cy="50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1.00E-37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TCF3(HMG)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15E84ACC" wp14:editId="0B8A3B5F">
                  <wp:extent cx="2686050" cy="571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otif8.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431" cy="571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1.00E-31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SOX1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51145505" wp14:editId="140E92C9">
                  <wp:extent cx="2543175" cy="5619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otif9.log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46" cy="5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1.00E-29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ZFP281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0E21E710" wp14:editId="45AA1393">
                  <wp:extent cx="2543175" cy="5619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tif10.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42" cy="56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1.00E-25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TCF3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28BDC22D" wp14:editId="12CEEEAC">
                  <wp:extent cx="2381250" cy="5619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otif11.logo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9" cy="56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1.00E-25</w:t>
            </w:r>
          </w:p>
        </w:tc>
        <w:tc>
          <w:tcPr>
            <w:tcW w:w="279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Unknown-ESC-</w:t>
            </w:r>
            <w:proofErr w:type="gramStart"/>
            <w:r w:rsidRPr="008A13AF">
              <w:rPr>
                <w:rFonts w:ascii="Arial" w:hAnsi="Arial" w:cs="Arial"/>
                <w:sz w:val="24"/>
                <w:szCs w:val="24"/>
              </w:rPr>
              <w:t>element(</w:t>
            </w:r>
            <w:proofErr w:type="gramEnd"/>
            <w:r w:rsidRPr="008A13AF">
              <w:rPr>
                <w:rFonts w:ascii="Arial" w:hAnsi="Arial" w:cs="Arial"/>
                <w:sz w:val="24"/>
                <w:szCs w:val="24"/>
              </w:rPr>
              <w:t>?)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27A70A69" wp14:editId="4E473463">
                  <wp:extent cx="2305050" cy="533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tif12.logo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564" cy="533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1.00E-21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MAFB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1CB1966E" wp14:editId="63E4B2FB">
                  <wp:extent cx="2305050" cy="48567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otif13.logo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59" cy="50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1.00E-18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TEAD1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57B329CA" wp14:editId="0F5705B9">
                  <wp:extent cx="2381250" cy="44759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tif14.logo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802" cy="48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1.00E-17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HOXB4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lastRenderedPageBreak/>
              <w:drawing>
                <wp:inline distT="0" distB="0" distL="0" distR="0" wp14:anchorId="18834DCC" wp14:editId="004C3872">
                  <wp:extent cx="2466975" cy="7143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otif15.logo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21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SOX17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071E1CC6" wp14:editId="2942839E">
                  <wp:extent cx="2305050" cy="58090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otif16.logo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576" cy="59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ZNF354C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77C00247" wp14:editId="1C245019">
                  <wp:extent cx="2362200" cy="50474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tif17.logo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451" cy="54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1.00E-14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HNF4A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38219956" wp14:editId="7C04524D">
                  <wp:extent cx="2362200" cy="447594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otif18.logo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370" cy="475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1.00E-13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TCFAP2A</w:t>
            </w:r>
          </w:p>
        </w:tc>
      </w:tr>
      <w:tr w:rsidR="00E241F8" w:rsidTr="00E241F8">
        <w:tc>
          <w:tcPr>
            <w:tcW w:w="4855" w:type="dxa"/>
          </w:tcPr>
          <w:p w:rsidR="00E241F8" w:rsidRDefault="00E241F8" w:rsidP="00B834E9">
            <w:r>
              <w:rPr>
                <w:noProof/>
              </w:rPr>
              <w:drawing>
                <wp:inline distT="0" distB="0" distL="0" distR="0" wp14:anchorId="4CD660EA" wp14:editId="5750BE1C">
                  <wp:extent cx="2464073" cy="451821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otif19.logo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399" cy="485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E241F8" w:rsidRPr="008A13AF" w:rsidRDefault="00E241F8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1.00E-12</w:t>
            </w:r>
          </w:p>
        </w:tc>
        <w:tc>
          <w:tcPr>
            <w:tcW w:w="2790" w:type="dxa"/>
          </w:tcPr>
          <w:p w:rsidR="00E241F8" w:rsidRPr="008A13AF" w:rsidRDefault="00BE3473" w:rsidP="00B834E9">
            <w:pPr>
              <w:rPr>
                <w:rFonts w:ascii="Arial" w:hAnsi="Arial" w:cs="Arial"/>
                <w:sz w:val="24"/>
                <w:szCs w:val="24"/>
              </w:rPr>
            </w:pPr>
            <w:r w:rsidRPr="008A13AF">
              <w:rPr>
                <w:rFonts w:ascii="Arial" w:hAnsi="Arial" w:cs="Arial"/>
                <w:sz w:val="24"/>
                <w:szCs w:val="24"/>
              </w:rPr>
              <w:t>REST</w:t>
            </w:r>
          </w:p>
        </w:tc>
      </w:tr>
    </w:tbl>
    <w:p w:rsidR="00A965D5" w:rsidRDefault="00A965D5"/>
    <w:sectPr w:rsidR="00A9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E9"/>
    <w:rsid w:val="00355E70"/>
    <w:rsid w:val="00600417"/>
    <w:rsid w:val="008A13AF"/>
    <w:rsid w:val="009E15FE"/>
    <w:rsid w:val="00A11664"/>
    <w:rsid w:val="00A965D5"/>
    <w:rsid w:val="00B834E9"/>
    <w:rsid w:val="00BE3473"/>
    <w:rsid w:val="00D83C97"/>
    <w:rsid w:val="00E2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7AE2E-7C01-45F9-A5DC-63CDCB1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241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7</cp:revision>
  <dcterms:created xsi:type="dcterms:W3CDTF">2016-02-05T15:41:00Z</dcterms:created>
  <dcterms:modified xsi:type="dcterms:W3CDTF">2017-07-22T16:47:00Z</dcterms:modified>
</cp:coreProperties>
</file>