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6F" w:rsidRDefault="00ED016E">
      <w:pPr>
        <w:rPr>
          <w:rFonts w:ascii="Arial" w:hAnsi="Arial" w:cs="Arial"/>
          <w:b/>
          <w:sz w:val="24"/>
          <w:szCs w:val="24"/>
        </w:rPr>
      </w:pPr>
      <w:r w:rsidRPr="00ED016E">
        <w:rPr>
          <w:rFonts w:ascii="Arial" w:hAnsi="Arial" w:cs="Arial"/>
          <w:b/>
          <w:sz w:val="24"/>
          <w:szCs w:val="24"/>
        </w:rPr>
        <w:t>Supplemental Methods</w:t>
      </w:r>
    </w:p>
    <w:p w:rsidR="00ED016E" w:rsidRDefault="00ED016E" w:rsidP="00ED016E">
      <w:pPr>
        <w:spacing w:line="480" w:lineRule="auto"/>
        <w:rPr>
          <w:rFonts w:ascii="Arial" w:eastAsia="맑은 고딕" w:hAnsi="Arial" w:cs="Arial"/>
          <w:b/>
          <w:bCs/>
          <w:color w:val="000000"/>
          <w:sz w:val="22"/>
          <w:szCs w:val="28"/>
        </w:rPr>
      </w:pPr>
      <w:r w:rsidRPr="00247CF9">
        <w:rPr>
          <w:rFonts w:ascii="Arial" w:hAnsi="Arial" w:cs="Arial"/>
          <w:b/>
          <w:sz w:val="22"/>
          <w:szCs w:val="20"/>
        </w:rPr>
        <w:t>Datasets</w:t>
      </w:r>
      <w:r>
        <w:rPr>
          <w:rFonts w:ascii="Arial" w:eastAsia="맑은 고딕" w:hAnsi="Arial" w:cs="Arial" w:hint="eastAsia"/>
          <w:sz w:val="22"/>
          <w:szCs w:val="20"/>
        </w:rPr>
        <w:t xml:space="preserve"> </w:t>
      </w:r>
      <w:r w:rsidRPr="00610FA0">
        <w:rPr>
          <w:rFonts w:ascii="Arial" w:eastAsia="맑은 고딕" w:hAnsi="Arial" w:cs="Arial" w:hint="eastAsia"/>
          <w:sz w:val="22"/>
          <w:szCs w:val="20"/>
        </w:rPr>
        <w:t xml:space="preserve">RNA-seq data </w:t>
      </w:r>
      <w:r>
        <w:rPr>
          <w:rFonts w:ascii="Arial" w:eastAsia="맑은 고딕" w:hAnsi="Arial" w:cs="Arial" w:hint="eastAsia"/>
          <w:sz w:val="22"/>
          <w:szCs w:val="20"/>
        </w:rPr>
        <w:t xml:space="preserve">used throughout this study were either </w:t>
      </w:r>
      <w:r>
        <w:rPr>
          <w:rFonts w:ascii="Arial" w:eastAsia="맑은 고딕" w:hAnsi="Arial" w:cs="Arial"/>
          <w:sz w:val="22"/>
          <w:szCs w:val="20"/>
        </w:rPr>
        <w:t xml:space="preserve">from </w:t>
      </w:r>
      <w:r>
        <w:rPr>
          <w:rFonts w:ascii="Arial" w:eastAsia="맑은 고딕" w:hAnsi="Arial" w:cs="Arial" w:hint="eastAsia"/>
          <w:sz w:val="22"/>
          <w:szCs w:val="20"/>
        </w:rPr>
        <w:t>newly sequenced</w:t>
      </w:r>
      <w:r>
        <w:rPr>
          <w:rFonts w:ascii="Arial" w:eastAsia="맑은 고딕" w:hAnsi="Arial" w:cs="Arial"/>
          <w:sz w:val="22"/>
          <w:szCs w:val="20"/>
        </w:rPr>
        <w:t xml:space="preserve"> material</w:t>
      </w:r>
      <w:r>
        <w:rPr>
          <w:rFonts w:ascii="Arial" w:eastAsia="맑은 고딕" w:hAnsi="Arial" w:cs="Arial" w:hint="eastAsia"/>
          <w:sz w:val="22"/>
          <w:szCs w:val="20"/>
        </w:rPr>
        <w:t xml:space="preserve"> or downloaded from </w:t>
      </w:r>
      <w:r>
        <w:rPr>
          <w:rFonts w:ascii="Arial" w:eastAsia="맑은 고딕" w:hAnsi="Arial" w:cs="Arial"/>
          <w:sz w:val="22"/>
          <w:szCs w:val="20"/>
        </w:rPr>
        <w:t>public databases</w:t>
      </w:r>
      <w:r>
        <w:rPr>
          <w:rFonts w:ascii="Arial" w:eastAsia="맑은 고딕" w:hAnsi="Arial" w:cs="Arial" w:hint="eastAsia"/>
          <w:sz w:val="22"/>
          <w:szCs w:val="20"/>
        </w:rPr>
        <w:t>. A pair of stranded and unstranded RNA-seq data</w:t>
      </w:r>
      <w:r>
        <w:rPr>
          <w:rFonts w:ascii="Arial" w:eastAsia="맑은 고딕" w:hAnsi="Arial" w:cs="Arial"/>
          <w:sz w:val="22"/>
          <w:szCs w:val="20"/>
        </w:rPr>
        <w:t>sets from mES cells</w:t>
      </w:r>
      <w:r>
        <w:rPr>
          <w:rFonts w:ascii="Arial" w:eastAsia="맑은 고딕" w:hAnsi="Arial" w:cs="Arial" w:hint="eastAsia"/>
          <w:sz w:val="22"/>
          <w:szCs w:val="20"/>
        </w:rPr>
        <w:t xml:space="preserve"> were newly sequenced </w:t>
      </w:r>
      <w:r>
        <w:rPr>
          <w:rFonts w:ascii="Arial" w:eastAsia="맑은 고딕" w:hAnsi="Arial" w:cs="Arial"/>
          <w:sz w:val="22"/>
          <w:szCs w:val="20"/>
        </w:rPr>
        <w:t>(</w:t>
      </w:r>
      <w:r w:rsidRPr="003C387B">
        <w:rPr>
          <w:rFonts w:ascii="Arial" w:eastAsia="맑은 고딕" w:hAnsi="Arial" w:cs="Arial"/>
          <w:sz w:val="22"/>
          <w:szCs w:val="20"/>
        </w:rPr>
        <w:t>GSE</w:t>
      </w:r>
      <w:r w:rsidRPr="006B4239">
        <w:rPr>
          <w:rFonts w:ascii="Arial" w:eastAsia="맑은 고딕" w:hAnsi="Arial" w:cs="Arial"/>
          <w:sz w:val="22"/>
          <w:szCs w:val="20"/>
        </w:rPr>
        <w:t>84946</w:t>
      </w:r>
      <w:r>
        <w:rPr>
          <w:rFonts w:ascii="Arial" w:eastAsia="맑은 고딕" w:hAnsi="Arial" w:cs="Arial"/>
          <w:sz w:val="22"/>
          <w:szCs w:val="20"/>
        </w:rPr>
        <w:t>)</w:t>
      </w:r>
      <w:r>
        <w:rPr>
          <w:rFonts w:ascii="Arial" w:eastAsia="맑은 고딕" w:hAnsi="Arial" w:cs="Arial" w:hint="eastAsia"/>
          <w:sz w:val="22"/>
          <w:szCs w:val="20"/>
        </w:rPr>
        <w:t xml:space="preserve"> and </w:t>
      </w:r>
      <w:r w:rsidRPr="009C6AD4">
        <w:rPr>
          <w:rFonts w:ascii="Arial" w:eastAsia="맑은 고딕" w:hAnsi="Arial" w:cs="Arial"/>
          <w:sz w:val="22"/>
          <w:szCs w:val="20"/>
        </w:rPr>
        <w:t>169</w:t>
      </w:r>
      <w:r>
        <w:rPr>
          <w:rFonts w:ascii="Arial" w:eastAsia="맑은 고딕" w:hAnsi="Arial" w:cs="Arial" w:hint="eastAsia"/>
          <w:sz w:val="22"/>
          <w:szCs w:val="20"/>
        </w:rPr>
        <w:t xml:space="preserve"> </w:t>
      </w:r>
      <w:r w:rsidRPr="00247CF9">
        <w:rPr>
          <w:rFonts w:ascii="Arial" w:hAnsi="Arial" w:cs="Arial"/>
          <w:sz w:val="22"/>
          <w:szCs w:val="20"/>
        </w:rPr>
        <w:t>public</w:t>
      </w:r>
      <w:r>
        <w:rPr>
          <w:rFonts w:ascii="Arial" w:eastAsia="맑은 고딕" w:hAnsi="Arial" w:cs="Arial" w:hint="eastAsia"/>
          <w:sz w:val="22"/>
          <w:szCs w:val="20"/>
        </w:rPr>
        <w:t>ly</w:t>
      </w:r>
      <w:r w:rsidRPr="00247CF9">
        <w:rPr>
          <w:rFonts w:ascii="Arial" w:hAnsi="Arial" w:cs="Arial"/>
          <w:sz w:val="22"/>
          <w:szCs w:val="20"/>
        </w:rPr>
        <w:t xml:space="preserve"> </w:t>
      </w:r>
      <w:r>
        <w:rPr>
          <w:rFonts w:ascii="Arial" w:eastAsia="맑은 고딕" w:hAnsi="Arial" w:cs="Arial"/>
          <w:sz w:val="22"/>
          <w:szCs w:val="20"/>
        </w:rPr>
        <w:t>available</w:t>
      </w:r>
      <w:r>
        <w:rPr>
          <w:rFonts w:ascii="Arial" w:eastAsia="맑은 고딕" w:hAnsi="Arial" w:cs="Arial" w:hint="eastAsia"/>
          <w:sz w:val="22"/>
          <w:szCs w:val="20"/>
        </w:rPr>
        <w:t xml:space="preserve"> samples of stranded and unstranded </w:t>
      </w:r>
      <w:r w:rsidRPr="00247CF9">
        <w:rPr>
          <w:rFonts w:ascii="Arial" w:hAnsi="Arial" w:cs="Arial"/>
          <w:sz w:val="22"/>
          <w:szCs w:val="20"/>
        </w:rPr>
        <w:t xml:space="preserve">RNA-seq data </w:t>
      </w:r>
      <w:r>
        <w:rPr>
          <w:rFonts w:ascii="Arial" w:hAnsi="Arial" w:cs="Arial"/>
          <w:sz w:val="22"/>
          <w:szCs w:val="20"/>
        </w:rPr>
        <w:t>from</w:t>
      </w:r>
      <w:r w:rsidRPr="007F2B91">
        <w:rPr>
          <w:rFonts w:ascii="Arial" w:hAnsi="Arial" w:cs="Arial" w:hint="eastAsia"/>
          <w:sz w:val="22"/>
          <w:szCs w:val="20"/>
        </w:rPr>
        <w:t xml:space="preserve"> many different cell</w:t>
      </w:r>
      <w:r>
        <w:rPr>
          <w:rFonts w:ascii="Arial" w:hAnsi="Arial" w:cs="Arial"/>
          <w:sz w:val="22"/>
          <w:szCs w:val="20"/>
        </w:rPr>
        <w:t xml:space="preserve"> </w:t>
      </w:r>
      <w:r w:rsidRPr="007F2B91">
        <w:rPr>
          <w:rFonts w:ascii="Arial" w:hAnsi="Arial" w:cs="Arial" w:hint="eastAsia"/>
          <w:sz w:val="22"/>
          <w:szCs w:val="20"/>
        </w:rPr>
        <w:t>types</w:t>
      </w:r>
      <w:r>
        <w:rPr>
          <w:rFonts w:ascii="Arial" w:hAnsi="Arial" w:cs="Arial"/>
          <w:sz w:val="22"/>
          <w:szCs w:val="20"/>
        </w:rPr>
        <w:t>,</w:t>
      </w:r>
      <w:r w:rsidRPr="007F2B91">
        <w:rPr>
          <w:rFonts w:ascii="Arial" w:hAnsi="Arial" w:cs="Arial" w:hint="eastAsia"/>
          <w:sz w:val="22"/>
          <w:szCs w:val="20"/>
        </w:rPr>
        <w:t xml:space="preserve"> including HeLa and K562 cells</w:t>
      </w:r>
      <w:r>
        <w:rPr>
          <w:rFonts w:ascii="Arial" w:hAnsi="Arial" w:cs="Arial"/>
          <w:sz w:val="22"/>
          <w:szCs w:val="20"/>
        </w:rPr>
        <w:t>,</w:t>
      </w:r>
      <w:r w:rsidRPr="007F2B91">
        <w:rPr>
          <w:rFonts w:ascii="Arial" w:hAnsi="Arial" w:cs="Arial" w:hint="eastAsia"/>
          <w:sz w:val="22"/>
          <w:szCs w:val="20"/>
        </w:rPr>
        <w:t xml:space="preserve"> were downloaded from </w:t>
      </w:r>
      <w:r>
        <w:rPr>
          <w:rFonts w:ascii="Arial" w:hAnsi="Arial" w:cs="Arial"/>
          <w:sz w:val="22"/>
          <w:szCs w:val="20"/>
        </w:rPr>
        <w:t xml:space="preserve">the </w:t>
      </w:r>
      <w:r w:rsidRPr="00247CF9">
        <w:rPr>
          <w:rFonts w:ascii="Arial" w:hAnsi="Arial" w:cs="Arial"/>
          <w:sz w:val="22"/>
          <w:szCs w:val="20"/>
        </w:rPr>
        <w:t xml:space="preserve">ENCODE </w:t>
      </w:r>
      <w:r w:rsidR="00B40AD4">
        <w:rPr>
          <w:rFonts w:ascii="Arial" w:hAnsi="Arial" w:cs="Arial"/>
          <w:sz w:val="22"/>
          <w:szCs w:val="20"/>
        </w:rPr>
        <w:t>P</w:t>
      </w:r>
      <w:r w:rsidRPr="00247CF9">
        <w:rPr>
          <w:rFonts w:ascii="Arial" w:hAnsi="Arial" w:cs="Arial"/>
          <w:sz w:val="22"/>
          <w:szCs w:val="20"/>
        </w:rPr>
        <w:t>roject</w:t>
      </w:r>
      <w:r w:rsidRPr="007F2B91">
        <w:rPr>
          <w:rFonts w:ascii="Arial" w:hAnsi="Arial" w:cs="Arial" w:hint="eastAsia"/>
          <w:sz w:val="22"/>
          <w:szCs w:val="20"/>
        </w:rPr>
        <w:t xml:space="preserve"> </w:t>
      </w:r>
      <w:r w:rsidRPr="007F2B91">
        <w:rPr>
          <w:rFonts w:ascii="Arial" w:hAnsi="Arial" w:cs="Arial"/>
          <w:sz w:val="22"/>
          <w:szCs w:val="20"/>
        </w:rPr>
        <w:t>(www.encodeproject.org)</w:t>
      </w:r>
      <w:r w:rsidRPr="007F2B91">
        <w:rPr>
          <w:rFonts w:ascii="Arial" w:hAnsi="Arial" w:cs="Arial" w:hint="eastAsia"/>
          <w:sz w:val="22"/>
          <w:szCs w:val="20"/>
        </w:rPr>
        <w:t xml:space="preserve">, </w:t>
      </w:r>
      <w:r w:rsidR="00B40AD4">
        <w:rPr>
          <w:rFonts w:ascii="Arial" w:hAnsi="Arial" w:cs="Arial"/>
          <w:sz w:val="22"/>
          <w:szCs w:val="20"/>
        </w:rPr>
        <w:t>H</w:t>
      </w:r>
      <w:r w:rsidRPr="007F2B91">
        <w:rPr>
          <w:rFonts w:ascii="Arial" w:hAnsi="Arial" w:cs="Arial" w:hint="eastAsia"/>
          <w:sz w:val="22"/>
          <w:szCs w:val="20"/>
        </w:rPr>
        <w:t xml:space="preserve">uman </w:t>
      </w:r>
      <w:r>
        <w:rPr>
          <w:rFonts w:ascii="Arial" w:hAnsi="Arial" w:cs="Arial"/>
          <w:sz w:val="22"/>
          <w:szCs w:val="20"/>
        </w:rPr>
        <w:t>B</w:t>
      </w:r>
      <w:r w:rsidRPr="007F2B91">
        <w:rPr>
          <w:rFonts w:ascii="Arial" w:hAnsi="Arial" w:cs="Arial" w:hint="eastAsia"/>
          <w:sz w:val="22"/>
          <w:szCs w:val="20"/>
        </w:rPr>
        <w:t>ody</w:t>
      </w:r>
      <w:r>
        <w:rPr>
          <w:rFonts w:ascii="Arial" w:hAnsi="Arial" w:cs="Arial"/>
          <w:sz w:val="22"/>
          <w:szCs w:val="20"/>
        </w:rPr>
        <w:t>M</w:t>
      </w:r>
      <w:r w:rsidRPr="007F2B91">
        <w:rPr>
          <w:rFonts w:ascii="Arial" w:hAnsi="Arial" w:cs="Arial" w:hint="eastAsia"/>
          <w:sz w:val="22"/>
          <w:szCs w:val="20"/>
        </w:rPr>
        <w:t xml:space="preserve">ap </w:t>
      </w:r>
      <w:r w:rsidR="00B40AD4">
        <w:rPr>
          <w:rFonts w:ascii="Arial" w:hAnsi="Arial" w:cs="Arial"/>
          <w:sz w:val="22"/>
          <w:szCs w:val="20"/>
        </w:rPr>
        <w:t>P</w:t>
      </w:r>
      <w:r w:rsidRPr="007F2B91">
        <w:rPr>
          <w:rFonts w:ascii="Arial" w:hAnsi="Arial" w:cs="Arial" w:hint="eastAsia"/>
          <w:sz w:val="22"/>
          <w:szCs w:val="20"/>
        </w:rPr>
        <w:t xml:space="preserve">roject </w:t>
      </w:r>
      <w:r w:rsidR="00CA6FA2">
        <w:rPr>
          <w:rFonts w:ascii="Arial" w:hAnsi="Arial" w:cs="Arial"/>
          <w:sz w:val="22"/>
          <w:szCs w:val="20"/>
        </w:rPr>
        <w:t xml:space="preserve">2.0 </w:t>
      </w:r>
      <w:r w:rsidRPr="007F2B91">
        <w:rPr>
          <w:rFonts w:ascii="Arial" w:hAnsi="Arial" w:cs="Arial"/>
          <w:sz w:val="22"/>
          <w:szCs w:val="20"/>
        </w:rPr>
        <w:t>(www.broadinstitute.org),</w:t>
      </w:r>
      <w:r w:rsidRPr="00247CF9">
        <w:rPr>
          <w:rFonts w:ascii="Arial" w:hAnsi="Arial" w:cs="Arial"/>
          <w:sz w:val="22"/>
          <w:szCs w:val="20"/>
        </w:rPr>
        <w:t xml:space="preserve"> </w:t>
      </w:r>
      <w:r w:rsidRPr="007F2B91">
        <w:rPr>
          <w:rFonts w:ascii="Arial" w:hAnsi="Arial" w:cs="Arial" w:hint="eastAsia"/>
          <w:sz w:val="22"/>
          <w:szCs w:val="20"/>
        </w:rPr>
        <w:t>and our previous work (</w:t>
      </w:r>
      <w:r w:rsidRPr="00247CF9">
        <w:rPr>
          <w:rFonts w:ascii="Arial" w:hAnsi="Arial" w:cs="Arial"/>
          <w:sz w:val="22"/>
          <w:szCs w:val="20"/>
        </w:rPr>
        <w:t>GSE52531</w:t>
      </w:r>
      <w:r w:rsidRPr="007F2B91">
        <w:rPr>
          <w:rFonts w:ascii="Arial" w:hAnsi="Arial" w:cs="Arial" w:hint="eastAsia"/>
          <w:sz w:val="22"/>
          <w:szCs w:val="20"/>
        </w:rPr>
        <w:t>)</w:t>
      </w:r>
      <w:r w:rsidRPr="00247CF9">
        <w:rPr>
          <w:rFonts w:ascii="Arial" w:hAnsi="Arial" w:cs="Arial"/>
          <w:sz w:val="22"/>
          <w:szCs w:val="20"/>
        </w:rPr>
        <w:t>.</w:t>
      </w:r>
      <w:r>
        <w:rPr>
          <w:rFonts w:ascii="Arial" w:hAnsi="Arial" w:cs="Arial"/>
          <w:sz w:val="22"/>
          <w:szCs w:val="20"/>
        </w:rPr>
        <w:t xml:space="preserve"> To collect data produced by a similar library construction method,</w:t>
      </w:r>
      <w:r>
        <w:rPr>
          <w:rFonts w:ascii="바탕" w:eastAsia="바탕" w:hAnsi="바탕" w:cs="바탕" w:hint="eastAsia"/>
          <w:sz w:val="22"/>
          <w:szCs w:val="20"/>
        </w:rPr>
        <w:t xml:space="preserve"> </w:t>
      </w:r>
      <w:r>
        <w:rPr>
          <w:rFonts w:ascii="Arial" w:eastAsia="맑은 고딕" w:hAnsi="Arial" w:cs="Arial" w:hint="eastAsia"/>
          <w:sz w:val="22"/>
          <w:szCs w:val="20"/>
        </w:rPr>
        <w:t>samples</w:t>
      </w:r>
      <w:r w:rsidRPr="007C3A60">
        <w:rPr>
          <w:rFonts w:ascii="Arial" w:eastAsia="맑은 고딕" w:hAnsi="Arial" w:cs="Arial" w:hint="eastAsia"/>
          <w:sz w:val="22"/>
          <w:szCs w:val="20"/>
        </w:rPr>
        <w:t xml:space="preserve"> </w:t>
      </w:r>
      <w:r>
        <w:rPr>
          <w:rFonts w:ascii="Arial" w:eastAsia="맑은 고딕" w:hAnsi="Arial" w:cs="Arial"/>
          <w:sz w:val="22"/>
          <w:szCs w:val="20"/>
        </w:rPr>
        <w:t xml:space="preserve">were selected with the following criteria: </w:t>
      </w:r>
      <w:r>
        <w:rPr>
          <w:rFonts w:ascii="Arial" w:eastAsia="맑은 고딕" w:hAnsi="Arial" w:cs="Arial" w:hint="eastAsia"/>
          <w:sz w:val="22"/>
          <w:szCs w:val="20"/>
        </w:rPr>
        <w:t xml:space="preserve">1) </w:t>
      </w:r>
      <w:r>
        <w:rPr>
          <w:rFonts w:ascii="Arial" w:eastAsia="맑은 고딕" w:hAnsi="Arial" w:cs="Arial"/>
          <w:sz w:val="22"/>
          <w:szCs w:val="20"/>
        </w:rPr>
        <w:t>samples</w:t>
      </w:r>
      <w:r>
        <w:rPr>
          <w:rFonts w:ascii="Arial" w:eastAsia="맑은 고딕" w:hAnsi="Arial" w:cs="Arial" w:hint="eastAsia"/>
          <w:sz w:val="22"/>
          <w:szCs w:val="20"/>
        </w:rPr>
        <w:t xml:space="preserve"> with poly-A selection</w:t>
      </w:r>
      <w:r>
        <w:rPr>
          <w:rFonts w:ascii="Arial" w:eastAsia="맑은 고딕" w:hAnsi="Arial" w:cs="Arial"/>
          <w:sz w:val="22"/>
          <w:szCs w:val="20"/>
        </w:rPr>
        <w:t xml:space="preserve"> applied;</w:t>
      </w:r>
      <w:r w:rsidRPr="007C3A60">
        <w:rPr>
          <w:rFonts w:ascii="Arial" w:eastAsia="맑은 고딕" w:hAnsi="Arial" w:cs="Arial" w:hint="eastAsia"/>
          <w:sz w:val="22"/>
          <w:szCs w:val="20"/>
        </w:rPr>
        <w:t xml:space="preserve"> </w:t>
      </w:r>
      <w:r>
        <w:rPr>
          <w:rFonts w:ascii="Arial" w:eastAsia="맑은 고딕" w:hAnsi="Arial" w:cs="Arial" w:hint="eastAsia"/>
          <w:sz w:val="22"/>
          <w:szCs w:val="20"/>
        </w:rPr>
        <w:t>2</w:t>
      </w:r>
      <w:r w:rsidRPr="007C3A60">
        <w:rPr>
          <w:rFonts w:ascii="Arial" w:eastAsia="맑은 고딕" w:hAnsi="Arial" w:cs="Arial" w:hint="eastAsia"/>
          <w:sz w:val="22"/>
          <w:szCs w:val="20"/>
        </w:rPr>
        <w:t>)</w:t>
      </w:r>
      <w:r>
        <w:rPr>
          <w:rFonts w:ascii="Arial" w:eastAsia="맑은 고딕" w:hAnsi="Arial" w:cs="Arial" w:hint="eastAsia"/>
          <w:sz w:val="22"/>
          <w:szCs w:val="20"/>
        </w:rPr>
        <w:t xml:space="preserve"> </w:t>
      </w:r>
      <w:r>
        <w:rPr>
          <w:rFonts w:ascii="Arial" w:eastAsia="맑은 고딕" w:hAnsi="Arial" w:cs="Arial"/>
          <w:sz w:val="22"/>
          <w:szCs w:val="20"/>
        </w:rPr>
        <w:t xml:space="preserve">samples with </w:t>
      </w:r>
      <w:r>
        <w:rPr>
          <w:rFonts w:ascii="Arial" w:eastAsia="맑은 고딕" w:hAnsi="Arial" w:cs="Arial" w:hint="eastAsia"/>
          <w:sz w:val="22"/>
          <w:szCs w:val="20"/>
        </w:rPr>
        <w:t xml:space="preserve">stranded RNA-seq </w:t>
      </w:r>
      <w:r>
        <w:rPr>
          <w:rFonts w:ascii="Arial" w:eastAsia="맑은 고딕" w:hAnsi="Arial" w:cs="Arial"/>
          <w:sz w:val="22"/>
          <w:szCs w:val="20"/>
        </w:rPr>
        <w:t>data</w:t>
      </w:r>
      <w:r>
        <w:rPr>
          <w:rFonts w:ascii="Arial" w:eastAsia="맑은 고딕" w:hAnsi="Arial" w:cs="Arial" w:hint="eastAsia"/>
          <w:sz w:val="22"/>
          <w:szCs w:val="20"/>
        </w:rPr>
        <w:t xml:space="preserve"> passing a quality control filter (</w:t>
      </w:r>
      <w:r>
        <w:rPr>
          <w:rFonts w:ascii="Arial" w:eastAsia="맑은 고딕" w:hAnsi="Arial" w:cs="Arial"/>
          <w:sz w:val="22"/>
          <w:szCs w:val="20"/>
        </w:rPr>
        <w:t xml:space="preserve">such that the specificity of the stranded assembly is </w:t>
      </w:r>
      <w:r w:rsidRPr="008F2A40">
        <w:rPr>
          <w:rFonts w:ascii="Arial" w:eastAsia="맑은 고딕" w:hAnsi="Arial" w:cs="Arial"/>
          <w:color w:val="000000" w:themeColor="text1"/>
          <w:sz w:val="22"/>
          <w:szCs w:val="20"/>
        </w:rPr>
        <w:t xml:space="preserve">equal to or greater than </w:t>
      </w:r>
      <w:r w:rsidRPr="008F2A40">
        <w:rPr>
          <w:rFonts w:ascii="Arial" w:eastAsia="맑은 고딕" w:hAnsi="Arial" w:cs="Arial" w:hint="eastAsia"/>
          <w:color w:val="000000" w:themeColor="text1"/>
          <w:sz w:val="22"/>
          <w:szCs w:val="20"/>
        </w:rPr>
        <w:t>45</w:t>
      </w:r>
      <w:r w:rsidRPr="008F2A40">
        <w:rPr>
          <w:rFonts w:ascii="Arial" w:eastAsia="맑은 고딕" w:hAnsi="Arial" w:cs="Arial"/>
          <w:color w:val="000000" w:themeColor="text1"/>
          <w:sz w:val="22"/>
          <w:szCs w:val="20"/>
        </w:rPr>
        <w:t>%</w:t>
      </w:r>
      <w:r w:rsidRPr="008F2A40">
        <w:rPr>
          <w:rFonts w:ascii="Arial" w:eastAsia="맑은 고딕" w:hAnsi="Arial" w:cs="Arial" w:hint="eastAsia"/>
          <w:color w:val="000000" w:themeColor="text1"/>
          <w:sz w:val="22"/>
          <w:szCs w:val="20"/>
        </w:rPr>
        <w:t>)</w:t>
      </w:r>
      <w:r w:rsidRPr="008F2A40">
        <w:rPr>
          <w:rFonts w:ascii="Arial" w:eastAsia="맑은 고딕" w:hAnsi="Arial" w:cs="Arial"/>
          <w:color w:val="000000" w:themeColor="text1"/>
          <w:sz w:val="22"/>
          <w:szCs w:val="20"/>
        </w:rPr>
        <w:t>;</w:t>
      </w:r>
      <w:r w:rsidRPr="008F2A40">
        <w:rPr>
          <w:rFonts w:ascii="Arial" w:eastAsia="맑은 고딕" w:hAnsi="Arial" w:cs="Arial" w:hint="eastAsia"/>
          <w:color w:val="000000" w:themeColor="text1"/>
          <w:sz w:val="22"/>
          <w:szCs w:val="20"/>
        </w:rPr>
        <w:t xml:space="preserve"> 3) </w:t>
      </w:r>
      <w:r w:rsidRPr="008F2A40">
        <w:rPr>
          <w:rFonts w:ascii="Arial" w:eastAsia="맑은 고딕" w:hAnsi="Arial" w:cs="Arial"/>
          <w:color w:val="000000" w:themeColor="text1"/>
          <w:sz w:val="22"/>
          <w:szCs w:val="20"/>
        </w:rPr>
        <w:t xml:space="preserve">samples with </w:t>
      </w:r>
      <w:r w:rsidRPr="008F2A40">
        <w:rPr>
          <w:rFonts w:ascii="Arial" w:eastAsia="맑은 고딕" w:hAnsi="Arial" w:cs="Arial" w:hint="eastAsia"/>
          <w:color w:val="000000" w:themeColor="text1"/>
          <w:sz w:val="22"/>
          <w:szCs w:val="20"/>
        </w:rPr>
        <w:t xml:space="preserve">unstranded RNA-seq </w:t>
      </w:r>
      <w:r w:rsidRPr="008F2A40">
        <w:rPr>
          <w:rFonts w:ascii="Arial" w:eastAsia="맑은 고딕" w:hAnsi="Arial" w:cs="Arial"/>
          <w:color w:val="000000" w:themeColor="text1"/>
          <w:sz w:val="22"/>
          <w:szCs w:val="20"/>
        </w:rPr>
        <w:t xml:space="preserve">and </w:t>
      </w:r>
      <w:r w:rsidRPr="008F2A40">
        <w:rPr>
          <w:rFonts w:ascii="Arial" w:eastAsia="맑은 고딕" w:hAnsi="Arial" w:cs="Arial" w:hint="eastAsia"/>
          <w:color w:val="000000" w:themeColor="text1"/>
          <w:sz w:val="22"/>
          <w:szCs w:val="20"/>
        </w:rPr>
        <w:t>stranded</w:t>
      </w:r>
      <w:r w:rsidRPr="008F2A40">
        <w:rPr>
          <w:rFonts w:ascii="Arial" w:eastAsia="맑은 고딕" w:hAnsi="Arial" w:cs="Arial"/>
          <w:color w:val="000000" w:themeColor="text1"/>
          <w:sz w:val="22"/>
          <w:szCs w:val="20"/>
        </w:rPr>
        <w:t xml:space="preserve"> </w:t>
      </w:r>
      <w:r w:rsidRPr="008F2A40">
        <w:rPr>
          <w:rFonts w:ascii="Arial" w:eastAsia="맑은 고딕" w:hAnsi="Arial" w:cs="Arial" w:hint="eastAsia"/>
          <w:color w:val="000000" w:themeColor="text1"/>
          <w:sz w:val="22"/>
          <w:szCs w:val="20"/>
        </w:rPr>
        <w:t xml:space="preserve">RNA-seq </w:t>
      </w:r>
      <w:r w:rsidRPr="008F2A40">
        <w:rPr>
          <w:rFonts w:ascii="Arial" w:eastAsia="맑은 고딕" w:hAnsi="Arial" w:cs="Arial"/>
          <w:color w:val="000000" w:themeColor="text1"/>
          <w:sz w:val="22"/>
          <w:szCs w:val="20"/>
        </w:rPr>
        <w:t>data</w:t>
      </w:r>
      <w:r w:rsidRPr="008F2A40">
        <w:rPr>
          <w:rFonts w:ascii="Arial" w:eastAsia="맑은 고딕" w:hAnsi="Arial" w:cs="Arial" w:hint="eastAsia"/>
          <w:color w:val="000000" w:themeColor="text1"/>
          <w:sz w:val="22"/>
          <w:szCs w:val="20"/>
        </w:rPr>
        <w:t xml:space="preserve"> </w:t>
      </w:r>
      <w:r w:rsidRPr="008F2A40">
        <w:rPr>
          <w:rFonts w:ascii="Arial" w:eastAsia="맑은 고딕" w:hAnsi="Arial" w:cs="Arial"/>
          <w:color w:val="000000" w:themeColor="text1"/>
          <w:sz w:val="22"/>
          <w:szCs w:val="20"/>
        </w:rPr>
        <w:t>from</w:t>
      </w:r>
      <w:r w:rsidRPr="008F2A40">
        <w:rPr>
          <w:rFonts w:ascii="Arial" w:eastAsia="맑은 고딕" w:hAnsi="Arial" w:cs="Arial" w:hint="eastAsia"/>
          <w:color w:val="000000" w:themeColor="text1"/>
          <w:sz w:val="22"/>
          <w:szCs w:val="20"/>
        </w:rPr>
        <w:t xml:space="preserve"> the </w:t>
      </w:r>
      <w:r w:rsidRPr="008F2A40">
        <w:rPr>
          <w:rFonts w:ascii="Arial" w:eastAsia="맑은 고딕" w:hAnsi="Arial" w:cs="Arial"/>
          <w:color w:val="000000" w:themeColor="text1"/>
          <w:sz w:val="22"/>
          <w:szCs w:val="20"/>
        </w:rPr>
        <w:t xml:space="preserve">same </w:t>
      </w:r>
      <w:r w:rsidRPr="008F2A40">
        <w:rPr>
          <w:rFonts w:ascii="Arial" w:eastAsia="맑은 고딕" w:hAnsi="Arial" w:cs="Arial" w:hint="eastAsia"/>
          <w:color w:val="000000" w:themeColor="text1"/>
          <w:sz w:val="22"/>
          <w:szCs w:val="20"/>
        </w:rPr>
        <w:t>cell</w:t>
      </w:r>
      <w:r w:rsidRPr="008F2A40">
        <w:rPr>
          <w:rFonts w:ascii="Arial" w:eastAsia="맑은 고딕" w:hAnsi="Arial" w:cs="Arial"/>
          <w:color w:val="000000" w:themeColor="text1"/>
          <w:sz w:val="22"/>
          <w:szCs w:val="20"/>
        </w:rPr>
        <w:t xml:space="preserve"> </w:t>
      </w:r>
      <w:r w:rsidRPr="008F2A40">
        <w:rPr>
          <w:rFonts w:ascii="Arial" w:eastAsia="맑은 고딕" w:hAnsi="Arial" w:cs="Arial" w:hint="eastAsia"/>
          <w:color w:val="000000" w:themeColor="text1"/>
          <w:sz w:val="22"/>
          <w:szCs w:val="20"/>
        </w:rPr>
        <w:t xml:space="preserve">type. </w:t>
      </w:r>
      <w:r w:rsidRPr="008F2A40">
        <w:rPr>
          <w:rFonts w:ascii="Arial" w:eastAsia="맑은 고딕" w:hAnsi="Arial" w:cs="Arial"/>
          <w:color w:val="000000" w:themeColor="text1"/>
          <w:sz w:val="22"/>
          <w:szCs w:val="20"/>
        </w:rPr>
        <w:t xml:space="preserve">After filtration, 122 RNA-seq samples across 35 cell types were analyzed for transcriptome assembly. In addition, </w:t>
      </w:r>
      <w:r>
        <w:rPr>
          <w:rFonts w:ascii="Arial" w:eastAsia="맑은 고딕" w:hAnsi="Arial" w:cs="Arial"/>
          <w:color w:val="000000" w:themeColor="text1"/>
          <w:sz w:val="22"/>
          <w:szCs w:val="20"/>
        </w:rPr>
        <w:t>2</w:t>
      </w:r>
      <w:r w:rsidRPr="008F2A40">
        <w:rPr>
          <w:rFonts w:ascii="Arial" w:eastAsia="맑은 고딕" w:hAnsi="Arial" w:cs="Arial"/>
          <w:color w:val="000000" w:themeColor="text1"/>
          <w:sz w:val="22"/>
          <w:szCs w:val="20"/>
        </w:rPr>
        <w:t>,</w:t>
      </w:r>
      <w:r>
        <w:rPr>
          <w:rFonts w:ascii="Arial" w:eastAsia="맑은 고딕" w:hAnsi="Arial" w:cs="Arial"/>
          <w:color w:val="000000" w:themeColor="text1"/>
          <w:sz w:val="22"/>
          <w:szCs w:val="20"/>
        </w:rPr>
        <w:t>496</w:t>
      </w:r>
      <w:r w:rsidRPr="008F2A40">
        <w:rPr>
          <w:rFonts w:ascii="Arial" w:eastAsia="맑은 고딕" w:hAnsi="Arial" w:cs="Arial"/>
          <w:color w:val="000000" w:themeColor="text1"/>
          <w:sz w:val="22"/>
          <w:szCs w:val="20"/>
        </w:rPr>
        <w:t xml:space="preserve"> individual samples of unstranded RNA-seq data from 1</w:t>
      </w:r>
      <w:r>
        <w:rPr>
          <w:rFonts w:ascii="Arial" w:eastAsia="맑은 고딕" w:hAnsi="Arial" w:cs="Arial"/>
          <w:color w:val="000000" w:themeColor="text1"/>
          <w:sz w:val="22"/>
          <w:szCs w:val="20"/>
        </w:rPr>
        <w:t>4</w:t>
      </w:r>
      <w:r w:rsidRPr="008F2A40">
        <w:rPr>
          <w:rFonts w:ascii="Arial" w:eastAsia="맑은 고딕" w:hAnsi="Arial" w:cs="Arial"/>
          <w:color w:val="000000" w:themeColor="text1"/>
          <w:sz w:val="22"/>
          <w:szCs w:val="20"/>
        </w:rPr>
        <w:t xml:space="preserve"> different cell types were downloaded from the GTEx </w:t>
      </w:r>
      <w:r w:rsidR="00B40AD4">
        <w:rPr>
          <w:rFonts w:ascii="Arial" w:eastAsia="맑은 고딕" w:hAnsi="Arial" w:cs="Arial"/>
          <w:color w:val="000000" w:themeColor="text1"/>
          <w:sz w:val="22"/>
          <w:szCs w:val="20"/>
        </w:rPr>
        <w:t>P</w:t>
      </w:r>
      <w:r w:rsidRPr="008F2A40">
        <w:rPr>
          <w:rFonts w:ascii="Arial" w:eastAsia="맑은 고딕" w:hAnsi="Arial" w:cs="Arial"/>
          <w:color w:val="000000" w:themeColor="text1"/>
          <w:sz w:val="22"/>
          <w:szCs w:val="20"/>
        </w:rPr>
        <w:t>roject (</w:t>
      </w:r>
      <w:hyperlink r:id="rId6" w:history="1">
        <w:r w:rsidRPr="008F2A40">
          <w:rPr>
            <w:rFonts w:ascii="Arial" w:eastAsia="맑은 고딕" w:hAnsi="Arial" w:cs="Arial"/>
            <w:color w:val="000000" w:themeColor="text1"/>
            <w:sz w:val="22"/>
            <w:szCs w:val="20"/>
          </w:rPr>
          <w:t>http://www.gtexportal.org</w:t>
        </w:r>
      </w:hyperlink>
      <w:r w:rsidRPr="008F2A40">
        <w:rPr>
          <w:rFonts w:ascii="Arial" w:eastAsia="맑은 고딕" w:hAnsi="Arial" w:cs="Arial"/>
          <w:color w:val="000000" w:themeColor="text1"/>
          <w:sz w:val="22"/>
          <w:szCs w:val="20"/>
        </w:rPr>
        <w:t xml:space="preserve">) and </w:t>
      </w:r>
      <w:r>
        <w:rPr>
          <w:rFonts w:ascii="Arial" w:eastAsia="맑은 고딕" w:hAnsi="Arial" w:cs="Arial"/>
          <w:color w:val="000000" w:themeColor="text1"/>
          <w:sz w:val="22"/>
          <w:szCs w:val="20"/>
        </w:rPr>
        <w:t xml:space="preserve">197 esophageal carcinoma (ESCA), 553 head and neck squamous cell carcinoma (HNSC), </w:t>
      </w:r>
      <w:r w:rsidRPr="008F2A40">
        <w:rPr>
          <w:rFonts w:ascii="Arial" w:eastAsia="맑은 고딕" w:hAnsi="Arial" w:cs="Arial"/>
          <w:color w:val="000000" w:themeColor="text1"/>
          <w:sz w:val="22"/>
          <w:szCs w:val="20"/>
        </w:rPr>
        <w:t xml:space="preserve">421 </w:t>
      </w:r>
      <w:r>
        <w:rPr>
          <w:rFonts w:ascii="Arial" w:eastAsia="맑은 고딕" w:hAnsi="Arial" w:cs="Arial"/>
          <w:color w:val="000000" w:themeColor="text1"/>
          <w:sz w:val="22"/>
          <w:szCs w:val="20"/>
        </w:rPr>
        <w:t xml:space="preserve">liver </w:t>
      </w:r>
      <w:r w:rsidRPr="008F2A40">
        <w:rPr>
          <w:rFonts w:ascii="Arial" w:eastAsia="맑은 고딕" w:hAnsi="Arial" w:cs="Arial"/>
          <w:color w:val="000000" w:themeColor="text1"/>
          <w:sz w:val="22"/>
          <w:szCs w:val="20"/>
        </w:rPr>
        <w:t>hepatocellular carcinoma (LIHC)</w:t>
      </w:r>
      <w:r>
        <w:rPr>
          <w:rFonts w:ascii="Arial" w:eastAsia="맑은 고딕" w:hAnsi="Arial" w:cs="Arial"/>
          <w:color w:val="000000" w:themeColor="text1"/>
          <w:sz w:val="22"/>
          <w:szCs w:val="20"/>
        </w:rPr>
        <w:t>, 599 lung adenocarcinoma (LUAD) and 555 lung squamous cell carcinoma (LUSC)</w:t>
      </w:r>
      <w:r w:rsidRPr="008F2A40">
        <w:rPr>
          <w:rFonts w:ascii="Arial" w:eastAsia="맑은 고딕" w:hAnsi="Arial" w:cs="Arial"/>
          <w:color w:val="000000" w:themeColor="text1"/>
          <w:sz w:val="22"/>
          <w:szCs w:val="20"/>
        </w:rPr>
        <w:t xml:space="preserve"> samples of unstranded RNA-seq were downloaded from TCGA </w:t>
      </w:r>
      <w:r w:rsidR="00B40AD4">
        <w:rPr>
          <w:rFonts w:ascii="Arial" w:eastAsia="맑은 고딕" w:hAnsi="Arial" w:cs="Arial"/>
          <w:color w:val="000000" w:themeColor="text1"/>
          <w:sz w:val="22"/>
          <w:szCs w:val="20"/>
        </w:rPr>
        <w:t>P</w:t>
      </w:r>
      <w:r w:rsidRPr="008F2A40">
        <w:rPr>
          <w:rFonts w:ascii="Arial" w:eastAsia="맑은 고딕" w:hAnsi="Arial" w:cs="Arial"/>
          <w:color w:val="000000" w:themeColor="text1"/>
          <w:sz w:val="22"/>
          <w:szCs w:val="20"/>
        </w:rPr>
        <w:t xml:space="preserve">roject </w:t>
      </w:r>
      <w:r w:rsidR="00FC79DF">
        <w:rPr>
          <w:rFonts w:ascii="Arial" w:eastAsia="맑은 고딕" w:hAnsi="Arial" w:cs="Arial"/>
          <w:color w:val="000000" w:themeColor="text1"/>
          <w:sz w:val="22"/>
          <w:szCs w:val="20"/>
        </w:rPr>
        <w:fldChar w:fldCharType="begin">
          <w:fldData xml:space="preserve">PEVuZE5vdGU+PENpdGU+PEF1dGhvcj5DaXJpZWxsbzwvQXV0aG9yPjxZZWFyPjIwMTM8L1llYXI+
PFJlY051bT41MzM8L1JlY051bT48RGlzcGxheVRleHQ+KENpcmllbGxvIGV0IGFsLiAyMDEzOyBL
YW5kb3RoIGV0IGFsLiAyMDEzKTwvRGlzcGxheVRleHQ+PHJlY29yZD48cmVjLW51bWJlcj41MzM8
L3JlYy1udW1iZXI+PGZvcmVpZ24ta2V5cz48a2V5IGFwcD0iRU4iIGRiLWlkPSJlOXAyZmEwMnAy
eHIwMWV6eHducHZkZThkcmVhOTV2dHRyd3IiPjUzMzwva2V5PjwvZm9yZWlnbi1rZXlzPjxyZWYt
dHlwZSBuYW1lPSJKb3VybmFsIEFydGljbGUiPjE3PC9yZWYtdHlwZT48Y29udHJpYnV0b3JzPjxh
dXRob3JzPjxhdXRob3I+Q2lyaWVsbG8sIEcuPC9hdXRob3I+PGF1dGhvcj5NaWxsZXIsIE0uIEwu
PC9hdXRob3I+PGF1dGhvcj5Ba3NveSwgQi4gQS48L2F1dGhvcj48YXV0aG9yPlNlbmJhYmFvZ2x1
LCBZLjwvYXV0aG9yPjxhdXRob3I+U2NodWx0eiwgTi48L2F1dGhvcj48YXV0aG9yPlNhbmRlciwg
Qy48L2F1dGhvcj48L2F1dGhvcnM+PC9jb250cmlidXRvcnM+PGF1dGgtYWRkcmVzcz5Db21wdXRh
dGlvbmFsIEJpb2xvZ3kgUHJvZ3JhbSwgTWVtb3JpYWwgU2xvYW4tS2V0dGVyaW5nIENhbmNlciBD
ZW50ZXIsIE5ldyBZb3JrLCBOZXcgWW9yaywgVVNBLjwvYXV0aC1hZGRyZXNzPjx0aXRsZXM+PHRp
dGxlPkVtZXJnaW5nIGxhbmRzY2FwZSBvZiBvbmNvZ2VuaWMgc2lnbmF0dXJlcyBhY3Jvc3MgaHVt
YW4gY2FuY2VyczwvdGl0bGU+PHNlY29uZGFyeS10aXRsZT5OYXQgR2VuZXQ8L3NlY29uZGFyeS10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bHQtcGVyaW9kaWNhbD48cGFnZXM+MTEyNy0zMzwvcGFnZXM+PHZvbHVtZT40NTwvdm9sdW1lPjxu
dW1iZXI+MTA8L251bWJlcj48a2V5d29yZHM+PGtleXdvcmQ+RE5BIENvcHkgTnVtYmVyIFZhcmlh
dGlvbnM8L2tleXdvcmQ+PGtleXdvcmQ+RXBpZ2VuZXNpcywgR2VuZXRpYzwva2V5d29yZD48a2V5
d29yZD5HZW5ldGljIEFzc29jaWF0aW9uIFN0dWRpZXM8L2tleXdvcmQ+PGtleXdvcmQ+R2VuZXRp
YyBQcmVkaXNwb3NpdGlvbiB0byBEaXNlYXNlPC9rZXl3b3JkPjxrZXl3b3JkPkh1bWFuczwva2V5
d29yZD48a2V5d29yZD5Nb2xlY3VsYXIgU2VxdWVuY2UgQW5ub3RhdGlvbjwva2V5d29yZD48a2V5
d29yZD5NdXRhdGlvbjwva2V5d29yZD48a2V5d29yZD5OZW9wbGFzbXMvKmdlbmV0aWNzL3RoZXJh
cHk8L2tleXdvcmQ+PGtleXdvcmQ+Kk9uY29nZW5lczwva2V5d29yZD48a2V5d29yZD5TZXF1ZW5j
ZSBBbmFseXNpcywgRE5BPC9rZXl3b3JkPjwva2V5d29yZHM+PGRhdGVzPjx5ZWFyPjIwMTM8L3ll
YXI+PHB1Yi1kYXRlcz48ZGF0ZT5PY3Q8L2RhdGU+PC9wdWItZGF0ZXM+PC9kYXRlcz48aXNibj4x
NTQ2LTE3MTggKEVsZWN0cm9uaWMpJiN4RDsxMDYxLTQwMzYgKExpbmtpbmcpPC9pc2JuPjxhY2Nl
c3Npb24tbnVtPjI0MDcxODUxPC9hY2Nlc3Npb24tbnVtPjx1cmxzPjxyZWxhdGVkLXVybHM+PHVy
bD5odHRwOi8vd3d3Lm5jYmkubmxtLm5paC5nb3YvcHVibWVkLzI0MDcxODUxPC91cmw+PC9yZWxh
dGVkLXVybHM+PC91cmxzPjxjdXN0b20yPjQzMjAwNDY8L2N1c3RvbTI+PGVsZWN0cm9uaWMtcmVz
b3VyY2UtbnVtPjEwLjEwMzgvbmcuMjc2MjwvZWxlY3Ryb25pYy1yZXNvdXJjZS1udW0+PC9yZWNv
cmQ+PC9DaXRlPjxDaXRlPjxBdXRob3I+S2FuZG90aDwvQXV0aG9yPjxZZWFyPjIwMTM8L1llYXI+
PFJlY051bT41MzI8L1JlY051bT48cmVjb3JkPjxyZWMtbnVtYmVyPjUzMjwvcmVjLW51bWJlcj48
Zm9yZWlnbi1rZXlzPjxrZXkgYXBwPSJFTiIgZGItaWQ9ImU5cDJmYTAycDJ4cjAxZXp4d25wdmRl
OGRyZWE5NXZ0dHJ3ciI+NTMyPC9rZXk+PC9mb3JlaWduLWtleXM+PHJlZi10eXBlIG5hbWU9Ikpv
dXJuYWwgQXJ0aWNsZSI+MTc8L3JlZi10eXBlPjxjb250cmlidXRvcnM+PGF1dGhvcnM+PGF1dGhv
cj5LYW5kb3RoLCBDLjwvYXV0aG9yPjxhdXRob3I+TWNMZWxsYW4sIE0uIEQuPC9hdXRob3I+PGF1
dGhvcj5WYW5kaW4sIEYuPC9hdXRob3I+PGF1dGhvcj5ZZSwgSy48L2F1dGhvcj48YXV0aG9yPk5p
dSwgQi48L2F1dGhvcj48YXV0aG9yPkx1LCBDLjwvYXV0aG9yPjxhdXRob3I+WGllLCBNLjwvYXV0
aG9yPjxhdXRob3I+WmhhbmcsIFEuPC9hdXRob3I+PGF1dGhvcj5NY01pY2hhZWwsIEouIEYuPC9h
dXRob3I+PGF1dGhvcj5XeWN6YWxrb3dza2ksIE0uIEEuPC9hdXRob3I+PGF1dGhvcj5MZWlzZXJz
b24sIE0uIEQuPC9hdXRob3I+PGF1dGhvcj5NaWxsZXIsIEMuIEEuPC9hdXRob3I+PGF1dGhvcj5X
ZWxjaCwgSi4gUy48L2F1dGhvcj48YXV0aG9yPldhbHRlciwgTS4gSi48L2F1dGhvcj48YXV0aG9y
PldlbmRsLCBNLiBDLjwvYXV0aG9yPjxhdXRob3I+TGV5LCBULiBKLjwvYXV0aG9yPjxhdXRob3I+
V2lsc29uLCBSLiBLLjwvYXV0aG9yPjxhdXRob3I+UmFwaGFlbCwgQi4gSi48L2F1dGhvcj48YXV0
aG9yPkRpbmcsIEwuPC9hdXRob3I+PC9hdXRob3JzPjwvY29udHJpYnV0b3JzPjxhdXRoLWFkZHJl
c3M+VGhlIEdlbm9tZSBJbnN0aXR1dGUsIFdhc2hpbmd0b24gVW5pdmVyc2l0eSBpbiBTdCBMb3Vp
cywgTWlzc291cmkgNjMxMDgsIFVTQS48L2F1dGgtYWRkcmVzcz48dGl0bGVzPjx0aXRsZT5NdXRh
dGlvbmFsIGxhbmRzY2FwZSBhbmQgc2lnbmlmaWNhbmNlIGFjcm9zcyAxMiBtYWpvciBjYW5jZXIg
dHlwZXM8L3RpdGxlPjxzZWNvbmRhcnktdGl0bGU+TmF0dXJlPC9zZWNvbmRhcnktdGl0bGU+PGFs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dHVyZTwvYWJici0xPjwvYWx0LXBlcmlvZGljYWw+PHBhZ2VzPjMzMy05PC9wYWdlcz48dm9sdW1l
PjUwMjwvdm9sdW1lPjxudW1iZXI+NzQ3MTwvbnVtYmVyPjxrZXl3b3Jkcz48a2V5d29yZD5DYXJj
aW5vZ2VuZXNpcy8qZ2VuZXRpY3M8L2tleXdvcmQ+PGtleXdvcmQ+Q2VsbCBDeWNsZS9nZW5ldGlj
czwva2V5d29yZD48a2V5d29yZD5DbG9uZSBDZWxscy9tZXRhYm9saXNtL3BhdGhvbG9neTwva2V5
d29yZD48a2V5d29yZD5Db2hvcnQgU3R1ZGllczwva2V5d29yZD48a2V5d29yZD5ETkEgUmVwYWly
L2dlbmV0aWNzPC9rZXl3b3JkPjxrZXl3b3JkPkh1bWFuczwva2V5d29yZD48a2V5d29yZD5JTkRF
TCBNdXRhdGlvbi9nZW5ldGljczwva2V5d29yZD48a2V5d29yZD5NaXRvZ2VuLUFjdGl2YXRlZCBQ
cm90ZWluIEtpbmFzZXMvZ2VuZXRpY3M8L2tleXdvcmQ+PGtleXdvcmQ+TW9kZWxzLCBHZW5ldGlj
PC9rZXl3b3JkPjxrZXl3b3JkPk11dGF0aW9uLypnZW5ldGljczwva2V5d29yZD48a2V5d29yZD5O
ZW9wbGFzbXMvKmNsYXNzaWZpY2F0aW9uLypnZW5ldGljcy9tZXRhYm9saXNtL3BhdGhvbG9neTwv
a2V5d29yZD48a2V5d29yZD5PbmNvZ2VuZXMvZ2VuZXRpY3M8L2tleXdvcmQ+PGtleXdvcmQ+UGhv
c3BoYXRpZHlsaW5vc2l0b2wgMy1LaW5hc2VzL2dlbmV0aWNzPC9rZXl3b3JkPjxrZXl3b3JkPlBv
aW50IE11dGF0aW9uL2dlbmV0aWNzPC9rZXl3b3JkPjxrZXl3b3JkPlJlY2VwdG9yIFByb3RlaW4t
VHlyb3NpbmUgS2luYXNlcy9tZXRhYm9saXNtPC9rZXl3b3JkPjxrZXl3b3JkPlN1cnZpdmFsIEFu
YWx5c2lzPC9rZXl3b3JkPjxrZXl3b3JkPlRpbWUgRmFjdG9yczwva2V5d29yZD48L2tleXdvcmRz
PjxkYXRlcz48eWVhcj4yMDEzPC95ZWFyPjxwdWItZGF0ZXM+PGRhdGU+T2N0IDE3PC9kYXRlPjwv
cHViLWRhdGVzPjwvZGF0ZXM+PGlzYm4+MTQ3Ni00Njg3IChFbGVjdHJvbmljKSYjeEQ7MDAyOC0w
ODM2IChMaW5raW5nKTwvaXNibj48YWNjZXNzaW9uLW51bT4yNDEzMjI5MDwvYWNjZXNzaW9uLW51
bT48dXJscz48cmVsYXRlZC11cmxzPjx1cmw+aHR0cDovL3d3dy5uY2JpLm5sbS5uaWguZ292L3B1
Ym1lZC8yNDEzMjI5MDwvdXJsPjwvcmVsYXRlZC11cmxzPjwvdXJscz48Y3VzdG9tMj4zOTI3MzY4
PC9jdXN0b20yPjxlbGVjdHJvbmljLXJlc291cmNlLW51bT4xMC4xMDM4L25hdHVyZTEyNjM0PC9l
bGVjdHJvbmljLXJlc291cmNlLW51bT48L3JlY29yZD48L0NpdGU+PC9FbmROb3RlPgB=
</w:fldData>
        </w:fldChar>
      </w:r>
      <w:r w:rsidR="00363585">
        <w:rPr>
          <w:rFonts w:ascii="Arial" w:eastAsia="맑은 고딕" w:hAnsi="Arial" w:cs="Arial"/>
          <w:color w:val="000000" w:themeColor="text1"/>
          <w:sz w:val="22"/>
          <w:szCs w:val="20"/>
        </w:rPr>
        <w:instrText xml:space="preserve"> ADDIN EN.CITE </w:instrText>
      </w:r>
      <w:r w:rsidR="00FC79DF">
        <w:rPr>
          <w:rFonts w:ascii="Arial" w:eastAsia="맑은 고딕" w:hAnsi="Arial" w:cs="Arial"/>
          <w:color w:val="000000" w:themeColor="text1"/>
          <w:sz w:val="22"/>
          <w:szCs w:val="20"/>
        </w:rPr>
        <w:fldChar w:fldCharType="begin">
          <w:fldData xml:space="preserve">PEVuZE5vdGU+PENpdGU+PEF1dGhvcj5DaXJpZWxsbzwvQXV0aG9yPjxZZWFyPjIwMTM8L1llYXI+
PFJlY051bT41MzM8L1JlY051bT48RGlzcGxheVRleHQ+KENpcmllbGxvIGV0IGFsLiAyMDEzOyBL
YW5kb3RoIGV0IGFsLiAyMDEzKTwvRGlzcGxheVRleHQ+PHJlY29yZD48cmVjLW51bWJlcj41MzM8
L3JlYy1udW1iZXI+PGZvcmVpZ24ta2V5cz48a2V5IGFwcD0iRU4iIGRiLWlkPSJlOXAyZmEwMnAy
eHIwMWV6eHducHZkZThkcmVhOTV2dHRyd3IiPjUzMzwva2V5PjwvZm9yZWlnbi1rZXlzPjxyZWYt
dHlwZSBuYW1lPSJKb3VybmFsIEFydGljbGUiPjE3PC9yZWYtdHlwZT48Y29udHJpYnV0b3JzPjxh
dXRob3JzPjxhdXRob3I+Q2lyaWVsbG8sIEcuPC9hdXRob3I+PGF1dGhvcj5NaWxsZXIsIE0uIEwu
PC9hdXRob3I+PGF1dGhvcj5Ba3NveSwgQi4gQS48L2F1dGhvcj48YXV0aG9yPlNlbmJhYmFvZ2x1
LCBZLjwvYXV0aG9yPjxhdXRob3I+U2NodWx0eiwgTi48L2F1dGhvcj48YXV0aG9yPlNhbmRlciwg
Qy48L2F1dGhvcj48L2F1dGhvcnM+PC9jb250cmlidXRvcnM+PGF1dGgtYWRkcmVzcz5Db21wdXRh
dGlvbmFsIEJpb2xvZ3kgUHJvZ3JhbSwgTWVtb3JpYWwgU2xvYW4tS2V0dGVyaW5nIENhbmNlciBD
ZW50ZXIsIE5ldyBZb3JrLCBOZXcgWW9yaywgVVNBLjwvYXV0aC1hZGRyZXNzPjx0aXRsZXM+PHRp
dGxlPkVtZXJnaW5nIGxhbmRzY2FwZSBvZiBvbmNvZ2VuaWMgc2lnbmF0dXJlcyBhY3Jvc3MgaHVt
YW4gY2FuY2VyczwvdGl0bGU+PHNlY29uZGFyeS10aXRsZT5OYXQgR2VuZXQ8L3NlY29uZGFyeS10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bHQtcGVyaW9kaWNhbD48cGFnZXM+MTEyNy0zMzwvcGFnZXM+PHZvbHVtZT40NTwvdm9sdW1lPjxu
dW1iZXI+MTA8L251bWJlcj48a2V5d29yZHM+PGtleXdvcmQ+RE5BIENvcHkgTnVtYmVyIFZhcmlh
dGlvbnM8L2tleXdvcmQ+PGtleXdvcmQ+RXBpZ2VuZXNpcywgR2VuZXRpYzwva2V5d29yZD48a2V5
d29yZD5HZW5ldGljIEFzc29jaWF0aW9uIFN0dWRpZXM8L2tleXdvcmQ+PGtleXdvcmQ+R2VuZXRp
YyBQcmVkaXNwb3NpdGlvbiB0byBEaXNlYXNlPC9rZXl3b3JkPjxrZXl3b3JkPkh1bWFuczwva2V5
d29yZD48a2V5d29yZD5Nb2xlY3VsYXIgU2VxdWVuY2UgQW5ub3RhdGlvbjwva2V5d29yZD48a2V5
d29yZD5NdXRhdGlvbjwva2V5d29yZD48a2V5d29yZD5OZW9wbGFzbXMvKmdlbmV0aWNzL3RoZXJh
cHk8L2tleXdvcmQ+PGtleXdvcmQ+Kk9uY29nZW5lczwva2V5d29yZD48a2V5d29yZD5TZXF1ZW5j
ZSBBbmFseXNpcywgRE5BPC9rZXl3b3JkPjwva2V5d29yZHM+PGRhdGVzPjx5ZWFyPjIwMTM8L3ll
YXI+PHB1Yi1kYXRlcz48ZGF0ZT5PY3Q8L2RhdGU+PC9wdWItZGF0ZXM+PC9kYXRlcz48aXNibj4x
NTQ2LTE3MTggKEVsZWN0cm9uaWMpJiN4RDsxMDYxLTQwMzYgKExpbmtpbmcpPC9pc2JuPjxhY2Nl
c3Npb24tbnVtPjI0MDcxODUxPC9hY2Nlc3Npb24tbnVtPjx1cmxzPjxyZWxhdGVkLXVybHM+PHVy
bD5odHRwOi8vd3d3Lm5jYmkubmxtLm5paC5nb3YvcHVibWVkLzI0MDcxODUxPC91cmw+PC9yZWxh
dGVkLXVybHM+PC91cmxzPjxjdXN0b20yPjQzMjAwNDY8L2N1c3RvbTI+PGVsZWN0cm9uaWMtcmVz
b3VyY2UtbnVtPjEwLjEwMzgvbmcuMjc2MjwvZWxlY3Ryb25pYy1yZXNvdXJjZS1udW0+PC9yZWNv
cmQ+PC9DaXRlPjxDaXRlPjxBdXRob3I+S2FuZG90aDwvQXV0aG9yPjxZZWFyPjIwMTM8L1llYXI+
PFJlY051bT41MzI8L1JlY051bT48cmVjb3JkPjxyZWMtbnVtYmVyPjUzMjwvcmVjLW51bWJlcj48
Zm9yZWlnbi1rZXlzPjxrZXkgYXBwPSJFTiIgZGItaWQ9ImU5cDJmYTAycDJ4cjAxZXp4d25wdmRl
OGRyZWE5NXZ0dHJ3ciI+NTMyPC9rZXk+PC9mb3JlaWduLWtleXM+PHJlZi10eXBlIG5hbWU9Ikpv
dXJuYWwgQXJ0aWNsZSI+MTc8L3JlZi10eXBlPjxjb250cmlidXRvcnM+PGF1dGhvcnM+PGF1dGhv
cj5LYW5kb3RoLCBDLjwvYXV0aG9yPjxhdXRob3I+TWNMZWxsYW4sIE0uIEQuPC9hdXRob3I+PGF1
dGhvcj5WYW5kaW4sIEYuPC9hdXRob3I+PGF1dGhvcj5ZZSwgSy48L2F1dGhvcj48YXV0aG9yPk5p
dSwgQi48L2F1dGhvcj48YXV0aG9yPkx1LCBDLjwvYXV0aG9yPjxhdXRob3I+WGllLCBNLjwvYXV0
aG9yPjxhdXRob3I+WmhhbmcsIFEuPC9hdXRob3I+PGF1dGhvcj5NY01pY2hhZWwsIEouIEYuPC9h
dXRob3I+PGF1dGhvcj5XeWN6YWxrb3dza2ksIE0uIEEuPC9hdXRob3I+PGF1dGhvcj5MZWlzZXJz
b24sIE0uIEQuPC9hdXRob3I+PGF1dGhvcj5NaWxsZXIsIEMuIEEuPC9hdXRob3I+PGF1dGhvcj5X
ZWxjaCwgSi4gUy48L2F1dGhvcj48YXV0aG9yPldhbHRlciwgTS4gSi48L2F1dGhvcj48YXV0aG9y
PldlbmRsLCBNLiBDLjwvYXV0aG9yPjxhdXRob3I+TGV5LCBULiBKLjwvYXV0aG9yPjxhdXRob3I+
V2lsc29uLCBSLiBLLjwvYXV0aG9yPjxhdXRob3I+UmFwaGFlbCwgQi4gSi48L2F1dGhvcj48YXV0
aG9yPkRpbmcsIEwuPC9hdXRob3I+PC9hdXRob3JzPjwvY29udHJpYnV0b3JzPjxhdXRoLWFkZHJl
c3M+VGhlIEdlbm9tZSBJbnN0aXR1dGUsIFdhc2hpbmd0b24gVW5pdmVyc2l0eSBpbiBTdCBMb3Vp
cywgTWlzc291cmkgNjMxMDgsIFVTQS48L2F1dGgtYWRkcmVzcz48dGl0bGVzPjx0aXRsZT5NdXRh
dGlvbmFsIGxhbmRzY2FwZSBhbmQgc2lnbmlmaWNhbmNlIGFjcm9zcyAxMiBtYWpvciBjYW5jZXIg
dHlwZXM8L3RpdGxlPjxzZWNvbmRhcnktdGl0bGU+TmF0dXJlPC9zZWNvbmRhcnktdGl0bGU+PGFs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dHVyZTwvYWJici0xPjwvYWx0LXBlcmlvZGljYWw+PHBhZ2VzPjMzMy05PC9wYWdlcz48dm9sdW1l
PjUwMjwvdm9sdW1lPjxudW1iZXI+NzQ3MTwvbnVtYmVyPjxrZXl3b3Jkcz48a2V5d29yZD5DYXJj
aW5vZ2VuZXNpcy8qZ2VuZXRpY3M8L2tleXdvcmQ+PGtleXdvcmQ+Q2VsbCBDeWNsZS9nZW5ldGlj
czwva2V5d29yZD48a2V5d29yZD5DbG9uZSBDZWxscy9tZXRhYm9saXNtL3BhdGhvbG9neTwva2V5
d29yZD48a2V5d29yZD5Db2hvcnQgU3R1ZGllczwva2V5d29yZD48a2V5d29yZD5ETkEgUmVwYWly
L2dlbmV0aWNzPC9rZXl3b3JkPjxrZXl3b3JkPkh1bWFuczwva2V5d29yZD48a2V5d29yZD5JTkRF
TCBNdXRhdGlvbi9nZW5ldGljczwva2V5d29yZD48a2V5d29yZD5NaXRvZ2VuLUFjdGl2YXRlZCBQ
cm90ZWluIEtpbmFzZXMvZ2VuZXRpY3M8L2tleXdvcmQ+PGtleXdvcmQ+TW9kZWxzLCBHZW5ldGlj
PC9rZXl3b3JkPjxrZXl3b3JkPk11dGF0aW9uLypnZW5ldGljczwva2V5d29yZD48a2V5d29yZD5O
ZW9wbGFzbXMvKmNsYXNzaWZpY2F0aW9uLypnZW5ldGljcy9tZXRhYm9saXNtL3BhdGhvbG9neTwv
a2V5d29yZD48a2V5d29yZD5PbmNvZ2VuZXMvZ2VuZXRpY3M8L2tleXdvcmQ+PGtleXdvcmQ+UGhv
c3BoYXRpZHlsaW5vc2l0b2wgMy1LaW5hc2VzL2dlbmV0aWNzPC9rZXl3b3JkPjxrZXl3b3JkPlBv
aW50IE11dGF0aW9uL2dlbmV0aWNzPC9rZXl3b3JkPjxrZXl3b3JkPlJlY2VwdG9yIFByb3RlaW4t
VHlyb3NpbmUgS2luYXNlcy9tZXRhYm9saXNtPC9rZXl3b3JkPjxrZXl3b3JkPlN1cnZpdmFsIEFu
YWx5c2lzPC9rZXl3b3JkPjxrZXl3b3JkPlRpbWUgRmFjdG9yczwva2V5d29yZD48L2tleXdvcmRz
PjxkYXRlcz48eWVhcj4yMDEzPC95ZWFyPjxwdWItZGF0ZXM+PGRhdGU+T2N0IDE3PC9kYXRlPjwv
cHViLWRhdGVzPjwvZGF0ZXM+PGlzYm4+MTQ3Ni00Njg3IChFbGVjdHJvbmljKSYjeEQ7MDAyOC0w
ODM2IChMaW5raW5nKTwvaXNibj48YWNjZXNzaW9uLW51bT4yNDEzMjI5MDwvYWNjZXNzaW9uLW51
bT48dXJscz48cmVsYXRlZC11cmxzPjx1cmw+aHR0cDovL3d3dy5uY2JpLm5sbS5uaWguZ292L3B1
Ym1lZC8yNDEzMjI5MDwvdXJsPjwvcmVsYXRlZC11cmxzPjwvdXJscz48Y3VzdG9tMj4zOTI3MzY4
PC9jdXN0b20yPjxlbGVjdHJvbmljLXJlc291cmNlLW51bT4xMC4xMDM4L25hdHVyZTEyNjM0PC9l
bGVjdHJvbmljLXJlc291cmNlLW51bT48L3JlY29yZD48L0NpdGU+PC9FbmROb3RlPgB=
</w:fldData>
        </w:fldChar>
      </w:r>
      <w:r w:rsidR="00363585">
        <w:rPr>
          <w:rFonts w:ascii="Arial" w:eastAsia="맑은 고딕" w:hAnsi="Arial" w:cs="Arial"/>
          <w:color w:val="000000" w:themeColor="text1"/>
          <w:sz w:val="22"/>
          <w:szCs w:val="20"/>
        </w:rPr>
        <w:instrText xml:space="preserve"> ADDIN EN.CITE.DATA </w:instrText>
      </w:r>
      <w:r w:rsidR="00FC79DF">
        <w:rPr>
          <w:rFonts w:ascii="Arial" w:eastAsia="맑은 고딕" w:hAnsi="Arial" w:cs="Arial"/>
          <w:color w:val="000000" w:themeColor="text1"/>
          <w:sz w:val="22"/>
          <w:szCs w:val="20"/>
        </w:rPr>
      </w:r>
      <w:r w:rsidR="00FC79DF">
        <w:rPr>
          <w:rFonts w:ascii="Arial" w:eastAsia="맑은 고딕" w:hAnsi="Arial" w:cs="Arial"/>
          <w:color w:val="000000" w:themeColor="text1"/>
          <w:sz w:val="22"/>
          <w:szCs w:val="20"/>
        </w:rPr>
        <w:fldChar w:fldCharType="end"/>
      </w:r>
      <w:r w:rsidR="00FC79DF">
        <w:rPr>
          <w:rFonts w:ascii="Arial" w:eastAsia="맑은 고딕" w:hAnsi="Arial" w:cs="Arial"/>
          <w:color w:val="000000" w:themeColor="text1"/>
          <w:sz w:val="22"/>
          <w:szCs w:val="20"/>
        </w:rPr>
      </w:r>
      <w:r w:rsidR="00FC79DF">
        <w:rPr>
          <w:rFonts w:ascii="Arial" w:eastAsia="맑은 고딕" w:hAnsi="Arial" w:cs="Arial"/>
          <w:color w:val="000000" w:themeColor="text1"/>
          <w:sz w:val="22"/>
          <w:szCs w:val="20"/>
        </w:rPr>
        <w:fldChar w:fldCharType="separate"/>
      </w:r>
      <w:r w:rsidR="00363585">
        <w:rPr>
          <w:rFonts w:ascii="Arial" w:eastAsia="맑은 고딕" w:hAnsi="Arial" w:cs="Arial"/>
          <w:noProof/>
          <w:color w:val="000000" w:themeColor="text1"/>
          <w:sz w:val="22"/>
          <w:szCs w:val="20"/>
        </w:rPr>
        <w:t>(</w:t>
      </w:r>
      <w:hyperlink w:anchor="_ENREF_3" w:tooltip="Ciriello, 2013 #533" w:history="1">
        <w:r w:rsidR="00363585">
          <w:rPr>
            <w:rFonts w:ascii="Arial" w:eastAsia="맑은 고딕" w:hAnsi="Arial" w:cs="Arial"/>
            <w:noProof/>
            <w:color w:val="000000" w:themeColor="text1"/>
            <w:sz w:val="22"/>
            <w:szCs w:val="20"/>
          </w:rPr>
          <w:t>Ciriello et al. 2013</w:t>
        </w:r>
      </w:hyperlink>
      <w:r w:rsidR="00363585">
        <w:rPr>
          <w:rFonts w:ascii="Arial" w:eastAsia="맑은 고딕" w:hAnsi="Arial" w:cs="Arial"/>
          <w:noProof/>
          <w:color w:val="000000" w:themeColor="text1"/>
          <w:sz w:val="22"/>
          <w:szCs w:val="20"/>
        </w:rPr>
        <w:t xml:space="preserve">; </w:t>
      </w:r>
      <w:hyperlink w:anchor="_ENREF_6" w:tooltip="Kandoth, 2013 #532" w:history="1">
        <w:r w:rsidR="00363585">
          <w:rPr>
            <w:rFonts w:ascii="Arial" w:eastAsia="맑은 고딕" w:hAnsi="Arial" w:cs="Arial"/>
            <w:noProof/>
            <w:color w:val="000000" w:themeColor="text1"/>
            <w:sz w:val="22"/>
            <w:szCs w:val="20"/>
          </w:rPr>
          <w:t>Kandoth et al. 2013</w:t>
        </w:r>
      </w:hyperlink>
      <w:r w:rsidR="00363585">
        <w:rPr>
          <w:rFonts w:ascii="Arial" w:eastAsia="맑은 고딕" w:hAnsi="Arial" w:cs="Arial"/>
          <w:noProof/>
          <w:color w:val="000000" w:themeColor="text1"/>
          <w:sz w:val="22"/>
          <w:szCs w:val="20"/>
        </w:rPr>
        <w:t>)</w:t>
      </w:r>
      <w:r w:rsidR="00FC79DF">
        <w:rPr>
          <w:rFonts w:ascii="Arial" w:eastAsia="맑은 고딕" w:hAnsi="Arial" w:cs="Arial"/>
          <w:color w:val="000000" w:themeColor="text1"/>
          <w:sz w:val="22"/>
          <w:szCs w:val="20"/>
        </w:rPr>
        <w:fldChar w:fldCharType="end"/>
      </w:r>
      <w:r w:rsidRPr="008F2A40">
        <w:rPr>
          <w:rFonts w:ascii="Arial" w:eastAsia="맑은 고딕" w:hAnsi="Arial" w:cs="Arial"/>
          <w:color w:val="000000" w:themeColor="text1"/>
          <w:sz w:val="22"/>
          <w:szCs w:val="20"/>
        </w:rPr>
        <w:t xml:space="preserve">. The data were filtered with the same criteria above. </w:t>
      </w:r>
      <w:r w:rsidRPr="008F2A40">
        <w:rPr>
          <w:rFonts w:ascii="Arial" w:eastAsia="맑은 고딕" w:hAnsi="Arial" w:cs="Arial" w:hint="eastAsia"/>
          <w:color w:val="000000" w:themeColor="text1"/>
          <w:sz w:val="22"/>
          <w:szCs w:val="20"/>
        </w:rPr>
        <w:t>113</w:t>
      </w:r>
      <w:r w:rsidRPr="008F2A40">
        <w:rPr>
          <w:rFonts w:ascii="Arial" w:eastAsia="맑은 고딕" w:hAnsi="Arial" w:cs="Arial"/>
          <w:color w:val="000000" w:themeColor="text1"/>
          <w:sz w:val="22"/>
          <w:szCs w:val="20"/>
        </w:rPr>
        <w:t xml:space="preserve"> that did not meet with the criteria were excluded in the subsequent analyses. </w:t>
      </w:r>
      <w:r w:rsidRPr="008F2A40">
        <w:rPr>
          <w:rFonts w:ascii="Arial" w:eastAsia="맑은 고딕" w:hAnsi="Arial" w:cs="Arial" w:hint="eastAsia"/>
          <w:color w:val="000000" w:themeColor="text1"/>
          <w:sz w:val="22"/>
          <w:szCs w:val="20"/>
        </w:rPr>
        <w:t xml:space="preserve">CAGE-seq </w:t>
      </w:r>
      <w:r>
        <w:rPr>
          <w:rFonts w:ascii="Arial" w:eastAsia="맑은 고딕" w:hAnsi="Arial" w:cs="Arial"/>
          <w:sz w:val="22"/>
          <w:szCs w:val="20"/>
        </w:rPr>
        <w:t xml:space="preserve">processed data </w:t>
      </w:r>
      <w:r>
        <w:rPr>
          <w:rFonts w:ascii="Arial" w:hAnsi="Arial" w:cs="Arial"/>
          <w:sz w:val="22"/>
          <w:szCs w:val="20"/>
        </w:rPr>
        <w:t>across</w:t>
      </w:r>
      <w:r>
        <w:rPr>
          <w:rFonts w:ascii="Arial" w:eastAsia="맑은 고딕" w:hAnsi="Arial" w:cs="Arial" w:hint="eastAsia"/>
          <w:sz w:val="22"/>
          <w:szCs w:val="20"/>
        </w:rPr>
        <w:t xml:space="preserve"> </w:t>
      </w:r>
      <w:r w:rsidRPr="00247CF9">
        <w:rPr>
          <w:rFonts w:ascii="Arial" w:hAnsi="Arial" w:cs="Arial"/>
          <w:sz w:val="22"/>
          <w:szCs w:val="20"/>
        </w:rPr>
        <w:t>17 tissues for human</w:t>
      </w:r>
      <w:r>
        <w:rPr>
          <w:rFonts w:ascii="Arial" w:eastAsia="맑은 고딕" w:hAnsi="Arial" w:cs="Arial" w:hint="eastAsia"/>
          <w:sz w:val="22"/>
          <w:szCs w:val="20"/>
        </w:rPr>
        <w:t xml:space="preserve"> and</w:t>
      </w:r>
      <w:r w:rsidRPr="00247CF9">
        <w:rPr>
          <w:rFonts w:ascii="Arial" w:hAnsi="Arial" w:cs="Arial"/>
          <w:sz w:val="22"/>
          <w:szCs w:val="20"/>
        </w:rPr>
        <w:t xml:space="preserve"> 23 tissues for mouse</w:t>
      </w:r>
      <w:r>
        <w:rPr>
          <w:rFonts w:ascii="Arial" w:eastAsia="맑은 고딕" w:hAnsi="Arial" w:cs="Arial" w:hint="eastAsia"/>
          <w:sz w:val="22"/>
          <w:szCs w:val="20"/>
        </w:rPr>
        <w:t xml:space="preserve"> </w:t>
      </w:r>
      <w:r>
        <w:rPr>
          <w:rFonts w:ascii="Arial" w:eastAsia="맑은 고딕" w:hAnsi="Arial" w:cs="Arial"/>
          <w:sz w:val="22"/>
          <w:szCs w:val="20"/>
        </w:rPr>
        <w:t xml:space="preserve">were downloaded </w:t>
      </w:r>
      <w:r>
        <w:rPr>
          <w:rFonts w:ascii="Arial" w:eastAsia="맑은 고딕" w:hAnsi="Arial" w:cs="Arial" w:hint="eastAsia"/>
          <w:sz w:val="22"/>
          <w:szCs w:val="20"/>
        </w:rPr>
        <w:t xml:space="preserve">from </w:t>
      </w:r>
      <w:r>
        <w:rPr>
          <w:rFonts w:ascii="Arial" w:eastAsia="맑은 고딕" w:hAnsi="Arial" w:cs="Arial"/>
          <w:sz w:val="22"/>
          <w:szCs w:val="20"/>
        </w:rPr>
        <w:t xml:space="preserve">the </w:t>
      </w:r>
      <w:r w:rsidRPr="00D03325">
        <w:rPr>
          <w:rFonts w:ascii="Arial" w:hAnsi="Arial" w:cs="Arial"/>
          <w:sz w:val="22"/>
          <w:szCs w:val="20"/>
        </w:rPr>
        <w:t xml:space="preserve">FANTOM </w:t>
      </w:r>
      <w:r w:rsidR="00B40AD4">
        <w:rPr>
          <w:rFonts w:ascii="Arial" w:hAnsi="Arial" w:cs="Arial"/>
          <w:sz w:val="22"/>
          <w:szCs w:val="20"/>
        </w:rPr>
        <w:t>P</w:t>
      </w:r>
      <w:r w:rsidRPr="00D03325">
        <w:rPr>
          <w:rFonts w:ascii="Arial" w:hAnsi="Arial" w:cs="Arial"/>
          <w:sz w:val="22"/>
          <w:szCs w:val="20"/>
        </w:rPr>
        <w:t>roject (</w:t>
      </w:r>
      <w:r w:rsidRPr="00007710">
        <w:rPr>
          <w:rFonts w:ascii="Arial" w:eastAsia="바탕" w:hAnsi="Arial" w:cs="Arial"/>
          <w:sz w:val="22"/>
          <w:szCs w:val="20"/>
        </w:rPr>
        <w:t>www.</w:t>
      </w:r>
      <w:r>
        <w:rPr>
          <w:rFonts w:ascii="Arial" w:eastAsia="바탕" w:hAnsi="Arial" w:cs="Arial" w:hint="eastAsia"/>
          <w:sz w:val="22"/>
          <w:szCs w:val="20"/>
        </w:rPr>
        <w:t>fantom.gsc.riken.jp)</w:t>
      </w:r>
      <w:r w:rsidRPr="00D03325">
        <w:rPr>
          <w:rFonts w:ascii="Arial" w:hAnsi="Arial" w:cs="Arial"/>
          <w:sz w:val="22"/>
          <w:szCs w:val="20"/>
        </w:rPr>
        <w:t>.</w:t>
      </w:r>
      <w:r>
        <w:rPr>
          <w:rFonts w:ascii="Arial" w:eastAsia="맑은 고딕" w:hAnsi="Arial" w:cs="Arial" w:hint="eastAsia"/>
          <w:sz w:val="22"/>
          <w:szCs w:val="20"/>
        </w:rPr>
        <w:t xml:space="preserve"> </w:t>
      </w:r>
      <w:r>
        <w:rPr>
          <w:rFonts w:ascii="Arial" w:eastAsia="맑은 고딕" w:hAnsi="Arial" w:cs="Arial"/>
          <w:sz w:val="22"/>
          <w:szCs w:val="20"/>
        </w:rPr>
        <w:t>CPS</w:t>
      </w:r>
      <w:r>
        <w:rPr>
          <w:rFonts w:ascii="Arial" w:eastAsia="맑은 고딕" w:hAnsi="Arial" w:cs="Arial" w:hint="eastAsia"/>
          <w:sz w:val="22"/>
          <w:szCs w:val="20"/>
        </w:rPr>
        <w:t xml:space="preserve"> data</w:t>
      </w:r>
      <w:r w:rsidRPr="00247CF9">
        <w:rPr>
          <w:rFonts w:ascii="Arial" w:hAnsi="Arial" w:cs="Arial"/>
          <w:sz w:val="22"/>
          <w:szCs w:val="20"/>
        </w:rPr>
        <w:t xml:space="preserve"> </w:t>
      </w:r>
      <w:r>
        <w:rPr>
          <w:rFonts w:ascii="Arial" w:eastAsia="맑은 고딕" w:hAnsi="Arial" w:cs="Arial"/>
          <w:sz w:val="22"/>
          <w:szCs w:val="20"/>
        </w:rPr>
        <w:t>from</w:t>
      </w:r>
      <w:r w:rsidRPr="00247CF9">
        <w:rPr>
          <w:rFonts w:ascii="Arial" w:hAnsi="Arial" w:cs="Arial"/>
          <w:sz w:val="22"/>
          <w:szCs w:val="20"/>
        </w:rPr>
        <w:t xml:space="preserve"> many different cell</w:t>
      </w:r>
      <w:r>
        <w:rPr>
          <w:rFonts w:ascii="Arial" w:hAnsi="Arial" w:cs="Arial"/>
          <w:sz w:val="22"/>
          <w:szCs w:val="20"/>
        </w:rPr>
        <w:t xml:space="preserve"> </w:t>
      </w:r>
      <w:r w:rsidRPr="00247CF9">
        <w:rPr>
          <w:rFonts w:ascii="Arial" w:hAnsi="Arial" w:cs="Arial"/>
          <w:sz w:val="22"/>
          <w:szCs w:val="20"/>
        </w:rPr>
        <w:t xml:space="preserve">types </w:t>
      </w:r>
      <w:r w:rsidRPr="00247CF9">
        <w:rPr>
          <w:rFonts w:ascii="Arial" w:eastAsia="맑은 고딕" w:hAnsi="Arial" w:cs="Arial"/>
          <w:bCs/>
          <w:color w:val="000000"/>
          <w:sz w:val="22"/>
          <w:szCs w:val="28"/>
        </w:rPr>
        <w:t xml:space="preserve">(HeLa, HEK293, Huh7, and IMR90 for human; mES, 3T3, liver, muscle, heart, white adipose tissue, and kidney for mouse) </w:t>
      </w:r>
      <w:r>
        <w:rPr>
          <w:rFonts w:ascii="Arial" w:eastAsia="맑은 고딕" w:hAnsi="Arial" w:cs="Arial"/>
          <w:bCs/>
          <w:color w:val="000000"/>
          <w:sz w:val="22"/>
          <w:szCs w:val="28"/>
        </w:rPr>
        <w:t xml:space="preserve">were </w:t>
      </w:r>
      <w:r>
        <w:rPr>
          <w:rFonts w:ascii="Arial" w:eastAsia="맑은 고딕" w:hAnsi="Arial" w:cs="Arial" w:hint="eastAsia"/>
          <w:sz w:val="22"/>
          <w:szCs w:val="20"/>
        </w:rPr>
        <w:t xml:space="preserve">downloaded from </w:t>
      </w:r>
      <w:r w:rsidRPr="00247CF9">
        <w:rPr>
          <w:rFonts w:ascii="Arial" w:hAnsi="Arial" w:cs="Arial"/>
          <w:sz w:val="22"/>
          <w:szCs w:val="20"/>
        </w:rPr>
        <w:t xml:space="preserve">NCBI </w:t>
      </w:r>
      <w:r>
        <w:rPr>
          <w:rFonts w:ascii="Arial" w:eastAsia="맑은 고딕" w:hAnsi="Arial" w:cs="Arial" w:hint="eastAsia"/>
          <w:sz w:val="22"/>
          <w:szCs w:val="20"/>
        </w:rPr>
        <w:t>GEO</w:t>
      </w:r>
      <w:r w:rsidRPr="00247CF9">
        <w:rPr>
          <w:rFonts w:ascii="Arial" w:hAnsi="Arial" w:cs="Arial"/>
          <w:sz w:val="22"/>
          <w:szCs w:val="20"/>
        </w:rPr>
        <w:t xml:space="preserve"> (GSE52531). </w:t>
      </w:r>
    </w:p>
    <w:p w:rsidR="00ED016E" w:rsidRDefault="00ED016E" w:rsidP="00ED016E">
      <w:pPr>
        <w:spacing w:after="240" w:line="480" w:lineRule="auto"/>
        <w:rPr>
          <w:rFonts w:ascii="Arial" w:eastAsia="맑은 고딕" w:hAnsi="Arial" w:cs="Arial"/>
          <w:sz w:val="22"/>
          <w:szCs w:val="20"/>
        </w:rPr>
      </w:pPr>
      <w:r>
        <w:rPr>
          <w:rFonts w:ascii="Arial" w:eastAsia="맑은 고딕" w:hAnsi="Arial" w:cs="Arial" w:hint="eastAsia"/>
          <w:b/>
          <w:bCs/>
          <w:color w:val="000000"/>
          <w:sz w:val="22"/>
          <w:szCs w:val="28"/>
        </w:rPr>
        <w:t>RNA-seq l</w:t>
      </w:r>
      <w:r w:rsidRPr="00247CF9">
        <w:rPr>
          <w:rFonts w:ascii="Arial" w:eastAsia="맑은 고딕" w:hAnsi="Arial" w:cs="Arial"/>
          <w:b/>
          <w:bCs/>
          <w:color w:val="000000"/>
          <w:sz w:val="22"/>
          <w:szCs w:val="28"/>
        </w:rPr>
        <w:t xml:space="preserve">ibrary </w:t>
      </w:r>
      <w:r>
        <w:rPr>
          <w:rFonts w:ascii="Arial" w:eastAsia="맑은 고딕" w:hAnsi="Arial" w:cs="Arial" w:hint="eastAsia"/>
          <w:b/>
          <w:bCs/>
          <w:color w:val="000000"/>
          <w:sz w:val="22"/>
          <w:szCs w:val="28"/>
        </w:rPr>
        <w:t>preparation</w:t>
      </w:r>
      <w:r>
        <w:rPr>
          <w:rFonts w:ascii="Arial" w:eastAsia="맑은 고딕" w:hAnsi="Arial" w:cs="Arial" w:hint="eastAsia"/>
          <w:bCs/>
          <w:color w:val="000000"/>
          <w:sz w:val="22"/>
          <w:szCs w:val="28"/>
        </w:rPr>
        <w:t xml:space="preserve"> </w:t>
      </w:r>
      <w:r w:rsidRPr="00536C26">
        <w:rPr>
          <w:rFonts w:ascii="Arial" w:eastAsia="맑은 고딕" w:hAnsi="Arial" w:cs="Arial"/>
          <w:sz w:val="22"/>
          <w:szCs w:val="20"/>
        </w:rPr>
        <w:t xml:space="preserve">RNA from </w:t>
      </w:r>
      <w:r>
        <w:rPr>
          <w:rFonts w:ascii="Arial" w:eastAsia="맑은 고딕" w:hAnsi="Arial" w:cs="Arial"/>
          <w:sz w:val="22"/>
          <w:szCs w:val="20"/>
        </w:rPr>
        <w:t>mES cells</w:t>
      </w:r>
      <w:r w:rsidRPr="00536C26">
        <w:rPr>
          <w:rFonts w:ascii="Arial" w:eastAsia="맑은 고딕" w:hAnsi="Arial" w:cs="Arial"/>
          <w:sz w:val="22"/>
          <w:szCs w:val="20"/>
        </w:rPr>
        <w:t xml:space="preserve"> was extracted </w:t>
      </w:r>
      <w:r>
        <w:rPr>
          <w:rFonts w:ascii="Arial" w:eastAsia="맑은 고딕" w:hAnsi="Arial" w:cs="Arial"/>
          <w:sz w:val="22"/>
          <w:szCs w:val="20"/>
        </w:rPr>
        <w:t>using an</w:t>
      </w:r>
      <w:r w:rsidRPr="00536C26">
        <w:rPr>
          <w:rFonts w:ascii="Arial" w:eastAsia="맑은 고딕" w:hAnsi="Arial" w:cs="Arial"/>
          <w:sz w:val="22"/>
          <w:szCs w:val="20"/>
        </w:rPr>
        <w:t xml:space="preserve"> RNeasy kit (Qiagen</w:t>
      </w:r>
      <w:r>
        <w:rPr>
          <w:rFonts w:ascii="Arial" w:eastAsia="맑은 고딕" w:hAnsi="Arial" w:cs="Arial"/>
          <w:sz w:val="22"/>
          <w:szCs w:val="20"/>
        </w:rPr>
        <w:t>, USA</w:t>
      </w:r>
      <w:r w:rsidRPr="00536C26">
        <w:rPr>
          <w:rFonts w:ascii="Arial" w:eastAsia="맑은 고딕" w:hAnsi="Arial" w:cs="Arial"/>
          <w:sz w:val="22"/>
          <w:szCs w:val="20"/>
        </w:rPr>
        <w:t>). Polyadenylated RNA was isolated using Olig</w:t>
      </w:r>
      <w:r>
        <w:rPr>
          <w:rFonts w:ascii="Arial" w:eastAsia="맑은 고딕" w:hAnsi="Arial" w:cs="Arial"/>
          <w:sz w:val="22"/>
          <w:szCs w:val="20"/>
        </w:rPr>
        <w:t>o</w:t>
      </w:r>
      <w:r w:rsidRPr="00536C26">
        <w:rPr>
          <w:rFonts w:ascii="Arial" w:eastAsia="맑은 고딕" w:hAnsi="Arial" w:cs="Arial"/>
          <w:sz w:val="22"/>
          <w:szCs w:val="20"/>
        </w:rPr>
        <w:t xml:space="preserve"> dT beads (Invitrogen</w:t>
      </w:r>
      <w:r>
        <w:rPr>
          <w:rFonts w:ascii="Arial" w:eastAsia="맑은 고딕" w:hAnsi="Arial" w:cs="Arial"/>
          <w:sz w:val="22"/>
          <w:szCs w:val="20"/>
        </w:rPr>
        <w:t>, USA</w:t>
      </w:r>
      <w:r w:rsidRPr="00536C26">
        <w:rPr>
          <w:rFonts w:ascii="Arial" w:eastAsia="맑은 고딕" w:hAnsi="Arial" w:cs="Arial"/>
          <w:sz w:val="22"/>
          <w:szCs w:val="20"/>
        </w:rPr>
        <w:t xml:space="preserve">). Illumina Truseq </w:t>
      </w:r>
      <w:r>
        <w:rPr>
          <w:rFonts w:ascii="Arial" w:eastAsia="맑은 고딕" w:hAnsi="Arial" w:cs="Arial"/>
          <w:sz w:val="22"/>
          <w:szCs w:val="20"/>
        </w:rPr>
        <w:t>stranded</w:t>
      </w:r>
      <w:r w:rsidRPr="007644EF">
        <w:rPr>
          <w:rFonts w:ascii="Arial" w:eastAsia="맑은 고딕" w:hAnsi="Arial" w:cs="Arial"/>
          <w:sz w:val="22"/>
          <w:szCs w:val="20"/>
        </w:rPr>
        <w:t xml:space="preserve"> </w:t>
      </w:r>
      <w:r>
        <w:rPr>
          <w:rFonts w:ascii="Arial" w:eastAsia="맑은 고딕" w:hAnsi="Arial" w:cs="Arial"/>
          <w:sz w:val="22"/>
          <w:szCs w:val="20"/>
        </w:rPr>
        <w:t xml:space="preserve">and unstranded mRNA library </w:t>
      </w:r>
      <w:r w:rsidRPr="00536C26">
        <w:rPr>
          <w:rFonts w:ascii="Arial" w:eastAsia="맑은 고딕" w:hAnsi="Arial" w:cs="Arial"/>
          <w:sz w:val="22"/>
          <w:szCs w:val="20"/>
        </w:rPr>
        <w:t>prep kits (Illumina</w:t>
      </w:r>
      <w:r>
        <w:rPr>
          <w:rFonts w:ascii="Arial" w:eastAsia="맑은 고딕" w:hAnsi="Arial" w:cs="Arial"/>
          <w:sz w:val="22"/>
          <w:szCs w:val="20"/>
        </w:rPr>
        <w:t>, USA</w:t>
      </w:r>
      <w:r w:rsidRPr="00536C26">
        <w:rPr>
          <w:rFonts w:ascii="Arial" w:eastAsia="맑은 고딕" w:hAnsi="Arial" w:cs="Arial"/>
          <w:sz w:val="22"/>
          <w:szCs w:val="20"/>
        </w:rPr>
        <w:t>)</w:t>
      </w:r>
      <w:r>
        <w:rPr>
          <w:rFonts w:ascii="Arial" w:eastAsia="맑은 고딕" w:hAnsi="Arial" w:cs="Arial"/>
          <w:sz w:val="22"/>
          <w:szCs w:val="20"/>
        </w:rPr>
        <w:t xml:space="preserve"> were used </w:t>
      </w:r>
      <w:r>
        <w:rPr>
          <w:rFonts w:ascii="Arial" w:eastAsia="맑은 고딕" w:hAnsi="Arial" w:cs="Arial"/>
          <w:sz w:val="22"/>
          <w:szCs w:val="20"/>
        </w:rPr>
        <w:lastRenderedPageBreak/>
        <w:t>for</w:t>
      </w:r>
      <w:r w:rsidRPr="00536C26">
        <w:rPr>
          <w:rFonts w:ascii="Arial" w:eastAsia="맑은 고딕" w:hAnsi="Arial" w:cs="Arial"/>
          <w:sz w:val="22"/>
          <w:szCs w:val="20"/>
        </w:rPr>
        <w:t xml:space="preserve"> deep sequencing librar</w:t>
      </w:r>
      <w:r>
        <w:rPr>
          <w:rFonts w:ascii="Arial" w:eastAsia="맑은 고딕" w:hAnsi="Arial" w:cs="Arial"/>
          <w:sz w:val="22"/>
          <w:szCs w:val="20"/>
        </w:rPr>
        <w:t>y preparation from 6</w:t>
      </w:r>
      <w:r w:rsidRPr="00536C26">
        <w:rPr>
          <w:rFonts w:ascii="Arial" w:eastAsia="맑은 고딕" w:hAnsi="Arial" w:cs="Arial"/>
          <w:sz w:val="22"/>
          <w:szCs w:val="20"/>
        </w:rPr>
        <w:t xml:space="preserve"> ug of total RNA according to the manufacturer's protocol. </w:t>
      </w:r>
      <w:r>
        <w:rPr>
          <w:rFonts w:ascii="Arial" w:eastAsia="맑은 고딕" w:hAnsi="Arial" w:cs="Arial"/>
          <w:sz w:val="22"/>
          <w:szCs w:val="20"/>
        </w:rPr>
        <w:t>L</w:t>
      </w:r>
      <w:r w:rsidRPr="00536C26">
        <w:rPr>
          <w:rFonts w:ascii="Arial" w:eastAsia="맑은 고딕" w:hAnsi="Arial" w:cs="Arial"/>
          <w:sz w:val="22"/>
          <w:szCs w:val="20"/>
        </w:rPr>
        <w:t xml:space="preserve">ibraries </w:t>
      </w:r>
      <w:r>
        <w:rPr>
          <w:rFonts w:ascii="Arial" w:eastAsia="맑은 고딕" w:hAnsi="Arial" w:cs="Arial"/>
          <w:sz w:val="22"/>
          <w:szCs w:val="20"/>
        </w:rPr>
        <w:t>were</w:t>
      </w:r>
      <w:r w:rsidRPr="00536C26">
        <w:rPr>
          <w:rFonts w:ascii="Arial" w:eastAsia="맑은 고딕" w:hAnsi="Arial" w:cs="Arial"/>
          <w:sz w:val="22"/>
          <w:szCs w:val="20"/>
        </w:rPr>
        <w:t xml:space="preserve"> sequenced in paired-end format to a length of 10</w:t>
      </w:r>
      <w:r>
        <w:rPr>
          <w:rFonts w:ascii="Arial" w:eastAsia="맑은 고딕" w:hAnsi="Arial" w:cs="Arial"/>
          <w:sz w:val="22"/>
          <w:szCs w:val="20"/>
        </w:rPr>
        <w:t>1</w:t>
      </w:r>
      <w:r w:rsidRPr="00536C26">
        <w:rPr>
          <w:rFonts w:ascii="Arial" w:eastAsia="맑은 고딕" w:hAnsi="Arial" w:cs="Arial"/>
          <w:sz w:val="22"/>
          <w:szCs w:val="20"/>
        </w:rPr>
        <w:t>bp using the HiSeq</w:t>
      </w:r>
      <w:r>
        <w:rPr>
          <w:rFonts w:ascii="Arial" w:eastAsia="맑은 고딕" w:hAnsi="Arial" w:cs="Arial"/>
          <w:sz w:val="22"/>
          <w:szCs w:val="20"/>
        </w:rPr>
        <w:t>2000</w:t>
      </w:r>
      <w:r w:rsidRPr="00536C26">
        <w:rPr>
          <w:rFonts w:ascii="Arial" w:eastAsia="맑은 고딕" w:hAnsi="Arial" w:cs="Arial"/>
          <w:sz w:val="22"/>
          <w:szCs w:val="20"/>
        </w:rPr>
        <w:t xml:space="preserve"> platform </w:t>
      </w:r>
      <w:r>
        <w:rPr>
          <w:rFonts w:ascii="Arial" w:eastAsia="맑은 고딕" w:hAnsi="Arial" w:cs="Arial"/>
          <w:sz w:val="22"/>
          <w:szCs w:val="20"/>
        </w:rPr>
        <w:t>(Macrogen Corporation, Republic of Korea)</w:t>
      </w:r>
      <w:r w:rsidRPr="00536C26">
        <w:rPr>
          <w:rFonts w:ascii="Arial" w:eastAsia="맑은 고딕" w:hAnsi="Arial" w:cs="Arial"/>
          <w:sz w:val="22"/>
          <w:szCs w:val="20"/>
        </w:rPr>
        <w:t>.</w:t>
      </w:r>
    </w:p>
    <w:p w:rsidR="00ED016E" w:rsidRPr="00A344EE" w:rsidRDefault="00ED016E" w:rsidP="00ED016E">
      <w:pPr>
        <w:spacing w:line="480" w:lineRule="auto"/>
        <w:rPr>
          <w:rFonts w:ascii="Arial" w:eastAsia="맑은 고딕" w:hAnsi="Arial" w:cs="Arial"/>
          <w:bCs/>
          <w:sz w:val="22"/>
          <w:szCs w:val="28"/>
        </w:rPr>
      </w:pPr>
      <w:r>
        <w:rPr>
          <w:rFonts w:ascii="Arial" w:eastAsia="맑은 고딕" w:hAnsi="Arial" w:cs="Arial" w:hint="eastAsia"/>
          <w:b/>
          <w:bCs/>
          <w:color w:val="000000"/>
          <w:sz w:val="22"/>
          <w:szCs w:val="28"/>
        </w:rPr>
        <w:t>P</w:t>
      </w:r>
      <w:r w:rsidRPr="00247CF9">
        <w:rPr>
          <w:rFonts w:ascii="Arial" w:eastAsia="맑은 고딕" w:hAnsi="Arial" w:cs="Arial"/>
          <w:b/>
          <w:bCs/>
          <w:color w:val="000000"/>
          <w:sz w:val="22"/>
          <w:szCs w:val="28"/>
        </w:rPr>
        <w:t xml:space="preserve">reprocessing of RNA-seq </w:t>
      </w:r>
      <w:r>
        <w:rPr>
          <w:rFonts w:ascii="Arial" w:eastAsia="맑은 고딕" w:hAnsi="Arial" w:cs="Arial" w:hint="eastAsia"/>
          <w:b/>
          <w:bCs/>
          <w:color w:val="000000"/>
          <w:sz w:val="22"/>
          <w:szCs w:val="28"/>
        </w:rPr>
        <w:t xml:space="preserve">data </w:t>
      </w:r>
      <w:r w:rsidRPr="007F2B91">
        <w:rPr>
          <w:rFonts w:ascii="Arial" w:eastAsia="맑은 고딕" w:hAnsi="Arial" w:cs="Arial"/>
          <w:bCs/>
          <w:color w:val="000000"/>
          <w:sz w:val="22"/>
          <w:szCs w:val="28"/>
        </w:rPr>
        <w:t>To</w:t>
      </w:r>
      <w:r>
        <w:rPr>
          <w:rFonts w:ascii="Arial" w:eastAsia="맑은 고딕" w:hAnsi="Arial" w:cs="Arial" w:hint="eastAsia"/>
          <w:bCs/>
          <w:color w:val="000000"/>
          <w:sz w:val="22"/>
          <w:szCs w:val="28"/>
        </w:rPr>
        <w:t xml:space="preserve"> check RNA-seq data quality, RNA-seq reads</w:t>
      </w:r>
      <w:r>
        <w:rPr>
          <w:rFonts w:ascii="Arial" w:eastAsia="맑은 고딕" w:hAnsi="Arial" w:cs="Arial" w:hint="eastAsia"/>
          <w:b/>
          <w:bCs/>
          <w:color w:val="000000"/>
          <w:sz w:val="22"/>
          <w:szCs w:val="28"/>
        </w:rPr>
        <w:t xml:space="preserve"> </w:t>
      </w:r>
      <w:r>
        <w:rPr>
          <w:rFonts w:ascii="Arial" w:eastAsia="맑은 고딕" w:hAnsi="Arial" w:cs="Arial" w:hint="eastAsia"/>
          <w:bCs/>
          <w:sz w:val="22"/>
          <w:szCs w:val="28"/>
        </w:rPr>
        <w:t xml:space="preserve">were mapped to the corresponding </w:t>
      </w:r>
      <w:r w:rsidRPr="00247CF9">
        <w:rPr>
          <w:rFonts w:ascii="Arial" w:eastAsia="맑은 고딕" w:hAnsi="Arial" w:cs="Arial"/>
          <w:bCs/>
          <w:sz w:val="22"/>
          <w:szCs w:val="28"/>
        </w:rPr>
        <w:t xml:space="preserve">reference genomes </w:t>
      </w:r>
      <w:r w:rsidRPr="00247CF9">
        <w:rPr>
          <w:rFonts w:ascii="Arial" w:eastAsia="맑은 고딕" w:hAnsi="Arial" w:cs="Arial"/>
          <w:bCs/>
          <w:color w:val="000000"/>
          <w:sz w:val="22"/>
          <w:szCs w:val="28"/>
        </w:rPr>
        <w:t>(hg19</w:t>
      </w:r>
      <w:r>
        <w:rPr>
          <w:rFonts w:ascii="Arial" w:eastAsia="맑은 고딕" w:hAnsi="Arial" w:cs="Arial"/>
          <w:bCs/>
          <w:color w:val="000000"/>
          <w:sz w:val="22"/>
          <w:szCs w:val="28"/>
        </w:rPr>
        <w:t xml:space="preserve"> </w:t>
      </w:r>
      <w:r w:rsidRPr="00247CF9">
        <w:rPr>
          <w:rFonts w:ascii="Arial" w:eastAsia="맑은 고딕" w:hAnsi="Arial" w:cs="Arial"/>
          <w:bCs/>
          <w:color w:val="000000"/>
          <w:sz w:val="22"/>
          <w:szCs w:val="28"/>
        </w:rPr>
        <w:t xml:space="preserve">for human and mm9 for mouse) using </w:t>
      </w:r>
      <w:r>
        <w:rPr>
          <w:rFonts w:ascii="Arial" w:eastAsia="맑은 고딕" w:hAnsi="Arial" w:cs="Arial" w:hint="eastAsia"/>
          <w:bCs/>
          <w:color w:val="000000"/>
          <w:sz w:val="22"/>
          <w:szCs w:val="28"/>
        </w:rPr>
        <w:t xml:space="preserve">Bowtie (version 1.0.0) </w:t>
      </w:r>
      <w:r w:rsidR="00FC79DF">
        <w:rPr>
          <w:rFonts w:ascii="Arial" w:eastAsia="맑은 고딕" w:hAnsi="Arial" w:cs="Arial"/>
          <w:bCs/>
          <w:color w:val="000000"/>
          <w:sz w:val="22"/>
          <w:szCs w:val="28"/>
        </w:rPr>
        <w:fldChar w:fldCharType="begin"/>
      </w:r>
      <w:r w:rsidR="00363585">
        <w:rPr>
          <w:rFonts w:ascii="Arial" w:eastAsia="맑은 고딕" w:hAnsi="Arial" w:cs="Arial"/>
          <w:bCs/>
          <w:color w:val="000000"/>
          <w:sz w:val="22"/>
          <w:szCs w:val="28"/>
        </w:rPr>
        <w:instrText xml:space="preserve"> ADDIN EN.CITE &lt;EndNote&gt;&lt;Cite&gt;&lt;Author&gt;Langmead&lt;/Author&gt;&lt;Year&gt;2009&lt;/Year&gt;&lt;RecNum&gt;827&lt;/RecNum&gt;&lt;DisplayText&gt;(Langmead et al. 2009)&lt;/DisplayText&gt;&lt;record&gt;&lt;rec-number&gt;827&lt;/rec-number&gt;&lt;foreign-keys&gt;&lt;key app="EN" db-id="e9p2fa02p2xr01ezxwnpvde8drea95vttrwr"&gt;827&lt;/key&gt;&lt;/foreign-keys&gt;&lt;ref-type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Alignment/*methods&lt;/keyword&gt;&lt;/keywords&gt;&lt;dates&gt;&lt;year&gt;2009&lt;/year&gt;&lt;/dates&gt;&lt;isbn&gt;1474-760X (Electronic)&amp;#xD;1474-7596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FC79DF">
        <w:rPr>
          <w:rFonts w:ascii="Arial" w:eastAsia="맑은 고딕" w:hAnsi="Arial" w:cs="Arial"/>
          <w:bCs/>
          <w:color w:val="000000"/>
          <w:sz w:val="22"/>
          <w:szCs w:val="28"/>
        </w:rPr>
        <w:fldChar w:fldCharType="separate"/>
      </w:r>
      <w:r w:rsidR="00363585">
        <w:rPr>
          <w:rFonts w:ascii="Arial" w:eastAsia="맑은 고딕" w:hAnsi="Arial" w:cs="Arial"/>
          <w:bCs/>
          <w:noProof/>
          <w:color w:val="000000"/>
          <w:sz w:val="22"/>
          <w:szCs w:val="28"/>
        </w:rPr>
        <w:t>(</w:t>
      </w:r>
      <w:hyperlink w:anchor="_ENREF_8" w:tooltip="Langmead, 2009 #827" w:history="1">
        <w:r w:rsidR="00363585">
          <w:rPr>
            <w:rFonts w:ascii="Arial" w:eastAsia="맑은 고딕" w:hAnsi="Arial" w:cs="Arial"/>
            <w:bCs/>
            <w:noProof/>
            <w:color w:val="000000"/>
            <w:sz w:val="22"/>
            <w:szCs w:val="28"/>
          </w:rPr>
          <w:t>Langmead et al. 2009</w:t>
        </w:r>
      </w:hyperlink>
      <w:r w:rsidR="00363585">
        <w:rPr>
          <w:rFonts w:ascii="Arial" w:eastAsia="맑은 고딕" w:hAnsi="Arial" w:cs="Arial"/>
          <w:bCs/>
          <w:noProof/>
          <w:color w:val="000000"/>
          <w:sz w:val="22"/>
          <w:szCs w:val="28"/>
        </w:rPr>
        <w:t>)</w:t>
      </w:r>
      <w:r w:rsidR="00FC79DF">
        <w:rPr>
          <w:rFonts w:ascii="Arial" w:eastAsia="맑은 고딕" w:hAnsi="Arial" w:cs="Arial"/>
          <w:bCs/>
          <w:color w:val="000000"/>
          <w:sz w:val="22"/>
          <w:szCs w:val="28"/>
        </w:rPr>
        <w:fldChar w:fldCharType="end"/>
      </w:r>
      <w:r w:rsidR="007C58BA">
        <w:rPr>
          <w:rFonts w:ascii="Arial" w:eastAsia="맑은 고딕" w:hAnsi="Arial" w:cs="Arial"/>
          <w:bCs/>
          <w:color w:val="000000"/>
          <w:sz w:val="22"/>
          <w:szCs w:val="28"/>
        </w:rPr>
        <w:t xml:space="preserve"> </w:t>
      </w:r>
      <w:r>
        <w:rPr>
          <w:rFonts w:ascii="Arial" w:eastAsia="맑은 고딕" w:hAnsi="Arial" w:cs="Arial" w:hint="eastAsia"/>
          <w:bCs/>
          <w:color w:val="000000"/>
          <w:sz w:val="22"/>
          <w:szCs w:val="28"/>
        </w:rPr>
        <w:t>with default parameter</w:t>
      </w:r>
      <w:r>
        <w:rPr>
          <w:rFonts w:ascii="Arial" w:eastAsia="맑은 고딕" w:hAnsi="Arial" w:cs="Arial"/>
          <w:bCs/>
          <w:color w:val="000000"/>
          <w:sz w:val="22"/>
          <w:szCs w:val="28"/>
        </w:rPr>
        <w:t>s</w:t>
      </w:r>
      <w:r>
        <w:rPr>
          <w:rFonts w:ascii="Arial" w:eastAsia="맑은 고딕" w:hAnsi="Arial" w:cs="Arial" w:hint="eastAsia"/>
          <w:bCs/>
          <w:color w:val="000000"/>
          <w:sz w:val="22"/>
          <w:szCs w:val="28"/>
        </w:rPr>
        <w:t>. We calculate</w:t>
      </w:r>
      <w:r>
        <w:rPr>
          <w:rFonts w:ascii="Arial" w:eastAsia="맑은 고딕" w:hAnsi="Arial" w:cs="Arial"/>
          <w:bCs/>
          <w:color w:val="000000"/>
          <w:sz w:val="22"/>
          <w:szCs w:val="28"/>
        </w:rPr>
        <w:t>d</w:t>
      </w:r>
      <w:r>
        <w:rPr>
          <w:rFonts w:ascii="Arial" w:eastAsia="맑은 고딕" w:hAnsi="Arial" w:cs="Arial" w:hint="eastAsia"/>
          <w:bCs/>
          <w:color w:val="000000"/>
          <w:sz w:val="22"/>
          <w:szCs w:val="28"/>
        </w:rPr>
        <w:t xml:space="preserve"> mismatch rates </w:t>
      </w:r>
      <w:r>
        <w:rPr>
          <w:rFonts w:ascii="Arial" w:eastAsia="맑은 고딕" w:hAnsi="Arial" w:cs="Arial"/>
          <w:bCs/>
          <w:color w:val="000000"/>
          <w:sz w:val="22"/>
          <w:szCs w:val="28"/>
        </w:rPr>
        <w:t>across</w:t>
      </w:r>
      <w:r w:rsidRPr="00AB05A6">
        <w:rPr>
          <w:rFonts w:ascii="Arial" w:eastAsia="맑은 고딕" w:hAnsi="Arial" w:cs="Arial"/>
          <w:bCs/>
          <w:color w:val="000000"/>
          <w:sz w:val="22"/>
          <w:szCs w:val="28"/>
        </w:rPr>
        <w:t xml:space="preserve"> the </w:t>
      </w:r>
      <w:r>
        <w:rPr>
          <w:rFonts w:ascii="Arial" w:eastAsia="맑은 고딕" w:hAnsi="Arial" w:cs="Arial"/>
          <w:bCs/>
          <w:color w:val="000000"/>
          <w:sz w:val="22"/>
          <w:szCs w:val="28"/>
        </w:rPr>
        <w:t>mapped read positions.</w:t>
      </w:r>
      <w:r>
        <w:rPr>
          <w:rFonts w:ascii="Arial" w:eastAsia="맑은 고딕" w:hAnsi="Arial" w:cs="Arial" w:hint="eastAsia"/>
          <w:bCs/>
          <w:color w:val="000000"/>
          <w:sz w:val="22"/>
          <w:szCs w:val="28"/>
        </w:rPr>
        <w:t xml:space="preserve"> </w:t>
      </w:r>
      <w:r>
        <w:rPr>
          <w:rFonts w:ascii="Arial" w:eastAsia="맑은 고딕" w:hAnsi="Arial" w:cs="Arial"/>
          <w:bCs/>
          <w:color w:val="000000"/>
          <w:sz w:val="22"/>
          <w:szCs w:val="28"/>
        </w:rPr>
        <w:t>I</w:t>
      </w:r>
      <w:r>
        <w:rPr>
          <w:rFonts w:ascii="Arial" w:eastAsia="맑은 고딕" w:hAnsi="Arial" w:cs="Arial" w:hint="eastAsia"/>
          <w:bCs/>
          <w:color w:val="000000"/>
          <w:sz w:val="22"/>
          <w:szCs w:val="28"/>
        </w:rPr>
        <w:t xml:space="preserve">f </w:t>
      </w:r>
      <w:r>
        <w:rPr>
          <w:rFonts w:ascii="Arial" w:eastAsia="맑은 고딕" w:hAnsi="Arial" w:cs="Arial"/>
          <w:bCs/>
          <w:color w:val="000000"/>
          <w:sz w:val="22"/>
          <w:szCs w:val="28"/>
        </w:rPr>
        <w:t>the</w:t>
      </w:r>
      <w:r>
        <w:rPr>
          <w:rFonts w:ascii="Arial" w:eastAsia="맑은 고딕" w:hAnsi="Arial" w:cs="Arial" w:hint="eastAsia"/>
          <w:bCs/>
          <w:color w:val="000000"/>
          <w:sz w:val="22"/>
          <w:szCs w:val="28"/>
        </w:rPr>
        <w:t xml:space="preserve"> </w:t>
      </w:r>
      <w:r>
        <w:rPr>
          <w:rFonts w:ascii="Arial" w:eastAsia="맑은 고딕" w:hAnsi="Arial" w:cs="Arial"/>
          <w:bCs/>
          <w:color w:val="000000"/>
          <w:sz w:val="22"/>
          <w:szCs w:val="28"/>
        </w:rPr>
        <w:t xml:space="preserve">raw read </w:t>
      </w:r>
      <w:r>
        <w:rPr>
          <w:rFonts w:ascii="Arial" w:eastAsia="맑은 고딕" w:hAnsi="Arial" w:cs="Arial" w:hint="eastAsia"/>
          <w:bCs/>
          <w:color w:val="000000"/>
          <w:sz w:val="22"/>
          <w:szCs w:val="28"/>
        </w:rPr>
        <w:t>end</w:t>
      </w:r>
      <w:r>
        <w:rPr>
          <w:rFonts w:ascii="Arial" w:eastAsia="맑은 고딕" w:hAnsi="Arial" w:cs="Arial"/>
          <w:bCs/>
          <w:color w:val="000000"/>
          <w:sz w:val="22"/>
          <w:szCs w:val="28"/>
        </w:rPr>
        <w:t>(</w:t>
      </w:r>
      <w:r>
        <w:rPr>
          <w:rFonts w:ascii="Arial" w:eastAsia="맑은 고딕" w:hAnsi="Arial" w:cs="Arial" w:hint="eastAsia"/>
          <w:bCs/>
          <w:color w:val="000000"/>
          <w:sz w:val="22"/>
          <w:szCs w:val="28"/>
        </w:rPr>
        <w:t>s</w:t>
      </w:r>
      <w:r>
        <w:rPr>
          <w:rFonts w:ascii="Arial" w:eastAsia="맑은 고딕" w:hAnsi="Arial" w:cs="Arial"/>
          <w:bCs/>
          <w:color w:val="000000"/>
          <w:sz w:val="22"/>
          <w:szCs w:val="28"/>
        </w:rPr>
        <w:t>)</w:t>
      </w:r>
      <w:r>
        <w:rPr>
          <w:rFonts w:ascii="Arial" w:eastAsia="맑은 고딕" w:hAnsi="Arial" w:cs="Arial" w:hint="eastAsia"/>
          <w:bCs/>
          <w:color w:val="000000"/>
          <w:sz w:val="22"/>
          <w:szCs w:val="28"/>
        </w:rPr>
        <w:t xml:space="preserve"> ha</w:t>
      </w:r>
      <w:r>
        <w:rPr>
          <w:rFonts w:ascii="Arial" w:eastAsia="맑은 고딕" w:hAnsi="Arial" w:cs="Arial"/>
          <w:bCs/>
          <w:color w:val="000000"/>
          <w:sz w:val="22"/>
          <w:szCs w:val="28"/>
        </w:rPr>
        <w:t>d</w:t>
      </w:r>
      <w:r>
        <w:rPr>
          <w:rFonts w:ascii="Arial" w:eastAsia="맑은 고딕" w:hAnsi="Arial" w:cs="Arial" w:hint="eastAsia"/>
          <w:bCs/>
          <w:color w:val="000000"/>
          <w:sz w:val="22"/>
          <w:szCs w:val="28"/>
        </w:rPr>
        <w:t xml:space="preserve"> </w:t>
      </w:r>
      <w:r>
        <w:rPr>
          <w:rFonts w:ascii="Arial" w:eastAsia="맑은 고딕" w:hAnsi="Arial" w:cs="Arial"/>
          <w:bCs/>
          <w:color w:val="000000"/>
          <w:sz w:val="22"/>
          <w:szCs w:val="28"/>
        </w:rPr>
        <w:t xml:space="preserve">a </w:t>
      </w:r>
      <w:r>
        <w:rPr>
          <w:rFonts w:ascii="Arial" w:eastAsia="맑은 고딕" w:hAnsi="Arial" w:cs="Arial" w:hint="eastAsia"/>
          <w:bCs/>
          <w:color w:val="000000"/>
          <w:sz w:val="22"/>
          <w:szCs w:val="28"/>
        </w:rPr>
        <w:t xml:space="preserve">mismatch rate higher than 10%, </w:t>
      </w:r>
      <w:r>
        <w:rPr>
          <w:rFonts w:ascii="Arial" w:eastAsia="맑은 고딕" w:hAnsi="Arial" w:cs="Arial"/>
          <w:bCs/>
          <w:color w:val="000000"/>
          <w:sz w:val="22"/>
          <w:szCs w:val="28"/>
        </w:rPr>
        <w:t>they</w:t>
      </w:r>
      <w:r>
        <w:rPr>
          <w:rFonts w:ascii="Arial" w:eastAsia="맑은 고딕" w:hAnsi="Arial" w:cs="Arial" w:hint="eastAsia"/>
          <w:bCs/>
          <w:color w:val="000000"/>
          <w:sz w:val="22"/>
          <w:szCs w:val="28"/>
        </w:rPr>
        <w:t xml:space="preserve"> were trimmed off using Seqtk (version 1.0-r31). </w:t>
      </w:r>
      <w:r>
        <w:rPr>
          <w:rFonts w:ascii="Arial" w:eastAsia="맑은 고딕" w:hAnsi="Arial" w:cs="Arial"/>
          <w:bCs/>
          <w:color w:val="000000"/>
          <w:sz w:val="22"/>
          <w:szCs w:val="28"/>
        </w:rPr>
        <w:t xml:space="preserve">In addition, </w:t>
      </w:r>
      <w:r>
        <w:rPr>
          <w:rFonts w:ascii="Arial" w:eastAsia="맑은 고딕" w:hAnsi="Arial" w:cs="Arial" w:hint="eastAsia"/>
          <w:bCs/>
          <w:color w:val="000000"/>
          <w:sz w:val="22"/>
          <w:szCs w:val="28"/>
        </w:rPr>
        <w:t xml:space="preserve">the trimmed reads with Phred base quality </w:t>
      </w:r>
      <w:bookmarkStart w:id="0" w:name="_GoBack"/>
      <w:bookmarkEnd w:id="0"/>
      <w:r w:rsidRPr="007F2B91">
        <w:rPr>
          <w:rFonts w:ascii="Arial" w:eastAsia="맑은 고딕" w:hAnsi="Arial" w:cs="Arial" w:hint="eastAsia"/>
          <w:bCs/>
          <w:color w:val="000000"/>
          <w:sz w:val="22"/>
          <w:szCs w:val="28"/>
        </w:rPr>
        <w:t>≤</w:t>
      </w:r>
      <w:r>
        <w:rPr>
          <w:rFonts w:ascii="Arial" w:eastAsia="맑은 고딕" w:hAnsi="Arial" w:cs="Arial" w:hint="eastAsia"/>
          <w:bCs/>
          <w:color w:val="000000"/>
          <w:sz w:val="22"/>
          <w:szCs w:val="28"/>
        </w:rPr>
        <w:t xml:space="preserve"> 20 were filtered using Sickle (version 1.200)</w:t>
      </w:r>
      <w:r w:rsidR="000C2E0C">
        <w:rPr>
          <w:rFonts w:ascii="Arial" w:eastAsia="맑은 고딕" w:hAnsi="Arial" w:cs="Arial"/>
          <w:bCs/>
          <w:color w:val="000000"/>
          <w:sz w:val="22"/>
          <w:szCs w:val="28"/>
        </w:rPr>
        <w:t xml:space="preserve"> </w:t>
      </w:r>
      <w:r w:rsidR="00FC79DF">
        <w:rPr>
          <w:rFonts w:ascii="Arial" w:eastAsia="맑은 고딕" w:hAnsi="Arial" w:cs="Arial"/>
          <w:bCs/>
          <w:color w:val="000000"/>
          <w:sz w:val="22"/>
          <w:szCs w:val="28"/>
        </w:rPr>
        <w:fldChar w:fldCharType="begin"/>
      </w:r>
      <w:r w:rsidR="00363585">
        <w:rPr>
          <w:rFonts w:ascii="Arial" w:eastAsia="맑은 고딕" w:hAnsi="Arial" w:cs="Arial"/>
          <w:bCs/>
          <w:color w:val="000000"/>
          <w:sz w:val="22"/>
          <w:szCs w:val="28"/>
        </w:rPr>
        <w:instrText xml:space="preserve"> ADDIN EN.CITE &lt;EndNote&gt;&lt;Cite&gt;&lt;Author&gt;Joshi&lt;/Author&gt;&lt;Year&gt;2011&lt;/Year&gt;&lt;RecNum&gt;828&lt;/RecNum&gt;&lt;DisplayText&gt;(Joshi and Fass 2011)&lt;/DisplayText&gt;&lt;record&gt;&lt;rec-number&gt;828&lt;/rec-number&gt;&lt;foreign-keys&gt;&lt;key app="EN" db-id="e9p2fa02p2xr01ezxwnpvde8drea95vttrwr"&gt;828&lt;/key&gt;&lt;/foreign-keys&gt;&lt;ref-type name="Journal Article"&gt;17&lt;/ref-type&gt;&lt;contributors&gt;&lt;authors&gt;&lt;author&gt;Joshi, NA.&lt;/author&gt;&lt;author&gt;Fass, JN.&lt;/author&gt;&lt;/authors&gt;&lt;/contributors&gt;&lt;titles&gt;&lt;title&gt;Sickle: A sliding-window, adaptive, quality-based trimming tool for FastQ files &amp;#xD;(Version 1.33) [Software].&lt;/title&gt;&lt;/titles&gt;&lt;dates&gt;&lt;year&gt;2011&lt;/year&gt;&lt;/dates&gt;&lt;urls&gt;&lt;related-urls&gt;&lt;url&gt;https://github.com/najoshi/sickle&lt;/url&gt;&lt;/related-urls&gt;&lt;/urls&gt;&lt;/record&gt;&lt;/Cite&gt;&lt;/EndNote&gt;</w:instrText>
      </w:r>
      <w:r w:rsidR="00FC79DF">
        <w:rPr>
          <w:rFonts w:ascii="Arial" w:eastAsia="맑은 고딕" w:hAnsi="Arial" w:cs="Arial"/>
          <w:bCs/>
          <w:color w:val="000000"/>
          <w:sz w:val="22"/>
          <w:szCs w:val="28"/>
        </w:rPr>
        <w:fldChar w:fldCharType="separate"/>
      </w:r>
      <w:r w:rsidR="00363585">
        <w:rPr>
          <w:rFonts w:ascii="Arial" w:eastAsia="맑은 고딕" w:hAnsi="Arial" w:cs="Arial"/>
          <w:bCs/>
          <w:noProof/>
          <w:color w:val="000000"/>
          <w:sz w:val="22"/>
          <w:szCs w:val="28"/>
        </w:rPr>
        <w:t>(</w:t>
      </w:r>
      <w:hyperlink w:anchor="_ENREF_5" w:tooltip="Joshi, 2011 #828" w:history="1">
        <w:r w:rsidR="00363585">
          <w:rPr>
            <w:rFonts w:ascii="Arial" w:eastAsia="맑은 고딕" w:hAnsi="Arial" w:cs="Arial"/>
            <w:bCs/>
            <w:noProof/>
            <w:color w:val="000000"/>
            <w:sz w:val="22"/>
            <w:szCs w:val="28"/>
          </w:rPr>
          <w:t>Joshi and Fass 2011</w:t>
        </w:r>
      </w:hyperlink>
      <w:r w:rsidR="00363585">
        <w:rPr>
          <w:rFonts w:ascii="Arial" w:eastAsia="맑은 고딕" w:hAnsi="Arial" w:cs="Arial"/>
          <w:bCs/>
          <w:noProof/>
          <w:color w:val="000000"/>
          <w:sz w:val="22"/>
          <w:szCs w:val="28"/>
        </w:rPr>
        <w:t>)</w:t>
      </w:r>
      <w:r w:rsidR="00FC79DF">
        <w:rPr>
          <w:rFonts w:ascii="Arial" w:eastAsia="맑은 고딕" w:hAnsi="Arial" w:cs="Arial"/>
          <w:bCs/>
          <w:color w:val="000000"/>
          <w:sz w:val="22"/>
          <w:szCs w:val="28"/>
        </w:rPr>
        <w:fldChar w:fldCharType="end"/>
      </w:r>
      <w:r>
        <w:rPr>
          <w:rFonts w:ascii="Arial" w:eastAsia="맑은 고딕" w:hAnsi="Arial" w:cs="Arial" w:hint="eastAsia"/>
          <w:bCs/>
          <w:color w:val="000000"/>
          <w:sz w:val="22"/>
          <w:szCs w:val="28"/>
        </w:rPr>
        <w:t xml:space="preserve">. </w:t>
      </w:r>
      <w:r>
        <w:rPr>
          <w:rFonts w:ascii="Arial" w:eastAsia="맑은 고딕" w:hAnsi="Arial" w:cs="Arial"/>
          <w:bCs/>
          <w:color w:val="000000"/>
          <w:sz w:val="22"/>
          <w:szCs w:val="28"/>
        </w:rPr>
        <w:t>The r</w:t>
      </w:r>
      <w:r>
        <w:rPr>
          <w:rFonts w:ascii="Arial" w:eastAsia="맑은 고딕" w:hAnsi="Arial" w:cs="Arial" w:hint="eastAsia"/>
          <w:bCs/>
          <w:color w:val="000000"/>
          <w:sz w:val="22"/>
          <w:szCs w:val="28"/>
        </w:rPr>
        <w:t xml:space="preserve">emaining reads were mapped to the corresponding reference genomes using </w:t>
      </w:r>
      <w:r w:rsidRPr="00247CF9">
        <w:rPr>
          <w:rFonts w:ascii="Arial" w:eastAsia="맑은 고딕" w:hAnsi="Arial" w:cs="Arial"/>
          <w:bCs/>
          <w:color w:val="000000"/>
          <w:sz w:val="22"/>
          <w:szCs w:val="28"/>
        </w:rPr>
        <w:t>Tophat (version 2.0.6) with mapping parameters “-i 61 -l 265006 --min-segment-intron 61 --max-segment-intron 265006 -g 5” for human and “-i 52 -I 240764 --min-</w:t>
      </w:r>
      <w:r w:rsidRPr="00A344EE">
        <w:rPr>
          <w:rFonts w:ascii="Arial" w:eastAsia="맑은 고딕" w:hAnsi="Arial" w:cs="Arial"/>
          <w:bCs/>
          <w:sz w:val="22"/>
          <w:szCs w:val="28"/>
        </w:rPr>
        <w:t>segment-intron 52 --max-segment-intron 240764 -g 5” for mouse.</w:t>
      </w:r>
    </w:p>
    <w:p w:rsidR="002D677C" w:rsidRPr="00A344EE" w:rsidRDefault="00EE340E" w:rsidP="00ED016E">
      <w:pPr>
        <w:spacing w:line="480" w:lineRule="auto"/>
        <w:rPr>
          <w:rFonts w:ascii="Arial" w:eastAsia="맑은 고딕" w:hAnsi="Arial" w:cs="Arial"/>
          <w:bCs/>
          <w:sz w:val="22"/>
          <w:szCs w:val="28"/>
        </w:rPr>
      </w:pPr>
      <w:r w:rsidRPr="00A344EE">
        <w:rPr>
          <w:rFonts w:ascii="Arial" w:eastAsia="맑은 고딕" w:hAnsi="Arial" w:cs="Arial"/>
          <w:b/>
          <w:bCs/>
          <w:sz w:val="22"/>
          <w:szCs w:val="28"/>
        </w:rPr>
        <w:t>Antisense RNA-seq signals</w:t>
      </w:r>
      <w:r w:rsidR="002D677C" w:rsidRPr="00A344EE">
        <w:rPr>
          <w:rFonts w:ascii="Arial" w:eastAsia="맑은 고딕" w:hAnsi="Arial" w:cs="Arial"/>
          <w:b/>
          <w:bCs/>
          <w:sz w:val="22"/>
          <w:szCs w:val="28"/>
        </w:rPr>
        <w:t xml:space="preserve"> </w:t>
      </w:r>
      <w:r w:rsidR="002D677C" w:rsidRPr="00A344EE">
        <w:rPr>
          <w:rFonts w:ascii="Arial" w:eastAsia="맑은 고딕" w:hAnsi="Arial" w:cs="Arial"/>
          <w:bCs/>
          <w:sz w:val="22"/>
          <w:szCs w:val="28"/>
        </w:rPr>
        <w:t xml:space="preserve">To </w:t>
      </w:r>
      <w:r w:rsidR="000C6636" w:rsidRPr="00A344EE">
        <w:rPr>
          <w:rFonts w:ascii="Arial" w:eastAsia="맑은 고딕" w:hAnsi="Arial" w:cs="Arial"/>
          <w:bCs/>
          <w:sz w:val="22"/>
          <w:szCs w:val="28"/>
        </w:rPr>
        <w:t>determine</w:t>
      </w:r>
      <w:r w:rsidR="006E7A61" w:rsidRPr="00A344EE">
        <w:rPr>
          <w:rFonts w:ascii="Arial" w:eastAsia="맑은 고딕" w:hAnsi="Arial" w:cs="Arial"/>
          <w:bCs/>
          <w:sz w:val="22"/>
          <w:szCs w:val="28"/>
        </w:rPr>
        <w:t xml:space="preserve"> the criteri</w:t>
      </w:r>
      <w:r w:rsidR="00507D47" w:rsidRPr="00A344EE">
        <w:rPr>
          <w:rFonts w:ascii="Arial" w:eastAsia="맑은 고딕" w:hAnsi="Arial" w:cs="Arial"/>
          <w:bCs/>
          <w:sz w:val="22"/>
          <w:szCs w:val="28"/>
        </w:rPr>
        <w:t>a</w:t>
      </w:r>
      <w:r w:rsidR="006E7A61" w:rsidRPr="00A344EE">
        <w:rPr>
          <w:rFonts w:ascii="Arial" w:eastAsia="맑은 고딕" w:hAnsi="Arial" w:cs="Arial"/>
          <w:bCs/>
          <w:sz w:val="22"/>
          <w:szCs w:val="28"/>
        </w:rPr>
        <w:t xml:space="preserve"> </w:t>
      </w:r>
      <w:r w:rsidR="008A214C" w:rsidRPr="00A344EE">
        <w:rPr>
          <w:rFonts w:ascii="Arial" w:eastAsia="맑은 고딕" w:hAnsi="Arial" w:cs="Arial"/>
          <w:bCs/>
          <w:sz w:val="22"/>
          <w:szCs w:val="28"/>
        </w:rPr>
        <w:t xml:space="preserve">for </w:t>
      </w:r>
      <w:r w:rsidR="000C6636" w:rsidRPr="00A344EE">
        <w:rPr>
          <w:rFonts w:ascii="Arial" w:eastAsia="맑은 고딕" w:hAnsi="Arial" w:cs="Arial"/>
          <w:bCs/>
          <w:sz w:val="22"/>
          <w:szCs w:val="28"/>
        </w:rPr>
        <w:t>judg</w:t>
      </w:r>
      <w:r w:rsidR="008A214C" w:rsidRPr="00A344EE">
        <w:rPr>
          <w:rFonts w:ascii="Arial" w:eastAsia="맑은 고딕" w:hAnsi="Arial" w:cs="Arial"/>
          <w:bCs/>
          <w:sz w:val="22"/>
          <w:szCs w:val="28"/>
        </w:rPr>
        <w:t>ing</w:t>
      </w:r>
      <w:r w:rsidR="00507D47" w:rsidRPr="00A344EE">
        <w:rPr>
          <w:rFonts w:ascii="Arial" w:eastAsia="맑은 고딕" w:hAnsi="Arial" w:cs="Arial"/>
          <w:bCs/>
          <w:sz w:val="22"/>
          <w:szCs w:val="28"/>
        </w:rPr>
        <w:t xml:space="preserve"> the presence of </w:t>
      </w:r>
      <w:r w:rsidR="002D677C" w:rsidRPr="00A344EE">
        <w:rPr>
          <w:rFonts w:ascii="Arial" w:eastAsia="맑은 고딕" w:hAnsi="Arial" w:cs="Arial"/>
          <w:bCs/>
          <w:sz w:val="22"/>
          <w:szCs w:val="28"/>
        </w:rPr>
        <w:t>the RNA-seq signal on the opposite strand of a</w:t>
      </w:r>
      <w:r w:rsidR="00507D47" w:rsidRPr="00A344EE">
        <w:rPr>
          <w:rFonts w:ascii="Arial" w:eastAsia="맑은 고딕" w:hAnsi="Arial" w:cs="Arial"/>
          <w:bCs/>
          <w:sz w:val="22"/>
          <w:szCs w:val="28"/>
        </w:rPr>
        <w:t>n annotated transfrag, we systematically analyzed the specificity of the base transcriptome assemblies over different antisense read numbers and strand rates (Supplemental Fig. S2)</w:t>
      </w:r>
      <w:r w:rsidR="000C6636" w:rsidRPr="00A344EE">
        <w:rPr>
          <w:rFonts w:ascii="Arial" w:eastAsia="맑은 고딕" w:hAnsi="Arial" w:cs="Arial"/>
          <w:bCs/>
          <w:sz w:val="22"/>
          <w:szCs w:val="28"/>
        </w:rPr>
        <w:t>. The antisense read number</w:t>
      </w:r>
      <w:r w:rsidR="00AA411F" w:rsidRPr="00A344EE">
        <w:rPr>
          <w:rFonts w:ascii="Arial" w:eastAsia="맑은 고딕" w:hAnsi="Arial" w:cs="Arial"/>
          <w:bCs/>
          <w:sz w:val="22"/>
          <w:szCs w:val="28"/>
        </w:rPr>
        <w:t>s</w:t>
      </w:r>
      <w:r w:rsidR="000C6636" w:rsidRPr="00A344EE">
        <w:rPr>
          <w:rFonts w:ascii="Arial" w:eastAsia="맑은 고딕" w:hAnsi="Arial" w:cs="Arial"/>
          <w:bCs/>
          <w:sz w:val="22"/>
          <w:szCs w:val="28"/>
        </w:rPr>
        <w:t xml:space="preserve"> </w:t>
      </w:r>
      <w:r w:rsidR="00AA411F" w:rsidRPr="00A344EE">
        <w:rPr>
          <w:rFonts w:ascii="Arial" w:eastAsia="맑은 고딕" w:hAnsi="Arial" w:cs="Arial"/>
          <w:bCs/>
          <w:sz w:val="22"/>
          <w:szCs w:val="28"/>
        </w:rPr>
        <w:t xml:space="preserve">(less than 3 for HeLa; less than 7 for mES) </w:t>
      </w:r>
      <w:r w:rsidR="000C6636" w:rsidRPr="00A344EE">
        <w:rPr>
          <w:rFonts w:ascii="Arial" w:eastAsia="맑은 고딕" w:hAnsi="Arial" w:cs="Arial"/>
          <w:bCs/>
          <w:sz w:val="22"/>
          <w:szCs w:val="28"/>
        </w:rPr>
        <w:t>and strand rate</w:t>
      </w:r>
      <w:r w:rsidR="00AA411F" w:rsidRPr="00A344EE">
        <w:rPr>
          <w:rFonts w:ascii="Arial" w:eastAsia="맑은 고딕" w:hAnsi="Arial" w:cs="Arial"/>
          <w:bCs/>
          <w:sz w:val="22"/>
          <w:szCs w:val="28"/>
        </w:rPr>
        <w:t xml:space="preserve">s (0.03 for HeLa; 0.01 for mES) </w:t>
      </w:r>
      <w:r w:rsidR="000C6636" w:rsidRPr="00A344EE">
        <w:rPr>
          <w:rFonts w:ascii="Arial" w:eastAsia="맑은 고딕" w:hAnsi="Arial" w:cs="Arial"/>
          <w:bCs/>
          <w:sz w:val="22"/>
          <w:szCs w:val="28"/>
        </w:rPr>
        <w:t>that display</w:t>
      </w:r>
      <w:r w:rsidR="008A214C" w:rsidRPr="00A344EE">
        <w:rPr>
          <w:rFonts w:ascii="Arial" w:eastAsia="맑은 고딕" w:hAnsi="Arial" w:cs="Arial"/>
          <w:bCs/>
          <w:sz w:val="22"/>
          <w:szCs w:val="28"/>
        </w:rPr>
        <w:t>ed</w:t>
      </w:r>
      <w:r w:rsidR="000C6636" w:rsidRPr="00A344EE">
        <w:rPr>
          <w:rFonts w:ascii="Arial" w:eastAsia="맑은 고딕" w:hAnsi="Arial" w:cs="Arial"/>
          <w:bCs/>
          <w:sz w:val="22"/>
          <w:szCs w:val="28"/>
        </w:rPr>
        <w:t xml:space="preserve"> the maximum specificity were chosen as criteria.</w:t>
      </w:r>
    </w:p>
    <w:p w:rsidR="00ED016E" w:rsidRDefault="00ED016E" w:rsidP="00ED016E">
      <w:pPr>
        <w:spacing w:after="240" w:line="480" w:lineRule="auto"/>
        <w:rPr>
          <w:rFonts w:ascii="Arial" w:eastAsia="맑은 고딕" w:hAnsi="Arial" w:cs="Arial"/>
          <w:bCs/>
          <w:sz w:val="22"/>
          <w:szCs w:val="28"/>
        </w:rPr>
      </w:pPr>
      <w:r>
        <w:rPr>
          <w:rFonts w:ascii="Arial" w:eastAsia="맑은 고딕" w:hAnsi="Arial" w:cs="Arial" w:hint="eastAsia"/>
          <w:b/>
          <w:bCs/>
          <w:sz w:val="22"/>
          <w:szCs w:val="28"/>
        </w:rPr>
        <w:t>Base transcriptome assembly</w:t>
      </w:r>
      <w:r>
        <w:rPr>
          <w:rFonts w:ascii="Arial" w:eastAsia="맑은 고딕" w:hAnsi="Arial" w:cs="Arial" w:hint="eastAsia"/>
          <w:bCs/>
          <w:sz w:val="22"/>
          <w:szCs w:val="28"/>
        </w:rPr>
        <w:t xml:space="preserve"> Base </w:t>
      </w:r>
      <w:r w:rsidRPr="00247CF9">
        <w:rPr>
          <w:rFonts w:ascii="Arial" w:eastAsia="맑은 고딕" w:hAnsi="Arial" w:cs="Arial"/>
          <w:bCs/>
          <w:sz w:val="22"/>
          <w:szCs w:val="28"/>
        </w:rPr>
        <w:t>transcriptome assembl</w:t>
      </w:r>
      <w:r>
        <w:rPr>
          <w:rFonts w:ascii="Arial" w:eastAsia="맑은 고딕" w:hAnsi="Arial" w:cs="Arial" w:hint="eastAsia"/>
          <w:bCs/>
          <w:sz w:val="22"/>
          <w:szCs w:val="28"/>
        </w:rPr>
        <w:t>ies</w:t>
      </w:r>
      <w:r w:rsidRPr="00247CF9">
        <w:rPr>
          <w:rFonts w:ascii="Arial" w:eastAsia="맑은 고딕" w:hAnsi="Arial" w:cs="Arial"/>
          <w:bCs/>
          <w:sz w:val="22"/>
          <w:szCs w:val="28"/>
        </w:rPr>
        <w:t xml:space="preserve"> </w:t>
      </w:r>
      <w:r>
        <w:rPr>
          <w:rFonts w:ascii="Arial" w:eastAsia="맑은 고딕" w:hAnsi="Arial" w:cs="Arial" w:hint="eastAsia"/>
          <w:bCs/>
          <w:sz w:val="22"/>
          <w:szCs w:val="28"/>
        </w:rPr>
        <w:t xml:space="preserve">were </w:t>
      </w:r>
      <w:r>
        <w:rPr>
          <w:rFonts w:ascii="Arial" w:eastAsia="맑은 고딕" w:hAnsi="Arial" w:cs="Arial"/>
          <w:bCs/>
          <w:sz w:val="22"/>
          <w:szCs w:val="28"/>
        </w:rPr>
        <w:t>performed</w:t>
      </w:r>
      <w:r>
        <w:rPr>
          <w:rFonts w:ascii="Arial" w:eastAsia="맑은 고딕" w:hAnsi="Arial" w:cs="Arial" w:hint="eastAsia"/>
          <w:bCs/>
          <w:sz w:val="22"/>
          <w:szCs w:val="28"/>
        </w:rPr>
        <w:t xml:space="preserve"> </w:t>
      </w:r>
      <w:r w:rsidRPr="00247CF9">
        <w:rPr>
          <w:rFonts w:ascii="Arial" w:eastAsia="맑은 고딕" w:hAnsi="Arial" w:cs="Arial"/>
          <w:bCs/>
          <w:sz w:val="22"/>
          <w:szCs w:val="28"/>
        </w:rPr>
        <w:t xml:space="preserve">using Cufflinks (version 2.1.1) with assembly parameters </w:t>
      </w:r>
      <w:r w:rsidRPr="00247CF9">
        <w:rPr>
          <w:rFonts w:ascii="Arial" w:eastAsia="맑은 고딕" w:hAnsi="Arial" w:cs="Arial"/>
          <w:bCs/>
          <w:color w:val="000000"/>
          <w:sz w:val="22"/>
          <w:szCs w:val="28"/>
        </w:rPr>
        <w:t>“--min-isoform-fraction 0.15 --pre-mrna-fraction 0.2 --junc-alpha 0.001 --small-anchor-fraction 0.06 --min-frags-per-transfrag 12 --max-multiread-fraction 0.65” for unstranded reads and “--min-isoform-fraction 0.05 --pre-mrna-fraction 0.2 -</w:t>
      </w:r>
      <w:r>
        <w:rPr>
          <w:rFonts w:ascii="Arial" w:eastAsia="맑은 고딕" w:hAnsi="Arial" w:cs="Arial" w:hint="eastAsia"/>
          <w:bCs/>
          <w:color w:val="000000"/>
          <w:sz w:val="22"/>
          <w:szCs w:val="28"/>
        </w:rPr>
        <w:t>-</w:t>
      </w:r>
      <w:r w:rsidRPr="00247CF9">
        <w:rPr>
          <w:rFonts w:ascii="Arial" w:eastAsia="맑은 고딕" w:hAnsi="Arial" w:cs="Arial"/>
          <w:bCs/>
          <w:color w:val="000000"/>
          <w:sz w:val="22"/>
          <w:szCs w:val="28"/>
        </w:rPr>
        <w:t xml:space="preserve">junc-alpha 0.01 --small-anchor-fraction 0.09 --min-frags-per-transfrag 8 --max-multiread-fraction 0.65” for </w:t>
      </w:r>
      <w:r>
        <w:rPr>
          <w:rFonts w:ascii="Arial" w:eastAsia="맑은 고딕" w:hAnsi="Arial" w:cs="Arial" w:hint="eastAsia"/>
          <w:bCs/>
          <w:color w:val="000000"/>
          <w:sz w:val="22"/>
          <w:szCs w:val="28"/>
        </w:rPr>
        <w:t>stranded</w:t>
      </w:r>
      <w:r w:rsidRPr="00247CF9">
        <w:rPr>
          <w:rFonts w:ascii="Arial" w:eastAsia="맑은 고딕" w:hAnsi="Arial" w:cs="Arial"/>
          <w:bCs/>
          <w:color w:val="000000"/>
          <w:sz w:val="22"/>
          <w:szCs w:val="28"/>
        </w:rPr>
        <w:t xml:space="preserve"> reads</w:t>
      </w:r>
      <w:r w:rsidRPr="00247CF9">
        <w:rPr>
          <w:rFonts w:ascii="Arial" w:eastAsia="맑은 고딕" w:hAnsi="Arial" w:cs="Arial"/>
          <w:bCs/>
          <w:sz w:val="22"/>
          <w:szCs w:val="28"/>
        </w:rPr>
        <w:t>.</w:t>
      </w:r>
    </w:p>
    <w:p w:rsidR="00ED016E" w:rsidRPr="00247CF9" w:rsidRDefault="00ED016E" w:rsidP="00ED016E">
      <w:pPr>
        <w:spacing w:line="480" w:lineRule="auto"/>
        <w:rPr>
          <w:rFonts w:ascii="Arial" w:eastAsia="맑은 고딕" w:hAnsi="Arial" w:cs="Arial"/>
          <w:bCs/>
          <w:color w:val="000000"/>
          <w:sz w:val="22"/>
          <w:szCs w:val="28"/>
        </w:rPr>
      </w:pPr>
      <w:r>
        <w:rPr>
          <w:rFonts w:ascii="Arial" w:eastAsia="맑은 고딕" w:hAnsi="Arial" w:cs="Arial"/>
          <w:b/>
          <w:bCs/>
          <w:sz w:val="22"/>
          <w:szCs w:val="28"/>
        </w:rPr>
        <w:lastRenderedPageBreak/>
        <w:t xml:space="preserve">Benchmarking </w:t>
      </w:r>
      <w:r>
        <w:rPr>
          <w:rFonts w:ascii="Arial" w:eastAsia="맑은 고딕" w:hAnsi="Arial" w:cs="Arial" w:hint="eastAsia"/>
          <w:b/>
          <w:bCs/>
          <w:sz w:val="22"/>
          <w:szCs w:val="28"/>
        </w:rPr>
        <w:t>base</w:t>
      </w:r>
      <w:r>
        <w:rPr>
          <w:rFonts w:ascii="Arial" w:eastAsia="맑은 고딕" w:hAnsi="Arial" w:cs="Arial"/>
          <w:b/>
          <w:bCs/>
          <w:sz w:val="22"/>
          <w:szCs w:val="28"/>
        </w:rPr>
        <w:t xml:space="preserve"> assembl</w:t>
      </w:r>
      <w:r>
        <w:rPr>
          <w:rFonts w:ascii="Arial" w:eastAsia="맑은 고딕" w:hAnsi="Arial" w:cs="Arial" w:hint="eastAsia"/>
          <w:b/>
          <w:bCs/>
          <w:sz w:val="22"/>
          <w:szCs w:val="28"/>
        </w:rPr>
        <w:t>y</w:t>
      </w:r>
      <w:r>
        <w:rPr>
          <w:rFonts w:ascii="Arial" w:eastAsia="맑은 고딕" w:hAnsi="Arial" w:cs="Arial"/>
          <w:b/>
          <w:bCs/>
          <w:sz w:val="22"/>
          <w:szCs w:val="28"/>
        </w:rPr>
        <w:t xml:space="preserve"> </w:t>
      </w:r>
      <w:r>
        <w:rPr>
          <w:rFonts w:ascii="Arial" w:eastAsia="맑은 고딕" w:hAnsi="Arial" w:cs="Arial" w:hint="eastAsia"/>
          <w:bCs/>
          <w:sz w:val="22"/>
          <w:szCs w:val="20"/>
        </w:rPr>
        <w:t>To</w:t>
      </w:r>
      <w:r>
        <w:rPr>
          <w:rFonts w:ascii="Arial" w:hAnsi="Arial" w:cs="Arial"/>
          <w:bCs/>
          <w:sz w:val="22"/>
          <w:szCs w:val="20"/>
        </w:rPr>
        <w:t xml:space="preserve"> </w:t>
      </w:r>
      <w:r>
        <w:rPr>
          <w:rFonts w:ascii="Arial" w:eastAsia="맑은 고딕" w:hAnsi="Arial" w:cs="Arial" w:hint="eastAsia"/>
          <w:bCs/>
          <w:sz w:val="22"/>
          <w:szCs w:val="20"/>
        </w:rPr>
        <w:t xml:space="preserve">evaluate the performance of </w:t>
      </w:r>
      <w:r>
        <w:rPr>
          <w:rFonts w:ascii="Arial" w:hAnsi="Arial" w:cs="Arial"/>
          <w:bCs/>
          <w:sz w:val="22"/>
          <w:szCs w:val="20"/>
        </w:rPr>
        <w:t xml:space="preserve">CAFE with other </w:t>
      </w:r>
      <w:r>
        <w:rPr>
          <w:rFonts w:ascii="Arial" w:eastAsia="맑은 고딕" w:hAnsi="Arial" w:cs="Arial" w:hint="eastAsia"/>
          <w:bCs/>
          <w:sz w:val="22"/>
          <w:szCs w:val="20"/>
        </w:rPr>
        <w:t xml:space="preserve">base </w:t>
      </w:r>
      <w:r>
        <w:rPr>
          <w:rFonts w:ascii="Arial" w:hAnsi="Arial" w:cs="Arial"/>
          <w:bCs/>
          <w:sz w:val="22"/>
          <w:szCs w:val="20"/>
        </w:rPr>
        <w:t xml:space="preserve">assemblers, we performed </w:t>
      </w:r>
      <w:r>
        <w:rPr>
          <w:rFonts w:ascii="Arial" w:eastAsia="맑은 고딕" w:hAnsi="Arial" w:cs="Arial" w:hint="eastAsia"/>
          <w:bCs/>
          <w:sz w:val="22"/>
          <w:szCs w:val="20"/>
        </w:rPr>
        <w:t xml:space="preserve">reference-based </w:t>
      </w:r>
      <w:r>
        <w:rPr>
          <w:rFonts w:ascii="Arial" w:eastAsia="맑은 고딕" w:hAnsi="Arial" w:cs="Arial"/>
          <w:bCs/>
          <w:sz w:val="22"/>
          <w:szCs w:val="20"/>
        </w:rPr>
        <w:t xml:space="preserve">assembly </w:t>
      </w:r>
      <w:r>
        <w:rPr>
          <w:rFonts w:ascii="Arial" w:hAnsi="Arial" w:cs="Arial"/>
          <w:bCs/>
          <w:sz w:val="22"/>
          <w:szCs w:val="20"/>
        </w:rPr>
        <w:t>using Scripture</w:t>
      </w:r>
      <w:r>
        <w:rPr>
          <w:rFonts w:ascii="Arial" w:eastAsia="맑은 고딕" w:hAnsi="Arial" w:cs="Arial" w:hint="eastAsia"/>
          <w:bCs/>
          <w:sz w:val="22"/>
          <w:szCs w:val="20"/>
        </w:rPr>
        <w:t xml:space="preserve"> (a beta version) with </w:t>
      </w:r>
      <w:r>
        <w:rPr>
          <w:rFonts w:ascii="Arial" w:eastAsia="맑은 고딕" w:hAnsi="Arial" w:cs="Arial"/>
          <w:bCs/>
          <w:sz w:val="22"/>
          <w:szCs w:val="20"/>
        </w:rPr>
        <w:t>the</w:t>
      </w:r>
      <w:r>
        <w:rPr>
          <w:rFonts w:ascii="Arial" w:eastAsia="맑은 고딕" w:hAnsi="Arial" w:cs="Arial" w:hint="eastAsia"/>
          <w:bCs/>
          <w:sz w:val="22"/>
          <w:szCs w:val="20"/>
        </w:rPr>
        <w:t xml:space="preserve"> default parameter</w:t>
      </w:r>
      <w:r>
        <w:rPr>
          <w:rFonts w:ascii="Arial" w:eastAsia="맑은 고딕" w:hAnsi="Arial" w:cs="Arial"/>
          <w:bCs/>
          <w:sz w:val="22"/>
          <w:szCs w:val="20"/>
        </w:rPr>
        <w:t xml:space="preserve"> and StringTie (version 1.3.0) with the parameter “-m 0 -j 2 -g 50 -M 0.75” and </w:t>
      </w:r>
      <w:r w:rsidRPr="00610FA0">
        <w:rPr>
          <w:rFonts w:ascii="Arial" w:eastAsia="맑은 고딕" w:hAnsi="Arial" w:cs="Arial" w:hint="eastAsia"/>
          <w:bCs/>
          <w:i/>
          <w:sz w:val="22"/>
          <w:szCs w:val="20"/>
        </w:rPr>
        <w:t>de novo</w:t>
      </w:r>
      <w:r>
        <w:rPr>
          <w:rFonts w:ascii="Arial" w:eastAsia="맑은 고딕" w:hAnsi="Arial" w:cs="Arial" w:hint="eastAsia"/>
          <w:bCs/>
          <w:sz w:val="22"/>
          <w:szCs w:val="20"/>
        </w:rPr>
        <w:t xml:space="preserve"> </w:t>
      </w:r>
      <w:r>
        <w:rPr>
          <w:rFonts w:ascii="Arial" w:hAnsi="Arial" w:cs="Arial"/>
          <w:bCs/>
          <w:sz w:val="22"/>
          <w:szCs w:val="20"/>
        </w:rPr>
        <w:t>transcriptome assembly using Trinity</w:t>
      </w:r>
      <w:r>
        <w:rPr>
          <w:rFonts w:ascii="Arial" w:eastAsia="맑은 고딕" w:hAnsi="Arial" w:cs="Arial" w:hint="eastAsia"/>
          <w:bCs/>
          <w:sz w:val="22"/>
          <w:szCs w:val="20"/>
        </w:rPr>
        <w:t xml:space="preserve"> (version 20140717) with </w:t>
      </w:r>
      <w:r>
        <w:rPr>
          <w:rFonts w:ascii="Arial" w:eastAsia="맑은 고딕" w:hAnsi="Arial" w:cs="Arial"/>
          <w:bCs/>
          <w:sz w:val="22"/>
          <w:szCs w:val="20"/>
        </w:rPr>
        <w:t>the</w:t>
      </w:r>
      <w:r>
        <w:rPr>
          <w:rFonts w:ascii="Arial" w:eastAsia="맑은 고딕" w:hAnsi="Arial" w:cs="Arial" w:hint="eastAsia"/>
          <w:bCs/>
          <w:sz w:val="22"/>
          <w:szCs w:val="20"/>
        </w:rPr>
        <w:t xml:space="preserve"> parameter</w:t>
      </w:r>
      <w:r>
        <w:rPr>
          <w:rFonts w:ascii="Arial" w:hAnsi="Arial" w:cs="Arial"/>
          <w:bCs/>
          <w:sz w:val="22"/>
          <w:szCs w:val="20"/>
        </w:rPr>
        <w:t xml:space="preserve"> </w:t>
      </w:r>
      <w:r>
        <w:rPr>
          <w:rFonts w:ascii="Arial" w:eastAsia="맑은 고딕" w:hAnsi="Arial" w:cs="Arial"/>
          <w:bCs/>
          <w:sz w:val="22"/>
          <w:szCs w:val="20"/>
        </w:rPr>
        <w:t>“</w:t>
      </w:r>
      <w:r>
        <w:rPr>
          <w:rFonts w:ascii="Arial" w:eastAsia="맑은 고딕" w:hAnsi="Arial" w:cs="Arial"/>
          <w:bCs/>
          <w:sz w:val="22"/>
          <w:szCs w:val="28"/>
        </w:rPr>
        <w:t>--</w:t>
      </w:r>
      <w:r w:rsidRPr="008C29E6">
        <w:rPr>
          <w:rFonts w:ascii="Arial" w:eastAsia="맑은 고딕" w:hAnsi="Arial" w:cs="Arial" w:hint="eastAsia"/>
          <w:bCs/>
          <w:color w:val="000000" w:themeColor="text1"/>
          <w:sz w:val="22"/>
          <w:szCs w:val="20"/>
        </w:rPr>
        <w:t>min_contig_length 200</w:t>
      </w:r>
      <w:r w:rsidRPr="008C29E6">
        <w:rPr>
          <w:rFonts w:ascii="Arial" w:eastAsia="맑은 고딕" w:hAnsi="Arial" w:cs="Arial"/>
          <w:bCs/>
          <w:color w:val="000000" w:themeColor="text1"/>
          <w:sz w:val="22"/>
          <w:szCs w:val="20"/>
        </w:rPr>
        <w:t>”</w:t>
      </w:r>
      <w:r w:rsidRPr="008C29E6">
        <w:rPr>
          <w:rFonts w:ascii="Arial" w:eastAsia="맑은 고딕" w:hAnsi="Arial" w:cs="Arial" w:hint="eastAsia"/>
          <w:bCs/>
          <w:color w:val="000000" w:themeColor="text1"/>
          <w:sz w:val="22"/>
          <w:szCs w:val="20"/>
        </w:rPr>
        <w:t xml:space="preserve"> </w:t>
      </w:r>
      <w:r w:rsidRPr="008C29E6">
        <w:rPr>
          <w:rFonts w:ascii="Arial" w:hAnsi="Arial" w:cs="Arial"/>
          <w:bCs/>
          <w:color w:val="000000" w:themeColor="text1"/>
          <w:sz w:val="22"/>
          <w:szCs w:val="20"/>
        </w:rPr>
        <w:t>and Velvet</w:t>
      </w:r>
      <w:r w:rsidRPr="008C29E6">
        <w:rPr>
          <w:rFonts w:ascii="Arial" w:eastAsia="맑은 고딕" w:hAnsi="Arial" w:cs="Arial" w:hint="eastAsia"/>
          <w:bCs/>
          <w:color w:val="000000" w:themeColor="text1"/>
          <w:sz w:val="22"/>
          <w:szCs w:val="20"/>
        </w:rPr>
        <w:t xml:space="preserve"> (version 1.2.10) with</w:t>
      </w:r>
      <w:r w:rsidRPr="008C29E6">
        <w:rPr>
          <w:rFonts w:ascii="Arial" w:hAnsi="Arial" w:cs="Arial"/>
          <w:bCs/>
          <w:color w:val="000000" w:themeColor="text1"/>
          <w:sz w:val="22"/>
          <w:szCs w:val="20"/>
        </w:rPr>
        <w:t xml:space="preserve"> the </w:t>
      </w:r>
      <w:r w:rsidRPr="008C29E6">
        <w:rPr>
          <w:rFonts w:ascii="Arial" w:eastAsia="맑은 고딕" w:hAnsi="Arial" w:cs="Arial"/>
          <w:bCs/>
          <w:color w:val="000000" w:themeColor="text1"/>
          <w:sz w:val="22"/>
          <w:szCs w:val="28"/>
        </w:rPr>
        <w:t xml:space="preserve">parameter “-hash_length 25 -min_contig_lgth 50”. For benchmarking of reference-based assemblers (Scripture, Cufflinks, and StringTie) and </w:t>
      </w:r>
      <w:r w:rsidRPr="008C29E6">
        <w:rPr>
          <w:rFonts w:ascii="Arial" w:eastAsia="맑은 고딕" w:hAnsi="Arial" w:cs="Arial"/>
          <w:bCs/>
          <w:i/>
          <w:color w:val="000000" w:themeColor="text1"/>
          <w:sz w:val="22"/>
          <w:szCs w:val="28"/>
        </w:rPr>
        <w:t>de novo</w:t>
      </w:r>
      <w:r w:rsidRPr="008C29E6">
        <w:rPr>
          <w:rFonts w:ascii="Arial" w:eastAsia="맑은 고딕" w:hAnsi="Arial" w:cs="Arial"/>
          <w:bCs/>
          <w:color w:val="000000" w:themeColor="text1"/>
          <w:sz w:val="22"/>
          <w:szCs w:val="28"/>
        </w:rPr>
        <w:t xml:space="preserve"> assemblers (Trinity and Velvet), each base assembler assembled transcriptomes using stranded and unstranded reads, respectively, and their averaged performance (sensitivity and specificity) was measured and then compared to the performance of CAFE in the co-assembly of RPDs and stranded reads.</w:t>
      </w:r>
    </w:p>
    <w:p w:rsidR="00ED016E" w:rsidRDefault="00ED016E" w:rsidP="00ED016E">
      <w:pPr>
        <w:spacing w:after="200" w:line="480" w:lineRule="auto"/>
        <w:rPr>
          <w:rFonts w:ascii="Arial" w:eastAsia="맑은 고딕" w:hAnsi="Arial" w:cs="Arial"/>
          <w:bCs/>
          <w:color w:val="000000" w:themeColor="text1"/>
          <w:sz w:val="22"/>
          <w:szCs w:val="28"/>
        </w:rPr>
      </w:pPr>
      <w:r w:rsidRPr="008C29E6">
        <w:rPr>
          <w:rFonts w:ascii="Arial" w:eastAsia="맑은 고딕" w:hAnsi="Arial" w:cs="Arial"/>
          <w:b/>
          <w:bCs/>
          <w:color w:val="000000" w:themeColor="text1"/>
          <w:sz w:val="22"/>
          <w:szCs w:val="28"/>
        </w:rPr>
        <w:t>PacBio transcriptome assembly</w:t>
      </w:r>
      <w:r w:rsidRPr="008C29E6">
        <w:rPr>
          <w:rFonts w:ascii="Arial" w:eastAsia="맑은 고딕" w:hAnsi="Arial" w:cs="Arial" w:hint="eastAsia"/>
          <w:b/>
          <w:bCs/>
          <w:color w:val="000000" w:themeColor="text1"/>
          <w:sz w:val="22"/>
          <w:szCs w:val="28"/>
        </w:rPr>
        <w:t xml:space="preserve"> </w:t>
      </w:r>
      <w:r w:rsidR="00215E88" w:rsidRPr="008C29E6">
        <w:rPr>
          <w:rFonts w:ascii="Arial" w:eastAsia="맑은 고딕" w:hAnsi="Arial" w:cs="Arial"/>
          <w:bCs/>
          <w:color w:val="000000" w:themeColor="text1"/>
          <w:sz w:val="22"/>
          <w:szCs w:val="28"/>
        </w:rPr>
        <w:t>To assemble the transcriptome from PacBio Iso-seq data, we downloaded data from human MCF7 cell lines sequenced with a total of 119 SMRT cells from the PacBio website</w:t>
      </w:r>
      <w:r w:rsidR="00215E88">
        <w:rPr>
          <w:rFonts w:ascii="Arial" w:eastAsia="맑은 고딕" w:hAnsi="Arial" w:cs="Arial"/>
          <w:bCs/>
          <w:color w:val="000000" w:themeColor="text1"/>
          <w:sz w:val="22"/>
          <w:szCs w:val="28"/>
        </w:rPr>
        <w:t xml:space="preserve"> </w:t>
      </w:r>
      <w:r w:rsidR="00FC79DF">
        <w:rPr>
          <w:rFonts w:ascii="Arial" w:eastAsia="맑은 고딕" w:hAnsi="Arial" w:cs="Arial"/>
          <w:bCs/>
          <w:color w:val="000000" w:themeColor="text1"/>
          <w:sz w:val="22"/>
          <w:szCs w:val="28"/>
        </w:rPr>
        <w:fldChar w:fldCharType="begin"/>
      </w:r>
      <w:r w:rsidR="00363585">
        <w:rPr>
          <w:rFonts w:ascii="Arial" w:eastAsia="맑은 고딕" w:hAnsi="Arial" w:cs="Arial"/>
          <w:bCs/>
          <w:color w:val="000000" w:themeColor="text1"/>
          <w:sz w:val="22"/>
          <w:szCs w:val="28"/>
        </w:rPr>
        <w:instrText xml:space="preserve"> ADDIN EN.CITE &lt;EndNote&gt;&lt;Cite ExcludeYear="1"&gt;&lt;Author&gt;Pacific Biosciences&lt;/Author&gt;&lt;RecNum&gt;825&lt;/RecNum&gt;&lt;DisplayText&gt;(Pacific Biosciences)&lt;/DisplayText&gt;&lt;record&gt;&lt;rec-number&gt;825&lt;/rec-number&gt;&lt;foreign-keys&gt;&lt;key app="EN" db-id="e9p2fa02p2xr01ezxwnpvde8drea95vttrwr"&gt;825&lt;/key&gt;&lt;/foreign-keys&gt;&lt;ref-type name="Journal Article"&gt;17&lt;/ref-type&gt;&lt;contributors&gt;&lt;authors&gt;&lt;author&gt;Pacific Biosciences,&lt;/author&gt;&lt;/authors&gt;&lt;/contributors&gt;&lt;titles&gt;&lt;title&gt;IsoSeq Human MCF7 Transcriptome&lt;/title&gt;&lt;/titles&gt;&lt;dates&gt;&lt;/dates&gt;&lt;urls&gt;&lt;related-urls&gt;&lt;url&gt;http://datasets.pacb.com.s3.amazonaws.com/2013/IsoSeqHumanMCF7Transcriptome/list.html&lt;/url&gt;&lt;/related-urls&gt;&lt;/urls&gt;&lt;/record&gt;&lt;/Cite&gt;&lt;/EndNote&gt;</w:instrText>
      </w:r>
      <w:r w:rsidR="00FC79DF">
        <w:rPr>
          <w:rFonts w:ascii="Arial" w:eastAsia="맑은 고딕" w:hAnsi="Arial" w:cs="Arial"/>
          <w:bCs/>
          <w:color w:val="000000" w:themeColor="text1"/>
          <w:sz w:val="22"/>
          <w:szCs w:val="28"/>
        </w:rPr>
        <w:fldChar w:fldCharType="separate"/>
      </w:r>
      <w:r w:rsidR="00363585">
        <w:rPr>
          <w:rFonts w:ascii="Arial" w:eastAsia="맑은 고딕" w:hAnsi="Arial" w:cs="Arial"/>
          <w:bCs/>
          <w:noProof/>
          <w:color w:val="000000" w:themeColor="text1"/>
          <w:sz w:val="22"/>
          <w:szCs w:val="28"/>
        </w:rPr>
        <w:t>(</w:t>
      </w:r>
      <w:hyperlink w:anchor="_ENREF_9" w:tooltip="Pacific Biosciences,  #825" w:history="1">
        <w:r w:rsidR="00363585">
          <w:rPr>
            <w:rFonts w:ascii="Arial" w:eastAsia="맑은 고딕" w:hAnsi="Arial" w:cs="Arial"/>
            <w:bCs/>
            <w:noProof/>
            <w:color w:val="000000" w:themeColor="text1"/>
            <w:sz w:val="22"/>
            <w:szCs w:val="28"/>
          </w:rPr>
          <w:t>Pacific Biosciences</w:t>
        </w:r>
      </w:hyperlink>
      <w:r w:rsidR="00363585">
        <w:rPr>
          <w:rFonts w:ascii="Arial" w:eastAsia="맑은 고딕" w:hAnsi="Arial" w:cs="Arial"/>
          <w:bCs/>
          <w:noProof/>
          <w:color w:val="000000" w:themeColor="text1"/>
          <w:sz w:val="22"/>
          <w:szCs w:val="28"/>
        </w:rPr>
        <w:t>)</w:t>
      </w:r>
      <w:r w:rsidR="00FC79DF">
        <w:rPr>
          <w:rFonts w:ascii="Arial" w:eastAsia="맑은 고딕" w:hAnsi="Arial" w:cs="Arial"/>
          <w:bCs/>
          <w:color w:val="000000" w:themeColor="text1"/>
          <w:sz w:val="22"/>
          <w:szCs w:val="28"/>
        </w:rPr>
        <w:fldChar w:fldCharType="end"/>
      </w:r>
      <w:r w:rsidR="00215E88">
        <w:rPr>
          <w:rFonts w:ascii="Arial" w:eastAsia="맑은 고딕" w:hAnsi="Arial" w:cs="Arial"/>
          <w:bCs/>
          <w:color w:val="000000" w:themeColor="text1"/>
          <w:sz w:val="22"/>
          <w:szCs w:val="28"/>
        </w:rPr>
        <w:t>.</w:t>
      </w:r>
      <w:r w:rsidR="00215E88" w:rsidRPr="008C29E6">
        <w:rPr>
          <w:rFonts w:ascii="Arial" w:eastAsia="맑은 고딕" w:hAnsi="Arial" w:cs="Arial"/>
          <w:bCs/>
          <w:color w:val="000000" w:themeColor="text1"/>
          <w:sz w:val="22"/>
          <w:szCs w:val="28"/>
        </w:rPr>
        <w:t xml:space="preserve"> For subsequent analysis, we used the ‘Iso-seq’ protocol from the SMRT Portal provided by PacBio.</w:t>
      </w:r>
      <w:r w:rsidR="00215E88">
        <w:rPr>
          <w:rFonts w:ascii="Arial" w:eastAsia="맑은 고딕" w:hAnsi="Arial" w:cs="Arial"/>
          <w:bCs/>
          <w:color w:val="000000" w:themeColor="text1"/>
          <w:sz w:val="22"/>
          <w:szCs w:val="28"/>
        </w:rPr>
        <w:t xml:space="preserve"> </w:t>
      </w:r>
      <w:r w:rsidRPr="008C29E6">
        <w:rPr>
          <w:rFonts w:ascii="Arial" w:eastAsia="맑은 고딕" w:hAnsi="Arial" w:cs="Arial"/>
          <w:bCs/>
          <w:color w:val="000000" w:themeColor="text1"/>
          <w:sz w:val="22"/>
          <w:szCs w:val="28"/>
        </w:rPr>
        <w:t xml:space="preserve">Using the filtering module in the </w:t>
      </w:r>
      <w:r>
        <w:rPr>
          <w:rFonts w:ascii="Arial" w:eastAsia="맑은 고딕" w:hAnsi="Arial" w:cs="Arial"/>
          <w:bCs/>
          <w:color w:val="000000" w:themeColor="text1"/>
          <w:sz w:val="22"/>
          <w:szCs w:val="28"/>
        </w:rPr>
        <w:t xml:space="preserve">‘Iso-seq’ </w:t>
      </w:r>
      <w:r w:rsidRPr="008C29E6">
        <w:rPr>
          <w:rFonts w:ascii="Arial" w:eastAsia="맑은 고딕" w:hAnsi="Arial" w:cs="Arial"/>
          <w:bCs/>
          <w:color w:val="000000" w:themeColor="text1"/>
          <w:sz w:val="22"/>
          <w:szCs w:val="28"/>
        </w:rPr>
        <w:t xml:space="preserve">protocol, we acquired 1,857,590 reads of insert from Iso-seq data. In this step, we set parameters as “Minimum_Full_Passes 0 Minimum Predicted Accuracy 75”. Next, the classify module filtered about two-thirds of the reads of insert from the above with parameters set as “Minimum_Sequence_Length 300 Full-Length_Reads_Do_Not_Require_PolyA_Tails False”, leaving 524,084 full-length reads. The last module was the cluster module, which left 80,010 polished isoforms with “Predict_Consensus_Isoforms_Using_The_ICE_Algorithm True Call_Quiver_To_Polish_Consensus_Isoforms True Minimum_Quiver_Accuracy_To_Classify_ An_Isofrom_AS_HQ 0.99” parameters. Finally, GMAP (version 2015-07-23) </w:t>
      </w:r>
      <w:r w:rsidR="00FC79DF">
        <w:rPr>
          <w:rFonts w:ascii="Arial" w:eastAsia="맑은 고딕" w:hAnsi="Arial" w:cs="Arial"/>
          <w:bCs/>
          <w:color w:val="000000" w:themeColor="text1"/>
          <w:sz w:val="22"/>
          <w:szCs w:val="28"/>
        </w:rPr>
        <w:fldChar w:fldCharType="begin"/>
      </w:r>
      <w:r w:rsidR="00363585">
        <w:rPr>
          <w:rFonts w:ascii="Arial" w:eastAsia="맑은 고딕" w:hAnsi="Arial" w:cs="Arial"/>
          <w:bCs/>
          <w:color w:val="000000" w:themeColor="text1"/>
          <w:sz w:val="22"/>
          <w:szCs w:val="28"/>
        </w:rPr>
        <w:instrText xml:space="preserve"> ADDIN EN.CITE &lt;EndNote&gt;&lt;Cite&gt;&lt;Author&gt;Wu&lt;/Author&gt;&lt;Year&gt;2005&lt;/Year&gt;&lt;RecNum&gt;833&lt;/RecNum&gt;&lt;DisplayText&gt;(Wu and Watanabe 2005)&lt;/DisplayText&gt;&lt;record&gt;&lt;rec-number&gt;833&lt;/rec-number&gt;&lt;foreign-keys&gt;&lt;key app="EN" db-id="e9p2fa02p2xr01ezxwnpvde8drea95vttrwr"&gt;833&lt;/key&gt;&lt;/foreign-keys&gt;&lt;ref-type name="Journal Article"&gt;17&lt;/ref-type&gt;&lt;contributors&gt;&lt;authors&gt;&lt;author&gt;Wu, T. D.&lt;/author&gt;&lt;author&gt;Watanabe, C. K.&lt;/author&gt;&lt;/authors&gt;&lt;/contributors&gt;&lt;auth-address&gt;Department of Bioinformatics Genentech, Inc., South San Francisco, CA 94080, USA. twu@gene.com&lt;/auth-address&gt;&lt;titles&gt;&lt;title&gt;GMAP: a genomic mapping and alignment program for mRNA and EST sequenc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1859-75&lt;/pages&gt;&lt;volume&gt;21&lt;/volume&gt;&lt;number&gt;9&lt;/number&gt;&lt;keywords&gt;&lt;keyword&gt;*Algorithms&lt;/keyword&gt;&lt;keyword&gt;Chromosome Mapping/*methods&lt;/keyword&gt;&lt;keyword&gt;*Expressed Sequence Tags&lt;/keyword&gt;&lt;keyword&gt;Genome, Human&lt;/keyword&gt;&lt;keyword&gt;Humans&lt;/keyword&gt;&lt;keyword&gt;RNA Splice Sites/genetics&lt;/keyword&gt;&lt;keyword&gt;RNA, Messenger/*genetics&lt;/keyword&gt;&lt;keyword&gt;Sequence Alignment/*methods&lt;/keyword&gt;&lt;keyword&gt;Sequence Analysis, DNA/*methods&lt;/keyword&gt;&lt;keyword&gt;Sequence Analysis, RNA/*methods&lt;/keyword&gt;&lt;keyword&gt;Sequence Homology, Nucleic Acid&lt;/keyword&gt;&lt;keyword&gt;*Software&lt;/keyword&gt;&lt;/keywords&gt;&lt;dates&gt;&lt;year&gt;2005&lt;/year&gt;&lt;pub-dates&gt;&lt;date&gt;May 01&lt;/date&gt;&lt;/pub-dates&gt;&lt;/dates&gt;&lt;isbn&gt;1367-4803 (Print)&amp;#xD;1367-4803 (Linking)&lt;/isbn&gt;&lt;accession-num&gt;15728110&lt;/accession-num&gt;&lt;urls&gt;&lt;related-urls&gt;&lt;url&gt;http://www.ncbi.nlm.nih.gov/pubmed/15728110&lt;/url&gt;&lt;/related-urls&gt;&lt;/urls&gt;&lt;electronic-resource-num&gt;10.1093/bioinformatics/bti310&lt;/electronic-resource-num&gt;&lt;/record&gt;&lt;/Cite&gt;&lt;/EndNote&gt;</w:instrText>
      </w:r>
      <w:r w:rsidR="00FC79DF">
        <w:rPr>
          <w:rFonts w:ascii="Arial" w:eastAsia="맑은 고딕" w:hAnsi="Arial" w:cs="Arial"/>
          <w:bCs/>
          <w:color w:val="000000" w:themeColor="text1"/>
          <w:sz w:val="22"/>
          <w:szCs w:val="28"/>
        </w:rPr>
        <w:fldChar w:fldCharType="separate"/>
      </w:r>
      <w:r w:rsidR="00363585">
        <w:rPr>
          <w:rFonts w:ascii="Arial" w:eastAsia="맑은 고딕" w:hAnsi="Arial" w:cs="Arial"/>
          <w:bCs/>
          <w:noProof/>
          <w:color w:val="000000" w:themeColor="text1"/>
          <w:sz w:val="22"/>
          <w:szCs w:val="28"/>
        </w:rPr>
        <w:t>(</w:t>
      </w:r>
      <w:hyperlink w:anchor="_ENREF_11" w:tooltip="Wu, 2005 #833" w:history="1">
        <w:r w:rsidR="00363585">
          <w:rPr>
            <w:rFonts w:ascii="Arial" w:eastAsia="맑은 고딕" w:hAnsi="Arial" w:cs="Arial"/>
            <w:bCs/>
            <w:noProof/>
            <w:color w:val="000000" w:themeColor="text1"/>
            <w:sz w:val="22"/>
            <w:szCs w:val="28"/>
          </w:rPr>
          <w:t>Wu and Watanabe 2005</w:t>
        </w:r>
      </w:hyperlink>
      <w:r w:rsidR="00363585">
        <w:rPr>
          <w:rFonts w:ascii="Arial" w:eastAsia="맑은 고딕" w:hAnsi="Arial" w:cs="Arial"/>
          <w:bCs/>
          <w:noProof/>
          <w:color w:val="000000" w:themeColor="text1"/>
          <w:sz w:val="22"/>
          <w:szCs w:val="28"/>
        </w:rPr>
        <w:t>)</w:t>
      </w:r>
      <w:r w:rsidR="00FC79DF">
        <w:rPr>
          <w:rFonts w:ascii="Arial" w:eastAsia="맑은 고딕" w:hAnsi="Arial" w:cs="Arial"/>
          <w:bCs/>
          <w:color w:val="000000" w:themeColor="text1"/>
          <w:sz w:val="22"/>
          <w:szCs w:val="28"/>
        </w:rPr>
        <w:fldChar w:fldCharType="end"/>
      </w:r>
      <w:r w:rsidR="00C23D3A">
        <w:rPr>
          <w:rFonts w:ascii="Arial" w:eastAsia="맑은 고딕" w:hAnsi="Arial" w:cs="Arial"/>
          <w:bCs/>
          <w:color w:val="000000" w:themeColor="text1"/>
          <w:sz w:val="22"/>
          <w:szCs w:val="28"/>
        </w:rPr>
        <w:t xml:space="preserve"> </w:t>
      </w:r>
      <w:r w:rsidRPr="008C29E6">
        <w:rPr>
          <w:rFonts w:ascii="Arial" w:eastAsia="맑은 고딕" w:hAnsi="Arial" w:cs="Arial"/>
          <w:bCs/>
          <w:color w:val="000000" w:themeColor="text1"/>
          <w:sz w:val="22"/>
          <w:szCs w:val="28"/>
        </w:rPr>
        <w:t>was used with parameters “-f samse -n 0“ to map to the human genome, hg19. The final assembled set contained 47,416 non-redundant transcripts (15,688 genes).</w:t>
      </w:r>
    </w:p>
    <w:p w:rsidR="00ED016E" w:rsidRDefault="00ED016E" w:rsidP="00ED016E">
      <w:pPr>
        <w:spacing w:line="480" w:lineRule="auto"/>
        <w:rPr>
          <w:rFonts w:ascii="Arial" w:eastAsia="맑은 고딕" w:hAnsi="Arial" w:cs="Arial"/>
          <w:bCs/>
          <w:color w:val="000000" w:themeColor="text1"/>
          <w:sz w:val="22"/>
          <w:szCs w:val="28"/>
        </w:rPr>
      </w:pPr>
      <w:r w:rsidRPr="00610FA0">
        <w:rPr>
          <w:rFonts w:ascii="Arial" w:eastAsia="맑은 고딕" w:hAnsi="Arial" w:cs="Arial" w:hint="eastAsia"/>
          <w:b/>
          <w:bCs/>
          <w:sz w:val="22"/>
          <w:szCs w:val="28"/>
        </w:rPr>
        <w:lastRenderedPageBreak/>
        <w:t>Reference</w:t>
      </w:r>
      <w:r w:rsidRPr="004E4F8B">
        <w:rPr>
          <w:rFonts w:ascii="Arial" w:eastAsia="맑은 고딕" w:hAnsi="Arial" w:cs="Arial"/>
          <w:b/>
          <w:bCs/>
          <w:color w:val="000000"/>
          <w:sz w:val="22"/>
          <w:szCs w:val="28"/>
        </w:rPr>
        <w:t xml:space="preserve"> </w:t>
      </w:r>
      <w:r>
        <w:rPr>
          <w:rFonts w:ascii="Arial" w:eastAsia="맑은 고딕" w:hAnsi="Arial" w:cs="Arial" w:hint="eastAsia"/>
          <w:b/>
          <w:bCs/>
          <w:color w:val="000000"/>
          <w:sz w:val="22"/>
          <w:szCs w:val="28"/>
        </w:rPr>
        <w:t xml:space="preserve">gene annotations </w:t>
      </w:r>
      <w:r w:rsidRPr="00ED016E">
        <w:rPr>
          <w:rFonts w:ascii="Arial" w:eastAsia="맑은 고딕" w:hAnsi="Arial" w:cs="Arial"/>
          <w:bCs/>
          <w:color w:val="000000" w:themeColor="text1"/>
          <w:sz w:val="22"/>
          <w:szCs w:val="28"/>
        </w:rPr>
        <w:t>Among the</w:t>
      </w:r>
      <w:r w:rsidRPr="00ED016E">
        <w:rPr>
          <w:rFonts w:ascii="Arial" w:eastAsia="맑은 고딕" w:hAnsi="Arial" w:cs="Arial" w:hint="eastAsia"/>
          <w:bCs/>
          <w:color w:val="000000" w:themeColor="text1"/>
          <w:sz w:val="22"/>
          <w:szCs w:val="28"/>
        </w:rPr>
        <w:t xml:space="preserve"> p</w:t>
      </w:r>
      <w:r w:rsidRPr="00ED016E">
        <w:rPr>
          <w:rFonts w:ascii="Arial" w:eastAsia="맑은 고딕" w:hAnsi="Arial" w:cs="Arial"/>
          <w:bCs/>
          <w:color w:val="000000" w:themeColor="text1"/>
          <w:sz w:val="22"/>
          <w:szCs w:val="28"/>
        </w:rPr>
        <w:t xml:space="preserve">rotein-coding genes and lncRNAs </w:t>
      </w:r>
      <w:r w:rsidRPr="00ED016E">
        <w:rPr>
          <w:rFonts w:ascii="Arial" w:eastAsia="맑은 고딕" w:hAnsi="Arial" w:cs="Arial" w:hint="eastAsia"/>
          <w:bCs/>
          <w:color w:val="000000" w:themeColor="text1"/>
          <w:sz w:val="22"/>
          <w:szCs w:val="28"/>
        </w:rPr>
        <w:t>with</w:t>
      </w:r>
      <w:r w:rsidRPr="00ED016E">
        <w:rPr>
          <w:rFonts w:ascii="Arial" w:eastAsia="맑은 고딕" w:hAnsi="Arial" w:cs="Arial"/>
          <w:bCs/>
          <w:color w:val="000000" w:themeColor="text1"/>
          <w:sz w:val="22"/>
          <w:szCs w:val="28"/>
        </w:rPr>
        <w:t xml:space="preserve"> “KNOWN” and “NOVEL” </w:t>
      </w:r>
      <w:r w:rsidRPr="00ED016E">
        <w:rPr>
          <w:rFonts w:ascii="Arial" w:eastAsia="맑은 고딕" w:hAnsi="Arial" w:cs="Arial" w:hint="eastAsia"/>
          <w:bCs/>
          <w:color w:val="000000" w:themeColor="text1"/>
          <w:sz w:val="22"/>
          <w:szCs w:val="28"/>
        </w:rPr>
        <w:t>tags</w:t>
      </w:r>
      <w:r w:rsidRPr="00ED016E">
        <w:rPr>
          <w:rFonts w:ascii="Arial" w:eastAsia="맑은 고딕" w:hAnsi="Arial" w:cs="Arial"/>
          <w:bCs/>
          <w:color w:val="000000" w:themeColor="text1"/>
          <w:sz w:val="22"/>
          <w:szCs w:val="28"/>
        </w:rPr>
        <w:t xml:space="preserve"> </w:t>
      </w:r>
      <w:r w:rsidRPr="00ED016E">
        <w:rPr>
          <w:rFonts w:ascii="Arial" w:eastAsia="맑은 고딕" w:hAnsi="Arial" w:cs="Arial" w:hint="eastAsia"/>
          <w:bCs/>
          <w:color w:val="000000" w:themeColor="text1"/>
          <w:sz w:val="22"/>
          <w:szCs w:val="28"/>
        </w:rPr>
        <w:t xml:space="preserve">from GENCODE annotations </w:t>
      </w:r>
      <w:r w:rsidRPr="00ED016E">
        <w:rPr>
          <w:rFonts w:ascii="Arial" w:eastAsia="맑은 고딕" w:hAnsi="Arial" w:cs="Arial"/>
          <w:bCs/>
          <w:color w:val="000000" w:themeColor="text1"/>
          <w:sz w:val="22"/>
          <w:szCs w:val="28"/>
        </w:rPr>
        <w:t>(</w:t>
      </w:r>
      <w:r w:rsidRPr="00ED016E">
        <w:rPr>
          <w:rFonts w:ascii="Arial" w:eastAsia="맑은 고딕" w:hAnsi="Arial" w:cs="Arial" w:hint="eastAsia"/>
          <w:bCs/>
          <w:color w:val="000000" w:themeColor="text1"/>
          <w:sz w:val="22"/>
          <w:szCs w:val="28"/>
        </w:rPr>
        <w:t>human</w:t>
      </w:r>
      <w:r w:rsidRPr="00ED016E">
        <w:rPr>
          <w:rFonts w:ascii="Arial" w:eastAsia="맑은 고딕" w:hAnsi="Arial" w:cs="Arial"/>
          <w:bCs/>
          <w:color w:val="000000" w:themeColor="text1"/>
          <w:sz w:val="22"/>
          <w:szCs w:val="28"/>
        </w:rPr>
        <w:t xml:space="preserve">: version 19, </w:t>
      </w:r>
      <w:r w:rsidRPr="00ED016E">
        <w:rPr>
          <w:rFonts w:ascii="Arial" w:eastAsia="맑은 고딕" w:hAnsi="Arial" w:cs="Arial" w:hint="eastAsia"/>
          <w:bCs/>
          <w:color w:val="000000" w:themeColor="text1"/>
          <w:sz w:val="22"/>
          <w:szCs w:val="28"/>
        </w:rPr>
        <w:t>mouse:</w:t>
      </w:r>
      <w:r w:rsidRPr="00ED016E">
        <w:rPr>
          <w:rFonts w:ascii="Arial" w:eastAsia="맑은 고딕" w:hAnsi="Arial" w:cs="Arial"/>
          <w:bCs/>
          <w:color w:val="000000" w:themeColor="text1"/>
          <w:sz w:val="22"/>
          <w:szCs w:val="28"/>
        </w:rPr>
        <w:t xml:space="preserve"> version M1)</w:t>
      </w:r>
      <w:r w:rsidRPr="00ED016E">
        <w:rPr>
          <w:rFonts w:ascii="Arial" w:eastAsia="맑은 고딕" w:hAnsi="Arial" w:cs="Arial" w:hint="eastAsia"/>
          <w:bCs/>
          <w:color w:val="000000" w:themeColor="text1"/>
          <w:sz w:val="22"/>
          <w:szCs w:val="28"/>
        </w:rPr>
        <w:t xml:space="preserve">, </w:t>
      </w:r>
      <w:r w:rsidRPr="00ED016E">
        <w:rPr>
          <w:rFonts w:ascii="Arial" w:eastAsia="맑은 고딕" w:hAnsi="Arial" w:cs="Arial"/>
          <w:bCs/>
          <w:color w:val="000000" w:themeColor="text1"/>
          <w:sz w:val="22"/>
          <w:szCs w:val="28"/>
        </w:rPr>
        <w:t>those</w:t>
      </w:r>
      <w:r w:rsidRPr="00ED016E">
        <w:rPr>
          <w:rFonts w:ascii="Arial" w:eastAsia="맑은 고딕" w:hAnsi="Arial" w:cs="Arial" w:hint="eastAsia"/>
          <w:bCs/>
          <w:color w:val="000000" w:themeColor="text1"/>
          <w:sz w:val="22"/>
          <w:szCs w:val="28"/>
        </w:rPr>
        <w:t xml:space="preserve"> </w:t>
      </w:r>
      <w:r w:rsidRPr="00ED016E">
        <w:rPr>
          <w:rFonts w:ascii="Arial" w:eastAsia="맑은 고딕" w:hAnsi="Arial" w:cs="Arial"/>
          <w:bCs/>
          <w:color w:val="000000" w:themeColor="text1"/>
          <w:sz w:val="22"/>
          <w:szCs w:val="28"/>
        </w:rPr>
        <w:t xml:space="preserve">with </w:t>
      </w:r>
      <w:r w:rsidRPr="00ED016E">
        <w:rPr>
          <w:rFonts w:ascii="Arial" w:eastAsia="맑은 고딕" w:hAnsi="Arial" w:cs="Arial" w:hint="eastAsia"/>
          <w:bCs/>
          <w:color w:val="000000" w:themeColor="text1"/>
          <w:sz w:val="22"/>
          <w:szCs w:val="28"/>
        </w:rPr>
        <w:t>over</w:t>
      </w:r>
      <w:r w:rsidRPr="00ED016E">
        <w:rPr>
          <w:rFonts w:ascii="Arial" w:eastAsia="맑은 고딕" w:hAnsi="Arial" w:cs="Arial"/>
          <w:bCs/>
          <w:color w:val="000000" w:themeColor="text1"/>
          <w:sz w:val="22"/>
          <w:szCs w:val="28"/>
        </w:rPr>
        <w:t xml:space="preserve"> 1 </w:t>
      </w:r>
      <w:r w:rsidRPr="00ED016E">
        <w:rPr>
          <w:rFonts w:ascii="Arial" w:eastAsia="맑은 고딕" w:hAnsi="Arial" w:cs="Arial" w:hint="eastAsia"/>
          <w:bCs/>
          <w:color w:val="000000" w:themeColor="text1"/>
          <w:sz w:val="22"/>
          <w:szCs w:val="28"/>
        </w:rPr>
        <w:t>F</w:t>
      </w:r>
      <w:r w:rsidRPr="00ED016E">
        <w:rPr>
          <w:rFonts w:ascii="Arial" w:eastAsia="맑은 고딕" w:hAnsi="Arial" w:cs="Arial"/>
          <w:bCs/>
          <w:color w:val="000000" w:themeColor="text1"/>
          <w:sz w:val="22"/>
          <w:szCs w:val="28"/>
        </w:rPr>
        <w:t xml:space="preserve">PKM in the </w:t>
      </w:r>
      <w:r w:rsidRPr="00ED016E">
        <w:rPr>
          <w:rFonts w:ascii="Arial" w:eastAsia="맑은 고딕" w:hAnsi="Arial" w:cs="Arial" w:hint="eastAsia"/>
          <w:bCs/>
          <w:color w:val="000000" w:themeColor="text1"/>
          <w:sz w:val="22"/>
          <w:szCs w:val="28"/>
        </w:rPr>
        <w:t xml:space="preserve">corresponding </w:t>
      </w:r>
      <w:r w:rsidRPr="00ED016E">
        <w:rPr>
          <w:rFonts w:ascii="Arial" w:eastAsia="맑은 고딕" w:hAnsi="Arial" w:cs="Arial"/>
          <w:bCs/>
          <w:color w:val="000000" w:themeColor="text1"/>
          <w:sz w:val="22"/>
          <w:szCs w:val="28"/>
        </w:rPr>
        <w:t xml:space="preserve">cells were selected. </w:t>
      </w:r>
      <w:r w:rsidRPr="00ED016E">
        <w:rPr>
          <w:rFonts w:ascii="Arial" w:eastAsia="맑은 고딕" w:hAnsi="Arial" w:cs="Arial" w:hint="eastAsia"/>
          <w:bCs/>
          <w:color w:val="000000" w:themeColor="text1"/>
          <w:sz w:val="22"/>
          <w:szCs w:val="28"/>
        </w:rPr>
        <w:t xml:space="preserve">To build </w:t>
      </w:r>
      <w:r w:rsidRPr="00ED016E">
        <w:rPr>
          <w:rFonts w:ascii="Arial" w:eastAsia="맑은 고딕" w:hAnsi="Arial" w:cs="Arial"/>
          <w:bCs/>
          <w:color w:val="000000" w:themeColor="text1"/>
          <w:sz w:val="22"/>
          <w:szCs w:val="28"/>
        </w:rPr>
        <w:t xml:space="preserve">a </w:t>
      </w:r>
      <w:r w:rsidRPr="00ED016E">
        <w:rPr>
          <w:rFonts w:ascii="Arial" w:eastAsia="맑은 고딕" w:hAnsi="Arial" w:cs="Arial" w:hint="eastAsia"/>
          <w:bCs/>
          <w:color w:val="000000" w:themeColor="text1"/>
          <w:sz w:val="22"/>
          <w:szCs w:val="28"/>
        </w:rPr>
        <w:t>bona fide</w:t>
      </w:r>
      <w:r w:rsidRPr="00ED016E">
        <w:rPr>
          <w:rFonts w:ascii="Arial" w:eastAsia="맑은 고딕" w:hAnsi="Arial" w:cs="Arial"/>
          <w:bCs/>
          <w:color w:val="000000" w:themeColor="text1"/>
          <w:sz w:val="22"/>
          <w:szCs w:val="28"/>
        </w:rPr>
        <w:t xml:space="preserve"> lncRNA</w:t>
      </w:r>
      <w:r w:rsidRPr="00ED016E">
        <w:rPr>
          <w:rFonts w:ascii="Arial" w:eastAsia="맑은 고딕" w:hAnsi="Arial" w:cs="Arial" w:hint="eastAsia"/>
          <w:bCs/>
          <w:color w:val="000000" w:themeColor="text1"/>
          <w:sz w:val="22"/>
          <w:szCs w:val="28"/>
        </w:rPr>
        <w:t xml:space="preserve"> gene </w:t>
      </w:r>
      <w:r w:rsidRPr="00ED016E">
        <w:rPr>
          <w:rFonts w:ascii="Arial" w:eastAsia="맑은 고딕" w:hAnsi="Arial" w:cs="Arial"/>
          <w:bCs/>
          <w:color w:val="000000" w:themeColor="text1"/>
          <w:sz w:val="22"/>
          <w:szCs w:val="28"/>
        </w:rPr>
        <w:t>s</w:t>
      </w:r>
      <w:r w:rsidRPr="00ED016E">
        <w:rPr>
          <w:rFonts w:ascii="Arial" w:eastAsia="맑은 고딕" w:hAnsi="Arial" w:cs="Arial" w:hint="eastAsia"/>
          <w:bCs/>
          <w:color w:val="000000" w:themeColor="text1"/>
          <w:sz w:val="22"/>
          <w:szCs w:val="28"/>
        </w:rPr>
        <w:t>et</w:t>
      </w:r>
      <w:r w:rsidRPr="00ED016E">
        <w:rPr>
          <w:rFonts w:ascii="Arial" w:eastAsia="맑은 고딕" w:hAnsi="Arial" w:cs="Arial"/>
          <w:bCs/>
          <w:color w:val="000000" w:themeColor="text1"/>
          <w:sz w:val="22"/>
          <w:szCs w:val="28"/>
        </w:rPr>
        <w:t xml:space="preserve">, </w:t>
      </w:r>
      <w:r w:rsidRPr="00ED016E">
        <w:rPr>
          <w:rFonts w:ascii="Arial" w:eastAsia="맑은 고딕" w:hAnsi="Arial" w:cs="Arial" w:hint="eastAsia"/>
          <w:bCs/>
          <w:color w:val="000000" w:themeColor="text1"/>
          <w:sz w:val="22"/>
          <w:szCs w:val="28"/>
        </w:rPr>
        <w:t xml:space="preserve">we performed </w:t>
      </w:r>
      <w:r w:rsidRPr="00ED016E">
        <w:rPr>
          <w:rFonts w:ascii="Arial" w:eastAsia="맑은 고딕" w:hAnsi="Arial" w:cs="Arial"/>
          <w:bCs/>
          <w:color w:val="000000" w:themeColor="text1"/>
          <w:sz w:val="22"/>
          <w:szCs w:val="28"/>
        </w:rPr>
        <w:t xml:space="preserve">the </w:t>
      </w:r>
      <w:r w:rsidRPr="00ED016E">
        <w:rPr>
          <w:rFonts w:ascii="Arial" w:eastAsia="맑은 고딕" w:hAnsi="Arial" w:cs="Arial" w:hint="eastAsia"/>
          <w:bCs/>
          <w:color w:val="000000" w:themeColor="text1"/>
          <w:sz w:val="22"/>
          <w:szCs w:val="28"/>
        </w:rPr>
        <w:t xml:space="preserve">following filtration steps: </w:t>
      </w:r>
      <w:r w:rsidRPr="00ED016E">
        <w:rPr>
          <w:rFonts w:ascii="Arial" w:eastAsia="맑은 고딕" w:hAnsi="Arial" w:cs="Arial"/>
          <w:bCs/>
          <w:color w:val="000000" w:themeColor="text1"/>
          <w:sz w:val="22"/>
          <w:szCs w:val="28"/>
        </w:rPr>
        <w:t xml:space="preserve">(1) transcripts </w:t>
      </w:r>
      <w:r w:rsidRPr="00ED016E">
        <w:rPr>
          <w:rFonts w:ascii="Arial" w:eastAsia="맑은 고딕" w:hAnsi="Arial" w:cs="Arial" w:hint="eastAsia"/>
          <w:bCs/>
          <w:color w:val="000000" w:themeColor="text1"/>
          <w:sz w:val="22"/>
          <w:szCs w:val="28"/>
        </w:rPr>
        <w:t>shorter</w:t>
      </w:r>
      <w:r w:rsidRPr="00ED016E">
        <w:rPr>
          <w:rFonts w:ascii="Arial" w:eastAsia="맑은 고딕" w:hAnsi="Arial" w:cs="Arial"/>
          <w:bCs/>
          <w:color w:val="000000" w:themeColor="text1"/>
          <w:sz w:val="22"/>
          <w:szCs w:val="28"/>
        </w:rPr>
        <w:t xml:space="preserve"> than 200nt</w:t>
      </w:r>
      <w:r w:rsidRPr="00ED016E">
        <w:rPr>
          <w:rFonts w:ascii="Arial" w:eastAsia="맑은 고딕" w:hAnsi="Arial" w:cs="Arial" w:hint="eastAsia"/>
          <w:bCs/>
          <w:color w:val="000000" w:themeColor="text1"/>
          <w:sz w:val="22"/>
          <w:szCs w:val="28"/>
        </w:rPr>
        <w:t xml:space="preserve"> in length were discarded</w:t>
      </w:r>
      <w:r w:rsidRPr="00ED016E">
        <w:rPr>
          <w:rFonts w:ascii="Arial" w:eastAsia="맑은 고딕" w:hAnsi="Arial" w:cs="Arial"/>
          <w:bCs/>
          <w:color w:val="000000" w:themeColor="text1"/>
          <w:sz w:val="22"/>
          <w:szCs w:val="28"/>
        </w:rPr>
        <w:t>, and (2) lncRNAs sense</w:t>
      </w:r>
      <w:r w:rsidRPr="00ED016E">
        <w:rPr>
          <w:rFonts w:ascii="Arial" w:eastAsia="맑은 고딕" w:hAnsi="Arial" w:cs="Arial" w:hint="eastAsia"/>
          <w:bCs/>
          <w:color w:val="000000" w:themeColor="text1"/>
          <w:sz w:val="22"/>
          <w:szCs w:val="28"/>
        </w:rPr>
        <w:t>-</w:t>
      </w:r>
      <w:r w:rsidRPr="00ED016E">
        <w:rPr>
          <w:rFonts w:ascii="Arial" w:eastAsia="맑은 고딕" w:hAnsi="Arial" w:cs="Arial"/>
          <w:bCs/>
          <w:color w:val="000000" w:themeColor="text1"/>
          <w:sz w:val="22"/>
          <w:szCs w:val="28"/>
        </w:rPr>
        <w:t>overlap</w:t>
      </w:r>
      <w:r w:rsidRPr="00ED016E">
        <w:rPr>
          <w:rFonts w:ascii="Arial" w:eastAsia="맑은 고딕" w:hAnsi="Arial" w:cs="Arial" w:hint="eastAsia"/>
          <w:bCs/>
          <w:color w:val="000000" w:themeColor="text1"/>
          <w:sz w:val="22"/>
          <w:szCs w:val="28"/>
        </w:rPr>
        <w:t>ping</w:t>
      </w:r>
      <w:r w:rsidRPr="00ED016E">
        <w:rPr>
          <w:rFonts w:ascii="Arial" w:eastAsia="맑은 고딕" w:hAnsi="Arial" w:cs="Arial"/>
          <w:bCs/>
          <w:color w:val="000000" w:themeColor="text1"/>
          <w:sz w:val="22"/>
          <w:szCs w:val="28"/>
        </w:rPr>
        <w:t xml:space="preserve"> with </w:t>
      </w:r>
      <w:r w:rsidRPr="00ED016E">
        <w:rPr>
          <w:rFonts w:ascii="Arial" w:eastAsia="맑은 고딕" w:hAnsi="Arial" w:cs="Arial" w:hint="eastAsia"/>
          <w:bCs/>
          <w:color w:val="000000" w:themeColor="text1"/>
          <w:sz w:val="22"/>
          <w:szCs w:val="28"/>
        </w:rPr>
        <w:t xml:space="preserve">exons of </w:t>
      </w:r>
      <w:r w:rsidRPr="00ED016E">
        <w:rPr>
          <w:rFonts w:ascii="Arial" w:eastAsia="맑은 고딕" w:hAnsi="Arial" w:cs="Arial"/>
          <w:bCs/>
          <w:color w:val="000000" w:themeColor="text1"/>
          <w:sz w:val="22"/>
          <w:szCs w:val="28"/>
        </w:rPr>
        <w:t xml:space="preserve">known protein-coding genes and </w:t>
      </w:r>
      <w:r w:rsidRPr="00ED016E">
        <w:rPr>
          <w:rFonts w:ascii="Arial" w:eastAsia="맑은 고딕" w:hAnsi="Arial" w:cs="Arial" w:hint="eastAsia"/>
          <w:bCs/>
          <w:color w:val="000000" w:themeColor="text1"/>
          <w:sz w:val="22"/>
          <w:szCs w:val="28"/>
        </w:rPr>
        <w:t xml:space="preserve">noncoding </w:t>
      </w:r>
      <w:r w:rsidRPr="00ED016E">
        <w:rPr>
          <w:rFonts w:ascii="Arial" w:eastAsia="맑은 고딕" w:hAnsi="Arial" w:cs="Arial"/>
          <w:bCs/>
          <w:color w:val="000000" w:themeColor="text1"/>
          <w:sz w:val="22"/>
          <w:szCs w:val="28"/>
        </w:rPr>
        <w:t>genes (</w:t>
      </w:r>
      <w:r w:rsidRPr="00ED016E">
        <w:rPr>
          <w:rFonts w:ascii="Arial" w:eastAsia="맑은 고딕" w:hAnsi="Arial" w:cs="Arial" w:hint="eastAsia"/>
          <w:bCs/>
          <w:color w:val="000000" w:themeColor="text1"/>
          <w:sz w:val="22"/>
          <w:szCs w:val="28"/>
        </w:rPr>
        <w:t xml:space="preserve">small ncRNAs including </w:t>
      </w:r>
      <w:r w:rsidRPr="00ED016E">
        <w:rPr>
          <w:rFonts w:ascii="Arial" w:eastAsia="맑은 고딕" w:hAnsi="Arial" w:cs="Arial"/>
          <w:bCs/>
          <w:color w:val="000000" w:themeColor="text1"/>
          <w:sz w:val="22"/>
          <w:szCs w:val="28"/>
        </w:rPr>
        <w:t xml:space="preserve">miRNAs, snRNAs, </w:t>
      </w:r>
      <w:r w:rsidRPr="00ED016E">
        <w:rPr>
          <w:rFonts w:ascii="Arial" w:eastAsia="맑은 고딕" w:hAnsi="Arial" w:cs="Arial" w:hint="eastAsia"/>
          <w:bCs/>
          <w:color w:val="000000" w:themeColor="text1"/>
          <w:sz w:val="22"/>
          <w:szCs w:val="28"/>
        </w:rPr>
        <w:t xml:space="preserve">and </w:t>
      </w:r>
      <w:r w:rsidRPr="00ED016E">
        <w:rPr>
          <w:rFonts w:ascii="Arial" w:eastAsia="맑은 고딕" w:hAnsi="Arial" w:cs="Arial"/>
          <w:bCs/>
          <w:color w:val="000000" w:themeColor="text1"/>
          <w:sz w:val="22"/>
          <w:szCs w:val="28"/>
        </w:rPr>
        <w:t>snoRNAs</w:t>
      </w:r>
      <w:r w:rsidRPr="00ED016E">
        <w:rPr>
          <w:rFonts w:ascii="Arial" w:eastAsia="맑은 고딕" w:hAnsi="Arial" w:cs="Arial" w:hint="eastAsia"/>
          <w:bCs/>
          <w:color w:val="000000" w:themeColor="text1"/>
          <w:sz w:val="22"/>
          <w:szCs w:val="28"/>
        </w:rPr>
        <w:t xml:space="preserve"> and </w:t>
      </w:r>
      <w:r w:rsidRPr="00ED016E">
        <w:rPr>
          <w:rFonts w:ascii="Arial" w:eastAsia="맑은 고딕" w:hAnsi="Arial" w:cs="Arial"/>
          <w:bCs/>
          <w:color w:val="000000" w:themeColor="text1"/>
          <w:sz w:val="22"/>
          <w:szCs w:val="28"/>
        </w:rPr>
        <w:t>structural ncRNA genes</w:t>
      </w:r>
      <w:r w:rsidRPr="00ED016E">
        <w:rPr>
          <w:rFonts w:ascii="Arial" w:eastAsia="맑은 고딕" w:hAnsi="Arial" w:cs="Arial" w:hint="eastAsia"/>
          <w:bCs/>
          <w:color w:val="000000" w:themeColor="text1"/>
          <w:sz w:val="22"/>
          <w:szCs w:val="28"/>
        </w:rPr>
        <w:t xml:space="preserve"> including rRNA</w:t>
      </w:r>
      <w:r w:rsidRPr="00ED016E">
        <w:rPr>
          <w:rFonts w:ascii="Arial" w:eastAsia="맑은 고딕" w:hAnsi="Arial" w:cs="Arial"/>
          <w:bCs/>
          <w:color w:val="000000" w:themeColor="text1"/>
          <w:sz w:val="22"/>
          <w:szCs w:val="28"/>
        </w:rPr>
        <w:t>s</w:t>
      </w:r>
      <w:r w:rsidRPr="00ED016E">
        <w:rPr>
          <w:rFonts w:ascii="Arial" w:eastAsia="맑은 고딕" w:hAnsi="Arial" w:cs="Arial" w:hint="eastAsia"/>
          <w:bCs/>
          <w:color w:val="000000" w:themeColor="text1"/>
          <w:sz w:val="22"/>
          <w:szCs w:val="28"/>
        </w:rPr>
        <w:t xml:space="preserve"> and tRNA</w:t>
      </w:r>
      <w:r w:rsidRPr="00ED016E">
        <w:rPr>
          <w:rFonts w:ascii="Arial" w:eastAsia="맑은 고딕" w:hAnsi="Arial" w:cs="Arial"/>
          <w:bCs/>
          <w:color w:val="000000" w:themeColor="text1"/>
          <w:sz w:val="22"/>
          <w:szCs w:val="28"/>
        </w:rPr>
        <w:t xml:space="preserve">s) were excluded. As a result, 38,237 and 27,687 protein-coding genes and 4,380 and 1,328 lncRNAs </w:t>
      </w:r>
      <w:r w:rsidRPr="00ED016E">
        <w:rPr>
          <w:rFonts w:ascii="Arial" w:eastAsia="맑은 고딕" w:hAnsi="Arial" w:cs="Arial" w:hint="eastAsia"/>
          <w:bCs/>
          <w:color w:val="000000" w:themeColor="text1"/>
          <w:sz w:val="22"/>
          <w:szCs w:val="28"/>
        </w:rPr>
        <w:t>were selected</w:t>
      </w:r>
      <w:r w:rsidRPr="00ED016E">
        <w:rPr>
          <w:rFonts w:ascii="Arial" w:eastAsia="맑은 고딕" w:hAnsi="Arial" w:cs="Arial"/>
          <w:bCs/>
          <w:color w:val="000000" w:themeColor="text1"/>
          <w:sz w:val="22"/>
          <w:szCs w:val="28"/>
        </w:rPr>
        <w:t xml:space="preserve"> </w:t>
      </w:r>
      <w:r w:rsidRPr="00ED016E">
        <w:rPr>
          <w:rFonts w:ascii="Arial" w:eastAsia="맑은 고딕" w:hAnsi="Arial" w:cs="Arial" w:hint="eastAsia"/>
          <w:bCs/>
          <w:color w:val="000000" w:themeColor="text1"/>
          <w:sz w:val="22"/>
          <w:szCs w:val="28"/>
        </w:rPr>
        <w:t xml:space="preserve">as reference gene </w:t>
      </w:r>
      <w:r w:rsidRPr="00ED016E">
        <w:rPr>
          <w:rFonts w:ascii="Arial" w:eastAsia="맑은 고딕" w:hAnsi="Arial" w:cs="Arial"/>
          <w:bCs/>
          <w:color w:val="000000" w:themeColor="text1"/>
          <w:sz w:val="22"/>
          <w:szCs w:val="28"/>
        </w:rPr>
        <w:t>annotation</w:t>
      </w:r>
      <w:r w:rsidRPr="00ED016E">
        <w:rPr>
          <w:rFonts w:ascii="Arial" w:eastAsia="맑은 고딕" w:hAnsi="Arial" w:cs="Arial" w:hint="eastAsia"/>
          <w:bCs/>
          <w:color w:val="000000" w:themeColor="text1"/>
          <w:sz w:val="22"/>
          <w:szCs w:val="28"/>
        </w:rPr>
        <w:t xml:space="preserve">s </w:t>
      </w:r>
      <w:r w:rsidRPr="00ED016E">
        <w:rPr>
          <w:rFonts w:ascii="Arial" w:eastAsia="맑은 고딕" w:hAnsi="Arial" w:cs="Arial"/>
          <w:bCs/>
          <w:color w:val="000000" w:themeColor="text1"/>
          <w:sz w:val="22"/>
          <w:szCs w:val="28"/>
        </w:rPr>
        <w:t>in human and mouse</w:t>
      </w:r>
      <w:r w:rsidRPr="00ED016E">
        <w:rPr>
          <w:rFonts w:ascii="Arial" w:eastAsia="맑은 고딕" w:hAnsi="Arial" w:cs="Arial" w:hint="eastAsia"/>
          <w:bCs/>
          <w:color w:val="000000" w:themeColor="text1"/>
          <w:sz w:val="22"/>
          <w:szCs w:val="28"/>
        </w:rPr>
        <w:t>, respectively</w:t>
      </w:r>
      <w:r w:rsidRPr="00ED016E">
        <w:rPr>
          <w:rFonts w:ascii="Arial" w:eastAsia="맑은 고딕" w:hAnsi="Arial" w:cs="Arial"/>
          <w:bCs/>
          <w:color w:val="000000" w:themeColor="text1"/>
          <w:sz w:val="22"/>
          <w:szCs w:val="28"/>
        </w:rPr>
        <w:t>. The references were used to evaluate the quality of the transcriptome assemblies.</w:t>
      </w:r>
    </w:p>
    <w:p w:rsidR="00ED016E" w:rsidRDefault="00ED016E" w:rsidP="00ED016E">
      <w:pPr>
        <w:spacing w:after="200" w:line="480" w:lineRule="auto"/>
        <w:rPr>
          <w:rFonts w:ascii="Arial" w:eastAsia="맑은 고딕" w:hAnsi="Arial" w:cs="Arial"/>
          <w:bCs/>
          <w:color w:val="000000" w:themeColor="text1"/>
          <w:sz w:val="22"/>
          <w:szCs w:val="20"/>
        </w:rPr>
      </w:pPr>
      <w:r w:rsidRPr="00ED1466">
        <w:rPr>
          <w:rFonts w:ascii="Arial" w:eastAsia="맑은 고딕" w:hAnsi="Arial" w:cs="Arial"/>
          <w:b/>
          <w:bCs/>
          <w:color w:val="000000" w:themeColor="text1"/>
          <w:sz w:val="22"/>
          <w:szCs w:val="28"/>
        </w:rPr>
        <w:t xml:space="preserve">Evaluation of </w:t>
      </w:r>
      <w:r w:rsidRPr="00ED1466">
        <w:rPr>
          <w:rFonts w:ascii="Arial" w:eastAsia="맑은 고딕" w:hAnsi="Arial" w:cs="Arial" w:hint="eastAsia"/>
          <w:b/>
          <w:bCs/>
          <w:color w:val="000000" w:themeColor="text1"/>
          <w:sz w:val="22"/>
          <w:szCs w:val="28"/>
        </w:rPr>
        <w:t>transcriptome assembly</w:t>
      </w:r>
      <w:r w:rsidRPr="00ED1466">
        <w:rPr>
          <w:rFonts w:ascii="Arial" w:eastAsia="맑은 고딕" w:hAnsi="Arial" w:cs="Arial"/>
          <w:b/>
          <w:bCs/>
          <w:color w:val="000000" w:themeColor="text1"/>
          <w:sz w:val="22"/>
          <w:szCs w:val="28"/>
        </w:rPr>
        <w:t xml:space="preserve"> </w:t>
      </w:r>
      <w:r w:rsidRPr="00ED1466">
        <w:rPr>
          <w:rFonts w:ascii="Arial" w:eastAsia="맑은 고딕" w:hAnsi="Arial" w:cs="Arial"/>
          <w:bCs/>
          <w:color w:val="000000" w:themeColor="text1"/>
          <w:sz w:val="22"/>
          <w:szCs w:val="28"/>
        </w:rPr>
        <w:t>The base level sensitivity was calculated with the formula TP/(TP+FN), where TP is the count of nucleotides of the resulting transfrags falling within the reference protein-coding genes or lncRNA transcripts and FN is the count of nucleotides of the reference transcripts not falling within the resulting transfrags (</w:t>
      </w:r>
      <w:r>
        <w:rPr>
          <w:rFonts w:ascii="Arial" w:eastAsia="맑은 고딕" w:hAnsi="Arial" w:cs="Arial"/>
          <w:bCs/>
          <w:color w:val="000000" w:themeColor="text1"/>
          <w:sz w:val="22"/>
          <w:szCs w:val="28"/>
        </w:rPr>
        <w:t xml:space="preserve">Supplemental </w:t>
      </w:r>
      <w:r w:rsidRPr="00ED1466">
        <w:rPr>
          <w:rFonts w:ascii="Arial" w:eastAsia="맑은 고딕" w:hAnsi="Arial" w:cs="Arial"/>
          <w:bCs/>
          <w:color w:val="000000" w:themeColor="text1"/>
          <w:sz w:val="22"/>
          <w:szCs w:val="28"/>
        </w:rPr>
        <w:t>Fig</w:t>
      </w:r>
      <w:r>
        <w:rPr>
          <w:rFonts w:ascii="Arial" w:eastAsia="맑은 고딕" w:hAnsi="Arial" w:cs="Arial"/>
          <w:bCs/>
          <w:color w:val="000000" w:themeColor="text1"/>
          <w:sz w:val="22"/>
          <w:szCs w:val="28"/>
        </w:rPr>
        <w:t>.</w:t>
      </w:r>
      <w:r w:rsidRPr="00ED1466">
        <w:rPr>
          <w:rFonts w:ascii="Arial" w:eastAsia="맑은 고딕" w:hAnsi="Arial" w:cs="Arial"/>
          <w:bCs/>
          <w:color w:val="000000" w:themeColor="text1"/>
          <w:sz w:val="22"/>
          <w:szCs w:val="28"/>
        </w:rPr>
        <w:t xml:space="preserve"> S1A). The base level specificity was calculated with the formula TP/(TP+FP), where FP is the count of nucleotides of the resulting transfrags not falling within the reference transcripts (</w:t>
      </w:r>
      <w:r>
        <w:rPr>
          <w:rFonts w:ascii="Arial" w:eastAsia="맑은 고딕" w:hAnsi="Arial" w:cs="Arial"/>
          <w:bCs/>
          <w:color w:val="000000" w:themeColor="text1"/>
          <w:sz w:val="22"/>
          <w:szCs w:val="28"/>
        </w:rPr>
        <w:t xml:space="preserve">Supplemental </w:t>
      </w:r>
      <w:r w:rsidRPr="00ED1466">
        <w:rPr>
          <w:rFonts w:ascii="Arial" w:eastAsia="맑은 고딕" w:hAnsi="Arial" w:cs="Arial"/>
          <w:bCs/>
          <w:color w:val="000000" w:themeColor="text1"/>
          <w:sz w:val="22"/>
          <w:szCs w:val="28"/>
        </w:rPr>
        <w:t>Fig</w:t>
      </w:r>
      <w:r>
        <w:rPr>
          <w:rFonts w:ascii="Arial" w:eastAsia="맑은 고딕" w:hAnsi="Arial" w:cs="Arial"/>
          <w:bCs/>
          <w:color w:val="000000" w:themeColor="text1"/>
          <w:sz w:val="22"/>
          <w:szCs w:val="28"/>
        </w:rPr>
        <w:t>.</w:t>
      </w:r>
      <w:r w:rsidRPr="00ED1466">
        <w:rPr>
          <w:rFonts w:ascii="Arial" w:eastAsia="맑은 고딕" w:hAnsi="Arial" w:cs="Arial"/>
          <w:bCs/>
          <w:color w:val="000000" w:themeColor="text1"/>
          <w:sz w:val="22"/>
          <w:szCs w:val="28"/>
        </w:rPr>
        <w:t xml:space="preserve"> S1A). TP, FP, and FN were measured in a strand-specific manner. Transfrags without a determined direction are estimated on the assumption that there are either “+” and “-“ strands. When evaluating multiple isoforms, the union model was considered at the base level. </w:t>
      </w:r>
      <w:r w:rsidRPr="00ED1466">
        <w:rPr>
          <w:rFonts w:ascii="Arial" w:eastAsia="나눔명조" w:hAnsi="Arial" w:cs="Times New Roman"/>
          <w:color w:val="000000" w:themeColor="text1"/>
          <w:sz w:val="22"/>
          <w:szCs w:val="20"/>
        </w:rPr>
        <w:t>However,</w:t>
      </w:r>
      <w:r w:rsidRPr="00ED1466">
        <w:rPr>
          <w:rFonts w:ascii="Arial" w:eastAsia="맑은 고딕" w:hAnsi="Arial" w:cs="Arial"/>
          <w:bCs/>
          <w:color w:val="000000" w:themeColor="text1"/>
          <w:sz w:val="22"/>
          <w:szCs w:val="28"/>
        </w:rPr>
        <w:t xml:space="preserve"> for updating TSSs and CPSs, we chose the</w:t>
      </w:r>
      <w:r w:rsidRPr="00ED1466">
        <w:rPr>
          <w:rFonts w:ascii="Arial" w:eastAsia="맑은 고딕" w:hAnsi="Arial" w:cs="Arial" w:hint="eastAsia"/>
          <w:bCs/>
          <w:color w:val="000000" w:themeColor="text1"/>
          <w:sz w:val="22"/>
          <w:szCs w:val="28"/>
        </w:rPr>
        <w:t xml:space="preserve"> major </w:t>
      </w:r>
      <w:r w:rsidRPr="00ED1466">
        <w:rPr>
          <w:rFonts w:ascii="Arial" w:eastAsia="맑은 고딕" w:hAnsi="Arial" w:cs="Arial"/>
          <w:bCs/>
          <w:color w:val="000000" w:themeColor="text1"/>
          <w:sz w:val="22"/>
          <w:szCs w:val="28"/>
        </w:rPr>
        <w:t>isoform</w:t>
      </w:r>
      <w:r w:rsidRPr="00ED1466">
        <w:rPr>
          <w:rFonts w:ascii="Arial" w:eastAsia="맑은 고딕" w:hAnsi="Arial" w:cs="Arial" w:hint="eastAsia"/>
          <w:bCs/>
          <w:color w:val="000000" w:themeColor="text1"/>
          <w:sz w:val="22"/>
          <w:szCs w:val="28"/>
        </w:rPr>
        <w:t xml:space="preserve"> </w:t>
      </w:r>
      <w:r w:rsidRPr="00ED1466">
        <w:rPr>
          <w:rFonts w:ascii="Arial" w:eastAsia="맑은 고딕" w:hAnsi="Arial" w:cs="Arial"/>
          <w:bCs/>
          <w:color w:val="000000" w:themeColor="text1"/>
          <w:sz w:val="22"/>
          <w:szCs w:val="28"/>
        </w:rPr>
        <w:t>for</w:t>
      </w:r>
      <w:r w:rsidRPr="00ED1466">
        <w:rPr>
          <w:rFonts w:ascii="Arial" w:eastAsia="맑은 고딕" w:hAnsi="Arial" w:cs="Arial" w:hint="eastAsia"/>
          <w:bCs/>
          <w:color w:val="000000" w:themeColor="text1"/>
          <w:sz w:val="22"/>
          <w:szCs w:val="28"/>
        </w:rPr>
        <w:t xml:space="preserve"> the comparison. </w:t>
      </w:r>
      <w:r w:rsidRPr="00ED1466">
        <w:rPr>
          <w:rFonts w:ascii="Arial" w:eastAsia="맑은 고딕" w:hAnsi="Arial" w:cs="Arial"/>
          <w:bCs/>
          <w:color w:val="000000" w:themeColor="text1"/>
          <w:sz w:val="22"/>
          <w:szCs w:val="28"/>
        </w:rPr>
        <w:t>The intron-level sensitivity was also calculated with the formula TP/(TP+FN), where TP is the count of introns in the resulting transfrags that exactly match the introns (at both the 3’ and 5’ end) in the reference transcripts and FN is the count of introns in the reference transcripts that were not detected in the resulting transfrags (</w:t>
      </w:r>
      <w:r>
        <w:rPr>
          <w:rFonts w:ascii="Arial" w:eastAsia="맑은 고딕" w:hAnsi="Arial" w:cs="Arial"/>
          <w:bCs/>
          <w:color w:val="000000" w:themeColor="text1"/>
          <w:sz w:val="22"/>
          <w:szCs w:val="28"/>
        </w:rPr>
        <w:t xml:space="preserve">Supplemental </w:t>
      </w:r>
      <w:r w:rsidRPr="00ED1466">
        <w:rPr>
          <w:rFonts w:ascii="Arial" w:eastAsia="맑은 고딕" w:hAnsi="Arial" w:cs="Arial"/>
          <w:bCs/>
          <w:color w:val="000000" w:themeColor="text1"/>
          <w:sz w:val="22"/>
          <w:szCs w:val="28"/>
        </w:rPr>
        <w:t>Fig</w:t>
      </w:r>
      <w:r>
        <w:rPr>
          <w:rFonts w:ascii="Arial" w:eastAsia="맑은 고딕" w:hAnsi="Arial" w:cs="Arial"/>
          <w:bCs/>
          <w:color w:val="000000" w:themeColor="text1"/>
          <w:sz w:val="22"/>
          <w:szCs w:val="28"/>
        </w:rPr>
        <w:t>.</w:t>
      </w:r>
      <w:r w:rsidRPr="00ED1466">
        <w:rPr>
          <w:rFonts w:ascii="Arial" w:eastAsia="맑은 고딕" w:hAnsi="Arial" w:cs="Arial"/>
          <w:bCs/>
          <w:color w:val="000000" w:themeColor="text1"/>
          <w:sz w:val="22"/>
          <w:szCs w:val="28"/>
        </w:rPr>
        <w:t xml:space="preserve"> S1A). The intron-level specificity was calculated with the formula TP/(TP+FP), where FP is the count of introns in the resulting transfrags that do not match the introns in the reference transcripts (</w:t>
      </w:r>
      <w:r>
        <w:rPr>
          <w:rFonts w:ascii="Arial" w:eastAsia="맑은 고딕" w:hAnsi="Arial" w:cs="Arial"/>
          <w:bCs/>
          <w:color w:val="000000" w:themeColor="text1"/>
          <w:sz w:val="22"/>
          <w:szCs w:val="28"/>
        </w:rPr>
        <w:t xml:space="preserve">Supplemental </w:t>
      </w:r>
      <w:r w:rsidRPr="00ED1466">
        <w:rPr>
          <w:rFonts w:ascii="Arial" w:eastAsia="맑은 고딕" w:hAnsi="Arial" w:cs="Arial"/>
          <w:bCs/>
          <w:color w:val="000000" w:themeColor="text1"/>
          <w:sz w:val="22"/>
          <w:szCs w:val="28"/>
        </w:rPr>
        <w:t>Fig</w:t>
      </w:r>
      <w:r>
        <w:rPr>
          <w:rFonts w:ascii="Arial" w:eastAsia="맑은 고딕" w:hAnsi="Arial" w:cs="Arial"/>
          <w:bCs/>
          <w:color w:val="000000" w:themeColor="text1"/>
          <w:sz w:val="22"/>
          <w:szCs w:val="28"/>
        </w:rPr>
        <w:t>.</w:t>
      </w:r>
      <w:r w:rsidRPr="00ED1466">
        <w:rPr>
          <w:rFonts w:ascii="Arial" w:eastAsia="맑은 고딕" w:hAnsi="Arial" w:cs="Arial"/>
          <w:bCs/>
          <w:color w:val="000000" w:themeColor="text1"/>
          <w:sz w:val="22"/>
          <w:szCs w:val="28"/>
        </w:rPr>
        <w:t xml:space="preserve"> S1A). When evaluating multiple </w:t>
      </w:r>
      <w:r w:rsidRPr="00ED1466">
        <w:rPr>
          <w:rFonts w:ascii="Arial" w:eastAsia="맑은 고딕" w:hAnsi="Arial" w:cs="Arial"/>
          <w:bCs/>
          <w:color w:val="000000" w:themeColor="text1"/>
          <w:sz w:val="22"/>
          <w:szCs w:val="28"/>
        </w:rPr>
        <w:lastRenderedPageBreak/>
        <w:t xml:space="preserve">isoforms, the union set of introns were considered. </w:t>
      </w:r>
      <w:r w:rsidRPr="00ED1466">
        <w:rPr>
          <w:rFonts w:ascii="Arial" w:eastAsia="맑은 고딕" w:hAnsi="Arial" w:cs="Arial"/>
          <w:bCs/>
          <w:color w:val="000000" w:themeColor="text1"/>
          <w:sz w:val="22"/>
          <w:szCs w:val="20"/>
        </w:rPr>
        <w:t>To evaluate intron models,</w:t>
      </w:r>
      <w:r w:rsidRPr="00ED1466">
        <w:rPr>
          <w:rFonts w:ascii="Arial" w:eastAsia="맑은 고딕" w:hAnsi="Arial" w:cs="Arial" w:hint="eastAsia"/>
          <w:b/>
          <w:bCs/>
          <w:color w:val="000000" w:themeColor="text1"/>
          <w:sz w:val="22"/>
          <w:szCs w:val="20"/>
        </w:rPr>
        <w:t xml:space="preserve"> </w:t>
      </w:r>
      <w:r w:rsidRPr="00ED1466">
        <w:rPr>
          <w:rFonts w:ascii="Arial" w:eastAsia="맑은 고딕" w:hAnsi="Arial" w:cs="Arial" w:hint="eastAsia"/>
          <w:bCs/>
          <w:color w:val="000000" w:themeColor="text1"/>
          <w:sz w:val="22"/>
          <w:szCs w:val="20"/>
        </w:rPr>
        <w:t>introns</w:t>
      </w:r>
      <w:r w:rsidRPr="00ED1466">
        <w:rPr>
          <w:rFonts w:ascii="Arial" w:eastAsia="맑은 고딕" w:hAnsi="Arial" w:cs="Arial"/>
          <w:bCs/>
          <w:color w:val="000000" w:themeColor="text1"/>
          <w:sz w:val="22"/>
          <w:szCs w:val="20"/>
        </w:rPr>
        <w:t xml:space="preserve"> annotated in</w:t>
      </w:r>
      <w:r w:rsidRPr="00ED1466">
        <w:rPr>
          <w:rFonts w:ascii="Arial" w:eastAsia="맑은 고딕" w:hAnsi="Arial" w:cs="Arial" w:hint="eastAsia"/>
          <w:bCs/>
          <w:color w:val="000000" w:themeColor="text1"/>
          <w:sz w:val="22"/>
          <w:szCs w:val="20"/>
        </w:rPr>
        <w:t xml:space="preserve"> RefSeq, GENCODE, MiTranscriptome</w:t>
      </w:r>
      <w:r w:rsidRPr="00ED1466">
        <w:rPr>
          <w:rFonts w:ascii="Arial" w:eastAsia="맑은 고딕" w:hAnsi="Arial" w:cs="Arial"/>
          <w:bCs/>
          <w:color w:val="000000" w:themeColor="text1"/>
          <w:sz w:val="22"/>
          <w:szCs w:val="20"/>
        </w:rPr>
        <w:t xml:space="preserve">, and human ESTs from the UCSC genome database </w:t>
      </w:r>
      <w:r w:rsidRPr="00ED1466">
        <w:rPr>
          <w:rFonts w:ascii="Arial" w:eastAsia="맑은 고딕" w:hAnsi="Arial" w:cs="Arial" w:hint="eastAsia"/>
          <w:bCs/>
          <w:color w:val="000000" w:themeColor="text1"/>
          <w:sz w:val="22"/>
          <w:szCs w:val="20"/>
        </w:rPr>
        <w:t>(</w:t>
      </w:r>
      <w:hyperlink r:id="rId7" w:history="1">
        <w:r w:rsidRPr="00ED1466">
          <w:rPr>
            <w:rStyle w:val="a3"/>
            <w:rFonts w:ascii="Arial" w:eastAsia="맑은 고딕" w:hAnsi="Arial" w:cs="Arial"/>
            <w:bCs/>
            <w:color w:val="000000" w:themeColor="text1"/>
            <w:sz w:val="22"/>
            <w:szCs w:val="20"/>
          </w:rPr>
          <w:t>https://genome.ucsc.edu/index.html</w:t>
        </w:r>
      </w:hyperlink>
      <w:r w:rsidRPr="00ED1466">
        <w:rPr>
          <w:rFonts w:ascii="Arial" w:eastAsia="맑은 고딕" w:hAnsi="Arial" w:cs="Arial" w:hint="eastAsia"/>
          <w:bCs/>
          <w:color w:val="000000" w:themeColor="text1"/>
          <w:sz w:val="22"/>
          <w:szCs w:val="20"/>
        </w:rPr>
        <w:t>)</w:t>
      </w:r>
      <w:r w:rsidRPr="00ED1466">
        <w:rPr>
          <w:rFonts w:ascii="Arial" w:eastAsia="맑은 고딕" w:hAnsi="Arial" w:cs="Arial"/>
          <w:bCs/>
          <w:color w:val="000000" w:themeColor="text1"/>
          <w:sz w:val="22"/>
          <w:szCs w:val="20"/>
        </w:rPr>
        <w:t xml:space="preserve"> were extracted as references.</w:t>
      </w:r>
      <w:r w:rsidRPr="00ED1466">
        <w:rPr>
          <w:rFonts w:ascii="Arial" w:eastAsia="맑은 고딕" w:hAnsi="Arial" w:cs="Arial" w:hint="eastAsia"/>
          <w:bCs/>
          <w:color w:val="000000" w:themeColor="text1"/>
          <w:sz w:val="22"/>
          <w:szCs w:val="20"/>
        </w:rPr>
        <w:t xml:space="preserve"> </w:t>
      </w:r>
      <w:r w:rsidRPr="00ED1466">
        <w:rPr>
          <w:rFonts w:ascii="Arial" w:eastAsia="맑은 고딕" w:hAnsi="Arial" w:cs="Arial"/>
          <w:bCs/>
          <w:color w:val="000000" w:themeColor="text1"/>
          <w:sz w:val="22"/>
          <w:szCs w:val="20"/>
        </w:rPr>
        <w:t xml:space="preserve">Additionally, introns were compared to those detected via assembly of the long-read transcriptome from MCF7 cells. To acquire a confident set of introns from human ESTs, </w:t>
      </w:r>
      <w:r w:rsidRPr="00ED1466">
        <w:rPr>
          <w:rFonts w:ascii="Arial" w:eastAsia="맑은 고딕" w:hAnsi="Arial" w:cs="Arial" w:hint="eastAsia"/>
          <w:bCs/>
          <w:color w:val="000000" w:themeColor="text1"/>
          <w:sz w:val="22"/>
          <w:szCs w:val="20"/>
        </w:rPr>
        <w:t xml:space="preserve">introns </w:t>
      </w:r>
      <w:r w:rsidRPr="00ED1466">
        <w:rPr>
          <w:rFonts w:ascii="Arial" w:eastAsia="맑은 고딕" w:hAnsi="Arial" w:cs="Arial"/>
          <w:bCs/>
          <w:color w:val="000000" w:themeColor="text1"/>
          <w:sz w:val="22"/>
          <w:szCs w:val="20"/>
        </w:rPr>
        <w:t>with a length within the</w:t>
      </w:r>
      <w:r w:rsidRPr="00ED1466">
        <w:rPr>
          <w:rFonts w:ascii="Arial" w:eastAsia="맑은 고딕" w:hAnsi="Arial" w:cs="Arial" w:hint="eastAsia"/>
          <w:bCs/>
          <w:color w:val="000000" w:themeColor="text1"/>
          <w:sz w:val="22"/>
          <w:szCs w:val="20"/>
        </w:rPr>
        <w:t xml:space="preserve"> range </w:t>
      </w:r>
      <w:r w:rsidRPr="00ED1466">
        <w:rPr>
          <w:rFonts w:ascii="Arial" w:eastAsia="맑은 고딕" w:hAnsi="Arial" w:cs="Arial"/>
          <w:bCs/>
          <w:color w:val="000000" w:themeColor="text1"/>
          <w:sz w:val="22"/>
          <w:szCs w:val="20"/>
        </w:rPr>
        <w:t>from</w:t>
      </w:r>
      <w:r w:rsidRPr="00ED1466">
        <w:rPr>
          <w:rFonts w:ascii="Arial" w:eastAsia="맑은 고딕" w:hAnsi="Arial" w:cs="Arial" w:hint="eastAsia"/>
          <w:bCs/>
          <w:color w:val="000000" w:themeColor="text1"/>
          <w:sz w:val="22"/>
          <w:szCs w:val="20"/>
        </w:rPr>
        <w:t xml:space="preserve"> the first to </w:t>
      </w:r>
      <w:r w:rsidRPr="00ED1466">
        <w:rPr>
          <w:rFonts w:ascii="Arial" w:eastAsia="맑은 고딕" w:hAnsi="Arial" w:cs="Arial"/>
          <w:bCs/>
          <w:color w:val="000000" w:themeColor="text1"/>
          <w:sz w:val="22"/>
          <w:szCs w:val="20"/>
        </w:rPr>
        <w:t xml:space="preserve">the </w:t>
      </w:r>
      <w:r w:rsidRPr="00ED1466">
        <w:rPr>
          <w:rFonts w:ascii="Arial" w:eastAsia="맑은 고딕" w:hAnsi="Arial" w:cs="Arial" w:hint="eastAsia"/>
          <w:bCs/>
          <w:color w:val="000000" w:themeColor="text1"/>
          <w:sz w:val="22"/>
          <w:szCs w:val="20"/>
        </w:rPr>
        <w:t>99</w:t>
      </w:r>
      <w:r w:rsidRPr="00ED1466">
        <w:rPr>
          <w:rFonts w:ascii="Arial" w:eastAsia="맑은 고딕" w:hAnsi="Arial" w:cs="Arial"/>
          <w:bCs/>
          <w:color w:val="000000" w:themeColor="text1"/>
          <w:sz w:val="22"/>
          <w:szCs w:val="20"/>
          <w:vertAlign w:val="superscript"/>
        </w:rPr>
        <w:t>th</w:t>
      </w:r>
      <w:r w:rsidRPr="00ED1466">
        <w:rPr>
          <w:rFonts w:ascii="Arial" w:eastAsia="맑은 고딕" w:hAnsi="Arial" w:cs="Arial" w:hint="eastAsia"/>
          <w:bCs/>
          <w:color w:val="000000" w:themeColor="text1"/>
          <w:sz w:val="22"/>
          <w:szCs w:val="20"/>
        </w:rPr>
        <w:t xml:space="preserve"> percentile of all known introns </w:t>
      </w:r>
      <w:r w:rsidRPr="00ED1466">
        <w:rPr>
          <w:rFonts w:ascii="Arial" w:eastAsia="맑은 고딕" w:hAnsi="Arial" w:cs="Arial"/>
          <w:bCs/>
          <w:color w:val="000000" w:themeColor="text1"/>
          <w:sz w:val="22"/>
          <w:szCs w:val="20"/>
        </w:rPr>
        <w:t xml:space="preserve">and </w:t>
      </w:r>
      <w:r w:rsidRPr="00ED1466">
        <w:rPr>
          <w:rFonts w:ascii="Arial" w:eastAsia="맑은 고딕" w:hAnsi="Arial" w:cs="Arial" w:hint="eastAsia"/>
          <w:bCs/>
          <w:color w:val="000000" w:themeColor="text1"/>
          <w:sz w:val="22"/>
          <w:szCs w:val="20"/>
        </w:rPr>
        <w:t xml:space="preserve">showing </w:t>
      </w:r>
      <w:r w:rsidRPr="00ED1466">
        <w:rPr>
          <w:rFonts w:ascii="Arial" w:eastAsia="맑은 고딕" w:hAnsi="Arial" w:cs="Arial"/>
          <w:bCs/>
          <w:color w:val="000000" w:themeColor="text1"/>
          <w:sz w:val="22"/>
          <w:szCs w:val="20"/>
        </w:rPr>
        <w:t xml:space="preserve">a </w:t>
      </w:r>
      <w:r w:rsidRPr="00ED1466">
        <w:rPr>
          <w:rFonts w:ascii="Arial" w:eastAsia="맑은 고딕" w:hAnsi="Arial" w:cs="Arial" w:hint="eastAsia"/>
          <w:bCs/>
          <w:color w:val="000000" w:themeColor="text1"/>
          <w:sz w:val="22"/>
          <w:szCs w:val="20"/>
        </w:rPr>
        <w:t xml:space="preserve">canonical GU-AG </w:t>
      </w:r>
      <w:r w:rsidRPr="00ED1466">
        <w:rPr>
          <w:rFonts w:ascii="Arial" w:eastAsia="맑은 고딕" w:hAnsi="Arial" w:cs="Arial"/>
          <w:bCs/>
          <w:color w:val="000000" w:themeColor="text1"/>
          <w:sz w:val="22"/>
          <w:szCs w:val="20"/>
        </w:rPr>
        <w:t xml:space="preserve">splice </w:t>
      </w:r>
      <w:r w:rsidRPr="00ED1466">
        <w:rPr>
          <w:rFonts w:ascii="Arial" w:eastAsia="맑은 고딕" w:hAnsi="Arial" w:cs="Arial" w:hint="eastAsia"/>
          <w:bCs/>
          <w:color w:val="000000" w:themeColor="text1"/>
          <w:sz w:val="22"/>
          <w:szCs w:val="20"/>
        </w:rPr>
        <w:t xml:space="preserve">signal </w:t>
      </w:r>
      <w:r w:rsidRPr="00ED1466">
        <w:rPr>
          <w:rFonts w:ascii="Arial" w:eastAsia="맑은 고딕" w:hAnsi="Arial" w:cs="Arial"/>
          <w:bCs/>
          <w:color w:val="000000" w:themeColor="text1"/>
          <w:sz w:val="22"/>
          <w:szCs w:val="20"/>
        </w:rPr>
        <w:t>were selected</w:t>
      </w:r>
      <w:r w:rsidRPr="00ED1466">
        <w:rPr>
          <w:rFonts w:ascii="Arial" w:eastAsia="맑은 고딕" w:hAnsi="Arial" w:cs="Arial" w:hint="eastAsia"/>
          <w:bCs/>
          <w:color w:val="000000" w:themeColor="text1"/>
          <w:sz w:val="22"/>
          <w:szCs w:val="20"/>
        </w:rPr>
        <w:t xml:space="preserve">. For comparison, </w:t>
      </w:r>
      <w:r w:rsidRPr="00ED1466">
        <w:rPr>
          <w:rFonts w:ascii="Arial" w:eastAsia="맑은 고딕" w:hAnsi="Arial" w:cs="Arial"/>
          <w:bCs/>
          <w:color w:val="000000" w:themeColor="text1"/>
          <w:sz w:val="22"/>
          <w:szCs w:val="20"/>
        </w:rPr>
        <w:t xml:space="preserve">the </w:t>
      </w:r>
      <w:r w:rsidRPr="00ED1466">
        <w:rPr>
          <w:rFonts w:ascii="Arial" w:eastAsia="맑은 고딕" w:hAnsi="Arial" w:cs="Arial" w:hint="eastAsia"/>
          <w:bCs/>
          <w:color w:val="000000" w:themeColor="text1"/>
          <w:sz w:val="22"/>
          <w:szCs w:val="20"/>
        </w:rPr>
        <w:t>exact match</w:t>
      </w:r>
      <w:r w:rsidRPr="00ED1466">
        <w:rPr>
          <w:rFonts w:ascii="Arial" w:eastAsia="맑은 고딕" w:hAnsi="Arial" w:cs="Arial"/>
          <w:bCs/>
          <w:color w:val="000000" w:themeColor="text1"/>
          <w:sz w:val="22"/>
          <w:szCs w:val="20"/>
        </w:rPr>
        <w:t xml:space="preserve"> with the same direction and genomic position was used</w:t>
      </w:r>
      <w:r w:rsidRPr="00ED1466">
        <w:rPr>
          <w:rFonts w:ascii="Arial" w:eastAsia="맑은 고딕" w:hAnsi="Arial" w:cs="Arial" w:hint="eastAsia"/>
          <w:bCs/>
          <w:color w:val="000000" w:themeColor="text1"/>
          <w:sz w:val="22"/>
          <w:szCs w:val="20"/>
        </w:rPr>
        <w:t>.</w:t>
      </w:r>
    </w:p>
    <w:p w:rsidR="00ED016E" w:rsidRDefault="000268DC" w:rsidP="00ED016E">
      <w:pPr>
        <w:spacing w:line="480" w:lineRule="auto"/>
        <w:rPr>
          <w:rFonts w:ascii="Arial" w:eastAsia="맑은 고딕" w:hAnsi="Arial" w:cs="Arial"/>
          <w:bCs/>
          <w:sz w:val="22"/>
          <w:szCs w:val="20"/>
        </w:rPr>
      </w:pPr>
      <w:r>
        <w:rPr>
          <w:rFonts w:ascii="Arial" w:eastAsia="맑은 고딕" w:hAnsi="Arial" w:cs="Arial"/>
          <w:b/>
          <w:bCs/>
          <w:sz w:val="22"/>
          <w:szCs w:val="20"/>
        </w:rPr>
        <w:t>Classification of unknown transcript</w:t>
      </w:r>
      <w:r w:rsidR="00ED016E" w:rsidRPr="001E0A48">
        <w:rPr>
          <w:rFonts w:ascii="Arial" w:eastAsia="맑은 고딕" w:hAnsi="Arial" w:cs="Arial"/>
          <w:b/>
          <w:bCs/>
          <w:sz w:val="22"/>
          <w:szCs w:val="20"/>
        </w:rPr>
        <w:t>s</w:t>
      </w:r>
      <w:r w:rsidR="00ED016E">
        <w:rPr>
          <w:rFonts w:ascii="Arial" w:eastAsia="맑은 고딕" w:hAnsi="Arial" w:cs="Arial"/>
          <w:b/>
          <w:bCs/>
          <w:sz w:val="22"/>
          <w:szCs w:val="20"/>
        </w:rPr>
        <w:t xml:space="preserve"> </w:t>
      </w:r>
      <w:r w:rsidR="00ED016E">
        <w:rPr>
          <w:rFonts w:ascii="Arial" w:eastAsia="맑은 고딕" w:hAnsi="Arial" w:cs="Arial"/>
          <w:bCs/>
          <w:sz w:val="22"/>
          <w:szCs w:val="20"/>
        </w:rPr>
        <w:t>To annotate pseudogenes, we downloaded human and mouse pseudogene annotations from E</w:t>
      </w:r>
      <w:r w:rsidR="00B40AD4">
        <w:rPr>
          <w:rFonts w:ascii="Arial" w:eastAsia="맑은 고딕" w:hAnsi="Arial" w:cs="Arial"/>
          <w:bCs/>
          <w:sz w:val="22"/>
          <w:szCs w:val="20"/>
        </w:rPr>
        <w:t>nsembl</w:t>
      </w:r>
      <w:r w:rsidR="00ED016E">
        <w:rPr>
          <w:rFonts w:ascii="Arial" w:eastAsia="맑은 고딕" w:hAnsi="Arial" w:cs="Arial"/>
          <w:bCs/>
          <w:sz w:val="22"/>
          <w:szCs w:val="20"/>
        </w:rPr>
        <w:t xml:space="preserve"> (V74 for human and V60 for mouse). The transcripts overlapping pseudogene annotations were annotated as pseudogenes. Of the remainder, transcripts for which the longest open reading frames were significantly aligned (greater than 40%) to NCBI non-redundant (nr) database entries using B</w:t>
      </w:r>
      <w:r w:rsidR="00B40AD4">
        <w:rPr>
          <w:rFonts w:ascii="Arial" w:eastAsia="맑은 고딕" w:hAnsi="Arial" w:cs="Arial"/>
          <w:bCs/>
          <w:sz w:val="22"/>
          <w:szCs w:val="20"/>
        </w:rPr>
        <w:t>LASTX</w:t>
      </w:r>
      <w:r w:rsidR="00ED016E">
        <w:rPr>
          <w:rFonts w:ascii="Arial" w:eastAsia="맑은 고딕" w:hAnsi="Arial" w:cs="Arial"/>
          <w:bCs/>
          <w:sz w:val="22"/>
          <w:szCs w:val="20"/>
        </w:rPr>
        <w:t xml:space="preserve"> </w:t>
      </w:r>
      <w:r w:rsidR="00FC79DF">
        <w:rPr>
          <w:rFonts w:ascii="Arial" w:eastAsia="맑은 고딕" w:hAnsi="Arial" w:cs="Arial"/>
          <w:bCs/>
          <w:sz w:val="22"/>
          <w:szCs w:val="20"/>
        </w:rPr>
        <w:fldChar w:fldCharType="begin"/>
      </w:r>
      <w:r w:rsidR="00363585">
        <w:rPr>
          <w:rFonts w:ascii="Arial" w:eastAsia="맑은 고딕" w:hAnsi="Arial" w:cs="Arial"/>
          <w:bCs/>
          <w:sz w:val="22"/>
          <w:szCs w:val="20"/>
        </w:rPr>
        <w:instrText xml:space="preserve"> ADDIN EN.CITE &lt;EndNote&gt;&lt;Cite&gt;&lt;Author&gt;Altschul&lt;/Author&gt;&lt;Year&gt;1990&lt;/Year&gt;&lt;RecNum&gt;837&lt;/RecNum&gt;&lt;DisplayText&gt;(Altschul et al. 1990)&lt;/DisplayText&gt;&lt;record&gt;&lt;rec-number&gt;837&lt;/rec-number&gt;&lt;foreign-keys&gt;&lt;key app="EN" db-id="e9p2fa02p2xr01ezxwnpvde8drea95vttrwr"&gt;837&lt;/key&gt;&lt;/foreign-keys&gt;&lt;ref-type name="Journal Article"&gt;17&lt;/ref-type&gt;&lt;contributors&gt;&lt;authors&gt;&lt;author&gt;Altschul, S. F.&lt;/author&gt;&lt;author&gt;Gish, W.&lt;/author&gt;&lt;author&gt;Miller, W.&lt;/author&gt;&lt;author&gt;Myers, E. W.&lt;/author&gt;&lt;author&gt;Lipman, D. J.&lt;/author&gt;&lt;/authors&gt;&lt;/contributors&gt;&lt;auth-address&gt;National Center for Biotechnology Information, National Library of Medicine, National Institutes of Health, Bethesda, MD 20894.&lt;/auth-address&gt;&lt;titles&gt;&lt;title&gt;Basic local alignment search tool&lt;/title&gt;&lt;secondary-title&gt;J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biology&lt;/abbr-1&gt;&lt;/alt-periodical&gt;&lt;pages&gt;403-10&lt;/pages&gt;&lt;volume&gt;215&lt;/volume&gt;&lt;number&gt;3&lt;/number&gt;&lt;keywords&gt;&lt;keyword&gt;Algorithms&lt;/keyword&gt;&lt;keyword&gt;Amino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Acid&lt;/keyword&gt;&lt;keyword&gt;*Software&lt;/keyword&gt;&lt;/keywords&gt;&lt;dates&gt;&lt;year&gt;1990&lt;/year&gt;&lt;pub-dates&gt;&lt;date&gt;Oct 05&lt;/date&gt;&lt;/pub-dates&gt;&lt;/dates&gt;&lt;isbn&gt;0022-2836 (Print)&amp;#xD;0022-2836 (Linking)&lt;/isbn&gt;&lt;accession-num&gt;2231712&lt;/accession-num&gt;&lt;urls&gt;&lt;related-urls&gt;&lt;url&gt;http://www.ncbi.nlm.nih.gov/pubmed/2231712&lt;/url&gt;&lt;/related-urls&gt;&lt;/urls&gt;&lt;electronic-resource-num&gt;10.1016/S0022-2836(05)80360-2&lt;/electronic-resource-num&gt;&lt;/record&gt;&lt;/Cite&gt;&lt;/EndNote&gt;</w:instrText>
      </w:r>
      <w:r w:rsidR="00FC79DF">
        <w:rPr>
          <w:rFonts w:ascii="Arial" w:eastAsia="맑은 고딕" w:hAnsi="Arial" w:cs="Arial"/>
          <w:bCs/>
          <w:sz w:val="22"/>
          <w:szCs w:val="20"/>
        </w:rPr>
        <w:fldChar w:fldCharType="separate"/>
      </w:r>
      <w:r w:rsidR="00363585">
        <w:rPr>
          <w:rFonts w:ascii="Arial" w:eastAsia="맑은 고딕" w:hAnsi="Arial" w:cs="Arial"/>
          <w:bCs/>
          <w:noProof/>
          <w:sz w:val="22"/>
          <w:szCs w:val="20"/>
        </w:rPr>
        <w:t>(</w:t>
      </w:r>
      <w:hyperlink w:anchor="_ENREF_1" w:tooltip="Altschul, 1990 #837" w:history="1">
        <w:r w:rsidR="00363585">
          <w:rPr>
            <w:rFonts w:ascii="Arial" w:eastAsia="맑은 고딕" w:hAnsi="Arial" w:cs="Arial"/>
            <w:bCs/>
            <w:noProof/>
            <w:sz w:val="22"/>
            <w:szCs w:val="20"/>
          </w:rPr>
          <w:t>Altschul et al. 1990</w:t>
        </w:r>
      </w:hyperlink>
      <w:r w:rsidR="00363585">
        <w:rPr>
          <w:rFonts w:ascii="Arial" w:eastAsia="맑은 고딕" w:hAnsi="Arial" w:cs="Arial"/>
          <w:bCs/>
          <w:noProof/>
          <w:sz w:val="22"/>
          <w:szCs w:val="20"/>
        </w:rPr>
        <w:t>)</w:t>
      </w:r>
      <w:r w:rsidR="00FC79DF">
        <w:rPr>
          <w:rFonts w:ascii="Arial" w:eastAsia="맑은 고딕" w:hAnsi="Arial" w:cs="Arial"/>
          <w:bCs/>
          <w:sz w:val="22"/>
          <w:szCs w:val="20"/>
        </w:rPr>
        <w:fldChar w:fldCharType="end"/>
      </w:r>
      <w:r w:rsidR="000C2E0C">
        <w:rPr>
          <w:rFonts w:ascii="Arial" w:eastAsia="맑은 고딕" w:hAnsi="Arial" w:cs="Arial"/>
          <w:bCs/>
          <w:sz w:val="22"/>
          <w:szCs w:val="20"/>
        </w:rPr>
        <w:t xml:space="preserve"> </w:t>
      </w:r>
      <w:r w:rsidR="00ED016E">
        <w:rPr>
          <w:rFonts w:ascii="Arial" w:eastAsia="맑은 고딕" w:hAnsi="Arial" w:cs="Arial"/>
          <w:bCs/>
          <w:sz w:val="22"/>
          <w:szCs w:val="20"/>
        </w:rPr>
        <w:t>were regarded as homologous genes. If the homologous gene was found in the corresponding species, it was regarded as a paralogous gene; otherwise, it was regarded as an orthologous gene. The genes with no significant homology were assigned as putative protein-coding genes.</w:t>
      </w:r>
    </w:p>
    <w:p w:rsidR="00DC014A" w:rsidRDefault="00DC014A" w:rsidP="00DC014A">
      <w:pPr>
        <w:spacing w:line="480" w:lineRule="auto"/>
        <w:rPr>
          <w:rFonts w:ascii="Arial" w:eastAsia="맑은 고딕" w:hAnsi="Arial" w:cs="Arial"/>
          <w:bCs/>
          <w:sz w:val="22"/>
          <w:szCs w:val="20"/>
        </w:rPr>
      </w:pPr>
      <w:r>
        <w:rPr>
          <w:rFonts w:ascii="Arial" w:eastAsia="맑은 고딕" w:hAnsi="Arial" w:cs="Arial"/>
          <w:b/>
          <w:bCs/>
          <w:sz w:val="22"/>
          <w:szCs w:val="20"/>
        </w:rPr>
        <w:t>Classification</w:t>
      </w:r>
      <w:r>
        <w:rPr>
          <w:rFonts w:ascii="Arial" w:eastAsia="맑은 고딕" w:hAnsi="Arial" w:cs="Arial" w:hint="eastAsia"/>
          <w:b/>
          <w:bCs/>
          <w:sz w:val="22"/>
          <w:szCs w:val="20"/>
        </w:rPr>
        <w:t xml:space="preserve"> of lncRNAs </w:t>
      </w:r>
      <w:r>
        <w:rPr>
          <w:rFonts w:ascii="Arial" w:eastAsia="맑은 고딕" w:hAnsi="Arial" w:cs="Arial"/>
          <w:bCs/>
          <w:sz w:val="22"/>
          <w:szCs w:val="20"/>
        </w:rPr>
        <w:t>We classified the putative lncRNAs as novel lncRNAs using two classifiers; (1) CPC,</w:t>
      </w:r>
      <w:r>
        <w:rPr>
          <w:rFonts w:ascii="Arial" w:eastAsia="나눔명조" w:hAnsi="Arial" w:cs="Times New Roman" w:hint="eastAsia"/>
          <w:sz w:val="22"/>
          <w:szCs w:val="20"/>
        </w:rPr>
        <w:t xml:space="preserve"> </w:t>
      </w:r>
      <w:r>
        <w:rPr>
          <w:rFonts w:ascii="Arial" w:eastAsia="나눔명조" w:hAnsi="Arial" w:cs="Times New Roman"/>
          <w:sz w:val="22"/>
          <w:szCs w:val="20"/>
        </w:rPr>
        <w:t xml:space="preserve">which is </w:t>
      </w:r>
      <w:r>
        <w:rPr>
          <w:rFonts w:ascii="Arial" w:eastAsia="나눔명조" w:hAnsi="Arial" w:cs="Times New Roman" w:hint="eastAsia"/>
          <w:sz w:val="22"/>
          <w:szCs w:val="20"/>
        </w:rPr>
        <w:t xml:space="preserve">a BLASTX-based similarity search method </w:t>
      </w:r>
      <w:r>
        <w:rPr>
          <w:rFonts w:ascii="Arial" w:eastAsia="나눔명조" w:hAnsi="Arial" w:cs="Times New Roman"/>
          <w:sz w:val="22"/>
          <w:szCs w:val="20"/>
        </w:rPr>
        <w:t>against</w:t>
      </w:r>
      <w:r>
        <w:rPr>
          <w:rFonts w:ascii="Arial" w:eastAsia="나눔명조" w:hAnsi="Arial" w:cs="Times New Roman" w:hint="eastAsia"/>
          <w:sz w:val="22"/>
          <w:szCs w:val="20"/>
        </w:rPr>
        <w:t xml:space="preserve"> all non-redundant protein </w:t>
      </w:r>
      <w:r w:rsidRPr="003279B7">
        <w:rPr>
          <w:rFonts w:ascii="Arial" w:eastAsia="나눔명조" w:hAnsi="Arial" w:cs="Times New Roman" w:hint="eastAsia"/>
          <w:sz w:val="22"/>
          <w:szCs w:val="20"/>
        </w:rPr>
        <w:t xml:space="preserve">sequences </w:t>
      </w:r>
      <w:r w:rsidRPr="003279B7">
        <w:rPr>
          <w:rFonts w:ascii="Arial" w:eastAsia="나눔명조" w:hAnsi="Arial" w:cs="Times New Roman"/>
          <w:sz w:val="22"/>
          <w:szCs w:val="20"/>
        </w:rPr>
        <w:t>and</w:t>
      </w:r>
      <w:r>
        <w:rPr>
          <w:rFonts w:ascii="Arial" w:eastAsia="나눔명조" w:hAnsi="Arial" w:cs="Times New Roman" w:hint="eastAsia"/>
          <w:sz w:val="22"/>
          <w:szCs w:val="20"/>
        </w:rPr>
        <w:t xml:space="preserve"> (2)</w:t>
      </w:r>
      <w:r>
        <w:rPr>
          <w:rFonts w:ascii="Arial" w:eastAsia="나눔명조" w:hAnsi="Arial" w:cs="Times New Roman"/>
          <w:sz w:val="22"/>
          <w:szCs w:val="20"/>
        </w:rPr>
        <w:t xml:space="preserve"> PhyloCSF, which is a method to test whether an unknown sequence is evolved from coding or noncoding sequences using empirical codon models. </w:t>
      </w:r>
      <w:r>
        <w:rPr>
          <w:rFonts w:ascii="Arial" w:eastAsia="맑은 고딕" w:hAnsi="Arial" w:cs="Arial"/>
          <w:bCs/>
          <w:sz w:val="22"/>
          <w:szCs w:val="20"/>
        </w:rPr>
        <w:t xml:space="preserve">Of the putative lncRNAs, those with a CPC score </w:t>
      </w:r>
      <m:oMath>
        <m:r>
          <m:rPr>
            <m:sty m:val="p"/>
          </m:rPr>
          <w:rPr>
            <w:rFonts w:ascii="Cambria Math" w:eastAsia="맑은 고딕" w:hAnsi="Cambria Math" w:cs="Arial"/>
            <w:color w:val="000000"/>
            <w:sz w:val="22"/>
            <w:szCs w:val="28"/>
          </w:rPr>
          <m:t>≤</m:t>
        </m:r>
      </m:oMath>
      <w:r>
        <w:rPr>
          <w:rFonts w:ascii="Arial" w:eastAsia="맑은 고딕" w:hAnsi="Arial" w:cs="Arial"/>
          <w:color w:val="000000"/>
          <w:sz w:val="22"/>
          <w:szCs w:val="28"/>
        </w:rPr>
        <w:t xml:space="preserve"> -0.3 for human and </w:t>
      </w:r>
      <m:oMath>
        <m:r>
          <m:rPr>
            <m:sty m:val="p"/>
          </m:rPr>
          <w:rPr>
            <w:rFonts w:ascii="Cambria Math" w:eastAsia="맑은 고딕" w:hAnsi="Cambria Math" w:cs="Arial"/>
            <w:color w:val="000000"/>
            <w:sz w:val="22"/>
            <w:szCs w:val="28"/>
          </w:rPr>
          <m:t>≤</m:t>
        </m:r>
      </m:oMath>
      <w:r>
        <w:rPr>
          <w:rFonts w:ascii="Arial" w:eastAsia="맑은 고딕" w:hAnsi="Arial" w:cs="Arial"/>
          <w:color w:val="000000"/>
          <w:sz w:val="22"/>
          <w:szCs w:val="28"/>
        </w:rPr>
        <w:t xml:space="preserve"> -0.2 for mouse and a PhyloCSF score </w:t>
      </w:r>
      <m:oMath>
        <m:r>
          <w:rPr>
            <w:rFonts w:ascii="Cambria Math" w:eastAsia="맑은 고딕" w:hAnsi="Cambria Math" w:cs="Arial"/>
            <w:color w:val="000000"/>
            <w:sz w:val="22"/>
            <w:szCs w:val="28"/>
          </w:rPr>
          <m:t>&lt;</m:t>
        </m:r>
      </m:oMath>
      <w:r>
        <w:rPr>
          <w:rFonts w:ascii="Arial" w:eastAsia="맑은 고딕" w:hAnsi="Arial" w:cs="Arial"/>
          <w:color w:val="000000"/>
          <w:sz w:val="22"/>
          <w:szCs w:val="28"/>
        </w:rPr>
        <w:t xml:space="preserve"> 100 were classified as novel lncRNAs. Otherwise, they were classified as pseudogenes or orthologous, paralogous, or novel protein-coding genes.</w:t>
      </w:r>
      <w:r>
        <w:rPr>
          <w:rFonts w:ascii="Arial" w:eastAsia="맑은 고딕" w:hAnsi="Arial" w:cs="Arial"/>
          <w:bCs/>
          <w:sz w:val="22"/>
          <w:szCs w:val="20"/>
        </w:rPr>
        <w:t xml:space="preserve"> </w:t>
      </w:r>
      <w:r>
        <w:rPr>
          <w:rFonts w:ascii="Arial" w:eastAsia="맑은 고딕" w:hAnsi="Arial" w:cs="Arial" w:hint="eastAsia"/>
          <w:bCs/>
          <w:sz w:val="22"/>
          <w:szCs w:val="20"/>
        </w:rPr>
        <w:t>To find the optimal CPC score cutoff, we calculated CPC scores</w:t>
      </w:r>
      <w:r>
        <w:rPr>
          <w:rFonts w:ascii="Arial" w:eastAsia="맑은 고딕" w:hAnsi="Arial" w:cs="Arial"/>
          <w:bCs/>
          <w:sz w:val="22"/>
          <w:szCs w:val="20"/>
        </w:rPr>
        <w:t xml:space="preserve"> </w:t>
      </w:r>
      <w:r>
        <w:rPr>
          <w:rFonts w:ascii="Arial" w:eastAsia="맑은 고딕" w:hAnsi="Arial" w:cs="Arial" w:hint="eastAsia"/>
          <w:bCs/>
          <w:sz w:val="22"/>
          <w:szCs w:val="20"/>
        </w:rPr>
        <w:t xml:space="preserve">of reference protein-coding genes and lncRNAs in human and mouse, respectively. </w:t>
      </w:r>
      <w:r w:rsidRPr="00901D52">
        <w:rPr>
          <w:rFonts w:ascii="Arial" w:eastAsia="맑은 고딕" w:hAnsi="Arial" w:cs="Arial" w:hint="eastAsia"/>
          <w:bCs/>
          <w:sz w:val="22"/>
          <w:szCs w:val="20"/>
        </w:rPr>
        <w:t xml:space="preserve">The cutoff </w:t>
      </w:r>
      <w:r>
        <w:rPr>
          <w:rFonts w:ascii="Arial" w:eastAsia="맑은 고딕" w:hAnsi="Arial" w:cs="Arial"/>
          <w:bCs/>
          <w:sz w:val="22"/>
          <w:szCs w:val="20"/>
        </w:rPr>
        <w:t>at which</w:t>
      </w:r>
      <w:r w:rsidRPr="00901D52">
        <w:rPr>
          <w:rFonts w:ascii="Arial" w:eastAsia="맑은 고딕" w:hAnsi="Arial" w:cs="Arial" w:hint="eastAsia"/>
          <w:bCs/>
          <w:sz w:val="22"/>
          <w:szCs w:val="20"/>
        </w:rPr>
        <w:t xml:space="preserve"> </w:t>
      </w:r>
      <w:r w:rsidRPr="00901D52">
        <w:rPr>
          <w:rFonts w:ascii="Arial" w:eastAsia="맑은 고딕" w:hAnsi="Arial" w:cs="Arial"/>
          <w:bCs/>
          <w:sz w:val="22"/>
          <w:szCs w:val="20"/>
        </w:rPr>
        <w:t xml:space="preserve">the </w:t>
      </w:r>
      <w:r w:rsidRPr="00901D52">
        <w:rPr>
          <w:rFonts w:ascii="Arial" w:eastAsia="맑은 고딕" w:hAnsi="Arial" w:cs="Arial" w:hint="eastAsia"/>
          <w:bCs/>
          <w:sz w:val="22"/>
          <w:szCs w:val="20"/>
        </w:rPr>
        <w:t xml:space="preserve">false </w:t>
      </w:r>
      <w:r w:rsidRPr="00901D52">
        <w:rPr>
          <w:rFonts w:ascii="Arial" w:eastAsia="맑은 고딕" w:hAnsi="Arial" w:cs="Arial" w:hint="eastAsia"/>
          <w:bCs/>
          <w:sz w:val="22"/>
          <w:szCs w:val="20"/>
        </w:rPr>
        <w:lastRenderedPageBreak/>
        <w:t>discover</w:t>
      </w:r>
      <w:r>
        <w:rPr>
          <w:rFonts w:ascii="Arial" w:eastAsia="맑은 고딕" w:hAnsi="Arial" w:cs="Arial"/>
          <w:bCs/>
          <w:sz w:val="22"/>
          <w:szCs w:val="20"/>
        </w:rPr>
        <w:t xml:space="preserve">y </w:t>
      </w:r>
      <w:r w:rsidRPr="00901D52">
        <w:rPr>
          <w:rFonts w:ascii="Arial" w:eastAsia="맑은 고딕" w:hAnsi="Arial" w:cs="Arial" w:hint="eastAsia"/>
          <w:bCs/>
          <w:sz w:val="22"/>
          <w:szCs w:val="20"/>
        </w:rPr>
        <w:t>rate</w:t>
      </w:r>
      <w:r w:rsidRPr="001E0A48">
        <w:rPr>
          <w:rFonts w:ascii="Arial" w:eastAsia="맑은 고딕" w:hAnsi="Arial" w:cs="Arial"/>
          <w:bCs/>
          <w:sz w:val="22"/>
          <w:szCs w:val="20"/>
        </w:rPr>
        <w:t xml:space="preserve"> (FDR)</w:t>
      </w:r>
      <w:r w:rsidRPr="00901D52">
        <w:rPr>
          <w:rFonts w:ascii="Arial" w:eastAsia="맑은 고딕" w:hAnsi="Arial" w:cs="Arial" w:hint="eastAsia"/>
          <w:bCs/>
          <w:sz w:val="22"/>
          <w:szCs w:val="20"/>
        </w:rPr>
        <w:t xml:space="preserve"> </w:t>
      </w:r>
      <w:r>
        <w:rPr>
          <w:rFonts w:ascii="Arial" w:eastAsia="맑은 고딕" w:hAnsi="Arial" w:cs="Arial"/>
          <w:bCs/>
          <w:sz w:val="22"/>
          <w:szCs w:val="20"/>
        </w:rPr>
        <w:t>was</w:t>
      </w:r>
      <w:r w:rsidRPr="00901D52">
        <w:rPr>
          <w:rFonts w:ascii="Arial" w:eastAsia="맑은 고딕" w:hAnsi="Arial" w:cs="Arial" w:hint="eastAsia"/>
          <w:bCs/>
          <w:sz w:val="22"/>
          <w:szCs w:val="20"/>
        </w:rPr>
        <w:t xml:space="preserve"> </w:t>
      </w:r>
      <m:oMath>
        <m:r>
          <m:rPr>
            <m:sty m:val="p"/>
          </m:rPr>
          <w:rPr>
            <w:rFonts w:ascii="Cambria Math" w:eastAsia="맑은 고딕" w:hAnsi="Cambria Math" w:cs="Arial"/>
            <w:color w:val="000000"/>
            <w:sz w:val="22"/>
            <w:szCs w:val="28"/>
          </w:rPr>
          <m:t xml:space="preserve">≤ </m:t>
        </m:r>
      </m:oMath>
      <w:r w:rsidRPr="001E0A48">
        <w:rPr>
          <w:rFonts w:ascii="Arial" w:eastAsia="맑은 고딕" w:hAnsi="Arial" w:cs="Arial"/>
          <w:bCs/>
          <w:sz w:val="22"/>
          <w:szCs w:val="20"/>
        </w:rPr>
        <w:t xml:space="preserve">0.01 for human and 0.05 for </w:t>
      </w:r>
      <w:r>
        <w:rPr>
          <w:rFonts w:ascii="Arial" w:eastAsia="맑은 고딕" w:hAnsi="Arial" w:cs="Arial"/>
          <w:bCs/>
          <w:sz w:val="22"/>
          <w:szCs w:val="20"/>
        </w:rPr>
        <w:t>mouse</w:t>
      </w:r>
      <w:r w:rsidRPr="00901D52">
        <w:rPr>
          <w:rFonts w:ascii="Arial" w:eastAsia="맑은 고딕" w:hAnsi="Arial" w:cs="Arial"/>
          <w:bCs/>
          <w:sz w:val="22"/>
          <w:szCs w:val="20"/>
        </w:rPr>
        <w:t xml:space="preserve"> and the true positive rate </w:t>
      </w:r>
      <w:r>
        <w:rPr>
          <w:rFonts w:ascii="Arial" w:eastAsia="맑은 고딕" w:hAnsi="Arial" w:cs="Arial"/>
          <w:bCs/>
          <w:sz w:val="22"/>
          <w:szCs w:val="20"/>
        </w:rPr>
        <w:t>was</w:t>
      </w:r>
      <w:r w:rsidRPr="00901D52">
        <w:rPr>
          <w:rFonts w:ascii="Arial" w:eastAsia="맑은 고딕" w:hAnsi="Arial" w:cs="Arial"/>
          <w:bCs/>
          <w:sz w:val="22"/>
          <w:szCs w:val="20"/>
        </w:rPr>
        <w:t xml:space="preserve"> maximized</w:t>
      </w:r>
      <w:r w:rsidRPr="00901D52">
        <w:rPr>
          <w:rFonts w:ascii="Arial" w:eastAsia="맑은 고딕" w:hAnsi="Arial" w:cs="Arial" w:hint="eastAsia"/>
          <w:bCs/>
          <w:sz w:val="22"/>
          <w:szCs w:val="20"/>
        </w:rPr>
        <w:t xml:space="preserve"> was chosen</w:t>
      </w:r>
      <w:r>
        <w:rPr>
          <w:rFonts w:ascii="Arial" w:eastAsia="맑은 고딕" w:hAnsi="Arial" w:cs="Arial" w:hint="eastAsia"/>
          <w:bCs/>
          <w:sz w:val="22"/>
          <w:szCs w:val="20"/>
        </w:rPr>
        <w:t xml:space="preserve">. </w:t>
      </w:r>
      <w:r>
        <w:rPr>
          <w:rFonts w:ascii="Arial" w:eastAsia="맑은 고딕" w:hAnsi="Arial" w:cs="Arial"/>
          <w:bCs/>
          <w:sz w:val="22"/>
          <w:szCs w:val="20"/>
        </w:rPr>
        <w:t xml:space="preserve">The PhyloCSF score cutoff was derived from previous studies </w:t>
      </w:r>
      <w:r w:rsidR="00FC79DF">
        <w:rPr>
          <w:rFonts w:ascii="Arial" w:eastAsia="맑은 고딕" w:hAnsi="Arial" w:cs="Arial"/>
          <w:bCs/>
          <w:sz w:val="22"/>
          <w:szCs w:val="20"/>
        </w:rPr>
        <w:fldChar w:fldCharType="begin">
          <w:fldData xml:space="preserve">PEVuZE5vdGU+PENpdGU+PEF1dGhvcj5LZWxsZXk8L0F1dGhvcj48WWVhcj4yMDEyPC9ZZWFyPjxS
ZWNOdW0+ODE5PC9SZWNOdW0+PERpc3BsYXlUZXh0PihDYWJpbGkgZXQgYWwuIDIwMTE7IEtlbGxl
eSBhbmQgUmlubiAyMDEyKTwvRGlzcGxheVRleHQ+PHJlY29yZD48cmVjLW51bWJlcj44MTk8L3Jl
Yy1udW1iZXI+PGZvcmVpZ24ta2V5cz48a2V5IGFwcD0iRU4iIGRiLWlkPSJlOXAyZmEwMnAyeHIw
MWV6eHducHZkZThkcmVhOTV2dHRyd3IiPjgxOTwva2V5PjwvZm9yZWlnbi1rZXlzPjxyZWYtdHlw
ZSBuYW1lPSJKb3VybmFsIEFydGljbGUiPjE3PC9yZWYtdHlwZT48Y29udHJpYnV0b3JzPjxhdXRo
b3JzPjxhdXRob3I+S2VsbGV5LCBELjwvYXV0aG9yPjxhdXRob3I+UmlubiwgSi48L2F1dGhvcj48
L2F1dGhvcnM+PC9jb250cmlidXRvcnM+PHRpdGxlcz48dGl0bGU+VHJhbnNwb3NhYmxlIGVsZW1l
bnRzIHJldmVhbCBhIHN0ZW0gY2VsbC1zcGVjaWZpYyBjbGFzcyBvZiBsb25nIG5vbmNvZGluZyBS
TkFzPC90aXRsZT48c2Vjb25kYXJ5LXRpdGxlPkdlbm9tZSBCaW9sPC9zZWNvbmRhcnktdGl0bGU+
PGFsdC10aXRsZT5HZW5vbWUgYmlvbG9neTwvYWx0LXRpdGxlPjwvdGl0bGVzPjxwZXJpb2RpY2Fs
PjxmdWxsLXRpdGxlPkdlbm9tZSBCaW9sPC9mdWxsLXRpdGxlPjxhYmJyLTE+R2Vub21lIGJpb2xv
Z3k8L2FiYnItMT48L3BlcmlvZGljYWw+PGFsdC1wZXJpb2RpY2FsPjxmdWxsLXRpdGxlPkdlbm9t
ZSBCaW9sPC9mdWxsLXRpdGxlPjxhYmJyLTE+R2Vub21lIGJpb2xvZ3k8L2FiYnItMT48L2FsdC1w
ZXJpb2RpY2FsPjxwYWdlcz5SMTA3PC9wYWdlcz48dm9sdW1lPjEzPC92b2x1bWU+PG51bWJlcj4x
MTwvbnVtYmVyPjxrZXl3b3Jkcz48a2V5d29yZD5FbmRvZ2Vub3VzIFJldHJvdmlydXNlcy8qZ2Vu
ZXRpY3M8L2tleXdvcmQ+PGtleXdvcmQ+R2VuZSBFeHByZXNzaW9uIFJlZ3VsYXRpb248L2tleXdv
cmQ+PGtleXdvcmQ+R2Vub21lLCBIdW1hbjwva2V5d29yZD48a2V5d29yZD5IdW1hbnM8L2tleXdv
cmQ+PGtleXdvcmQ+T3JnYW4gU3BlY2lmaWNpdHk8L2tleXdvcmQ+PGtleXdvcmQ+Uk5BLCBMb25n
IE5vbmNvZGluZy8qYW5hbHlzaXM8L2tleXdvcmQ+PGtleXdvcmQ+KlJldHJvZWxlbWVudHM8L2tl
eXdvcmQ+PGtleXdvcmQ+U3RlbSBDZWxscy9tZXRhYm9saXNtPC9rZXl3b3JkPjwva2V5d29yZHM+
PGRhdGVzPjx5ZWFyPjIwMTI8L3llYXI+PC9kYXRlcz48aXNibj4xNDc0LTc2MFggKEVsZWN0cm9u
aWMpJiN4RDsxNDc0LTc1OTYgKExpbmtpbmcpPC9pc2JuPjxhY2Nlc3Npb24tbnVtPjIzMTgxNjA5
PC9hY2Nlc3Npb24tbnVtPjx1cmxzPjxyZWxhdGVkLXVybHM+PHVybD5odHRwOi8vd3d3Lm5jYmku
bmxtLm5paC5nb3YvcHVibWVkLzIzMTgxNjA5PC91cmw+PC9yZWxhdGVkLXVybHM+PC91cmxzPjxj
dXN0b20yPjM1ODA0OTk8L2N1c3RvbTI+PGVsZWN0cm9uaWMtcmVzb3VyY2UtbnVtPjEwLjExODYv
Z2ItMjAxMi0xMy0xMS1yMTA3PC9lbGVjdHJvbmljLXJlc291cmNlLW51bT48L3JlY29yZD48L0Np
dGU+PENpdGU+PEF1dGhvcj5DYWJpbGk8L0F1dGhvcj48WWVhcj4yMDExPC9ZZWFyPjxSZWNOdW0+
NTMxPC9SZWNOdW0+PHJlY29yZD48cmVjLW51bWJlcj41MzE8L3JlYy1udW1iZXI+PGZvcmVpZ24t
a2V5cz48a2V5IGFwcD0iRU4iIGRiLWlkPSJlOXAyZmEwMnAyeHIwMWV6eHducHZkZThkcmVhOTV2
dHRyd3IiPjUzMTwva2V5PjwvZm9yZWlnbi1rZXlzPjxyZWYtdHlwZSBuYW1lPSJKb3VybmFsIEFy
dGljbGUiPjE3PC9yZWYtdHlwZT48Y29udHJpYnV0b3JzPjxhdXRob3JzPjxhdXRob3I+Q2FiaWxp
LCBNLiBOLjwvYXV0aG9yPjxhdXRob3I+VHJhcG5lbGwsIEMuPC9hdXRob3I+PGF1dGhvcj5Hb2Zm
LCBMLjwvYXV0aG9yPjxhdXRob3I+S296aW9sLCBNLjwvYXV0aG9yPjxhdXRob3I+VGF6b24tVmVn
YSwgQi48L2F1dGhvcj48YXV0aG9yPlJlZ2V2LCBBLjwvYXV0aG9yPjxhdXRob3I+UmlubiwgSi4g
TC48L2F1dGhvcj48L2F1dGhvcnM+PC9jb250cmlidXRvcnM+PGF1dGgtYWRkcmVzcz5Ccm9hZCBJ
bnN0aXR1dGUgb2YgTWFzc2FjaHVzZXR0cyBJbnN0aXR1dGUgb2YgVGVjaG5vbG9neSBhbmQgSGFy
dmFyZCwgQ2FtYnJpZGdlLCBNYXNzYWNodXNldHRzIDAyMTQyLCBVU0EuPC9hdXRoLWFkZHJlc3M+
PHRpdGxlcz48dGl0bGU+SW50ZWdyYXRpdmUgYW5ub3RhdGlvbiBvZiBodW1hbiBsYXJnZSBpbnRl
cmdlbmljIG5vbmNvZGluZyBSTkFzIHJldmVhbHMgZ2xvYmFsIHByb3BlcnRpZXMgYW5kIHNwZWNp
ZmljIHN1YmNsYXNzZXM8L3RpdGxlPjxzZWNvbmRhcnktdGl0bGU+R2VuZXMgRGV2PC9zZWNvbmRh
cnktdGl0bGU+PGFsdC10aXRsZT5HZW5lcyAmYW1wOyBkZXZlbG9wbWVudDwvYWx0LXRpdGxlPjwv
dGl0bGVzPjxwZXJpb2RpY2FsPjxmdWxsLXRpdGxlPkdlbmVzIERldjwvZnVsbC10aXRsZT48YWJi
ci0xPkdlbmVzICZhbXA7IGRldmVsb3BtZW50PC9hYmJyLTE+PC9wZXJpb2RpY2FsPjxhbHQtcGVy
aW9kaWNhbD48ZnVsbC10aXRsZT5HZW5lcyBEZXY8L2Z1bGwtdGl0bGU+PGFiYnItMT5HZW5lcyAm
YW1wOyBkZXZlbG9wbWVudDwvYWJici0xPjwvYWx0LXBlcmlvZGljYWw+PHBhZ2VzPjE5MTUtMjc8
L3BhZ2VzPjx2b2x1bWU+MjU8L3ZvbHVtZT48bnVtYmVyPjE4PC9udW1iZXI+PGtleXdvcmRzPjxr
ZXl3b3JkPkFsdGVybmF0aXZlIFNwbGljaW5nPC9rZXl3b3JkPjxrZXl3b3JkPkVuaGFuY2VyIEVs
ZW1lbnRzLCBHZW5ldGljL2dlbmV0aWNzPC9rZXl3b3JkPjxrZXl3b3JkPkdlbmUgRXhwcmVzc2lv
biBSZWd1bGF0aW9uPC9rZXl3b3JkPjxrZXl3b3JkPkdlbmVzLCBPdmVybGFwcGluZzwva2V5d29y
ZD48a2V5d29yZD5IdW1hbnM8L2tleXdvcmQ+PGtleXdvcmQ+TW9sZWN1bGFyIFNlcXVlbmNlIEFu
bm90YXRpb24vKm1ldGhvZHM8L2tleXdvcmQ+PGtleXdvcmQ+Uk5BLCBVbnRyYW5zbGF0ZWQvY2xh
c3NpZmljYXRpb24vKmdlbmV0aWNzPC9rZXl3b3JkPjxrZXl3b3JkPlNlcXVlbmNlIEhvbW9sb2d5
LCBOdWNsZWljIEFjaWQ8L2tleXdvcmQ+PC9rZXl3b3Jkcz48ZGF0ZXM+PHllYXI+MjAxMTwveWVh
cj48cHViLWRhdGVzPjxkYXRlPlNlcCAxNTwvZGF0ZT48L3B1Yi1kYXRlcz48L2RhdGVzPjxpc2Ju
PjE1NDktNTQ3NyAoRWxlY3Ryb25pYykmI3hEOzA4OTAtOTM2OSAoTGlua2luZyk8L2lzYm4+PGFj
Y2Vzc2lvbi1udW0+MjE4OTA2NDc8L2FjY2Vzc2lvbi1udW0+PHVybHM+PHJlbGF0ZWQtdXJscz48
dXJsPmh0dHA6Ly93d3cubmNiaS5ubG0ubmloLmdvdi9wdWJtZWQvMjE4OTA2NDc8L3VybD48L3Jl
bGF0ZWQtdXJscz48L3VybHM+PGN1c3RvbTI+MzE4NTk2NDwvY3VzdG9tMj48ZWxlY3Ryb25pYy1y
ZXNvdXJjZS1udW0+MTAuMTEwMS9nYWQuMTc0NDY2MTE8L2VsZWN0cm9uaWMtcmVzb3VyY2UtbnVt
PjwvcmVjb3JkPjwvQ2l0ZT48L0VuZE5vdGU+AG==
</w:fldData>
        </w:fldChar>
      </w:r>
      <w:r w:rsidR="00363585">
        <w:rPr>
          <w:rFonts w:ascii="Arial" w:eastAsia="맑은 고딕" w:hAnsi="Arial" w:cs="Arial"/>
          <w:bCs/>
          <w:sz w:val="22"/>
          <w:szCs w:val="20"/>
        </w:rPr>
        <w:instrText xml:space="preserve"> ADDIN EN.CITE </w:instrText>
      </w:r>
      <w:r w:rsidR="00FC79DF">
        <w:rPr>
          <w:rFonts w:ascii="Arial" w:eastAsia="맑은 고딕" w:hAnsi="Arial" w:cs="Arial"/>
          <w:bCs/>
          <w:sz w:val="22"/>
          <w:szCs w:val="20"/>
        </w:rPr>
        <w:fldChar w:fldCharType="begin">
          <w:fldData xml:space="preserve">PEVuZE5vdGU+PENpdGU+PEF1dGhvcj5LZWxsZXk8L0F1dGhvcj48WWVhcj4yMDEyPC9ZZWFyPjxS
ZWNOdW0+ODE5PC9SZWNOdW0+PERpc3BsYXlUZXh0PihDYWJpbGkgZXQgYWwuIDIwMTE7IEtlbGxl
eSBhbmQgUmlubiAyMDEyKTwvRGlzcGxheVRleHQ+PHJlY29yZD48cmVjLW51bWJlcj44MTk8L3Jl
Yy1udW1iZXI+PGZvcmVpZ24ta2V5cz48a2V5IGFwcD0iRU4iIGRiLWlkPSJlOXAyZmEwMnAyeHIw
MWV6eHducHZkZThkcmVhOTV2dHRyd3IiPjgxOTwva2V5PjwvZm9yZWlnbi1rZXlzPjxyZWYtdHlw
ZSBuYW1lPSJKb3VybmFsIEFydGljbGUiPjE3PC9yZWYtdHlwZT48Y29udHJpYnV0b3JzPjxhdXRo
b3JzPjxhdXRob3I+S2VsbGV5LCBELjwvYXV0aG9yPjxhdXRob3I+UmlubiwgSi48L2F1dGhvcj48
L2F1dGhvcnM+PC9jb250cmlidXRvcnM+PHRpdGxlcz48dGl0bGU+VHJhbnNwb3NhYmxlIGVsZW1l
bnRzIHJldmVhbCBhIHN0ZW0gY2VsbC1zcGVjaWZpYyBjbGFzcyBvZiBsb25nIG5vbmNvZGluZyBS
TkFzPC90aXRsZT48c2Vjb25kYXJ5LXRpdGxlPkdlbm9tZSBCaW9sPC9zZWNvbmRhcnktdGl0bGU+
PGFsdC10aXRsZT5HZW5vbWUgYmlvbG9neTwvYWx0LXRpdGxlPjwvdGl0bGVzPjxwZXJpb2RpY2Fs
PjxmdWxsLXRpdGxlPkdlbm9tZSBCaW9sPC9mdWxsLXRpdGxlPjxhYmJyLTE+R2Vub21lIGJpb2xv
Z3k8L2FiYnItMT48L3BlcmlvZGljYWw+PGFsdC1wZXJpb2RpY2FsPjxmdWxsLXRpdGxlPkdlbm9t
ZSBCaW9sPC9mdWxsLXRpdGxlPjxhYmJyLTE+R2Vub21lIGJpb2xvZ3k8L2FiYnItMT48L2FsdC1w
ZXJpb2RpY2FsPjxwYWdlcz5SMTA3PC9wYWdlcz48dm9sdW1lPjEzPC92b2x1bWU+PG51bWJlcj4x
MTwvbnVtYmVyPjxrZXl3b3Jkcz48a2V5d29yZD5FbmRvZ2Vub3VzIFJldHJvdmlydXNlcy8qZ2Vu
ZXRpY3M8L2tleXdvcmQ+PGtleXdvcmQ+R2VuZSBFeHByZXNzaW9uIFJlZ3VsYXRpb248L2tleXdv
cmQ+PGtleXdvcmQ+R2Vub21lLCBIdW1hbjwva2V5d29yZD48a2V5d29yZD5IdW1hbnM8L2tleXdv
cmQ+PGtleXdvcmQ+T3JnYW4gU3BlY2lmaWNpdHk8L2tleXdvcmQ+PGtleXdvcmQ+Uk5BLCBMb25n
IE5vbmNvZGluZy8qYW5hbHlzaXM8L2tleXdvcmQ+PGtleXdvcmQ+KlJldHJvZWxlbWVudHM8L2tl
eXdvcmQ+PGtleXdvcmQ+U3RlbSBDZWxscy9tZXRhYm9saXNtPC9rZXl3b3JkPjwva2V5d29yZHM+
PGRhdGVzPjx5ZWFyPjIwMTI8L3llYXI+PC9kYXRlcz48aXNibj4xNDc0LTc2MFggKEVsZWN0cm9u
aWMpJiN4RDsxNDc0LTc1OTYgKExpbmtpbmcpPC9pc2JuPjxhY2Nlc3Npb24tbnVtPjIzMTgxNjA5
PC9hY2Nlc3Npb24tbnVtPjx1cmxzPjxyZWxhdGVkLXVybHM+PHVybD5odHRwOi8vd3d3Lm5jYmku
bmxtLm5paC5nb3YvcHVibWVkLzIzMTgxNjA5PC91cmw+PC9yZWxhdGVkLXVybHM+PC91cmxzPjxj
dXN0b20yPjM1ODA0OTk8L2N1c3RvbTI+PGVsZWN0cm9uaWMtcmVzb3VyY2UtbnVtPjEwLjExODYv
Z2ItMjAxMi0xMy0xMS1yMTA3PC9lbGVjdHJvbmljLXJlc291cmNlLW51bT48L3JlY29yZD48L0Np
dGU+PENpdGU+PEF1dGhvcj5DYWJpbGk8L0F1dGhvcj48WWVhcj4yMDExPC9ZZWFyPjxSZWNOdW0+
NTMxPC9SZWNOdW0+PHJlY29yZD48cmVjLW51bWJlcj41MzE8L3JlYy1udW1iZXI+PGZvcmVpZ24t
a2V5cz48a2V5IGFwcD0iRU4iIGRiLWlkPSJlOXAyZmEwMnAyeHIwMWV6eHducHZkZThkcmVhOTV2
dHRyd3IiPjUzMTwva2V5PjwvZm9yZWlnbi1rZXlzPjxyZWYtdHlwZSBuYW1lPSJKb3VybmFsIEFy
dGljbGUiPjE3PC9yZWYtdHlwZT48Y29udHJpYnV0b3JzPjxhdXRob3JzPjxhdXRob3I+Q2FiaWxp
LCBNLiBOLjwvYXV0aG9yPjxhdXRob3I+VHJhcG5lbGwsIEMuPC9hdXRob3I+PGF1dGhvcj5Hb2Zm
LCBMLjwvYXV0aG9yPjxhdXRob3I+S296aW9sLCBNLjwvYXV0aG9yPjxhdXRob3I+VGF6b24tVmVn
YSwgQi48L2F1dGhvcj48YXV0aG9yPlJlZ2V2LCBBLjwvYXV0aG9yPjxhdXRob3I+UmlubiwgSi4g
TC48L2F1dGhvcj48L2F1dGhvcnM+PC9jb250cmlidXRvcnM+PGF1dGgtYWRkcmVzcz5Ccm9hZCBJ
bnN0aXR1dGUgb2YgTWFzc2FjaHVzZXR0cyBJbnN0aXR1dGUgb2YgVGVjaG5vbG9neSBhbmQgSGFy
dmFyZCwgQ2FtYnJpZGdlLCBNYXNzYWNodXNldHRzIDAyMTQyLCBVU0EuPC9hdXRoLWFkZHJlc3M+
PHRpdGxlcz48dGl0bGU+SW50ZWdyYXRpdmUgYW5ub3RhdGlvbiBvZiBodW1hbiBsYXJnZSBpbnRl
cmdlbmljIG5vbmNvZGluZyBSTkFzIHJldmVhbHMgZ2xvYmFsIHByb3BlcnRpZXMgYW5kIHNwZWNp
ZmljIHN1YmNsYXNzZXM8L3RpdGxlPjxzZWNvbmRhcnktdGl0bGU+R2VuZXMgRGV2PC9zZWNvbmRh
cnktdGl0bGU+PGFsdC10aXRsZT5HZW5lcyAmYW1wOyBkZXZlbG9wbWVudDwvYWx0LXRpdGxlPjwv
dGl0bGVzPjxwZXJpb2RpY2FsPjxmdWxsLXRpdGxlPkdlbmVzIERldjwvZnVsbC10aXRsZT48YWJi
ci0xPkdlbmVzICZhbXA7IGRldmVsb3BtZW50PC9hYmJyLTE+PC9wZXJpb2RpY2FsPjxhbHQtcGVy
aW9kaWNhbD48ZnVsbC10aXRsZT5HZW5lcyBEZXY8L2Z1bGwtdGl0bGU+PGFiYnItMT5HZW5lcyAm
YW1wOyBkZXZlbG9wbWVudDwvYWJici0xPjwvYWx0LXBlcmlvZGljYWw+PHBhZ2VzPjE5MTUtMjc8
L3BhZ2VzPjx2b2x1bWU+MjU8L3ZvbHVtZT48bnVtYmVyPjE4PC9udW1iZXI+PGtleXdvcmRzPjxr
ZXl3b3JkPkFsdGVybmF0aXZlIFNwbGljaW5nPC9rZXl3b3JkPjxrZXl3b3JkPkVuaGFuY2VyIEVs
ZW1lbnRzLCBHZW5ldGljL2dlbmV0aWNzPC9rZXl3b3JkPjxrZXl3b3JkPkdlbmUgRXhwcmVzc2lv
biBSZWd1bGF0aW9uPC9rZXl3b3JkPjxrZXl3b3JkPkdlbmVzLCBPdmVybGFwcGluZzwva2V5d29y
ZD48a2V5d29yZD5IdW1hbnM8L2tleXdvcmQ+PGtleXdvcmQ+TW9sZWN1bGFyIFNlcXVlbmNlIEFu
bm90YXRpb24vKm1ldGhvZHM8L2tleXdvcmQ+PGtleXdvcmQ+Uk5BLCBVbnRyYW5zbGF0ZWQvY2xh
c3NpZmljYXRpb24vKmdlbmV0aWNzPC9rZXl3b3JkPjxrZXl3b3JkPlNlcXVlbmNlIEhvbW9sb2d5
LCBOdWNsZWljIEFjaWQ8L2tleXdvcmQ+PC9rZXl3b3Jkcz48ZGF0ZXM+PHllYXI+MjAxMTwveWVh
cj48cHViLWRhdGVzPjxkYXRlPlNlcCAxNTwvZGF0ZT48L3B1Yi1kYXRlcz48L2RhdGVzPjxpc2Ju
PjE1NDktNTQ3NyAoRWxlY3Ryb25pYykmI3hEOzA4OTAtOTM2OSAoTGlua2luZyk8L2lzYm4+PGFj
Y2Vzc2lvbi1udW0+MjE4OTA2NDc8L2FjY2Vzc2lvbi1udW0+PHVybHM+PHJlbGF0ZWQtdXJscz48
dXJsPmh0dHA6Ly93d3cubmNiaS5ubG0ubmloLmdvdi9wdWJtZWQvMjE4OTA2NDc8L3VybD48L3Jl
bGF0ZWQtdXJscz48L3VybHM+PGN1c3RvbTI+MzE4NTk2NDwvY3VzdG9tMj48ZWxlY3Ryb25pYy1y
ZXNvdXJjZS1udW0+MTAuMTEwMS9nYWQuMTc0NDY2MTE8L2VsZWN0cm9uaWMtcmVzb3VyY2UtbnVt
PjwvcmVjb3JkPjwvQ2l0ZT48L0VuZE5vdGU+AG==
</w:fldData>
        </w:fldChar>
      </w:r>
      <w:r w:rsidR="00363585">
        <w:rPr>
          <w:rFonts w:ascii="Arial" w:eastAsia="맑은 고딕" w:hAnsi="Arial" w:cs="Arial"/>
          <w:bCs/>
          <w:sz w:val="22"/>
          <w:szCs w:val="20"/>
        </w:rPr>
        <w:instrText xml:space="preserve"> ADDIN EN.CITE.DATA </w:instrText>
      </w:r>
      <w:r w:rsidR="00FC79DF">
        <w:rPr>
          <w:rFonts w:ascii="Arial" w:eastAsia="맑은 고딕" w:hAnsi="Arial" w:cs="Arial"/>
          <w:bCs/>
          <w:sz w:val="22"/>
          <w:szCs w:val="20"/>
        </w:rPr>
      </w:r>
      <w:r w:rsidR="00FC79DF">
        <w:rPr>
          <w:rFonts w:ascii="Arial" w:eastAsia="맑은 고딕" w:hAnsi="Arial" w:cs="Arial"/>
          <w:bCs/>
          <w:sz w:val="22"/>
          <w:szCs w:val="20"/>
        </w:rPr>
        <w:fldChar w:fldCharType="end"/>
      </w:r>
      <w:r w:rsidR="00FC79DF">
        <w:rPr>
          <w:rFonts w:ascii="Arial" w:eastAsia="맑은 고딕" w:hAnsi="Arial" w:cs="Arial"/>
          <w:bCs/>
          <w:sz w:val="22"/>
          <w:szCs w:val="20"/>
        </w:rPr>
      </w:r>
      <w:r w:rsidR="00FC79DF">
        <w:rPr>
          <w:rFonts w:ascii="Arial" w:eastAsia="맑은 고딕" w:hAnsi="Arial" w:cs="Arial"/>
          <w:bCs/>
          <w:sz w:val="22"/>
          <w:szCs w:val="20"/>
        </w:rPr>
        <w:fldChar w:fldCharType="separate"/>
      </w:r>
      <w:r w:rsidR="00363585">
        <w:rPr>
          <w:rFonts w:ascii="Arial" w:eastAsia="맑은 고딕" w:hAnsi="Arial" w:cs="Arial"/>
          <w:bCs/>
          <w:noProof/>
          <w:sz w:val="22"/>
          <w:szCs w:val="20"/>
        </w:rPr>
        <w:t>(</w:t>
      </w:r>
      <w:hyperlink w:anchor="_ENREF_2" w:tooltip="Cabili, 2011 #531" w:history="1">
        <w:r w:rsidR="00363585">
          <w:rPr>
            <w:rFonts w:ascii="Arial" w:eastAsia="맑은 고딕" w:hAnsi="Arial" w:cs="Arial"/>
            <w:bCs/>
            <w:noProof/>
            <w:sz w:val="22"/>
            <w:szCs w:val="20"/>
          </w:rPr>
          <w:t>Cabili et al. 2011</w:t>
        </w:r>
      </w:hyperlink>
      <w:r w:rsidR="00363585">
        <w:rPr>
          <w:rFonts w:ascii="Arial" w:eastAsia="맑은 고딕" w:hAnsi="Arial" w:cs="Arial"/>
          <w:bCs/>
          <w:noProof/>
          <w:sz w:val="22"/>
          <w:szCs w:val="20"/>
        </w:rPr>
        <w:t xml:space="preserve">; </w:t>
      </w:r>
      <w:hyperlink w:anchor="_ENREF_7" w:tooltip="Kelley, 2012 #819" w:history="1">
        <w:r w:rsidR="00363585">
          <w:rPr>
            <w:rFonts w:ascii="Arial" w:eastAsia="맑은 고딕" w:hAnsi="Arial" w:cs="Arial"/>
            <w:bCs/>
            <w:noProof/>
            <w:sz w:val="22"/>
            <w:szCs w:val="20"/>
          </w:rPr>
          <w:t>Kelley and Rinn 2012</w:t>
        </w:r>
      </w:hyperlink>
      <w:r w:rsidR="00363585">
        <w:rPr>
          <w:rFonts w:ascii="Arial" w:eastAsia="맑은 고딕" w:hAnsi="Arial" w:cs="Arial"/>
          <w:bCs/>
          <w:noProof/>
          <w:sz w:val="22"/>
          <w:szCs w:val="20"/>
        </w:rPr>
        <w:t>)</w:t>
      </w:r>
      <w:r w:rsidR="00FC79DF">
        <w:rPr>
          <w:rFonts w:ascii="Arial" w:eastAsia="맑은 고딕" w:hAnsi="Arial" w:cs="Arial"/>
          <w:bCs/>
          <w:sz w:val="22"/>
          <w:szCs w:val="20"/>
        </w:rPr>
        <w:fldChar w:fldCharType="end"/>
      </w:r>
      <w:r>
        <w:rPr>
          <w:rFonts w:ascii="Arial" w:eastAsia="맑은 고딕" w:hAnsi="Arial" w:cs="Arial"/>
          <w:bCs/>
          <w:sz w:val="22"/>
          <w:szCs w:val="20"/>
        </w:rPr>
        <w:t>.</w:t>
      </w:r>
    </w:p>
    <w:p w:rsidR="00DC014A" w:rsidRPr="00F814D4" w:rsidRDefault="00DC014A" w:rsidP="00DC014A">
      <w:pPr>
        <w:spacing w:line="480" w:lineRule="auto"/>
        <w:rPr>
          <w:rFonts w:ascii="Arial" w:eastAsia="Apple SD 산돌고딕 Neo 일반체" w:hAnsi="Arial" w:cs="Times New Roman"/>
          <w:sz w:val="22"/>
          <w:szCs w:val="20"/>
        </w:rPr>
      </w:pPr>
      <w:r w:rsidRPr="00F814D4">
        <w:rPr>
          <w:rFonts w:ascii="Arial" w:eastAsia="맑은 고딕" w:hAnsi="Arial" w:cs="Arial"/>
          <w:b/>
          <w:bCs/>
          <w:sz w:val="22"/>
          <w:szCs w:val="20"/>
        </w:rPr>
        <w:t xml:space="preserve">Survival analysis </w:t>
      </w:r>
      <w:r w:rsidRPr="00F814D4">
        <w:rPr>
          <w:rFonts w:ascii="Arial" w:eastAsia="맑은 고딕" w:hAnsi="Arial" w:cs="Arial"/>
          <w:bCs/>
          <w:sz w:val="22"/>
          <w:szCs w:val="20"/>
        </w:rPr>
        <w:t xml:space="preserve">mRNA-seq BAM files and clinical information associated with LIHC samples were downloaded from TCGA data portal </w:t>
      </w:r>
      <w:r w:rsidRPr="00CB6025">
        <w:rPr>
          <w:rFonts w:ascii="Arial" w:eastAsia="맑은 고딕" w:hAnsi="Arial" w:cs="Arial"/>
          <w:bCs/>
          <w:sz w:val="22"/>
        </w:rPr>
        <w:t>(</w:t>
      </w:r>
      <w:hyperlink r:id="rId8" w:history="1">
        <w:r w:rsidRPr="00CB6025">
          <w:rPr>
            <w:rStyle w:val="a3"/>
            <w:rFonts w:ascii="Arial" w:hAnsi="Arial" w:cs="Arial"/>
            <w:sz w:val="22"/>
          </w:rPr>
          <w:t>https://</w:t>
        </w:r>
        <w:r w:rsidRPr="00CB6025">
          <w:rPr>
            <w:rStyle w:val="a3"/>
            <w:rFonts w:ascii="Arial" w:hAnsi="Arial" w:cs="Arial"/>
            <w:bCs/>
            <w:sz w:val="22"/>
          </w:rPr>
          <w:t>tcga</w:t>
        </w:r>
        <w:r w:rsidRPr="00CB6025">
          <w:rPr>
            <w:rStyle w:val="a3"/>
            <w:rFonts w:ascii="Arial" w:hAnsi="Arial" w:cs="Arial"/>
            <w:sz w:val="22"/>
          </w:rPr>
          <w:t>-</w:t>
        </w:r>
        <w:r w:rsidRPr="00CB6025">
          <w:rPr>
            <w:rStyle w:val="a3"/>
            <w:rFonts w:ascii="Arial" w:hAnsi="Arial" w:cs="Arial"/>
            <w:bCs/>
            <w:sz w:val="22"/>
          </w:rPr>
          <w:t>data</w:t>
        </w:r>
        <w:r w:rsidRPr="00CB6025">
          <w:rPr>
            <w:rStyle w:val="a3"/>
            <w:rFonts w:ascii="Arial" w:hAnsi="Arial" w:cs="Arial"/>
            <w:sz w:val="22"/>
          </w:rPr>
          <w:t>.nci.nih.gov/)</w:t>
        </w:r>
      </w:hyperlink>
      <w:r w:rsidRPr="00F814D4">
        <w:rPr>
          <w:rFonts w:ascii="Arial" w:hAnsi="Arial" w:cs="Arial"/>
          <w:sz w:val="22"/>
        </w:rPr>
        <w:t xml:space="preserve">. The expression levels of genes annotated in BIGTranscriptome, MiTranscriptome, and GENCODE were calculated using </w:t>
      </w:r>
      <w:r w:rsidRPr="00F814D4">
        <w:rPr>
          <w:rFonts w:ascii="Arial" w:eastAsia="Apple SD 산돌고딕 Neo 일반체" w:hAnsi="Arial" w:cs="Times New Roman" w:hint="eastAsia"/>
          <w:sz w:val="22"/>
          <w:szCs w:val="20"/>
        </w:rPr>
        <w:t>Cufflinks</w:t>
      </w:r>
      <w:r w:rsidRPr="00F814D4">
        <w:rPr>
          <w:rFonts w:ascii="Arial" w:eastAsia="Apple SD 산돌고딕 Neo 일반체" w:hAnsi="Arial" w:cs="Times New Roman"/>
          <w:sz w:val="22"/>
          <w:szCs w:val="20"/>
        </w:rPr>
        <w:t xml:space="preserve"> </w:t>
      </w:r>
      <w:r w:rsidR="00FC79DF">
        <w:rPr>
          <w:rFonts w:ascii="Arial" w:eastAsia="Apple SD 산돌고딕 Neo 일반체" w:hAnsi="Arial" w:cs="Times New Roman"/>
          <w:sz w:val="22"/>
          <w:szCs w:val="20"/>
        </w:rPr>
        <w:fldChar w:fldCharType="begin">
          <w:fldData xml:space="preserve">PEVuZE5vdGU+PENpdGU+PEF1dGhvcj5UcmFwbmVsbDwvQXV0aG9yPjxZZWFyPjIwMTA8L1llYXI+
PFJlY051bT41NDE8L1JlY051bT48RGlzcGxheVRleHQ+KFRyYXBuZWxsIGV0IGFsLiAyMDEwKTwv
RGlzcGxheVRleHQ+PHJlY29yZD48cmVjLW51bWJlcj41NDE8L3JlYy1udW1iZXI+PGZvcmVpZ24t
a2V5cz48a2V5IGFwcD0iRU4iIGRiLWlkPSJlOXAyZmEwMnAyeHIwMWV6eHducHZkZThkcmVhOTV2
dHRyd3IiPjU0MTwva2V5PjwvZm9yZWlnbi1rZXlzPjxyZWYtdHlwZSBuYW1lPSJKb3VybmFsIEFy
dGljbGUiPjE3PC9yZWYtdHlwZT48Y29udHJpYnV0b3JzPjxhdXRob3JzPjxhdXRob3I+VHJhcG5l
bGwsIEMuPC9hdXRob3I+PGF1dGhvcj5XaWxsaWFtcywgQi4gQS48L2F1dGhvcj48YXV0aG9yPlBl
cnRlYSwgRy48L2F1dGhvcj48YXV0aG9yPk1vcnRhemF2aSwgQS48L2F1dGhvcj48YXV0aG9yPkt3
YW4sIEcuPC9hdXRob3I+PGF1dGhvcj52YW4gQmFyZW4sIE0uIEouPC9hdXRob3I+PGF1dGhvcj5T
YWx6YmVyZywgUy4gTC48L2F1dGhvcj48YXV0aG9yPldvbGQsIEIuIEouPC9hdXRob3I+PGF1dGhv
cj5QYWNodGVyLCBMLjwvYXV0aG9yPjwvYXV0aG9ycz48L2NvbnRyaWJ1dG9ycz48YXV0aC1hZGRy
ZXNzPkRlcGFydG1lbnQgb2YgQ29tcHV0ZXIgU2NpZW5jZSwgVW5pdmVyc2l0eSBvZiBNYXJ5bGFu
ZCwgQ29sbGVnZSBQYXJrLCBNYXJ5bGFuZCwgVVNBLjwvYXV0aC1hZGRyZXNzPjx0aXRsZXM+PHRp
dGxlPlRyYW5zY3JpcHQgYXNzZW1ibHkgYW5kIHF1YW50aWZpY2F0aW9uIGJ5IFJOQS1TZXEgcmV2
ZWFscyB1bmFubm90YXRlZCB0cmFuc2NyaXB0cyBhbmQgaXNvZm9ybSBzd2l0Y2hpbmcgZHVyaW5n
IGNlbGwgZGlmZmVyZW50aWF0aW9uPC90aXRsZT48c2Vjb25kYXJ5LXRpdGxlPk5hdCBCaW90ZWNo
bm9sPC9zZWNvbmRhcnktdGl0bGU+PGFsdC10aXRsZT5OYXR1cmUgYmlvdGVjaG5vbG9neTwvYWx0
LXRpdGxlPjwvdGl0bGVzPjxwZXJpb2RpY2FsPjxmdWxsLXRpdGxlPk5hdCBCaW90ZWNobm9sPC9m
dWxsLXRpdGxlPjxhYmJyLTE+TmF0dXJlIGJpb3RlY2hub2xvZ3k8L2FiYnItMT48L3BlcmlvZGlj
YWw+PGFsdC1wZXJpb2RpY2FsPjxmdWxsLXRpdGxlPk5hdCBCaW90ZWNobm9sPC9mdWxsLXRpdGxl
PjxhYmJyLTE+TmF0dXJlIGJpb3RlY2hub2xvZ3k8L2FiYnItMT48L2FsdC1wZXJpb2RpY2FsPjxw
YWdlcz41MTEtNTwvcGFnZXM+PHZvbHVtZT4yODwvdm9sdW1lPjxudW1iZXI+NTwvbnVtYmVyPjxr
ZXl3b3Jkcz48a2V5d29yZD5BbGdvcml0aG1zPC9rZXl3b3JkPjxrZXl3b3JkPkFuaW1hbHM8L2tl
eXdvcmQ+PGtleXdvcmQ+Q2VsbCBEaWZmZXJlbnRpYXRpb24vKmdlbmV0aWNzPC9rZXl3b3JkPjxr
ZXl3b3JkPkNlbGwgTGluZTwva2V5d29yZD48a2V5d29yZD5HZW5lIEV4cHJlc3Npb24gUHJvZmls
aW5nLyptZXRob2RzPC9rZXl3b3JkPjxrZXl3b3JkPkdlbm9tZTwva2V5d29yZD48a2V5d29yZD5N
aWNlPC9rZXl3b3JkPjxrZXl3b3JkPk9saWdvbnVjbGVvdGlkZSBBcnJheSBTZXF1ZW5jZSBBbmFs
eXNpcy8qbWV0aG9kczwva2V5d29yZD48a2V5d29yZD5Qcm90ZWluIElzb2Zvcm1zLypnZW5ldGlj
cy9tZXRhYm9saXNtPC9rZXl3b3JkPjxrZXl3b3JkPlByb3RvLU9uY29nZW5lIFByb3RlaW5zIGMt
bXljL2dlbmV0aWNzL21ldGFib2xpc208L2tleXdvcmQ+PGtleXdvcmQ+Uk5BLCBNZXNzZW5nZXIv
KmFuYWx5c2lzL2dlbmV0aWNzL21ldGFib2xpc208L2tleXdvcmQ+PGtleXdvcmQ+U2VxdWVuY2Ug
QW5hbHlzaXMsIFJOQS8qbWV0aG9kczwva2V5d29yZD48a2V5d29yZD5Tb2Z0d2FyZTwva2V5d29y
ZD48L2tleXdvcmRzPjxkYXRlcz48eWVhcj4yMDEwPC95ZWFyPjxwdWItZGF0ZXM+PGRhdGU+TWF5
PC9kYXRlPjwvcHViLWRhdGVzPjwvZGF0ZXM+PGlzYm4+MTU0Ni0xNjk2IChFbGVjdHJvbmljKSYj
eEQ7MTA4Ny0wMTU2IChMaW5raW5nKTwvaXNibj48YWNjZXNzaW9uLW51bT4yMDQzNjQ2NDwvYWNj
ZXNzaW9uLW51bT48dXJscz48cmVsYXRlZC11cmxzPjx1cmw+aHR0cDovL3d3dy5uY2JpLm5sbS5u
aWguZ292L3B1Ym1lZC8yMDQzNjQ2NDwvdXJsPjwvcmVsYXRlZC11cmxzPjwvdXJscz48Y3VzdG9t
Mj4zMTQ2MDQzPC9jdXN0b20yPjxlbGVjdHJvbmljLXJlc291cmNlLW51bT4xMC4xMDM4L25idC4x
NjIxPC9lbGVjdHJvbmljLXJlc291cmNlLW51bT48L3JlY29yZD48L0NpdGU+PC9FbmROb3RlPgB=
</w:fldData>
        </w:fldChar>
      </w:r>
      <w:r w:rsidR="00363585">
        <w:rPr>
          <w:rFonts w:ascii="Arial" w:eastAsia="Apple SD 산돌고딕 Neo 일반체" w:hAnsi="Arial" w:cs="Times New Roman"/>
          <w:sz w:val="22"/>
          <w:szCs w:val="20"/>
        </w:rPr>
        <w:instrText xml:space="preserve"> ADDIN EN.CITE </w:instrText>
      </w:r>
      <w:r w:rsidR="00FC79DF">
        <w:rPr>
          <w:rFonts w:ascii="Arial" w:eastAsia="Apple SD 산돌고딕 Neo 일반체" w:hAnsi="Arial" w:cs="Times New Roman"/>
          <w:sz w:val="22"/>
          <w:szCs w:val="20"/>
        </w:rPr>
        <w:fldChar w:fldCharType="begin">
          <w:fldData xml:space="preserve">PEVuZE5vdGU+PENpdGU+PEF1dGhvcj5UcmFwbmVsbDwvQXV0aG9yPjxZZWFyPjIwMTA8L1llYXI+
PFJlY051bT41NDE8L1JlY051bT48RGlzcGxheVRleHQ+KFRyYXBuZWxsIGV0IGFsLiAyMDEwKTwv
RGlzcGxheVRleHQ+PHJlY29yZD48cmVjLW51bWJlcj41NDE8L3JlYy1udW1iZXI+PGZvcmVpZ24t
a2V5cz48a2V5IGFwcD0iRU4iIGRiLWlkPSJlOXAyZmEwMnAyeHIwMWV6eHducHZkZThkcmVhOTV2
dHRyd3IiPjU0MTwva2V5PjwvZm9yZWlnbi1rZXlzPjxyZWYtdHlwZSBuYW1lPSJKb3VybmFsIEFy
dGljbGUiPjE3PC9yZWYtdHlwZT48Y29udHJpYnV0b3JzPjxhdXRob3JzPjxhdXRob3I+VHJhcG5l
bGwsIEMuPC9hdXRob3I+PGF1dGhvcj5XaWxsaWFtcywgQi4gQS48L2F1dGhvcj48YXV0aG9yPlBl
cnRlYSwgRy48L2F1dGhvcj48YXV0aG9yPk1vcnRhemF2aSwgQS48L2F1dGhvcj48YXV0aG9yPkt3
YW4sIEcuPC9hdXRob3I+PGF1dGhvcj52YW4gQmFyZW4sIE0uIEouPC9hdXRob3I+PGF1dGhvcj5T
YWx6YmVyZywgUy4gTC48L2F1dGhvcj48YXV0aG9yPldvbGQsIEIuIEouPC9hdXRob3I+PGF1dGhv
cj5QYWNodGVyLCBMLjwvYXV0aG9yPjwvYXV0aG9ycz48L2NvbnRyaWJ1dG9ycz48YXV0aC1hZGRy
ZXNzPkRlcGFydG1lbnQgb2YgQ29tcHV0ZXIgU2NpZW5jZSwgVW5pdmVyc2l0eSBvZiBNYXJ5bGFu
ZCwgQ29sbGVnZSBQYXJrLCBNYXJ5bGFuZCwgVVNBLjwvYXV0aC1hZGRyZXNzPjx0aXRsZXM+PHRp
dGxlPlRyYW5zY3JpcHQgYXNzZW1ibHkgYW5kIHF1YW50aWZpY2F0aW9uIGJ5IFJOQS1TZXEgcmV2
ZWFscyB1bmFubm90YXRlZCB0cmFuc2NyaXB0cyBhbmQgaXNvZm9ybSBzd2l0Y2hpbmcgZHVyaW5n
IGNlbGwgZGlmZmVyZW50aWF0aW9uPC90aXRsZT48c2Vjb25kYXJ5LXRpdGxlPk5hdCBCaW90ZWNo
bm9sPC9zZWNvbmRhcnktdGl0bGU+PGFsdC10aXRsZT5OYXR1cmUgYmlvdGVjaG5vbG9neTwvYWx0
LXRpdGxlPjwvdGl0bGVzPjxwZXJpb2RpY2FsPjxmdWxsLXRpdGxlPk5hdCBCaW90ZWNobm9sPC9m
dWxsLXRpdGxlPjxhYmJyLTE+TmF0dXJlIGJpb3RlY2hub2xvZ3k8L2FiYnItMT48L3BlcmlvZGlj
YWw+PGFsdC1wZXJpb2RpY2FsPjxmdWxsLXRpdGxlPk5hdCBCaW90ZWNobm9sPC9mdWxsLXRpdGxl
PjxhYmJyLTE+TmF0dXJlIGJpb3RlY2hub2xvZ3k8L2FiYnItMT48L2FsdC1wZXJpb2RpY2FsPjxw
YWdlcz41MTEtNTwvcGFnZXM+PHZvbHVtZT4yODwvdm9sdW1lPjxudW1iZXI+NTwvbnVtYmVyPjxr
ZXl3b3Jkcz48a2V5d29yZD5BbGdvcml0aG1zPC9rZXl3b3JkPjxrZXl3b3JkPkFuaW1hbHM8L2tl
eXdvcmQ+PGtleXdvcmQ+Q2VsbCBEaWZmZXJlbnRpYXRpb24vKmdlbmV0aWNzPC9rZXl3b3JkPjxr
ZXl3b3JkPkNlbGwgTGluZTwva2V5d29yZD48a2V5d29yZD5HZW5lIEV4cHJlc3Npb24gUHJvZmls
aW5nLyptZXRob2RzPC9rZXl3b3JkPjxrZXl3b3JkPkdlbm9tZTwva2V5d29yZD48a2V5d29yZD5N
aWNlPC9rZXl3b3JkPjxrZXl3b3JkPk9saWdvbnVjbGVvdGlkZSBBcnJheSBTZXF1ZW5jZSBBbmFs
eXNpcy8qbWV0aG9kczwva2V5d29yZD48a2V5d29yZD5Qcm90ZWluIElzb2Zvcm1zLypnZW5ldGlj
cy9tZXRhYm9saXNtPC9rZXl3b3JkPjxrZXl3b3JkPlByb3RvLU9uY29nZW5lIFByb3RlaW5zIGMt
bXljL2dlbmV0aWNzL21ldGFib2xpc208L2tleXdvcmQ+PGtleXdvcmQ+Uk5BLCBNZXNzZW5nZXIv
KmFuYWx5c2lzL2dlbmV0aWNzL21ldGFib2xpc208L2tleXdvcmQ+PGtleXdvcmQ+U2VxdWVuY2Ug
QW5hbHlzaXMsIFJOQS8qbWV0aG9kczwva2V5d29yZD48a2V5d29yZD5Tb2Z0d2FyZTwva2V5d29y
ZD48L2tleXdvcmRzPjxkYXRlcz48eWVhcj4yMDEwPC95ZWFyPjxwdWItZGF0ZXM+PGRhdGU+TWF5
PC9kYXRlPjwvcHViLWRhdGVzPjwvZGF0ZXM+PGlzYm4+MTU0Ni0xNjk2IChFbGVjdHJvbmljKSYj
eEQ7MTA4Ny0wMTU2IChMaW5raW5nKTwvaXNibj48YWNjZXNzaW9uLW51bT4yMDQzNjQ2NDwvYWNj
ZXNzaW9uLW51bT48dXJscz48cmVsYXRlZC11cmxzPjx1cmw+aHR0cDovL3d3dy5uY2JpLm5sbS5u
aWguZ292L3B1Ym1lZC8yMDQzNjQ2NDwvdXJsPjwvcmVsYXRlZC11cmxzPjwvdXJscz48Y3VzdG9t
Mj4zMTQ2MDQzPC9jdXN0b20yPjxlbGVjdHJvbmljLXJlc291cmNlLW51bT4xMC4xMDM4L25idC4x
NjIxPC9lbGVjdHJvbmljLXJlc291cmNlLW51bT48L3JlY29yZD48L0NpdGU+PC9FbmROb3RlPgB=
</w:fldData>
        </w:fldChar>
      </w:r>
      <w:r w:rsidR="00363585">
        <w:rPr>
          <w:rFonts w:ascii="Arial" w:eastAsia="Apple SD 산돌고딕 Neo 일반체" w:hAnsi="Arial" w:cs="Times New Roman"/>
          <w:sz w:val="22"/>
          <w:szCs w:val="20"/>
        </w:rPr>
        <w:instrText xml:space="preserve"> ADDIN EN.CITE.DATA </w:instrText>
      </w:r>
      <w:r w:rsidR="00FC79DF">
        <w:rPr>
          <w:rFonts w:ascii="Arial" w:eastAsia="Apple SD 산돌고딕 Neo 일반체" w:hAnsi="Arial" w:cs="Times New Roman"/>
          <w:sz w:val="22"/>
          <w:szCs w:val="20"/>
        </w:rPr>
      </w:r>
      <w:r w:rsidR="00FC79DF">
        <w:rPr>
          <w:rFonts w:ascii="Arial" w:eastAsia="Apple SD 산돌고딕 Neo 일반체" w:hAnsi="Arial" w:cs="Times New Roman"/>
          <w:sz w:val="22"/>
          <w:szCs w:val="20"/>
        </w:rPr>
        <w:fldChar w:fldCharType="end"/>
      </w:r>
      <w:r w:rsidR="00FC79DF">
        <w:rPr>
          <w:rFonts w:ascii="Arial" w:eastAsia="Apple SD 산돌고딕 Neo 일반체" w:hAnsi="Arial" w:cs="Times New Roman"/>
          <w:sz w:val="22"/>
          <w:szCs w:val="20"/>
        </w:rPr>
      </w:r>
      <w:r w:rsidR="00FC79DF">
        <w:rPr>
          <w:rFonts w:ascii="Arial" w:eastAsia="Apple SD 산돌고딕 Neo 일반체" w:hAnsi="Arial" w:cs="Times New Roman"/>
          <w:sz w:val="22"/>
          <w:szCs w:val="20"/>
        </w:rPr>
        <w:fldChar w:fldCharType="separate"/>
      </w:r>
      <w:r w:rsidR="00363585">
        <w:rPr>
          <w:rFonts w:ascii="Arial" w:eastAsia="Apple SD 산돌고딕 Neo 일반체" w:hAnsi="Arial" w:cs="Times New Roman"/>
          <w:noProof/>
          <w:sz w:val="22"/>
          <w:szCs w:val="20"/>
        </w:rPr>
        <w:t>(</w:t>
      </w:r>
      <w:hyperlink w:anchor="_ENREF_10" w:tooltip="Trapnell, 2010 #541" w:history="1">
        <w:r w:rsidR="00363585">
          <w:rPr>
            <w:rFonts w:ascii="Arial" w:eastAsia="Apple SD 산돌고딕 Neo 일반체" w:hAnsi="Arial" w:cs="Times New Roman"/>
            <w:noProof/>
            <w:sz w:val="22"/>
            <w:szCs w:val="20"/>
          </w:rPr>
          <w:t>Trapnell et al. 2010</w:t>
        </w:r>
      </w:hyperlink>
      <w:r w:rsidR="00363585">
        <w:rPr>
          <w:rFonts w:ascii="Arial" w:eastAsia="Apple SD 산돌고딕 Neo 일반체" w:hAnsi="Arial" w:cs="Times New Roman"/>
          <w:noProof/>
          <w:sz w:val="22"/>
          <w:szCs w:val="20"/>
        </w:rPr>
        <w:t>)</w:t>
      </w:r>
      <w:r w:rsidR="00FC79DF">
        <w:rPr>
          <w:rFonts w:ascii="Arial" w:eastAsia="Apple SD 산돌고딕 Neo 일반체" w:hAnsi="Arial" w:cs="Times New Roman"/>
          <w:sz w:val="22"/>
          <w:szCs w:val="20"/>
        </w:rPr>
        <w:fldChar w:fldCharType="end"/>
      </w:r>
      <w:r w:rsidRPr="00F814D4">
        <w:rPr>
          <w:rFonts w:ascii="Arial" w:eastAsia="Apple SD 산돌고딕 Neo 일반체" w:hAnsi="Arial" w:cs="Times New Roman"/>
          <w:sz w:val="22"/>
          <w:szCs w:val="20"/>
        </w:rPr>
        <w:t xml:space="preserve"> as FPKMs</w:t>
      </w:r>
      <w:r w:rsidRPr="00F814D4">
        <w:rPr>
          <w:rFonts w:ascii="Arial" w:eastAsia="Apple SD 산돌고딕 Neo 일반체" w:hAnsi="Arial" w:cs="Times New Roman" w:hint="eastAsia"/>
          <w:sz w:val="22"/>
          <w:szCs w:val="20"/>
        </w:rPr>
        <w:t>.</w:t>
      </w:r>
      <w:r w:rsidRPr="00F814D4">
        <w:rPr>
          <w:rFonts w:ascii="Arial" w:eastAsia="Apple SD 산돌고딕 Neo 일반체" w:hAnsi="Arial" w:cs="Times New Roman"/>
          <w:sz w:val="22"/>
          <w:szCs w:val="20"/>
        </w:rPr>
        <w:t xml:space="preserve"> For 164 LIHC samples including termination events, survival analyses were conducted by Kaplan</w:t>
      </w:r>
      <w:r w:rsidRPr="00F814D4">
        <w:t>–</w:t>
      </w:r>
      <w:r w:rsidRPr="00F814D4">
        <w:rPr>
          <w:rFonts w:ascii="Arial" w:eastAsia="Apple SD 산돌고딕 Neo 일반체" w:hAnsi="Arial" w:cs="Times New Roman"/>
          <w:sz w:val="22"/>
          <w:szCs w:val="20"/>
        </w:rPr>
        <w:t xml:space="preserve">Meier estimate </w:t>
      </w:r>
      <w:r w:rsidR="00FC79DF">
        <w:rPr>
          <w:rFonts w:ascii="Arial" w:eastAsia="Apple SD 산돌고딕 Neo 일반체" w:hAnsi="Arial" w:cs="Times New Roman"/>
          <w:sz w:val="22"/>
          <w:szCs w:val="20"/>
        </w:rPr>
        <w:fldChar w:fldCharType="begin"/>
      </w:r>
      <w:r w:rsidR="00363585">
        <w:rPr>
          <w:rFonts w:ascii="Arial" w:eastAsia="Apple SD 산돌고딕 Neo 일반체" w:hAnsi="Arial" w:cs="Times New Roman"/>
          <w:sz w:val="22"/>
          <w:szCs w:val="20"/>
        </w:rPr>
        <w:instrText xml:space="preserve"> ADDIN EN.CITE &lt;EndNote&gt;&lt;Cite&gt;&lt;Author&gt;Dinse&lt;/Author&gt;&lt;Year&gt;1982&lt;/Year&gt;&lt;RecNum&gt;821&lt;/RecNum&gt;&lt;DisplayText&gt;(Dinse and Lagakos 1982)&lt;/DisplayText&gt;&lt;record&gt;&lt;rec-number&gt;821&lt;/rec-number&gt;&lt;foreign-keys&gt;&lt;key app="EN" db-id="e9p2fa02p2xr01ezxwnpvde8drea95vttrwr"&gt;821&lt;/key&gt;&lt;/foreign-keys&gt;&lt;ref-type name="Journal Article"&gt;17&lt;/ref-type&gt;&lt;contributors&gt;&lt;authors&gt;&lt;author&gt;Dinse, G. E.&lt;/author&gt;&lt;author&gt;Lagakos, S. W.&lt;/author&gt;&lt;/authors&gt;&lt;/contributors&gt;&lt;titles&gt;&lt;title&gt;Nonparametric estimation of lifetime and disease onset distributions from incomplete observations&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921-32&lt;/pages&gt;&lt;volume&gt;38&lt;/volume&gt;&lt;number&gt;4&lt;/number&gt;&lt;keywords&gt;&lt;keyword&gt;Animals&lt;/keyword&gt;&lt;keyword&gt;Benzidines&lt;/keyword&gt;&lt;keyword&gt;*Disease Models, Animal&lt;/keyword&gt;&lt;keyword&gt;Humans&lt;/keyword&gt;&lt;keyword&gt;Liver Neoplasms/chemically induced&lt;/keyword&gt;&lt;keyword&gt;*Longevity&lt;/keyword&gt;&lt;keyword&gt;Mice&lt;/keyword&gt;&lt;keyword&gt;*Mortality&lt;/keyword&gt;&lt;keyword&gt;Probability&lt;/keyword&gt;&lt;keyword&gt;*Statistics as Topic&lt;/keyword&gt;&lt;/keywords&gt;&lt;dates&gt;&lt;year&gt;1982&lt;/year&gt;&lt;pub-dates&gt;&lt;date&gt;Dec&lt;/date&gt;&lt;/pub-dates&gt;&lt;/dates&gt;&lt;isbn&gt;0006-341X (Print)&amp;#xD;0006-341X (Linking)&lt;/isbn&gt;&lt;accession-num&gt;7168795&lt;/accession-num&gt;&lt;urls&gt;&lt;related-urls&gt;&lt;url&gt;http://www.ncbi.nlm.nih.gov/pubmed/7168795&lt;/url&gt;&lt;/related-urls&gt;&lt;/urls&gt;&lt;/record&gt;&lt;/Cite&gt;&lt;/EndNote&gt;</w:instrText>
      </w:r>
      <w:r w:rsidR="00FC79DF">
        <w:rPr>
          <w:rFonts w:ascii="Arial" w:eastAsia="Apple SD 산돌고딕 Neo 일반체" w:hAnsi="Arial" w:cs="Times New Roman"/>
          <w:sz w:val="22"/>
          <w:szCs w:val="20"/>
        </w:rPr>
        <w:fldChar w:fldCharType="separate"/>
      </w:r>
      <w:r w:rsidR="00363585">
        <w:rPr>
          <w:rFonts w:ascii="Arial" w:eastAsia="Apple SD 산돌고딕 Neo 일반체" w:hAnsi="Arial" w:cs="Times New Roman"/>
          <w:noProof/>
          <w:sz w:val="22"/>
          <w:szCs w:val="20"/>
        </w:rPr>
        <w:t>(</w:t>
      </w:r>
      <w:hyperlink w:anchor="_ENREF_4" w:tooltip="Dinse, 1982 #821" w:history="1">
        <w:r w:rsidR="00363585">
          <w:rPr>
            <w:rFonts w:ascii="Arial" w:eastAsia="Apple SD 산돌고딕 Neo 일반체" w:hAnsi="Arial" w:cs="Times New Roman"/>
            <w:noProof/>
            <w:sz w:val="22"/>
            <w:szCs w:val="20"/>
          </w:rPr>
          <w:t>Dinse and Lagakos 1982</w:t>
        </w:r>
      </w:hyperlink>
      <w:r w:rsidR="00363585">
        <w:rPr>
          <w:rFonts w:ascii="Arial" w:eastAsia="Apple SD 산돌고딕 Neo 일반체" w:hAnsi="Arial" w:cs="Times New Roman"/>
          <w:noProof/>
          <w:sz w:val="22"/>
          <w:szCs w:val="20"/>
        </w:rPr>
        <w:t>)</w:t>
      </w:r>
      <w:r w:rsidR="00FC79DF">
        <w:rPr>
          <w:rFonts w:ascii="Arial" w:eastAsia="Apple SD 산돌고딕 Neo 일반체" w:hAnsi="Arial" w:cs="Times New Roman"/>
          <w:sz w:val="22"/>
          <w:szCs w:val="20"/>
        </w:rPr>
        <w:fldChar w:fldCharType="end"/>
      </w:r>
      <w:r w:rsidRPr="00F814D4">
        <w:rPr>
          <w:rFonts w:ascii="Arial" w:eastAsia="Apple SD 산돌고딕 Neo 일반체" w:hAnsi="Arial" w:cs="Times New Roman"/>
          <w:sz w:val="22"/>
          <w:szCs w:val="20"/>
        </w:rPr>
        <w:t xml:space="preserve">. To examine whether the survival rates could be differentiated by expression levels calculated from the gene models of BIGTranscriptome, MiTranscriptome, and GENCODE, the samples were divided into two groups with the median FPKM value of the corresponding gene or transcript. The </w:t>
      </w:r>
      <w:r w:rsidR="004D5EDB" w:rsidRPr="004D5EDB">
        <w:rPr>
          <w:rFonts w:ascii="Arial" w:eastAsia="Apple SD 산돌고딕 Neo 일반체" w:hAnsi="Arial" w:cs="Times New Roman"/>
          <w:i/>
          <w:sz w:val="22"/>
          <w:szCs w:val="20"/>
        </w:rPr>
        <w:t>P</w:t>
      </w:r>
      <w:r w:rsidR="004D5EDB">
        <w:rPr>
          <w:rFonts w:ascii="Arial" w:eastAsia="Apple SD 산돌고딕 Neo 일반체" w:hAnsi="Arial" w:cs="Times New Roman"/>
          <w:sz w:val="22"/>
          <w:szCs w:val="20"/>
        </w:rPr>
        <w:t xml:space="preserve"> </w:t>
      </w:r>
      <w:r w:rsidRPr="00F814D4">
        <w:rPr>
          <w:rFonts w:ascii="Arial" w:eastAsia="Apple SD 산돌고딕 Neo 일반체" w:hAnsi="Arial" w:cs="Times New Roman"/>
          <w:sz w:val="22"/>
          <w:szCs w:val="20"/>
        </w:rPr>
        <w:t>values were estimated using log-rank (Mantel-cox) test.</w:t>
      </w:r>
    </w:p>
    <w:p w:rsidR="00C6589A" w:rsidRDefault="00C6589A" w:rsidP="00ED016E">
      <w:pPr>
        <w:spacing w:line="480" w:lineRule="auto"/>
        <w:rPr>
          <w:rFonts w:ascii="Arial" w:hAnsi="Arial" w:cs="Arial"/>
          <w:b/>
          <w:sz w:val="24"/>
          <w:szCs w:val="24"/>
        </w:rPr>
      </w:pPr>
    </w:p>
    <w:p w:rsidR="00C6589A" w:rsidRDefault="00C6589A">
      <w:pPr>
        <w:widowControl/>
        <w:wordWrap/>
        <w:autoSpaceDE/>
        <w:autoSpaceDN/>
        <w:rPr>
          <w:rFonts w:ascii="Arial" w:eastAsia="나눔명조" w:hAnsi="Arial" w:cs="Times New Roman"/>
          <w:b/>
          <w:szCs w:val="20"/>
        </w:rPr>
      </w:pPr>
      <w:r>
        <w:rPr>
          <w:rFonts w:ascii="Arial" w:eastAsia="나눔명조" w:hAnsi="Arial" w:cs="Times New Roman"/>
          <w:b/>
          <w:szCs w:val="20"/>
        </w:rPr>
        <w:br w:type="page"/>
      </w:r>
    </w:p>
    <w:p w:rsidR="00363585" w:rsidRDefault="00C6589A" w:rsidP="00785A2E">
      <w:pPr>
        <w:spacing w:line="360" w:lineRule="auto"/>
        <w:rPr>
          <w:rFonts w:ascii="Arial" w:hAnsi="Arial" w:cs="Arial"/>
          <w:b/>
          <w:sz w:val="24"/>
          <w:szCs w:val="24"/>
        </w:rPr>
      </w:pPr>
      <w:r w:rsidRPr="00C6589A">
        <w:rPr>
          <w:rFonts w:ascii="Arial" w:eastAsia="나눔명조" w:hAnsi="Arial" w:cs="Times New Roman"/>
          <w:b/>
          <w:sz w:val="24"/>
          <w:szCs w:val="24"/>
        </w:rPr>
        <w:lastRenderedPageBreak/>
        <w:t>References</w:t>
      </w:r>
    </w:p>
    <w:p w:rsidR="00363585" w:rsidRPr="00363585" w:rsidRDefault="00FC79DF" w:rsidP="00363585">
      <w:pPr>
        <w:spacing w:after="0" w:line="360" w:lineRule="auto"/>
        <w:ind w:left="720" w:hanging="720"/>
        <w:rPr>
          <w:rFonts w:ascii="Arial" w:eastAsia="맑은 고딕" w:hAnsi="Arial" w:cs="Arial"/>
          <w:noProof/>
          <w:szCs w:val="24"/>
        </w:rPr>
      </w:pPr>
      <w:r>
        <w:rPr>
          <w:rFonts w:ascii="Arial" w:hAnsi="Arial" w:cs="Arial"/>
          <w:b/>
          <w:sz w:val="24"/>
          <w:szCs w:val="24"/>
        </w:rPr>
        <w:fldChar w:fldCharType="begin"/>
      </w:r>
      <w:r w:rsidR="00363585">
        <w:rPr>
          <w:rFonts w:ascii="Arial" w:hAnsi="Arial" w:cs="Arial"/>
          <w:b/>
          <w:sz w:val="24"/>
          <w:szCs w:val="24"/>
        </w:rPr>
        <w:instrText xml:space="preserve"> ADDIN EN.REFLIST </w:instrText>
      </w:r>
      <w:r>
        <w:rPr>
          <w:rFonts w:ascii="Arial" w:hAnsi="Arial" w:cs="Arial"/>
          <w:b/>
          <w:sz w:val="24"/>
          <w:szCs w:val="24"/>
        </w:rPr>
        <w:fldChar w:fldCharType="separate"/>
      </w:r>
      <w:bookmarkStart w:id="1" w:name="_ENREF_1"/>
      <w:r w:rsidR="00363585" w:rsidRPr="00363585">
        <w:rPr>
          <w:rFonts w:ascii="Arial" w:eastAsia="맑은 고딕" w:hAnsi="Arial" w:cs="Arial"/>
          <w:noProof/>
          <w:szCs w:val="24"/>
        </w:rPr>
        <w:t xml:space="preserve">Altschul SF, Gish W, Miller W, Myers EW, Lipman DJ. 1990. Basic local alignment search tool. </w:t>
      </w:r>
      <w:r w:rsidR="00363585" w:rsidRPr="00363585">
        <w:rPr>
          <w:rFonts w:ascii="Arial" w:eastAsia="맑은 고딕" w:hAnsi="Arial" w:cs="Arial"/>
          <w:i/>
          <w:noProof/>
          <w:szCs w:val="24"/>
        </w:rPr>
        <w:t>Journal of molecular biology</w:t>
      </w:r>
      <w:r w:rsidR="00363585" w:rsidRPr="00363585">
        <w:rPr>
          <w:rFonts w:ascii="Arial" w:eastAsia="맑은 고딕" w:hAnsi="Arial" w:cs="Arial"/>
          <w:noProof/>
          <w:szCs w:val="24"/>
        </w:rPr>
        <w:t xml:space="preserve"> 215(3): 403-410.</w:t>
      </w:r>
      <w:bookmarkEnd w:id="1"/>
    </w:p>
    <w:p w:rsidR="00363585" w:rsidRPr="00363585" w:rsidRDefault="00363585" w:rsidP="00363585">
      <w:pPr>
        <w:spacing w:after="0" w:line="360" w:lineRule="auto"/>
        <w:ind w:left="720" w:hanging="720"/>
        <w:rPr>
          <w:rFonts w:ascii="Arial" w:eastAsia="맑은 고딕" w:hAnsi="Arial" w:cs="Arial"/>
          <w:noProof/>
          <w:szCs w:val="24"/>
        </w:rPr>
      </w:pPr>
      <w:bookmarkStart w:id="2" w:name="_ENREF_2"/>
      <w:r w:rsidRPr="00363585">
        <w:rPr>
          <w:rFonts w:ascii="Arial" w:eastAsia="맑은 고딕" w:hAnsi="Arial" w:cs="Arial"/>
          <w:noProof/>
          <w:szCs w:val="24"/>
        </w:rPr>
        <w:t xml:space="preserve">Cabili MN, Trapnell C, Goff L, Koziol M, Tazon-Vega B, Regev A, Rinn JL. 2011. Integrative annotation of human large intergenic noncoding RNAs reveals global properties and specific subclasses. </w:t>
      </w:r>
      <w:r w:rsidRPr="00363585">
        <w:rPr>
          <w:rFonts w:ascii="Arial" w:eastAsia="맑은 고딕" w:hAnsi="Arial" w:cs="Arial"/>
          <w:i/>
          <w:noProof/>
          <w:szCs w:val="24"/>
        </w:rPr>
        <w:t>Genes &amp; development</w:t>
      </w:r>
      <w:r w:rsidRPr="00363585">
        <w:rPr>
          <w:rFonts w:ascii="Arial" w:eastAsia="맑은 고딕" w:hAnsi="Arial" w:cs="Arial"/>
          <w:noProof/>
          <w:szCs w:val="24"/>
        </w:rPr>
        <w:t xml:space="preserve"> 25(18): 1915-1927.</w:t>
      </w:r>
      <w:bookmarkEnd w:id="2"/>
    </w:p>
    <w:p w:rsidR="00363585" w:rsidRPr="00363585" w:rsidRDefault="00363585" w:rsidP="00363585">
      <w:pPr>
        <w:spacing w:after="0" w:line="360" w:lineRule="auto"/>
        <w:ind w:left="720" w:hanging="720"/>
        <w:rPr>
          <w:rFonts w:ascii="Arial" w:eastAsia="맑은 고딕" w:hAnsi="Arial" w:cs="Arial"/>
          <w:noProof/>
          <w:szCs w:val="24"/>
        </w:rPr>
      </w:pPr>
      <w:bookmarkStart w:id="3" w:name="_ENREF_3"/>
      <w:r w:rsidRPr="00363585">
        <w:rPr>
          <w:rFonts w:ascii="Arial" w:eastAsia="맑은 고딕" w:hAnsi="Arial" w:cs="Arial"/>
          <w:noProof/>
          <w:szCs w:val="24"/>
        </w:rPr>
        <w:t xml:space="preserve">Ciriello G, Miller ML, Aksoy BA, Senbabaoglu Y, Schultz N, Sander C. 2013. Emerging landscape of oncogenic signatures across human cancers. </w:t>
      </w:r>
      <w:r w:rsidRPr="00363585">
        <w:rPr>
          <w:rFonts w:ascii="Arial" w:eastAsia="맑은 고딕" w:hAnsi="Arial" w:cs="Arial"/>
          <w:i/>
          <w:noProof/>
          <w:szCs w:val="24"/>
        </w:rPr>
        <w:t>Nature genetics</w:t>
      </w:r>
      <w:r w:rsidRPr="00363585">
        <w:rPr>
          <w:rFonts w:ascii="Arial" w:eastAsia="맑은 고딕" w:hAnsi="Arial" w:cs="Arial"/>
          <w:noProof/>
          <w:szCs w:val="24"/>
        </w:rPr>
        <w:t xml:space="preserve"> 45(10): 1127-1133.</w:t>
      </w:r>
      <w:bookmarkEnd w:id="3"/>
    </w:p>
    <w:p w:rsidR="00363585" w:rsidRPr="00363585" w:rsidRDefault="00363585" w:rsidP="00363585">
      <w:pPr>
        <w:spacing w:after="0" w:line="360" w:lineRule="auto"/>
        <w:ind w:left="720" w:hanging="720"/>
        <w:rPr>
          <w:rFonts w:ascii="Arial" w:eastAsia="맑은 고딕" w:hAnsi="Arial" w:cs="Arial"/>
          <w:noProof/>
          <w:szCs w:val="24"/>
        </w:rPr>
      </w:pPr>
      <w:bookmarkStart w:id="4" w:name="_ENREF_4"/>
      <w:r w:rsidRPr="00363585">
        <w:rPr>
          <w:rFonts w:ascii="Arial" w:eastAsia="맑은 고딕" w:hAnsi="Arial" w:cs="Arial"/>
          <w:noProof/>
          <w:szCs w:val="24"/>
        </w:rPr>
        <w:t xml:space="preserve">Dinse GE, Lagakos SW. 1982. Nonparametric estimation of lifetime and disease onset distributions from incomplete observations. </w:t>
      </w:r>
      <w:r w:rsidRPr="00363585">
        <w:rPr>
          <w:rFonts w:ascii="Arial" w:eastAsia="맑은 고딕" w:hAnsi="Arial" w:cs="Arial"/>
          <w:i/>
          <w:noProof/>
          <w:szCs w:val="24"/>
        </w:rPr>
        <w:t>Biometrics</w:t>
      </w:r>
      <w:r w:rsidRPr="00363585">
        <w:rPr>
          <w:rFonts w:ascii="Arial" w:eastAsia="맑은 고딕" w:hAnsi="Arial" w:cs="Arial"/>
          <w:noProof/>
          <w:szCs w:val="24"/>
        </w:rPr>
        <w:t xml:space="preserve"> 38(4): 921-932.</w:t>
      </w:r>
      <w:bookmarkEnd w:id="4"/>
    </w:p>
    <w:p w:rsidR="00363585" w:rsidRDefault="00363585" w:rsidP="00363585">
      <w:pPr>
        <w:spacing w:after="0" w:line="360" w:lineRule="auto"/>
        <w:ind w:left="720" w:hanging="720"/>
        <w:rPr>
          <w:rFonts w:ascii="Arial" w:eastAsia="맑은 고딕" w:hAnsi="Arial" w:cs="Arial"/>
          <w:noProof/>
          <w:szCs w:val="24"/>
        </w:rPr>
      </w:pPr>
      <w:bookmarkStart w:id="5" w:name="_ENREF_5"/>
      <w:r w:rsidRPr="00363585">
        <w:rPr>
          <w:rFonts w:ascii="Arial" w:eastAsia="맑은 고딕" w:hAnsi="Arial" w:cs="Arial"/>
          <w:noProof/>
          <w:szCs w:val="24"/>
        </w:rPr>
        <w:t xml:space="preserve">Joshi N, Fass J. 2011. Sickle: A sliding-window, adaptive, quality-based trimming tool for FastQ files </w:t>
      </w:r>
      <w:r>
        <w:rPr>
          <w:rFonts w:ascii="Arial" w:eastAsia="맑은 고딕" w:hAnsi="Arial" w:cs="Arial"/>
          <w:noProof/>
          <w:szCs w:val="24"/>
        </w:rPr>
        <w:t>(Version 1.33) [Sotfware].</w:t>
      </w:r>
      <w:bookmarkStart w:id="6" w:name="_ENREF_6"/>
      <w:bookmarkEnd w:id="5"/>
    </w:p>
    <w:p w:rsidR="00363585" w:rsidRPr="00363585" w:rsidRDefault="00363585" w:rsidP="00363585">
      <w:pPr>
        <w:spacing w:after="0" w:line="360" w:lineRule="auto"/>
        <w:ind w:left="720" w:hanging="720"/>
        <w:rPr>
          <w:rFonts w:ascii="Arial" w:eastAsia="맑은 고딕" w:hAnsi="Arial" w:cs="Arial"/>
          <w:noProof/>
          <w:szCs w:val="24"/>
        </w:rPr>
      </w:pPr>
      <w:r w:rsidRPr="00363585">
        <w:rPr>
          <w:rFonts w:ascii="Arial" w:eastAsia="맑은 고딕" w:hAnsi="Arial" w:cs="Arial"/>
          <w:noProof/>
          <w:szCs w:val="24"/>
        </w:rPr>
        <w:t xml:space="preserve">Kandoth C, McLellan MD, Vandin F, Ye K, Niu B, Lu C, Xie M, Zhang Q, McMichael JF, Wyczalkowski MA et al. 2013. Mutational landscape and significance across 12 major cancer types. </w:t>
      </w:r>
      <w:r w:rsidRPr="00363585">
        <w:rPr>
          <w:rFonts w:ascii="Arial" w:eastAsia="맑은 고딕" w:hAnsi="Arial" w:cs="Arial"/>
          <w:i/>
          <w:noProof/>
          <w:szCs w:val="24"/>
        </w:rPr>
        <w:t>Nature</w:t>
      </w:r>
      <w:r w:rsidRPr="00363585">
        <w:rPr>
          <w:rFonts w:ascii="Arial" w:eastAsia="맑은 고딕" w:hAnsi="Arial" w:cs="Arial"/>
          <w:noProof/>
          <w:szCs w:val="24"/>
        </w:rPr>
        <w:t xml:space="preserve"> 502(7471): 333-339.</w:t>
      </w:r>
      <w:bookmarkEnd w:id="6"/>
    </w:p>
    <w:p w:rsidR="00363585" w:rsidRPr="00363585" w:rsidRDefault="00363585" w:rsidP="00363585">
      <w:pPr>
        <w:spacing w:after="0" w:line="360" w:lineRule="auto"/>
        <w:ind w:left="720" w:hanging="720"/>
        <w:rPr>
          <w:rFonts w:ascii="Arial" w:eastAsia="맑은 고딕" w:hAnsi="Arial" w:cs="Arial"/>
          <w:noProof/>
          <w:szCs w:val="24"/>
        </w:rPr>
      </w:pPr>
      <w:bookmarkStart w:id="7" w:name="_ENREF_7"/>
      <w:r w:rsidRPr="00363585">
        <w:rPr>
          <w:rFonts w:ascii="Arial" w:eastAsia="맑은 고딕" w:hAnsi="Arial" w:cs="Arial"/>
          <w:noProof/>
          <w:szCs w:val="24"/>
        </w:rPr>
        <w:t xml:space="preserve">Kelley D, Rinn J. 2012. Transposable elements reveal a stem cell-specific class of long noncoding RNAs. </w:t>
      </w:r>
      <w:r w:rsidRPr="00363585">
        <w:rPr>
          <w:rFonts w:ascii="Arial" w:eastAsia="맑은 고딕" w:hAnsi="Arial" w:cs="Arial"/>
          <w:i/>
          <w:noProof/>
          <w:szCs w:val="24"/>
        </w:rPr>
        <w:t>Genome biology</w:t>
      </w:r>
      <w:r w:rsidRPr="00363585">
        <w:rPr>
          <w:rFonts w:ascii="Arial" w:eastAsia="맑은 고딕" w:hAnsi="Arial" w:cs="Arial"/>
          <w:noProof/>
          <w:szCs w:val="24"/>
        </w:rPr>
        <w:t xml:space="preserve"> 13(11): R107.</w:t>
      </w:r>
      <w:bookmarkEnd w:id="7"/>
    </w:p>
    <w:p w:rsidR="00363585" w:rsidRPr="00363585" w:rsidRDefault="00363585" w:rsidP="00363585">
      <w:pPr>
        <w:spacing w:after="0" w:line="360" w:lineRule="auto"/>
        <w:ind w:left="720" w:hanging="720"/>
        <w:rPr>
          <w:rFonts w:ascii="Arial" w:eastAsia="맑은 고딕" w:hAnsi="Arial" w:cs="Arial"/>
          <w:noProof/>
          <w:szCs w:val="24"/>
        </w:rPr>
      </w:pPr>
      <w:bookmarkStart w:id="8" w:name="_ENREF_8"/>
      <w:r w:rsidRPr="00363585">
        <w:rPr>
          <w:rFonts w:ascii="Arial" w:eastAsia="맑은 고딕" w:hAnsi="Arial" w:cs="Arial"/>
          <w:noProof/>
          <w:szCs w:val="24"/>
        </w:rPr>
        <w:t xml:space="preserve">Langmead B, Trapnell C, Pop M, Salzberg SL. 2009. Ultrafast and memory-efficient alignment of short DNA sequences to the human genome. </w:t>
      </w:r>
      <w:r w:rsidRPr="00363585">
        <w:rPr>
          <w:rFonts w:ascii="Arial" w:eastAsia="맑은 고딕" w:hAnsi="Arial" w:cs="Arial"/>
          <w:i/>
          <w:noProof/>
          <w:szCs w:val="24"/>
        </w:rPr>
        <w:t>Genome biology</w:t>
      </w:r>
      <w:r w:rsidRPr="00363585">
        <w:rPr>
          <w:rFonts w:ascii="Arial" w:eastAsia="맑은 고딕" w:hAnsi="Arial" w:cs="Arial"/>
          <w:noProof/>
          <w:szCs w:val="24"/>
        </w:rPr>
        <w:t xml:space="preserve"> 10(3): R25.</w:t>
      </w:r>
      <w:bookmarkEnd w:id="8"/>
    </w:p>
    <w:p w:rsidR="00363585" w:rsidRPr="00363585" w:rsidRDefault="00363585" w:rsidP="00363585">
      <w:pPr>
        <w:spacing w:after="0" w:line="360" w:lineRule="auto"/>
        <w:ind w:left="720" w:hanging="720"/>
        <w:rPr>
          <w:rFonts w:ascii="Arial" w:eastAsia="맑은 고딕" w:hAnsi="Arial" w:cs="Arial"/>
          <w:noProof/>
          <w:szCs w:val="24"/>
        </w:rPr>
      </w:pPr>
      <w:bookmarkStart w:id="9" w:name="_ENREF_9"/>
      <w:r w:rsidRPr="00363585">
        <w:rPr>
          <w:rFonts w:ascii="Arial" w:eastAsia="맑은 고딕" w:hAnsi="Arial" w:cs="Arial"/>
          <w:noProof/>
          <w:szCs w:val="24"/>
        </w:rPr>
        <w:t>Pacific Biosciences. IsoSeq Human MCF7 Transcriptome.</w:t>
      </w:r>
      <w:bookmarkEnd w:id="9"/>
      <w:r>
        <w:rPr>
          <w:rFonts w:ascii="Arial" w:eastAsia="맑은 고딕" w:hAnsi="Arial" w:cs="Arial"/>
          <w:noProof/>
          <w:szCs w:val="24"/>
        </w:rPr>
        <w:t xml:space="preserve"> </w:t>
      </w:r>
      <w:r>
        <w:rPr>
          <w:rFonts w:ascii="Arial" w:eastAsia="나눔명조" w:hAnsi="Arial" w:cs="Arial"/>
          <w:noProof/>
          <w:szCs w:val="20"/>
        </w:rPr>
        <w:t>http://datasets.pacb.com.s3.amazonaws.com/2013/IsoSeqHumanMCF7Transcriptome/list.html</w:t>
      </w:r>
    </w:p>
    <w:p w:rsidR="00363585" w:rsidRPr="00363585" w:rsidRDefault="00363585" w:rsidP="00363585">
      <w:pPr>
        <w:spacing w:after="0" w:line="360" w:lineRule="auto"/>
        <w:ind w:left="720" w:hanging="720"/>
        <w:rPr>
          <w:rFonts w:ascii="Arial" w:eastAsia="맑은 고딕" w:hAnsi="Arial" w:cs="Arial"/>
          <w:noProof/>
          <w:szCs w:val="24"/>
        </w:rPr>
      </w:pPr>
      <w:bookmarkStart w:id="10" w:name="_ENREF_10"/>
      <w:r w:rsidRPr="00363585">
        <w:rPr>
          <w:rFonts w:ascii="Arial" w:eastAsia="맑은 고딕" w:hAnsi="Arial" w:cs="Arial"/>
          <w:noProof/>
          <w:szCs w:val="24"/>
        </w:rPr>
        <w:t xml:space="preserve">Trapnell C, Williams BA, Pertea G, Mortazavi A, Kwan G, van Baren MJ, Salzberg SL, Wold BJ, Pachter L. 2010. Transcript assembly and quantification by RNA-Seq reveals unannotated transcripts and isoform switching during cell differentiation. </w:t>
      </w:r>
      <w:r w:rsidRPr="00363585">
        <w:rPr>
          <w:rFonts w:ascii="Arial" w:eastAsia="맑은 고딕" w:hAnsi="Arial" w:cs="Arial"/>
          <w:i/>
          <w:noProof/>
          <w:szCs w:val="24"/>
        </w:rPr>
        <w:t>Nature biotechnology</w:t>
      </w:r>
      <w:r w:rsidRPr="00363585">
        <w:rPr>
          <w:rFonts w:ascii="Arial" w:eastAsia="맑은 고딕" w:hAnsi="Arial" w:cs="Arial"/>
          <w:noProof/>
          <w:szCs w:val="24"/>
        </w:rPr>
        <w:t xml:space="preserve"> 28(5): 511-515.</w:t>
      </w:r>
      <w:bookmarkEnd w:id="10"/>
    </w:p>
    <w:p w:rsidR="00363585" w:rsidRPr="00363585" w:rsidRDefault="00363585" w:rsidP="00363585">
      <w:pPr>
        <w:spacing w:line="360" w:lineRule="auto"/>
        <w:ind w:left="720" w:hanging="720"/>
        <w:rPr>
          <w:rFonts w:ascii="Arial" w:eastAsia="맑은 고딕" w:hAnsi="Arial" w:cs="Arial"/>
          <w:noProof/>
          <w:szCs w:val="24"/>
        </w:rPr>
      </w:pPr>
      <w:bookmarkStart w:id="11" w:name="_ENREF_11"/>
      <w:r w:rsidRPr="00363585">
        <w:rPr>
          <w:rFonts w:ascii="Arial" w:eastAsia="맑은 고딕" w:hAnsi="Arial" w:cs="Arial"/>
          <w:noProof/>
          <w:szCs w:val="24"/>
        </w:rPr>
        <w:t xml:space="preserve">Wu TD, Watanabe CK. 2005. GMAP: a genomic mapping and alignment program for mRNA and EST sequences. </w:t>
      </w:r>
      <w:r w:rsidRPr="00363585">
        <w:rPr>
          <w:rFonts w:ascii="Arial" w:eastAsia="맑은 고딕" w:hAnsi="Arial" w:cs="Arial"/>
          <w:i/>
          <w:noProof/>
          <w:szCs w:val="24"/>
        </w:rPr>
        <w:t>Bioinformatics</w:t>
      </w:r>
      <w:r w:rsidRPr="00363585">
        <w:rPr>
          <w:rFonts w:ascii="Arial" w:eastAsia="맑은 고딕" w:hAnsi="Arial" w:cs="Arial"/>
          <w:noProof/>
          <w:szCs w:val="24"/>
        </w:rPr>
        <w:t xml:space="preserve"> 21(9): 1859-1875.</w:t>
      </w:r>
      <w:bookmarkEnd w:id="11"/>
    </w:p>
    <w:p w:rsidR="00363585" w:rsidRDefault="00363585" w:rsidP="00363585">
      <w:pPr>
        <w:spacing w:line="240" w:lineRule="auto"/>
        <w:rPr>
          <w:rFonts w:ascii="맑은 고딕" w:eastAsia="맑은 고딕" w:hAnsi="맑은 고딕" w:cs="Arial"/>
          <w:b/>
          <w:noProof/>
          <w:szCs w:val="24"/>
        </w:rPr>
      </w:pPr>
    </w:p>
    <w:p w:rsidR="00ED016E" w:rsidRPr="00DC014A" w:rsidRDefault="00FC79DF" w:rsidP="00785A2E">
      <w:pPr>
        <w:spacing w:line="360" w:lineRule="auto"/>
        <w:rPr>
          <w:rFonts w:ascii="Arial" w:hAnsi="Arial" w:cs="Arial"/>
          <w:b/>
          <w:sz w:val="24"/>
          <w:szCs w:val="24"/>
        </w:rPr>
      </w:pPr>
      <w:r>
        <w:rPr>
          <w:rFonts w:ascii="Arial" w:hAnsi="Arial" w:cs="Arial"/>
          <w:b/>
          <w:sz w:val="24"/>
          <w:szCs w:val="24"/>
        </w:rPr>
        <w:fldChar w:fldCharType="end"/>
      </w:r>
    </w:p>
    <w:sectPr w:rsidR="00ED016E" w:rsidRPr="00DC014A" w:rsidSect="00FC79D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D4" w:rsidRDefault="00247DD4" w:rsidP="005931D8">
      <w:pPr>
        <w:spacing w:after="0" w:line="240" w:lineRule="auto"/>
      </w:pPr>
      <w:r>
        <w:separator/>
      </w:r>
    </w:p>
  </w:endnote>
  <w:endnote w:type="continuationSeparator" w:id="0">
    <w:p w:rsidR="00247DD4" w:rsidRDefault="00247DD4" w:rsidP="0059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나눔명조">
    <w:altName w:val="맑은 고딕"/>
    <w:charset w:val="81"/>
    <w:family w:val="auto"/>
    <w:pitch w:val="variable"/>
    <w:sig w:usb0="800002A7" w:usb1="09D7FCFB" w:usb2="01002416" w:usb3="00000000" w:csb0="00080001" w:csb1="00000000"/>
  </w:font>
  <w:font w:name="Cambria Math">
    <w:panose1 w:val="02040503050406030204"/>
    <w:charset w:val="00"/>
    <w:family w:val="roman"/>
    <w:pitch w:val="variable"/>
    <w:sig w:usb0="E00002FF" w:usb1="420024FF" w:usb2="00000000" w:usb3="00000000" w:csb0="0000019F" w:csb1="00000000"/>
  </w:font>
  <w:font w:name="Apple SD 산돌고딕 Neo 일반체">
    <w:altName w:val="맑은 고딕"/>
    <w:charset w:val="81"/>
    <w:family w:val="auto"/>
    <w:pitch w:val="variable"/>
    <w:sig w:usb0="00000203" w:usb1="29D72C10" w:usb2="01002416" w:usb3="00000000" w:csb0="0028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D4" w:rsidRDefault="00247DD4" w:rsidP="005931D8">
      <w:pPr>
        <w:spacing w:after="0" w:line="240" w:lineRule="auto"/>
      </w:pPr>
      <w:r>
        <w:separator/>
      </w:r>
    </w:p>
  </w:footnote>
  <w:footnote w:type="continuationSeparator" w:id="0">
    <w:p w:rsidR="00247DD4" w:rsidRDefault="00247DD4" w:rsidP="0059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9p2fa02p2xr01ezxwnpvde8drea95vttrwr&quot;&gt;CAFE_references&lt;record-ids&gt;&lt;item&gt;531&lt;/item&gt;&lt;item&gt;532&lt;/item&gt;&lt;item&gt;533&lt;/item&gt;&lt;item&gt;541&lt;/item&gt;&lt;item&gt;819&lt;/item&gt;&lt;item&gt;821&lt;/item&gt;&lt;item&gt;825&lt;/item&gt;&lt;item&gt;827&lt;/item&gt;&lt;item&gt;828&lt;/item&gt;&lt;item&gt;833&lt;/item&gt;&lt;item&gt;837&lt;/item&gt;&lt;/record-ids&gt;&lt;/item&gt;&lt;/Libraries&gt;"/>
  </w:docVars>
  <w:rsids>
    <w:rsidRoot w:val="00ED016E"/>
    <w:rsid w:val="000268DC"/>
    <w:rsid w:val="000B7BD8"/>
    <w:rsid w:val="000C2E0C"/>
    <w:rsid w:val="000C6636"/>
    <w:rsid w:val="000E2D06"/>
    <w:rsid w:val="00154776"/>
    <w:rsid w:val="0016221F"/>
    <w:rsid w:val="00204E1B"/>
    <w:rsid w:val="00215E88"/>
    <w:rsid w:val="00247DD4"/>
    <w:rsid w:val="002B0C6F"/>
    <w:rsid w:val="002D677C"/>
    <w:rsid w:val="00363585"/>
    <w:rsid w:val="00385687"/>
    <w:rsid w:val="004D5EDB"/>
    <w:rsid w:val="005044A4"/>
    <w:rsid w:val="00507D47"/>
    <w:rsid w:val="005817C5"/>
    <w:rsid w:val="005931D8"/>
    <w:rsid w:val="005C7090"/>
    <w:rsid w:val="006062DC"/>
    <w:rsid w:val="006172B6"/>
    <w:rsid w:val="0068754C"/>
    <w:rsid w:val="006C4637"/>
    <w:rsid w:val="006E7A61"/>
    <w:rsid w:val="007135FA"/>
    <w:rsid w:val="00714F5E"/>
    <w:rsid w:val="00785A2E"/>
    <w:rsid w:val="007C1E00"/>
    <w:rsid w:val="007C58BA"/>
    <w:rsid w:val="008A214C"/>
    <w:rsid w:val="00910FAB"/>
    <w:rsid w:val="00976E27"/>
    <w:rsid w:val="009813C6"/>
    <w:rsid w:val="00A26164"/>
    <w:rsid w:val="00A344EE"/>
    <w:rsid w:val="00AA411F"/>
    <w:rsid w:val="00AD6E14"/>
    <w:rsid w:val="00B40AD4"/>
    <w:rsid w:val="00C23D3A"/>
    <w:rsid w:val="00C6589A"/>
    <w:rsid w:val="00CA6FA2"/>
    <w:rsid w:val="00D0094E"/>
    <w:rsid w:val="00DC014A"/>
    <w:rsid w:val="00ED016E"/>
    <w:rsid w:val="00EE340E"/>
    <w:rsid w:val="00F46B74"/>
    <w:rsid w:val="00F82841"/>
    <w:rsid w:val="00FC79D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E485D-F505-43E1-A598-6E5945AA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C79D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16E"/>
    <w:rPr>
      <w:color w:val="0563C1" w:themeColor="hyperlink"/>
      <w:u w:val="single"/>
    </w:rPr>
  </w:style>
  <w:style w:type="paragraph" w:styleId="a4">
    <w:name w:val="Balloon Text"/>
    <w:basedOn w:val="a"/>
    <w:link w:val="Char"/>
    <w:uiPriority w:val="99"/>
    <w:semiHidden/>
    <w:unhideWhenUsed/>
    <w:rsid w:val="00B40AD4"/>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B40AD4"/>
    <w:rPr>
      <w:rFonts w:asciiTheme="majorHAnsi" w:eastAsiaTheme="majorEastAsia" w:hAnsiTheme="majorHAnsi" w:cstheme="majorBidi"/>
      <w:sz w:val="18"/>
      <w:szCs w:val="18"/>
    </w:rPr>
  </w:style>
  <w:style w:type="paragraph" w:styleId="a5">
    <w:name w:val="header"/>
    <w:basedOn w:val="a"/>
    <w:link w:val="Char0"/>
    <w:uiPriority w:val="99"/>
    <w:unhideWhenUsed/>
    <w:rsid w:val="005931D8"/>
    <w:pPr>
      <w:tabs>
        <w:tab w:val="center" w:pos="4513"/>
        <w:tab w:val="right" w:pos="9026"/>
      </w:tabs>
      <w:snapToGrid w:val="0"/>
    </w:pPr>
  </w:style>
  <w:style w:type="character" w:customStyle="1" w:styleId="Char0">
    <w:name w:val="머리글 Char"/>
    <w:basedOn w:val="a0"/>
    <w:link w:val="a5"/>
    <w:uiPriority w:val="99"/>
    <w:rsid w:val="005931D8"/>
  </w:style>
  <w:style w:type="paragraph" w:styleId="a6">
    <w:name w:val="footer"/>
    <w:basedOn w:val="a"/>
    <w:link w:val="Char1"/>
    <w:uiPriority w:val="99"/>
    <w:unhideWhenUsed/>
    <w:rsid w:val="005931D8"/>
    <w:pPr>
      <w:tabs>
        <w:tab w:val="center" w:pos="4513"/>
        <w:tab w:val="right" w:pos="9026"/>
      </w:tabs>
      <w:snapToGrid w:val="0"/>
    </w:pPr>
  </w:style>
  <w:style w:type="character" w:customStyle="1" w:styleId="Char1">
    <w:name w:val="바닥글 Char"/>
    <w:basedOn w:val="a0"/>
    <w:link w:val="a6"/>
    <w:uiPriority w:val="99"/>
    <w:rsid w:val="005931D8"/>
  </w:style>
  <w:style w:type="character" w:styleId="a7">
    <w:name w:val="annotation reference"/>
    <w:basedOn w:val="a0"/>
    <w:uiPriority w:val="99"/>
    <w:semiHidden/>
    <w:unhideWhenUsed/>
    <w:rsid w:val="00215E88"/>
    <w:rPr>
      <w:sz w:val="18"/>
      <w:szCs w:val="18"/>
    </w:rPr>
  </w:style>
  <w:style w:type="paragraph" w:styleId="a8">
    <w:name w:val="annotation text"/>
    <w:basedOn w:val="a"/>
    <w:link w:val="Char2"/>
    <w:uiPriority w:val="99"/>
    <w:semiHidden/>
    <w:unhideWhenUsed/>
    <w:rsid w:val="00215E88"/>
    <w:pPr>
      <w:widowControl/>
      <w:wordWrap/>
      <w:autoSpaceDE/>
      <w:autoSpaceDN/>
      <w:spacing w:after="0" w:line="240" w:lineRule="auto"/>
      <w:jc w:val="left"/>
    </w:pPr>
    <w:rPr>
      <w:kern w:val="0"/>
      <w:sz w:val="24"/>
      <w:szCs w:val="24"/>
    </w:rPr>
  </w:style>
  <w:style w:type="character" w:customStyle="1" w:styleId="Char2">
    <w:name w:val="메모 텍스트 Char"/>
    <w:basedOn w:val="a0"/>
    <w:link w:val="a8"/>
    <w:uiPriority w:val="99"/>
    <w:semiHidden/>
    <w:rsid w:val="00215E88"/>
    <w:rPr>
      <w:kern w:val="0"/>
      <w:sz w:val="24"/>
      <w:szCs w:val="24"/>
    </w:rPr>
  </w:style>
  <w:style w:type="paragraph" w:styleId="a9">
    <w:name w:val="Revision"/>
    <w:hidden/>
    <w:uiPriority w:val="99"/>
    <w:semiHidden/>
    <w:rsid w:val="00910FA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ga-data.nci.nih.gov/)" TargetMode="External"/><Relationship Id="rId3" Type="http://schemas.openxmlformats.org/officeDocument/2006/relationships/webSettings" Target="webSettings.xml"/><Relationship Id="rId7" Type="http://schemas.openxmlformats.org/officeDocument/2006/relationships/hyperlink" Target="https://genome.ucsc.edu/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texportal.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3416</Words>
  <Characters>19472</Characters>
  <Application>Microsoft Office Word</Application>
  <DocSecurity>0</DocSecurity>
  <Lines>162</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JWNAM</dc:creator>
  <cp:lastModifiedBy>JWNAM</cp:lastModifiedBy>
  <cp:revision>4</cp:revision>
  <dcterms:created xsi:type="dcterms:W3CDTF">2017-03-28T14:26:00Z</dcterms:created>
  <dcterms:modified xsi:type="dcterms:W3CDTF">2017-03-29T00:34:00Z</dcterms:modified>
</cp:coreProperties>
</file>