
<file path=[Content_Types].xml><?xml version="1.0" encoding="utf-8"?>
<Types xmlns="http://schemas.openxmlformats.org/package/2006/content-types">
  <Default Extension="xml" ContentType="application/xml"/>
  <Default Extension="jpeg" ContentType="image/jpeg"/>
  <Default Extension="tmp" ContentType="image/pn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9A309" w14:textId="605E8709" w:rsidR="00BB7ABA" w:rsidRDefault="00BB7ABA" w:rsidP="00562223">
      <w:pPr>
        <w:pStyle w:val="Heading1"/>
      </w:pPr>
      <w:r>
        <w:t>Supplementa</w:t>
      </w:r>
      <w:r w:rsidR="00D0517B">
        <w:t>l</w:t>
      </w:r>
      <w:r>
        <w:t xml:space="preserve"> </w:t>
      </w:r>
      <w:r w:rsidR="00F8595F">
        <w:t>M</w:t>
      </w:r>
      <w:r w:rsidR="00D0517B">
        <w:t>aterial</w:t>
      </w:r>
    </w:p>
    <w:p w14:paraId="4F411E14" w14:textId="77777777" w:rsidR="00843187" w:rsidRDefault="00843187" w:rsidP="00843187">
      <w:pPr>
        <w:pStyle w:val="Heading1"/>
        <w:tabs>
          <w:tab w:val="left" w:pos="6840"/>
        </w:tabs>
      </w:pPr>
      <w:r w:rsidRPr="007F5A6B">
        <w:rPr>
          <w:i/>
        </w:rPr>
        <w:t>Drosophila</w:t>
      </w:r>
      <w:r w:rsidRPr="007F5A6B">
        <w:t xml:space="preserve"> </w:t>
      </w:r>
      <w:r>
        <w:t>poised enhancers are generated</w:t>
      </w:r>
      <w:r w:rsidRPr="007F5A6B">
        <w:t xml:space="preserve"> during </w:t>
      </w:r>
      <w:r>
        <w:t xml:space="preserve">tissue </w:t>
      </w:r>
      <w:r w:rsidRPr="007F5A6B">
        <w:t>pattern</w:t>
      </w:r>
      <w:r>
        <w:t>ing</w:t>
      </w:r>
      <w:r w:rsidRPr="007F5A6B">
        <w:t xml:space="preserve"> </w:t>
      </w:r>
      <w:r>
        <w:t>with the help of repression</w:t>
      </w:r>
    </w:p>
    <w:p w14:paraId="2A78B26D" w14:textId="77777777" w:rsidR="00950F1B" w:rsidRDefault="00950F1B" w:rsidP="00950F1B">
      <w:bookmarkStart w:id="0" w:name="_Toc214338880"/>
      <w:bookmarkStart w:id="1" w:name="_Toc214727775"/>
      <w:bookmarkStart w:id="2" w:name="_Toc222986840"/>
    </w:p>
    <w:p w14:paraId="5787307B" w14:textId="7C2DBD2C" w:rsidR="00995766" w:rsidRPr="009B1DC1" w:rsidRDefault="00995766" w:rsidP="00CA5DFA">
      <w:pPr>
        <w:pStyle w:val="Heading1"/>
      </w:pPr>
      <w:r w:rsidRPr="009B1DC1">
        <w:t>References for known DV enhancers</w:t>
      </w:r>
    </w:p>
    <w:tbl>
      <w:tblPr>
        <w:tblStyle w:val="TableGrid"/>
        <w:tblW w:w="0" w:type="auto"/>
        <w:tblLook w:val="04A0" w:firstRow="1" w:lastRow="0" w:firstColumn="1" w:lastColumn="0" w:noHBand="0" w:noVBand="1"/>
      </w:tblPr>
      <w:tblGrid>
        <w:gridCol w:w="2111"/>
        <w:gridCol w:w="2759"/>
        <w:gridCol w:w="2600"/>
      </w:tblGrid>
      <w:tr w:rsidR="00A241FD" w:rsidRPr="009B1DC1" w14:paraId="1854E9C5" w14:textId="77777777" w:rsidTr="00F80812">
        <w:trPr>
          <w:trHeight w:val="302"/>
        </w:trPr>
        <w:tc>
          <w:tcPr>
            <w:tcW w:w="2111" w:type="dxa"/>
            <w:noWrap/>
            <w:hideMark/>
          </w:tcPr>
          <w:p w14:paraId="3B752528" w14:textId="77777777" w:rsidR="00A241FD" w:rsidRPr="009B1DC1" w:rsidRDefault="00A241FD" w:rsidP="00F80812">
            <w:pPr>
              <w:spacing w:line="240" w:lineRule="auto"/>
              <w:rPr>
                <w:b/>
              </w:rPr>
            </w:pPr>
            <w:r w:rsidRPr="009B1DC1">
              <w:rPr>
                <w:b/>
              </w:rPr>
              <w:t>Enhancer name</w:t>
            </w:r>
          </w:p>
        </w:tc>
        <w:tc>
          <w:tcPr>
            <w:tcW w:w="2759" w:type="dxa"/>
            <w:noWrap/>
            <w:hideMark/>
          </w:tcPr>
          <w:p w14:paraId="181F3A16" w14:textId="77777777" w:rsidR="00A241FD" w:rsidRPr="009B1DC1" w:rsidRDefault="00A241FD" w:rsidP="00F80812">
            <w:pPr>
              <w:spacing w:line="240" w:lineRule="auto"/>
              <w:rPr>
                <w:b/>
              </w:rPr>
            </w:pPr>
            <w:r w:rsidRPr="009B1DC1">
              <w:rPr>
                <w:b/>
              </w:rPr>
              <w:t>Coordinates (dm3)</w:t>
            </w:r>
          </w:p>
        </w:tc>
        <w:tc>
          <w:tcPr>
            <w:tcW w:w="2600" w:type="dxa"/>
            <w:hideMark/>
          </w:tcPr>
          <w:p w14:paraId="01042D92" w14:textId="77777777" w:rsidR="00A241FD" w:rsidRPr="009B1DC1" w:rsidRDefault="00A241FD" w:rsidP="00F80812">
            <w:pPr>
              <w:spacing w:line="240" w:lineRule="auto"/>
              <w:rPr>
                <w:b/>
                <w:bCs/>
              </w:rPr>
            </w:pPr>
            <w:r w:rsidRPr="009B1DC1">
              <w:rPr>
                <w:b/>
                <w:bCs/>
              </w:rPr>
              <w:t>Reference</w:t>
            </w:r>
          </w:p>
        </w:tc>
      </w:tr>
      <w:tr w:rsidR="00A241FD" w:rsidRPr="009B1DC1" w14:paraId="4F88C131" w14:textId="77777777" w:rsidTr="00F80812">
        <w:trPr>
          <w:trHeight w:val="302"/>
        </w:trPr>
        <w:tc>
          <w:tcPr>
            <w:tcW w:w="2111" w:type="dxa"/>
            <w:noWrap/>
            <w:hideMark/>
          </w:tcPr>
          <w:p w14:paraId="0C98F919" w14:textId="77777777" w:rsidR="00A241FD" w:rsidRPr="009B1DC1" w:rsidRDefault="00A241FD" w:rsidP="00F80812">
            <w:pPr>
              <w:spacing w:line="240" w:lineRule="auto"/>
            </w:pPr>
            <w:r w:rsidRPr="009B1DC1">
              <w:t>Ady43A_Markstein</w:t>
            </w:r>
          </w:p>
        </w:tc>
        <w:tc>
          <w:tcPr>
            <w:tcW w:w="2759" w:type="dxa"/>
            <w:noWrap/>
            <w:hideMark/>
          </w:tcPr>
          <w:p w14:paraId="6398DA7B" w14:textId="77777777" w:rsidR="00A241FD" w:rsidRPr="009B1DC1" w:rsidRDefault="00A241FD" w:rsidP="00F80812">
            <w:pPr>
              <w:spacing w:line="240" w:lineRule="auto"/>
            </w:pPr>
            <w:r w:rsidRPr="009B1DC1">
              <w:t>chr2R:3133869-3134085</w:t>
            </w:r>
          </w:p>
        </w:tc>
        <w:tc>
          <w:tcPr>
            <w:tcW w:w="2600" w:type="dxa"/>
            <w:hideMark/>
          </w:tcPr>
          <w:p w14:paraId="7A02912F" w14:textId="600904E6" w:rsidR="00A241FD" w:rsidRPr="009B1DC1" w:rsidRDefault="00DD5F7D" w:rsidP="00EB21C7">
            <w:pPr>
              <w:spacing w:line="240" w:lineRule="auto"/>
            </w:pPr>
            <w:hyperlink w:anchor="_ENREF_12" w:tooltip="Markstein, 2004 #157" w:history="1">
              <w:r w:rsidR="00EB21C7">
                <w:fldChar w:fldCharType="begin">
                  <w:fldData xml:space="preserve">PEVuZE5vdGU+PENpdGUgQXV0aG9yWWVhcj0iMSI+PEF1dGhvcj5NYXJrc3RlaW48L0F1dGhvcj48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</w:fldData>
                </w:fldChar>
              </w:r>
              <w:r w:rsidR="00EB21C7">
                <w:instrText xml:space="preserve"> ADDIN EN.CITE </w:instrText>
              </w:r>
              <w:r w:rsidR="00EB21C7">
                <w:fldChar w:fldCharType="begin">
                  <w:fldData xml:space="preserve">PEVuZE5vdGU+PENpdGUgQXV0aG9yWWVhcj0iMSI+PEF1dGhvcj5NYXJrc3RlaW48L0F1dGhvcj48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</w:fldData>
                </w:fldChar>
              </w:r>
              <w:r w:rsidR="00EB21C7">
                <w:instrText xml:space="preserve"> ADDIN EN.CITE.DATA </w:instrText>
              </w:r>
              <w:r w:rsidR="00EB21C7">
                <w:fldChar w:fldCharType="end"/>
              </w:r>
              <w:r w:rsidR="00EB21C7">
                <w:fldChar w:fldCharType="separate"/>
              </w:r>
              <w:r w:rsidR="00EB21C7">
                <w:rPr>
                  <w:noProof/>
                </w:rPr>
                <w:t>Markstein et al. (2004)</w:t>
              </w:r>
              <w:r w:rsidR="00EB21C7">
                <w:fldChar w:fldCharType="end"/>
              </w:r>
            </w:hyperlink>
          </w:p>
        </w:tc>
      </w:tr>
      <w:tr w:rsidR="00A241FD" w:rsidRPr="009B1DC1" w14:paraId="00D40EFC" w14:textId="77777777" w:rsidTr="00F80812">
        <w:trPr>
          <w:trHeight w:val="302"/>
        </w:trPr>
        <w:tc>
          <w:tcPr>
            <w:tcW w:w="2111" w:type="dxa"/>
            <w:noWrap/>
            <w:hideMark/>
          </w:tcPr>
          <w:p w14:paraId="4C685E39" w14:textId="77777777" w:rsidR="00A241FD" w:rsidRPr="009B1DC1" w:rsidRDefault="00A241FD" w:rsidP="00F80812">
            <w:pPr>
              <w:spacing w:line="240" w:lineRule="auto"/>
            </w:pPr>
            <w:r w:rsidRPr="009B1DC1">
              <w:t>Ance_Rusch</w:t>
            </w:r>
          </w:p>
        </w:tc>
        <w:tc>
          <w:tcPr>
            <w:tcW w:w="2759" w:type="dxa"/>
            <w:noWrap/>
            <w:hideMark/>
          </w:tcPr>
          <w:p w14:paraId="5AF3A059" w14:textId="77777777" w:rsidR="00A241FD" w:rsidRPr="009B1DC1" w:rsidRDefault="00A241FD" w:rsidP="00F80812">
            <w:pPr>
              <w:spacing w:line="240" w:lineRule="auto"/>
            </w:pPr>
            <w:r w:rsidRPr="009B1DC1">
              <w:t>chr2L:13904733-13905265</w:t>
            </w:r>
          </w:p>
        </w:tc>
        <w:tc>
          <w:tcPr>
            <w:tcW w:w="2600" w:type="dxa"/>
            <w:hideMark/>
          </w:tcPr>
          <w:p w14:paraId="4F5B68E6" w14:textId="24D6F938" w:rsidR="00A241FD" w:rsidRPr="009B1DC1" w:rsidRDefault="00DD5F7D" w:rsidP="00EB21C7">
            <w:pPr>
              <w:spacing w:line="240" w:lineRule="auto"/>
            </w:pPr>
            <w:hyperlink w:anchor="_ENREF_16" w:tooltip="Rusch, 1997 #158" w:history="1">
              <w:r w:rsidR="00EB21C7">
                <w:fldChar w:fldCharType="begin">
                  <w:fldData xml:space="preserve">PEVuZE5vdGU+PENpdGUgQXV0aG9yWWVhcj0iMSI+PEF1dGhvcj5SdXNjaDwvQXV0aG9yPjxZZWFy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</w:fldData>
                </w:fldChar>
              </w:r>
              <w:r w:rsidR="00EB21C7">
                <w:instrText xml:space="preserve"> ADDIN EN.CITE </w:instrText>
              </w:r>
              <w:r w:rsidR="00EB21C7">
                <w:fldChar w:fldCharType="begin">
                  <w:fldData xml:space="preserve">PEVuZE5vdGU+PENpdGUgQXV0aG9yWWVhcj0iMSI+PEF1dGhvcj5SdXNjaDwvQXV0aG9yPjxZZWFy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</w:fldData>
                </w:fldChar>
              </w:r>
              <w:r w:rsidR="00EB21C7">
                <w:instrText xml:space="preserve"> ADDIN EN.CITE.DATA </w:instrText>
              </w:r>
              <w:r w:rsidR="00EB21C7">
                <w:fldChar w:fldCharType="end"/>
              </w:r>
              <w:r w:rsidR="00EB21C7">
                <w:fldChar w:fldCharType="separate"/>
              </w:r>
              <w:r w:rsidR="00EB21C7">
                <w:rPr>
                  <w:noProof/>
                </w:rPr>
                <w:t>Rusch and Levine (1997)</w:t>
              </w:r>
              <w:r w:rsidR="00EB21C7">
                <w:fldChar w:fldCharType="end"/>
              </w:r>
            </w:hyperlink>
          </w:p>
        </w:tc>
      </w:tr>
      <w:tr w:rsidR="00A241FD" w:rsidRPr="009B1DC1" w14:paraId="63378913" w14:textId="77777777" w:rsidTr="00F80812">
        <w:trPr>
          <w:trHeight w:val="302"/>
        </w:trPr>
        <w:tc>
          <w:tcPr>
            <w:tcW w:w="2111" w:type="dxa"/>
            <w:noWrap/>
            <w:hideMark/>
          </w:tcPr>
          <w:p w14:paraId="624F7B56" w14:textId="77777777" w:rsidR="00A241FD" w:rsidRPr="009B1DC1" w:rsidRDefault="00A241FD" w:rsidP="00F80812">
            <w:pPr>
              <w:spacing w:line="240" w:lineRule="auto"/>
            </w:pPr>
            <w:r w:rsidRPr="009B1DC1">
              <w:t>apt_Ozdemir</w:t>
            </w:r>
          </w:p>
        </w:tc>
        <w:tc>
          <w:tcPr>
            <w:tcW w:w="2759" w:type="dxa"/>
            <w:noWrap/>
            <w:hideMark/>
          </w:tcPr>
          <w:p w14:paraId="1E3B8F60" w14:textId="77777777" w:rsidR="00A241FD" w:rsidRPr="009B1DC1" w:rsidRDefault="00A241FD" w:rsidP="00F80812">
            <w:pPr>
              <w:spacing w:line="240" w:lineRule="auto"/>
            </w:pPr>
            <w:r w:rsidRPr="009B1DC1">
              <w:t>chr2R:19460067-19462066</w:t>
            </w:r>
          </w:p>
        </w:tc>
        <w:tc>
          <w:tcPr>
            <w:tcW w:w="2600" w:type="dxa"/>
            <w:hideMark/>
          </w:tcPr>
          <w:p w14:paraId="6DF821DA" w14:textId="569D122C"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05F27BF0" w14:textId="77777777" w:rsidTr="00F80812">
        <w:trPr>
          <w:trHeight w:val="302"/>
        </w:trPr>
        <w:tc>
          <w:tcPr>
            <w:tcW w:w="2111" w:type="dxa"/>
            <w:noWrap/>
            <w:hideMark/>
          </w:tcPr>
          <w:p w14:paraId="649298DC" w14:textId="77777777" w:rsidR="00A241FD" w:rsidRPr="009B1DC1" w:rsidRDefault="00A241FD" w:rsidP="00F80812">
            <w:pPr>
              <w:spacing w:line="240" w:lineRule="auto"/>
            </w:pPr>
            <w:r w:rsidRPr="009B1DC1">
              <w:t>Asph_Ozdemir</w:t>
            </w:r>
          </w:p>
        </w:tc>
        <w:tc>
          <w:tcPr>
            <w:tcW w:w="2759" w:type="dxa"/>
            <w:noWrap/>
            <w:hideMark/>
          </w:tcPr>
          <w:p w14:paraId="66FF0C88" w14:textId="77777777" w:rsidR="00A241FD" w:rsidRPr="009B1DC1" w:rsidRDefault="00A241FD" w:rsidP="00F80812">
            <w:pPr>
              <w:spacing w:line="240" w:lineRule="auto"/>
            </w:pPr>
            <w:r w:rsidRPr="009B1DC1">
              <w:t>chr2R:11997142-11999642</w:t>
            </w:r>
          </w:p>
        </w:tc>
        <w:tc>
          <w:tcPr>
            <w:tcW w:w="2600" w:type="dxa"/>
            <w:hideMark/>
          </w:tcPr>
          <w:p w14:paraId="6190AABA" w14:textId="61CA51D1"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32F83201" w14:textId="77777777" w:rsidTr="00F80812">
        <w:trPr>
          <w:trHeight w:val="302"/>
        </w:trPr>
        <w:tc>
          <w:tcPr>
            <w:tcW w:w="2111" w:type="dxa"/>
            <w:noWrap/>
            <w:hideMark/>
          </w:tcPr>
          <w:p w14:paraId="42895BE9" w14:textId="77777777" w:rsidR="00A241FD" w:rsidRPr="009B1DC1" w:rsidRDefault="00A241FD" w:rsidP="00F80812">
            <w:pPr>
              <w:spacing w:line="240" w:lineRule="auto"/>
            </w:pPr>
            <w:r w:rsidRPr="009B1DC1">
              <w:t>BobA_Ozdemir</w:t>
            </w:r>
          </w:p>
        </w:tc>
        <w:tc>
          <w:tcPr>
            <w:tcW w:w="2759" w:type="dxa"/>
            <w:noWrap/>
            <w:hideMark/>
          </w:tcPr>
          <w:p w14:paraId="2A97DC8D" w14:textId="77777777" w:rsidR="00A241FD" w:rsidRPr="009B1DC1" w:rsidRDefault="00A241FD" w:rsidP="00F80812">
            <w:pPr>
              <w:spacing w:line="240" w:lineRule="auto"/>
            </w:pPr>
            <w:r w:rsidRPr="009B1DC1">
              <w:t>chr3L:14945343-14947303</w:t>
            </w:r>
          </w:p>
        </w:tc>
        <w:tc>
          <w:tcPr>
            <w:tcW w:w="2600" w:type="dxa"/>
            <w:hideMark/>
          </w:tcPr>
          <w:p w14:paraId="1EF4DE13" w14:textId="0CA920E9"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0CB6421F" w14:textId="77777777" w:rsidTr="00F80812">
        <w:trPr>
          <w:trHeight w:val="302"/>
        </w:trPr>
        <w:tc>
          <w:tcPr>
            <w:tcW w:w="2111" w:type="dxa"/>
            <w:noWrap/>
            <w:hideMark/>
          </w:tcPr>
          <w:p w14:paraId="76A3258E" w14:textId="77777777" w:rsidR="00A241FD" w:rsidRPr="009B1DC1" w:rsidRDefault="00A241FD" w:rsidP="00F80812">
            <w:pPr>
              <w:spacing w:line="240" w:lineRule="auto"/>
            </w:pPr>
            <w:r w:rsidRPr="009B1DC1">
              <w:t>C15_650_Lin</w:t>
            </w:r>
          </w:p>
        </w:tc>
        <w:tc>
          <w:tcPr>
            <w:tcW w:w="2759" w:type="dxa"/>
            <w:noWrap/>
            <w:hideMark/>
          </w:tcPr>
          <w:p w14:paraId="6BE4A694" w14:textId="77777777" w:rsidR="00A241FD" w:rsidRPr="00827792" w:rsidRDefault="00A241FD" w:rsidP="00F80812">
            <w:pPr>
              <w:spacing w:line="240" w:lineRule="auto"/>
            </w:pPr>
            <w:r w:rsidRPr="00827792">
              <w:t>chr3R:17331786-17332437</w:t>
            </w:r>
          </w:p>
        </w:tc>
        <w:tc>
          <w:tcPr>
            <w:tcW w:w="2600" w:type="dxa"/>
            <w:hideMark/>
          </w:tcPr>
          <w:p w14:paraId="3DD76E7B" w14:textId="3F2EF7DC" w:rsidR="00A241FD" w:rsidRPr="00827792" w:rsidRDefault="00DD5F7D" w:rsidP="00EB21C7">
            <w:pPr>
              <w:spacing w:line="240" w:lineRule="auto"/>
            </w:pPr>
            <w:hyperlink w:anchor="_ENREF_11" w:tooltip="Lin, 2006 #140" w:history="1">
              <w:r w:rsidR="00EB21C7">
                <w:fldChar w:fldCharType="begin">
                  <w:fldData xml:space="preserve">PEVuZE5vdGU+PENpdGUgQXV0aG9yWWVhcj0iMSI+PEF1dGhvcj5MaW48L0F1dGhvcj48WWVhcj4y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</w:fldData>
                </w:fldChar>
              </w:r>
              <w:r w:rsidR="00EB21C7">
                <w:instrText xml:space="preserve"> ADDIN EN.CITE </w:instrText>
              </w:r>
              <w:r w:rsidR="00EB21C7">
                <w:fldChar w:fldCharType="begin">
                  <w:fldData xml:space="preserve">PEVuZE5vdGU+PENpdGUgQXV0aG9yWWVhcj0iMSI+PEF1dGhvcj5MaW48L0F1dGhvcj48WWVhcj4y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</w:fldData>
                </w:fldChar>
              </w:r>
              <w:r w:rsidR="00EB21C7">
                <w:instrText xml:space="preserve"> ADDIN EN.CITE.DATA </w:instrText>
              </w:r>
              <w:r w:rsidR="00EB21C7">
                <w:fldChar w:fldCharType="end"/>
              </w:r>
              <w:r w:rsidR="00EB21C7">
                <w:fldChar w:fldCharType="separate"/>
              </w:r>
              <w:r w:rsidR="00EB21C7">
                <w:rPr>
                  <w:noProof/>
                </w:rPr>
                <w:t>Lin et al. (2006)</w:t>
              </w:r>
              <w:r w:rsidR="00EB21C7">
                <w:fldChar w:fldCharType="end"/>
              </w:r>
            </w:hyperlink>
          </w:p>
        </w:tc>
      </w:tr>
      <w:tr w:rsidR="00A241FD" w:rsidRPr="009B1DC1" w14:paraId="362DA5CF" w14:textId="77777777" w:rsidTr="00F80812">
        <w:trPr>
          <w:trHeight w:val="302"/>
        </w:trPr>
        <w:tc>
          <w:tcPr>
            <w:tcW w:w="2111" w:type="dxa"/>
            <w:noWrap/>
            <w:hideMark/>
          </w:tcPr>
          <w:p w14:paraId="47136625" w14:textId="77777777" w:rsidR="00A241FD" w:rsidRPr="009B1DC1" w:rsidRDefault="00A241FD" w:rsidP="00F80812">
            <w:pPr>
              <w:spacing w:line="240" w:lineRule="auto"/>
            </w:pPr>
            <w:r w:rsidRPr="009B1DC1">
              <w:t>cact_Sandmann</w:t>
            </w:r>
          </w:p>
        </w:tc>
        <w:tc>
          <w:tcPr>
            <w:tcW w:w="2759" w:type="dxa"/>
            <w:noWrap/>
            <w:hideMark/>
          </w:tcPr>
          <w:p w14:paraId="4E426CD6" w14:textId="77777777" w:rsidR="00A241FD" w:rsidRPr="009B1DC1" w:rsidRDefault="00A241FD" w:rsidP="00F80812">
            <w:pPr>
              <w:spacing w:line="240" w:lineRule="auto"/>
            </w:pPr>
            <w:r w:rsidRPr="009B1DC1">
              <w:t>chr2L:16319411-16320423</w:t>
            </w:r>
          </w:p>
        </w:tc>
        <w:tc>
          <w:tcPr>
            <w:tcW w:w="2600" w:type="dxa"/>
            <w:hideMark/>
          </w:tcPr>
          <w:p w14:paraId="65562DF3" w14:textId="2295945B"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396A3CFF" w14:textId="77777777" w:rsidTr="00F80812">
        <w:trPr>
          <w:trHeight w:val="302"/>
        </w:trPr>
        <w:tc>
          <w:tcPr>
            <w:tcW w:w="2111" w:type="dxa"/>
            <w:noWrap/>
            <w:hideMark/>
          </w:tcPr>
          <w:p w14:paraId="103ECA92" w14:textId="77777777" w:rsidR="00A241FD" w:rsidRPr="009B1DC1" w:rsidRDefault="00A241FD" w:rsidP="00F80812">
            <w:pPr>
              <w:spacing w:line="240" w:lineRule="auto"/>
            </w:pPr>
            <w:r w:rsidRPr="009B1DC1">
              <w:t>CG4221_Sandmann</w:t>
            </w:r>
          </w:p>
        </w:tc>
        <w:tc>
          <w:tcPr>
            <w:tcW w:w="2759" w:type="dxa"/>
            <w:noWrap/>
            <w:hideMark/>
          </w:tcPr>
          <w:p w14:paraId="53EE0ABF" w14:textId="77777777" w:rsidR="00A241FD" w:rsidRPr="009B1DC1" w:rsidRDefault="00A241FD" w:rsidP="00F80812">
            <w:pPr>
              <w:spacing w:line="240" w:lineRule="auto"/>
            </w:pPr>
            <w:r w:rsidRPr="009B1DC1">
              <w:t>chr3R:11746513-11748343</w:t>
            </w:r>
          </w:p>
        </w:tc>
        <w:tc>
          <w:tcPr>
            <w:tcW w:w="2600" w:type="dxa"/>
            <w:hideMark/>
          </w:tcPr>
          <w:p w14:paraId="6E1F14B4" w14:textId="590E4EBC"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4C1E550B" w14:textId="77777777" w:rsidTr="00F80812">
        <w:trPr>
          <w:trHeight w:val="302"/>
        </w:trPr>
        <w:tc>
          <w:tcPr>
            <w:tcW w:w="2111" w:type="dxa"/>
            <w:noWrap/>
            <w:hideMark/>
          </w:tcPr>
          <w:p w14:paraId="3BB2C300" w14:textId="77777777" w:rsidR="00A241FD" w:rsidRPr="009B1DC1" w:rsidRDefault="00A241FD" w:rsidP="00F80812">
            <w:pPr>
              <w:spacing w:line="240" w:lineRule="auto"/>
            </w:pPr>
            <w:r w:rsidRPr="009B1DC1">
              <w:t>CG8788_Sandmann</w:t>
            </w:r>
          </w:p>
        </w:tc>
        <w:tc>
          <w:tcPr>
            <w:tcW w:w="2759" w:type="dxa"/>
            <w:noWrap/>
            <w:hideMark/>
          </w:tcPr>
          <w:p w14:paraId="53EFB1F6" w14:textId="77777777" w:rsidR="00A241FD" w:rsidRPr="009B1DC1" w:rsidRDefault="00A241FD" w:rsidP="00F80812">
            <w:pPr>
              <w:spacing w:line="240" w:lineRule="auto"/>
            </w:pPr>
            <w:r w:rsidRPr="009B1DC1">
              <w:t>chr2R:5025946-5026574</w:t>
            </w:r>
          </w:p>
        </w:tc>
        <w:tc>
          <w:tcPr>
            <w:tcW w:w="2600" w:type="dxa"/>
            <w:hideMark/>
          </w:tcPr>
          <w:p w14:paraId="2D8B17D7" w14:textId="03D12D08"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07D43F90" w14:textId="77777777" w:rsidTr="00F80812">
        <w:trPr>
          <w:trHeight w:val="302"/>
        </w:trPr>
        <w:tc>
          <w:tcPr>
            <w:tcW w:w="2111" w:type="dxa"/>
            <w:noWrap/>
            <w:hideMark/>
          </w:tcPr>
          <w:p w14:paraId="42B15AD7" w14:textId="77777777" w:rsidR="00A241FD" w:rsidRPr="009B1DC1" w:rsidRDefault="00A241FD" w:rsidP="00F80812">
            <w:pPr>
              <w:spacing w:line="240" w:lineRule="auto"/>
            </w:pPr>
            <w:r w:rsidRPr="009B1DC1">
              <w:t>Cnx99A_Ozdemir</w:t>
            </w:r>
          </w:p>
        </w:tc>
        <w:tc>
          <w:tcPr>
            <w:tcW w:w="2759" w:type="dxa"/>
            <w:noWrap/>
            <w:hideMark/>
          </w:tcPr>
          <w:p w14:paraId="28F6CDC3" w14:textId="77777777" w:rsidR="00A241FD" w:rsidRPr="009B1DC1" w:rsidRDefault="00A241FD" w:rsidP="00F80812">
            <w:pPr>
              <w:spacing w:line="240" w:lineRule="auto"/>
            </w:pPr>
            <w:r w:rsidRPr="009B1DC1">
              <w:t>chr3R:25134141-25135377</w:t>
            </w:r>
          </w:p>
        </w:tc>
        <w:tc>
          <w:tcPr>
            <w:tcW w:w="2600" w:type="dxa"/>
            <w:hideMark/>
          </w:tcPr>
          <w:p w14:paraId="1F407BA6" w14:textId="0247A48B"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4B7EDEDA" w14:textId="77777777" w:rsidTr="00F80812">
        <w:trPr>
          <w:trHeight w:val="302"/>
        </w:trPr>
        <w:tc>
          <w:tcPr>
            <w:tcW w:w="2111" w:type="dxa"/>
            <w:noWrap/>
            <w:hideMark/>
          </w:tcPr>
          <w:p w14:paraId="749729E3" w14:textId="77777777" w:rsidR="00A241FD" w:rsidRPr="009B1DC1" w:rsidRDefault="00A241FD" w:rsidP="00F80812">
            <w:pPr>
              <w:spacing w:line="240" w:lineRule="auto"/>
            </w:pPr>
            <w:r w:rsidRPr="009B1DC1">
              <w:t>Cyp310a1_Ozdemir</w:t>
            </w:r>
          </w:p>
        </w:tc>
        <w:tc>
          <w:tcPr>
            <w:tcW w:w="2759" w:type="dxa"/>
            <w:noWrap/>
            <w:hideMark/>
          </w:tcPr>
          <w:p w14:paraId="662EDA9B" w14:textId="77777777" w:rsidR="00A241FD" w:rsidRPr="009B1DC1" w:rsidRDefault="00A241FD" w:rsidP="00F80812">
            <w:pPr>
              <w:spacing w:line="240" w:lineRule="auto"/>
            </w:pPr>
            <w:r w:rsidRPr="009B1DC1">
              <w:t>chr2L:18652293-18653292</w:t>
            </w:r>
          </w:p>
        </w:tc>
        <w:tc>
          <w:tcPr>
            <w:tcW w:w="2600" w:type="dxa"/>
            <w:hideMark/>
          </w:tcPr>
          <w:p w14:paraId="2E8550F0" w14:textId="1766AFDC"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5B9B70B6" w14:textId="77777777" w:rsidTr="00F80812">
        <w:trPr>
          <w:trHeight w:val="302"/>
        </w:trPr>
        <w:tc>
          <w:tcPr>
            <w:tcW w:w="2111" w:type="dxa"/>
            <w:noWrap/>
            <w:hideMark/>
          </w:tcPr>
          <w:p w14:paraId="5D383EF7" w14:textId="77777777" w:rsidR="00A241FD" w:rsidRPr="009B1DC1" w:rsidRDefault="00A241FD" w:rsidP="00F80812">
            <w:pPr>
              <w:spacing w:line="240" w:lineRule="auto"/>
            </w:pPr>
            <w:r w:rsidRPr="009B1DC1">
              <w:t>dpp_</w:t>
            </w:r>
            <w:r>
              <w:t>Huang</w:t>
            </w:r>
          </w:p>
        </w:tc>
        <w:tc>
          <w:tcPr>
            <w:tcW w:w="2759" w:type="dxa"/>
            <w:noWrap/>
            <w:hideMark/>
          </w:tcPr>
          <w:p w14:paraId="51D4678A" w14:textId="77777777" w:rsidR="00A241FD" w:rsidRPr="009B1DC1" w:rsidRDefault="00A241FD" w:rsidP="00F80812">
            <w:pPr>
              <w:spacing w:line="240" w:lineRule="auto"/>
            </w:pPr>
            <w:r w:rsidRPr="009B1DC1">
              <w:t>chr2L:2455866-2457725</w:t>
            </w:r>
          </w:p>
        </w:tc>
        <w:tc>
          <w:tcPr>
            <w:tcW w:w="2600" w:type="dxa"/>
            <w:hideMark/>
          </w:tcPr>
          <w:p w14:paraId="5C9502DB" w14:textId="296A98A7" w:rsidR="00A241FD" w:rsidRPr="009B1DC1" w:rsidRDefault="00DD5F7D" w:rsidP="00EB21C7">
            <w:pPr>
              <w:spacing w:line="240" w:lineRule="auto"/>
            </w:pPr>
            <w:hyperlink w:anchor="_ENREF_6" w:tooltip="Huang, 1993 #32" w:history="1">
              <w:r w:rsidR="00EB21C7">
                <w:fldChar w:fldCharType="begin">
                  <w:fldData xml:space="preserve">PEVuZE5vdGU+PENpdGUgQXV0aG9yWWVhcj0iMSI+PEF1dGhvcj5IdWFuZzwvQXV0aG9yPjxZZWFy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</w:fldData>
                </w:fldChar>
              </w:r>
              <w:r w:rsidR="00EB21C7">
                <w:instrText xml:space="preserve"> ADDIN EN.CITE </w:instrText>
              </w:r>
              <w:r w:rsidR="00EB21C7">
                <w:fldChar w:fldCharType="begin">
                  <w:fldData xml:space="preserve">PEVuZE5vdGU+PENpdGUgQXV0aG9yWWVhcj0iMSI+PEF1dGhvcj5IdWFuZzwvQXV0aG9yPjxZZWFy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</w:fldData>
                </w:fldChar>
              </w:r>
              <w:r w:rsidR="00EB21C7">
                <w:instrText xml:space="preserve"> ADDIN EN.CITE.DATA </w:instrText>
              </w:r>
              <w:r w:rsidR="00EB21C7">
                <w:fldChar w:fldCharType="end"/>
              </w:r>
              <w:r w:rsidR="00EB21C7">
                <w:fldChar w:fldCharType="separate"/>
              </w:r>
              <w:r w:rsidR="00EB21C7">
                <w:rPr>
                  <w:noProof/>
                </w:rPr>
                <w:t>Huang et al. (1993)</w:t>
              </w:r>
              <w:r w:rsidR="00EB21C7">
                <w:fldChar w:fldCharType="end"/>
              </w:r>
            </w:hyperlink>
          </w:p>
        </w:tc>
      </w:tr>
      <w:tr w:rsidR="00A241FD" w:rsidRPr="009B1DC1" w14:paraId="489D29B0" w14:textId="77777777" w:rsidTr="00F80812">
        <w:trPr>
          <w:trHeight w:val="302"/>
        </w:trPr>
        <w:tc>
          <w:tcPr>
            <w:tcW w:w="2111" w:type="dxa"/>
            <w:noWrap/>
            <w:hideMark/>
          </w:tcPr>
          <w:p w14:paraId="753FD832" w14:textId="77777777" w:rsidR="00A241FD" w:rsidRPr="009B1DC1" w:rsidRDefault="00A241FD" w:rsidP="00F80812">
            <w:pPr>
              <w:spacing w:line="240" w:lineRule="auto"/>
            </w:pPr>
            <w:r w:rsidRPr="009B1DC1">
              <w:t>Dscam_Ozdemir</w:t>
            </w:r>
          </w:p>
        </w:tc>
        <w:tc>
          <w:tcPr>
            <w:tcW w:w="2759" w:type="dxa"/>
            <w:noWrap/>
            <w:hideMark/>
          </w:tcPr>
          <w:p w14:paraId="2D55ED74" w14:textId="77777777" w:rsidR="00A241FD" w:rsidRPr="009B1DC1" w:rsidRDefault="00A241FD" w:rsidP="00F80812">
            <w:pPr>
              <w:spacing w:line="240" w:lineRule="auto"/>
            </w:pPr>
            <w:r w:rsidRPr="009B1DC1">
              <w:t>chr2R:3268100-3268475</w:t>
            </w:r>
          </w:p>
        </w:tc>
        <w:tc>
          <w:tcPr>
            <w:tcW w:w="2600" w:type="dxa"/>
            <w:hideMark/>
          </w:tcPr>
          <w:p w14:paraId="54833536" w14:textId="02FF9F74"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2195251F" w14:textId="77777777" w:rsidTr="00F80812">
        <w:trPr>
          <w:trHeight w:val="302"/>
        </w:trPr>
        <w:tc>
          <w:tcPr>
            <w:tcW w:w="2111" w:type="dxa"/>
            <w:noWrap/>
            <w:hideMark/>
          </w:tcPr>
          <w:p w14:paraId="5055334E" w14:textId="77777777" w:rsidR="00A241FD" w:rsidRPr="009B1DC1" w:rsidRDefault="00A241FD" w:rsidP="00F80812">
            <w:pPr>
              <w:spacing w:line="240" w:lineRule="auto"/>
            </w:pPr>
            <w:r w:rsidRPr="009B1DC1">
              <w:t>Dtg_Hodar</w:t>
            </w:r>
          </w:p>
        </w:tc>
        <w:tc>
          <w:tcPr>
            <w:tcW w:w="2759" w:type="dxa"/>
            <w:noWrap/>
            <w:hideMark/>
          </w:tcPr>
          <w:p w14:paraId="6F9E2687" w14:textId="77777777" w:rsidR="00A241FD" w:rsidRPr="009B1DC1" w:rsidRDefault="00A241FD" w:rsidP="00F80812">
            <w:pPr>
              <w:spacing w:line="240" w:lineRule="auto"/>
            </w:pPr>
            <w:r w:rsidRPr="009B1DC1">
              <w:t>chr3R:8473379-8473902</w:t>
            </w:r>
          </w:p>
        </w:tc>
        <w:tc>
          <w:tcPr>
            <w:tcW w:w="2600" w:type="dxa"/>
            <w:hideMark/>
          </w:tcPr>
          <w:p w14:paraId="2138F82A" w14:textId="2F451FF1" w:rsidR="00A241FD" w:rsidRPr="009B1DC1" w:rsidRDefault="00DD5F7D" w:rsidP="00EB21C7">
            <w:pPr>
              <w:spacing w:line="240" w:lineRule="auto"/>
            </w:pPr>
            <w:hyperlink w:anchor="_ENREF_5" w:tooltip="Hodar, 2014 #163" w:history="1">
              <w:r w:rsidR="00EB21C7">
                <w:fldChar w:fldCharType="begin">
                  <w:fldData xml:space="preserve">PEVuZE5vdGU+PENpdGUgQXV0aG9yWWVhcj0iMSI+PEF1dGhvcj5Ib2RhcjwvQXV0aG9yPjxZZWFy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</w:fldData>
                </w:fldChar>
              </w:r>
              <w:r w:rsidR="00EB21C7">
                <w:instrText xml:space="preserve"> ADDIN EN.CITE </w:instrText>
              </w:r>
              <w:r w:rsidR="00EB21C7">
                <w:fldChar w:fldCharType="begin">
                  <w:fldData xml:space="preserve">PEVuZE5vdGU+PENpdGUgQXV0aG9yWWVhcj0iMSI+PEF1dGhvcj5Ib2RhcjwvQXV0aG9yPjxZZWFy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</w:fldData>
                </w:fldChar>
              </w:r>
              <w:r w:rsidR="00EB21C7">
                <w:instrText xml:space="preserve"> ADDIN EN.CITE.DATA </w:instrText>
              </w:r>
              <w:r w:rsidR="00EB21C7">
                <w:fldChar w:fldCharType="end"/>
              </w:r>
              <w:r w:rsidR="00EB21C7">
                <w:fldChar w:fldCharType="separate"/>
              </w:r>
              <w:r w:rsidR="00EB21C7">
                <w:rPr>
                  <w:noProof/>
                </w:rPr>
                <w:t>Hodar et al. (2014)</w:t>
              </w:r>
              <w:r w:rsidR="00EB21C7">
                <w:fldChar w:fldCharType="end"/>
              </w:r>
            </w:hyperlink>
          </w:p>
        </w:tc>
      </w:tr>
      <w:tr w:rsidR="00A241FD" w:rsidRPr="009B1DC1" w14:paraId="5555E8E6" w14:textId="77777777" w:rsidTr="00F80812">
        <w:trPr>
          <w:trHeight w:val="302"/>
        </w:trPr>
        <w:tc>
          <w:tcPr>
            <w:tcW w:w="2111" w:type="dxa"/>
            <w:noWrap/>
            <w:hideMark/>
          </w:tcPr>
          <w:p w14:paraId="71BDE323" w14:textId="77777777" w:rsidR="00A241FD" w:rsidRPr="009B1DC1" w:rsidRDefault="00A241FD" w:rsidP="00F80812">
            <w:pPr>
              <w:spacing w:line="240" w:lineRule="auto"/>
            </w:pPr>
            <w:r w:rsidRPr="009B1DC1">
              <w:t>emc_Ozdemir</w:t>
            </w:r>
          </w:p>
        </w:tc>
        <w:tc>
          <w:tcPr>
            <w:tcW w:w="2759" w:type="dxa"/>
            <w:noWrap/>
            <w:hideMark/>
          </w:tcPr>
          <w:p w14:paraId="1CBF9D7E" w14:textId="77777777" w:rsidR="00A241FD" w:rsidRPr="009B1DC1" w:rsidRDefault="00A241FD" w:rsidP="00F80812">
            <w:pPr>
              <w:spacing w:line="240" w:lineRule="auto"/>
            </w:pPr>
            <w:r w:rsidRPr="009B1DC1">
              <w:t>chr3L:742059-743659</w:t>
            </w:r>
          </w:p>
        </w:tc>
        <w:tc>
          <w:tcPr>
            <w:tcW w:w="2600" w:type="dxa"/>
            <w:hideMark/>
          </w:tcPr>
          <w:p w14:paraId="7E09B446" w14:textId="679FF237"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116B4CC0" w14:textId="77777777" w:rsidTr="00F80812">
        <w:trPr>
          <w:trHeight w:val="302"/>
        </w:trPr>
        <w:tc>
          <w:tcPr>
            <w:tcW w:w="2111" w:type="dxa"/>
            <w:noWrap/>
            <w:hideMark/>
          </w:tcPr>
          <w:p w14:paraId="5BD4A8FA" w14:textId="77777777" w:rsidR="00A241FD" w:rsidRPr="009B1DC1" w:rsidRDefault="00A241FD" w:rsidP="00F80812">
            <w:pPr>
              <w:spacing w:line="240" w:lineRule="auto"/>
            </w:pPr>
            <w:r w:rsidRPr="009B1DC1">
              <w:t>htl_Stathopoulos</w:t>
            </w:r>
          </w:p>
        </w:tc>
        <w:tc>
          <w:tcPr>
            <w:tcW w:w="2759" w:type="dxa"/>
            <w:noWrap/>
            <w:hideMark/>
          </w:tcPr>
          <w:p w14:paraId="08636E78" w14:textId="77777777" w:rsidR="00A241FD" w:rsidRPr="009B1DC1" w:rsidRDefault="00A241FD" w:rsidP="00F80812">
            <w:pPr>
              <w:spacing w:line="240" w:lineRule="auto"/>
            </w:pPr>
            <w:r w:rsidRPr="009B1DC1">
              <w:t>chr3R:13875600-13876391</w:t>
            </w:r>
          </w:p>
        </w:tc>
        <w:tc>
          <w:tcPr>
            <w:tcW w:w="2600" w:type="dxa"/>
            <w:hideMark/>
          </w:tcPr>
          <w:p w14:paraId="6991976E" w14:textId="0A746072" w:rsidR="00A241FD" w:rsidRPr="009B1DC1" w:rsidRDefault="00DD5F7D" w:rsidP="00EB21C7">
            <w:pPr>
              <w:spacing w:line="240" w:lineRule="auto"/>
            </w:pPr>
            <w:hyperlink w:anchor="_ENREF_18" w:tooltip="Stathopoulos, 2004 #166" w:history="1">
              <w:r w:rsidR="00EB21C7">
                <w:fldChar w:fldCharType="begin"/>
              </w:r>
              <w:r w:rsidR="00EB21C7">
                <w:instrText xml:space="preserve"> ADDIN EN.CITE &lt;EndNote&gt;&lt;Cite AuthorYear="1"&gt;&lt;Author&gt;Stathopoulos&lt;/Author&gt;&lt;Year&gt;2004&lt;/Year&gt;&lt;RecNum&gt;166&lt;/RecNum&gt;&lt;IDText&gt;15075295&lt;/IDText&gt;&lt;DisplayText&gt;Stathopoulos et al. (2004)&lt;/DisplayText&gt;&lt;record&gt;&lt;rec-number&gt;166&lt;/rec-number&gt;&lt;foreign-keys&gt;&lt;key app="EN" db-id="z0wa9dvdlpvef6ew2t6vrx5mpfd9t295zx9p" timestamp="1432241632"&gt;166&lt;/key&gt;&lt;/foreign-keys&gt;&lt;ref-type name="Journal Article"&gt;17&lt;/ref-type&gt;&lt;contributors&gt;&lt;authors&gt;&lt;author&gt;Stathopoulos, A.&lt;/author&gt;&lt;author&gt;Tam, B.&lt;/author&gt;&lt;author&gt;Ronshaugen, M.&lt;/author&gt;&lt;author&gt;Frasch, M.&lt;/author&gt;&lt;author&gt;Levine, M.&lt;/author&gt;&lt;/authors&gt;&lt;/contributors&gt;&lt;auth-address&gt;Department of Molecular and Cell Biology, Division of Genetics &amp;amp; Development, University of California, Berkeley 94720-3204, USA.&lt;/auth-address&gt;&lt;titles&gt;&lt;title&gt;pyramus and thisbe: FGF genes that pattern the mesoderm of Drosophila embryos&lt;/title&gt;&lt;secondary-title&gt;Genes Dev&lt;/secondary-title&gt;&lt;/titles&gt;&lt;periodical&gt;&lt;full-title&gt;Genes Dev&lt;/full-title&gt;&lt;/periodical&gt;&lt;pages&gt;687-99&lt;/pages&gt;&lt;volume&gt;18&lt;/volume&gt;&lt;number&gt;6&lt;/number&gt;&lt;edition&gt;2004/04/13&lt;/edition&gt;&lt;keywords&gt;&lt;keyword&gt;Animals&lt;/keyword&gt;&lt;keyword&gt;Body Patterning&lt;/keyword&gt;&lt;keyword&gt;Drosophila/embryology/ genetics/metabolism&lt;/keyword&gt;&lt;keyword&gt;Drosophila Proteins/genetics/metabolism&lt;/keyword&gt;&lt;keyword&gt;Fibroblast Growth Factors/deficiency/ genetics/metabolism&lt;/keyword&gt;&lt;keyword&gt;Gastrula/physiology&lt;/keyword&gt;&lt;keyword&gt;Mesoderm/ metabolism&lt;/keyword&gt;&lt;keyword&gt;Protein-Tyrosine Kinases/genetics/metabolism&lt;/keyword&gt;&lt;keyword&gt;Receptors, Fibroblast Growth Factor/genetics/metabolism&lt;/keyword&gt;&lt;keyword&gt;Signal Transduction/ physiology&lt;/keyword&gt;&lt;/keywords&gt;&lt;dates&gt;&lt;year&gt;2004&lt;/year&gt;&lt;pub-dates&gt;&lt;date&gt;Mar 15&lt;/date&gt;&lt;/pub-dates&gt;&lt;/dates&gt;&lt;isbn&gt;0890-9369 (Print)&amp;#xD;0890-9369 (Linking)&lt;/isbn&gt;&lt;accession-num&gt;15075295&lt;/accession-num&gt;&lt;urls&gt;&lt;related-urls&gt;&lt;url&gt;http://genesdev.cshlp.org/content/18/6/687.long&lt;/url&gt;&lt;/related-urls&gt;&lt;/urls&gt;&lt;custom2&gt;387243&lt;/custom2&gt;&lt;electronic-resource-num&gt;10.1101/gad.1166404&lt;/electronic-resource-num&gt;&lt;remote-database-provider&gt;NLM&lt;/remote-database-provider&gt;&lt;language&gt;eng&lt;/language&gt;&lt;/record&gt;&lt;/Cite&gt;&lt;/EndNote&gt;</w:instrText>
              </w:r>
              <w:r w:rsidR="00EB21C7">
                <w:fldChar w:fldCharType="separate"/>
              </w:r>
              <w:r w:rsidR="00EB21C7">
                <w:rPr>
                  <w:noProof/>
                </w:rPr>
                <w:t>Stathopoulos et al. (2004)</w:t>
              </w:r>
              <w:r w:rsidR="00EB21C7">
                <w:fldChar w:fldCharType="end"/>
              </w:r>
            </w:hyperlink>
          </w:p>
        </w:tc>
      </w:tr>
      <w:tr w:rsidR="00A241FD" w:rsidRPr="009B1DC1" w14:paraId="59F36DB2" w14:textId="77777777" w:rsidTr="00F80812">
        <w:trPr>
          <w:trHeight w:val="302"/>
        </w:trPr>
        <w:tc>
          <w:tcPr>
            <w:tcW w:w="2111" w:type="dxa"/>
            <w:noWrap/>
            <w:hideMark/>
          </w:tcPr>
          <w:p w14:paraId="5C6C29E8" w14:textId="77777777" w:rsidR="00A241FD" w:rsidRPr="009B1DC1" w:rsidRDefault="00A241FD" w:rsidP="00F80812">
            <w:pPr>
              <w:spacing w:line="240" w:lineRule="auto"/>
            </w:pPr>
            <w:r w:rsidRPr="009B1DC1">
              <w:t>Ilp4_Stathopoulos</w:t>
            </w:r>
          </w:p>
        </w:tc>
        <w:tc>
          <w:tcPr>
            <w:tcW w:w="2759" w:type="dxa"/>
            <w:noWrap/>
            <w:hideMark/>
          </w:tcPr>
          <w:p w14:paraId="3C90800C" w14:textId="77777777" w:rsidR="00A241FD" w:rsidRPr="009B1DC1" w:rsidRDefault="00A241FD" w:rsidP="00F80812">
            <w:pPr>
              <w:spacing w:line="240" w:lineRule="auto"/>
            </w:pPr>
            <w:r w:rsidRPr="009B1DC1">
              <w:t>chr3L:9797449-9797743</w:t>
            </w:r>
          </w:p>
        </w:tc>
        <w:tc>
          <w:tcPr>
            <w:tcW w:w="2600" w:type="dxa"/>
            <w:hideMark/>
          </w:tcPr>
          <w:p w14:paraId="0E8D333D" w14:textId="0503D874" w:rsidR="00A241FD" w:rsidRPr="009B1DC1" w:rsidRDefault="00DD5F7D" w:rsidP="00EB21C7">
            <w:pPr>
              <w:spacing w:line="240" w:lineRule="auto"/>
            </w:pPr>
            <w:hyperlink w:anchor="_ENREF_19" w:tooltip="Stathopoulos, 2002 #173" w:history="1">
              <w:r w:rsidR="00EB21C7">
                <w:fldChar w:fldCharType="begin"/>
              </w:r>
              <w:r w:rsidR="00EB21C7">
                <w:instrText xml:space="preserve"> ADDIN EN.CITE &lt;EndNote&gt;&lt;Cite AuthorYear="1"&gt;&lt;Author&gt;Stathopoulos&lt;/Author&gt;&lt;Year&gt;2002&lt;/Year&gt;&lt;RecNum&gt;173&lt;/RecNum&gt;&lt;IDText&gt;12464180&lt;/IDText&gt;&lt;DisplayText&gt;Stathopoulos et al. (2002)&lt;/DisplayText&gt;&lt;record&gt;&lt;rec-number&gt;173&lt;/rec-number&gt;&lt;foreign-keys&gt;&lt;key app="EN" db-id="z0wa9dvdlpvef6ew2t6vrx5mpfd9t295zx9p" timestamp="1432242901"&gt;173&lt;/key&gt;&lt;/foreign-keys&gt;&lt;ref-type name="Journal Article"&gt;17&lt;/ref-type&gt;&lt;contributors&gt;&lt;authors&gt;&lt;author&gt;Stathopoulos, A.&lt;/author&gt;&lt;author&gt;Van Drenth, M.&lt;/author&gt;&lt;author&gt;Erives, A.&lt;/author&gt;&lt;author&gt;Markstein, M.&lt;/author&gt;&lt;author&gt;Levine, M.&lt;/author&gt;&lt;/authors&gt;&lt;/contributors&gt;&lt;auth-address&gt;Department of Molecular and Cell Biology, Division of Genetics and Development, 401 Barker Hall, University of California, Berkeley, Berkeley, CA 94720, USA.&lt;/auth-address&gt;&lt;titles&gt;&lt;title&gt;Whole-genome analysis of dorsal-ventral patterning in the Drosophila embryo&lt;/title&gt;&lt;secondary-title&gt;Cell&lt;/secondary-title&gt;&lt;/titles&gt;&lt;periodical&gt;&lt;full-title&gt;Cell&lt;/full-title&gt;&lt;/periodical&gt;&lt;pages&gt;687-701&lt;/pages&gt;&lt;volume&gt;111&lt;/volume&gt;&lt;number&gt;5&lt;/number&gt;&lt;edition&gt;2002/12/05&lt;/edition&gt;&lt;keywords&gt;&lt;keyword&gt;Animals&lt;/keyword&gt;&lt;keyword&gt;Body Patterning&lt;/keyword&gt;&lt;keyword&gt;CCAAT-Binding Factor/genetics/metabolism&lt;/keyword&gt;&lt;keyword&gt;Conserved Sequence&lt;/keyword&gt;&lt;keyword&gt;Drosophila/embryology/genetics&lt;/keyword&gt;&lt;keyword&gt;Drosophila Proteins/genetics/metabolism&lt;/keyword&gt;&lt;keyword&gt;Embryonic Development&lt;/keyword&gt;&lt;keyword&gt;Female&lt;/keyword&gt;&lt;keyword&gt;Gene Expression Regulation, Developmental&lt;/keyword&gt;&lt;keyword&gt;Genome&lt;/keyword&gt;&lt;keyword&gt;Male&lt;/keyword&gt;&lt;keyword&gt;Mesoderm&lt;/keyword&gt;&lt;keyword&gt;Models, Genetic&lt;/keyword&gt;&lt;keyword&gt;Molecular Sequence Data&lt;/keyword&gt;&lt;keyword&gt;Oligonucleotide Array Sequence Analysis&lt;/keyword&gt;&lt;keyword&gt;Transgenes&lt;/keyword&gt;&lt;/keywords&gt;&lt;dates&gt;&lt;year&gt;2002&lt;/year&gt;&lt;pub-dates&gt;&lt;date&gt;Nov 27&lt;/date&gt;&lt;/pub-dates&gt;&lt;/dates&gt;&lt;isbn&gt;0092-8674 (Print)&amp;#xD;0092-8674 (Linking)&lt;/isbn&gt;&lt;accession-num&gt;12464180&lt;/accession-num&gt;&lt;urls&gt;&lt;/urls&gt;&lt;remote-database-provider&gt;NLM&lt;/remote-database-provider&gt;&lt;language&gt;eng&lt;/language&gt;&lt;/record&gt;&lt;/Cite&gt;&lt;/EndNote&gt;</w:instrText>
              </w:r>
              <w:r w:rsidR="00EB21C7">
                <w:fldChar w:fldCharType="separate"/>
              </w:r>
              <w:r w:rsidR="00EB21C7">
                <w:rPr>
                  <w:noProof/>
                </w:rPr>
                <w:t>Stathopoulos et al. (2002)</w:t>
              </w:r>
              <w:r w:rsidR="00EB21C7">
                <w:fldChar w:fldCharType="end"/>
              </w:r>
            </w:hyperlink>
          </w:p>
        </w:tc>
      </w:tr>
      <w:tr w:rsidR="00A241FD" w:rsidRPr="009B1DC1" w14:paraId="1D413FF2" w14:textId="77777777" w:rsidTr="00F80812">
        <w:trPr>
          <w:trHeight w:val="302"/>
        </w:trPr>
        <w:tc>
          <w:tcPr>
            <w:tcW w:w="2111" w:type="dxa"/>
            <w:noWrap/>
            <w:hideMark/>
          </w:tcPr>
          <w:p w14:paraId="6AC42AE4" w14:textId="77777777" w:rsidR="00A241FD" w:rsidRPr="009B1DC1" w:rsidRDefault="00A241FD" w:rsidP="00F80812">
            <w:pPr>
              <w:spacing w:line="240" w:lineRule="auto"/>
            </w:pPr>
            <w:r w:rsidRPr="009B1DC1">
              <w:t>Mdr49_Zeitlinger</w:t>
            </w:r>
          </w:p>
        </w:tc>
        <w:tc>
          <w:tcPr>
            <w:tcW w:w="2759" w:type="dxa"/>
            <w:noWrap/>
            <w:hideMark/>
          </w:tcPr>
          <w:p w14:paraId="02AE55E2" w14:textId="77777777" w:rsidR="00A241FD" w:rsidRPr="009B1DC1" w:rsidRDefault="00A241FD" w:rsidP="00F80812">
            <w:pPr>
              <w:spacing w:line="240" w:lineRule="auto"/>
            </w:pPr>
            <w:r w:rsidRPr="009B1DC1">
              <w:t>chr2R:8833934-8834294</w:t>
            </w:r>
          </w:p>
        </w:tc>
        <w:tc>
          <w:tcPr>
            <w:tcW w:w="2600" w:type="dxa"/>
            <w:hideMark/>
          </w:tcPr>
          <w:p w14:paraId="75216589" w14:textId="0C41C872" w:rsidR="00A241FD" w:rsidRPr="009B1DC1" w:rsidRDefault="00DD5F7D" w:rsidP="00EB21C7">
            <w:pPr>
              <w:spacing w:line="240" w:lineRule="auto"/>
            </w:pPr>
            <w:hyperlink w:anchor="_ENREF_23" w:tooltip="Zeitlinger, 2007 #12" w:history="1">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 </w:instrText>
              </w:r>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EN.CITE.DATA </w:instrText>
              </w:r>
              <w:r w:rsidR="00EB21C7">
                <w:fldChar w:fldCharType="end"/>
              </w:r>
              <w:r w:rsidR="00EB21C7">
                <w:fldChar w:fldCharType="separate"/>
              </w:r>
              <w:r w:rsidR="00EB21C7">
                <w:rPr>
                  <w:noProof/>
                </w:rPr>
                <w:t>Zeitlinger et al. (2007)</w:t>
              </w:r>
              <w:r w:rsidR="00EB21C7">
                <w:fldChar w:fldCharType="end"/>
              </w:r>
            </w:hyperlink>
          </w:p>
        </w:tc>
      </w:tr>
      <w:tr w:rsidR="00A241FD" w:rsidRPr="009B1DC1" w14:paraId="14647C7F" w14:textId="77777777" w:rsidTr="00F80812">
        <w:trPr>
          <w:trHeight w:val="302"/>
        </w:trPr>
        <w:tc>
          <w:tcPr>
            <w:tcW w:w="2111" w:type="dxa"/>
            <w:noWrap/>
            <w:hideMark/>
          </w:tcPr>
          <w:p w14:paraId="6B3EE52D" w14:textId="77777777" w:rsidR="00A241FD" w:rsidRPr="009B1DC1" w:rsidRDefault="00A241FD" w:rsidP="00F80812">
            <w:pPr>
              <w:spacing w:line="240" w:lineRule="auto"/>
            </w:pPr>
            <w:r w:rsidRPr="009B1DC1">
              <w:t>Mef2_Nguyen</w:t>
            </w:r>
          </w:p>
        </w:tc>
        <w:tc>
          <w:tcPr>
            <w:tcW w:w="2759" w:type="dxa"/>
            <w:noWrap/>
            <w:hideMark/>
          </w:tcPr>
          <w:p w14:paraId="66EAED60" w14:textId="77777777" w:rsidR="00A241FD" w:rsidRPr="009B1DC1" w:rsidRDefault="00A241FD" w:rsidP="00F80812">
            <w:pPr>
              <w:spacing w:line="240" w:lineRule="auto"/>
            </w:pPr>
            <w:r w:rsidRPr="009B1DC1">
              <w:t>chr2R:5819214-5819493</w:t>
            </w:r>
          </w:p>
        </w:tc>
        <w:tc>
          <w:tcPr>
            <w:tcW w:w="2600" w:type="dxa"/>
            <w:hideMark/>
          </w:tcPr>
          <w:p w14:paraId="5DA169CB" w14:textId="3114651F" w:rsidR="00A241FD" w:rsidRPr="009B1DC1" w:rsidRDefault="00DD5F7D" w:rsidP="00EB21C7">
            <w:pPr>
              <w:spacing w:line="240" w:lineRule="auto"/>
            </w:pPr>
            <w:hyperlink w:anchor="_ENREF_13" w:tooltip="Nguyen, 1998 #167" w:history="1">
              <w:r w:rsidR="00EB21C7">
                <w:fldChar w:fldCharType="begin">
                  <w:fldData xml:space="preserve">PEVuZE5vdGU+PENpdGUgQXV0aG9yWWVhcj0iMSI+PEF1dGhvcj5OZ3V5ZW48L0F1dGhvcj48WWVh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</w:fldData>
                </w:fldChar>
              </w:r>
              <w:r w:rsidR="00EB21C7">
                <w:instrText xml:space="preserve"> ADDIN EN.CITE </w:instrText>
              </w:r>
              <w:r w:rsidR="00EB21C7">
                <w:fldChar w:fldCharType="begin">
                  <w:fldData xml:space="preserve">PEVuZE5vdGU+PENpdGUgQXV0aG9yWWVhcj0iMSI+PEF1dGhvcj5OZ3V5ZW48L0F1dGhvcj48WWVh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</w:fldData>
                </w:fldChar>
              </w:r>
              <w:r w:rsidR="00EB21C7">
                <w:instrText xml:space="preserve"> ADDIN EN.CITE.DATA </w:instrText>
              </w:r>
              <w:r w:rsidR="00EB21C7">
                <w:fldChar w:fldCharType="end"/>
              </w:r>
              <w:r w:rsidR="00EB21C7">
                <w:fldChar w:fldCharType="separate"/>
              </w:r>
              <w:r w:rsidR="00EB21C7">
                <w:rPr>
                  <w:noProof/>
                </w:rPr>
                <w:t>Nguyen and Xu (1998)</w:t>
              </w:r>
              <w:r w:rsidR="00EB21C7">
                <w:fldChar w:fldCharType="end"/>
              </w:r>
            </w:hyperlink>
          </w:p>
        </w:tc>
      </w:tr>
      <w:tr w:rsidR="00A241FD" w:rsidRPr="009B1DC1" w14:paraId="0B1ABE5A" w14:textId="77777777" w:rsidTr="00F80812">
        <w:trPr>
          <w:trHeight w:val="302"/>
        </w:trPr>
        <w:tc>
          <w:tcPr>
            <w:tcW w:w="2111" w:type="dxa"/>
            <w:noWrap/>
            <w:hideMark/>
          </w:tcPr>
          <w:p w14:paraId="6E08CF41" w14:textId="77777777" w:rsidR="00A241FD" w:rsidRPr="009B1DC1" w:rsidRDefault="00A241FD" w:rsidP="00F80812">
            <w:pPr>
              <w:spacing w:line="240" w:lineRule="auto"/>
            </w:pPr>
            <w:r w:rsidRPr="009B1DC1">
              <w:t>Mef2_Ozdemir</w:t>
            </w:r>
          </w:p>
        </w:tc>
        <w:tc>
          <w:tcPr>
            <w:tcW w:w="2759" w:type="dxa"/>
            <w:noWrap/>
            <w:hideMark/>
          </w:tcPr>
          <w:p w14:paraId="6303D684" w14:textId="77777777" w:rsidR="00A241FD" w:rsidRPr="009B1DC1" w:rsidRDefault="00A241FD" w:rsidP="00F80812">
            <w:pPr>
              <w:spacing w:line="240" w:lineRule="auto"/>
            </w:pPr>
            <w:r w:rsidRPr="009B1DC1">
              <w:t>chr2R:5847634-5848273</w:t>
            </w:r>
          </w:p>
        </w:tc>
        <w:tc>
          <w:tcPr>
            <w:tcW w:w="2600" w:type="dxa"/>
            <w:hideMark/>
          </w:tcPr>
          <w:p w14:paraId="254960FE" w14:textId="770A4C87"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7200E670" w14:textId="77777777" w:rsidTr="00F80812">
        <w:trPr>
          <w:trHeight w:val="302"/>
        </w:trPr>
        <w:tc>
          <w:tcPr>
            <w:tcW w:w="2111" w:type="dxa"/>
            <w:noWrap/>
            <w:hideMark/>
          </w:tcPr>
          <w:p w14:paraId="1C054084" w14:textId="77777777" w:rsidR="00A241FD" w:rsidRPr="009B1DC1" w:rsidRDefault="00A241FD" w:rsidP="00F80812">
            <w:pPr>
              <w:spacing w:line="240" w:lineRule="auto"/>
            </w:pPr>
            <w:r w:rsidRPr="009B1DC1">
              <w:t>mir-1_Biemar</w:t>
            </w:r>
          </w:p>
        </w:tc>
        <w:tc>
          <w:tcPr>
            <w:tcW w:w="2759" w:type="dxa"/>
            <w:noWrap/>
            <w:hideMark/>
          </w:tcPr>
          <w:p w14:paraId="1088B5D0" w14:textId="77777777" w:rsidR="00A241FD" w:rsidRPr="009B1DC1" w:rsidRDefault="00A241FD" w:rsidP="00F80812">
            <w:pPr>
              <w:spacing w:line="240" w:lineRule="auto"/>
            </w:pPr>
            <w:r w:rsidRPr="009B1DC1">
              <w:t>chr2L:20480577-20481741</w:t>
            </w:r>
          </w:p>
        </w:tc>
        <w:tc>
          <w:tcPr>
            <w:tcW w:w="2600" w:type="dxa"/>
            <w:hideMark/>
          </w:tcPr>
          <w:p w14:paraId="67B3A655" w14:textId="42546594" w:rsidR="00A241FD" w:rsidRPr="009B1DC1" w:rsidRDefault="00DD5F7D" w:rsidP="00EB21C7">
            <w:pPr>
              <w:spacing w:line="240" w:lineRule="auto"/>
            </w:pPr>
            <w:hyperlink w:anchor="_ENREF_2" w:tooltip="Biemar, 2006 #168" w:history="1">
              <w:r w:rsidR="00EB21C7">
                <w:fldChar w:fldCharType="begin">
                  <w:fldData xml:space="preserve">PEVuZE5vdGU+PENpdGUgQXV0aG9yWWVhcj0iMSI+PEF1dGhvcj5CaWVtYXI8L0F1dGhvcj48WWVh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</w:fldData>
                </w:fldChar>
              </w:r>
              <w:r w:rsidR="00EB21C7">
                <w:instrText xml:space="preserve"> ADDIN EN.CITE </w:instrText>
              </w:r>
              <w:r w:rsidR="00EB21C7">
                <w:fldChar w:fldCharType="begin">
                  <w:fldData xml:space="preserve">PEVuZE5vdGU+PENpdGUgQXV0aG9yWWVhcj0iMSI+PEF1dGhvcj5CaWVtYXI8L0F1dGhvcj48WWVh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</w:fldData>
                </w:fldChar>
              </w:r>
              <w:r w:rsidR="00EB21C7">
                <w:instrText xml:space="preserve"> ADDIN EN.CITE.DATA </w:instrText>
              </w:r>
              <w:r w:rsidR="00EB21C7">
                <w:fldChar w:fldCharType="end"/>
              </w:r>
              <w:r w:rsidR="00EB21C7">
                <w:fldChar w:fldCharType="separate"/>
              </w:r>
              <w:r w:rsidR="00EB21C7">
                <w:rPr>
                  <w:noProof/>
                </w:rPr>
                <w:t>Biemar et al. (2006)</w:t>
              </w:r>
              <w:r w:rsidR="00EB21C7">
                <w:fldChar w:fldCharType="end"/>
              </w:r>
            </w:hyperlink>
          </w:p>
        </w:tc>
      </w:tr>
      <w:tr w:rsidR="00A241FD" w:rsidRPr="009B1DC1" w14:paraId="48CED44B" w14:textId="77777777" w:rsidTr="00F80812">
        <w:trPr>
          <w:trHeight w:val="302"/>
        </w:trPr>
        <w:tc>
          <w:tcPr>
            <w:tcW w:w="2111" w:type="dxa"/>
            <w:noWrap/>
            <w:hideMark/>
          </w:tcPr>
          <w:p w14:paraId="2795558B" w14:textId="77777777" w:rsidR="00A241FD" w:rsidRPr="009B1DC1" w:rsidRDefault="00A241FD" w:rsidP="00F80812">
            <w:pPr>
              <w:spacing w:line="240" w:lineRule="auto"/>
            </w:pPr>
            <w:r w:rsidRPr="009B1DC1">
              <w:t>mir-1_Zeitlinger</w:t>
            </w:r>
          </w:p>
        </w:tc>
        <w:tc>
          <w:tcPr>
            <w:tcW w:w="2759" w:type="dxa"/>
            <w:noWrap/>
            <w:hideMark/>
          </w:tcPr>
          <w:p w14:paraId="26FF7CE8" w14:textId="77777777" w:rsidR="00A241FD" w:rsidRPr="009B1DC1" w:rsidRDefault="00A241FD" w:rsidP="00F80812">
            <w:pPr>
              <w:spacing w:line="240" w:lineRule="auto"/>
            </w:pPr>
            <w:r w:rsidRPr="009B1DC1">
              <w:t>chr2L:20475806-20477901</w:t>
            </w:r>
          </w:p>
        </w:tc>
        <w:tc>
          <w:tcPr>
            <w:tcW w:w="2600" w:type="dxa"/>
            <w:hideMark/>
          </w:tcPr>
          <w:p w14:paraId="326787BB" w14:textId="0EC95E24" w:rsidR="00A241FD" w:rsidRPr="009B1DC1" w:rsidRDefault="00DD5F7D" w:rsidP="00EB21C7">
            <w:pPr>
              <w:spacing w:line="240" w:lineRule="auto"/>
            </w:pPr>
            <w:hyperlink w:anchor="_ENREF_23" w:tooltip="Zeitlinger, 2007 #12" w:history="1">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 </w:instrText>
              </w:r>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EN.CITE.DATA </w:instrText>
              </w:r>
              <w:r w:rsidR="00EB21C7">
                <w:fldChar w:fldCharType="end"/>
              </w:r>
              <w:r w:rsidR="00EB21C7">
                <w:fldChar w:fldCharType="separate"/>
              </w:r>
              <w:r w:rsidR="00EB21C7">
                <w:rPr>
                  <w:noProof/>
                </w:rPr>
                <w:t>Zeitlinger et al. (2007)</w:t>
              </w:r>
              <w:r w:rsidR="00EB21C7">
                <w:fldChar w:fldCharType="end"/>
              </w:r>
            </w:hyperlink>
          </w:p>
        </w:tc>
      </w:tr>
      <w:tr w:rsidR="00A241FD" w:rsidRPr="009B1DC1" w14:paraId="58FB41A5" w14:textId="77777777" w:rsidTr="00F80812">
        <w:trPr>
          <w:trHeight w:val="302"/>
        </w:trPr>
        <w:tc>
          <w:tcPr>
            <w:tcW w:w="2111" w:type="dxa"/>
            <w:noWrap/>
            <w:hideMark/>
          </w:tcPr>
          <w:p w14:paraId="41B32666" w14:textId="77777777" w:rsidR="00A241FD" w:rsidRPr="009B1DC1" w:rsidRDefault="00A241FD" w:rsidP="00F80812">
            <w:pPr>
              <w:spacing w:line="240" w:lineRule="auto"/>
            </w:pPr>
            <w:r w:rsidRPr="009B1DC1">
              <w:t>Ocho_Ozdemir</w:t>
            </w:r>
          </w:p>
        </w:tc>
        <w:tc>
          <w:tcPr>
            <w:tcW w:w="2759" w:type="dxa"/>
            <w:noWrap/>
            <w:hideMark/>
          </w:tcPr>
          <w:p w14:paraId="10D4F924" w14:textId="77777777" w:rsidR="00A241FD" w:rsidRPr="009B1DC1" w:rsidRDefault="00A241FD" w:rsidP="00F80812">
            <w:pPr>
              <w:spacing w:line="240" w:lineRule="auto"/>
            </w:pPr>
            <w:r w:rsidRPr="009B1DC1">
              <w:t>chr3L:14968341-14970091</w:t>
            </w:r>
          </w:p>
        </w:tc>
        <w:tc>
          <w:tcPr>
            <w:tcW w:w="2600" w:type="dxa"/>
            <w:hideMark/>
          </w:tcPr>
          <w:p w14:paraId="556684A3" w14:textId="3483DBC3"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5A3C2F99" w14:textId="77777777" w:rsidTr="00F80812">
        <w:trPr>
          <w:trHeight w:val="302"/>
        </w:trPr>
        <w:tc>
          <w:tcPr>
            <w:tcW w:w="2111" w:type="dxa"/>
            <w:noWrap/>
            <w:hideMark/>
          </w:tcPr>
          <w:p w14:paraId="3A124E61" w14:textId="77777777" w:rsidR="00A241FD" w:rsidRPr="009B1DC1" w:rsidRDefault="00A241FD" w:rsidP="00F80812">
            <w:pPr>
              <w:spacing w:line="240" w:lineRule="auto"/>
            </w:pPr>
            <w:r w:rsidRPr="009B1DC1">
              <w:t>Phm_Markstein</w:t>
            </w:r>
          </w:p>
        </w:tc>
        <w:tc>
          <w:tcPr>
            <w:tcW w:w="2759" w:type="dxa"/>
            <w:noWrap/>
            <w:hideMark/>
          </w:tcPr>
          <w:p w14:paraId="6B55A73E" w14:textId="77777777" w:rsidR="00A241FD" w:rsidRPr="009B1DC1" w:rsidRDefault="00A241FD" w:rsidP="00F80812">
            <w:pPr>
              <w:spacing w:line="240" w:lineRule="auto"/>
            </w:pPr>
            <w:r w:rsidRPr="009B1DC1">
              <w:t>chr2R:19875348-19875790</w:t>
            </w:r>
          </w:p>
        </w:tc>
        <w:tc>
          <w:tcPr>
            <w:tcW w:w="2600" w:type="dxa"/>
            <w:hideMark/>
          </w:tcPr>
          <w:p w14:paraId="4FFDE4B7" w14:textId="12479CB2" w:rsidR="00A241FD" w:rsidRPr="009B1DC1" w:rsidRDefault="00DD5F7D" w:rsidP="00EB21C7">
            <w:pPr>
              <w:spacing w:line="240" w:lineRule="auto"/>
            </w:pPr>
            <w:hyperlink w:anchor="_ENREF_12" w:tooltip="Markstein, 2004 #157" w:history="1">
              <w:r w:rsidR="00EB21C7">
                <w:fldChar w:fldCharType="begin">
                  <w:fldData xml:space="preserve">PEVuZE5vdGU+PENpdGUgQXV0aG9yWWVhcj0iMSI+PEF1dGhvcj5NYXJrc3RlaW48L0F1dGhvcj48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</w:fldData>
                </w:fldChar>
              </w:r>
              <w:r w:rsidR="00EB21C7">
                <w:instrText xml:space="preserve"> ADDIN EN.CITE </w:instrText>
              </w:r>
              <w:r w:rsidR="00EB21C7">
                <w:fldChar w:fldCharType="begin">
                  <w:fldData xml:space="preserve">PEVuZE5vdGU+PENpdGUgQXV0aG9yWWVhcj0iMSI+PEF1dGhvcj5NYXJrc3RlaW48L0F1dGhvcj48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</w:fldData>
                </w:fldChar>
              </w:r>
              <w:r w:rsidR="00EB21C7">
                <w:instrText xml:space="preserve"> ADDIN EN.CITE.DATA </w:instrText>
              </w:r>
              <w:r w:rsidR="00EB21C7">
                <w:fldChar w:fldCharType="end"/>
              </w:r>
              <w:r w:rsidR="00EB21C7">
                <w:fldChar w:fldCharType="separate"/>
              </w:r>
              <w:r w:rsidR="00EB21C7">
                <w:rPr>
                  <w:noProof/>
                </w:rPr>
                <w:t>Markstein et al. (2004)</w:t>
              </w:r>
              <w:r w:rsidR="00EB21C7">
                <w:fldChar w:fldCharType="end"/>
              </w:r>
            </w:hyperlink>
          </w:p>
        </w:tc>
      </w:tr>
      <w:tr w:rsidR="00A241FD" w:rsidRPr="009B1DC1" w14:paraId="77ABB66F" w14:textId="77777777" w:rsidTr="00F80812">
        <w:trPr>
          <w:trHeight w:val="302"/>
        </w:trPr>
        <w:tc>
          <w:tcPr>
            <w:tcW w:w="2111" w:type="dxa"/>
            <w:noWrap/>
            <w:hideMark/>
          </w:tcPr>
          <w:p w14:paraId="51FAE8BB" w14:textId="77777777" w:rsidR="00A241FD" w:rsidRPr="009B1DC1" w:rsidRDefault="00A241FD" w:rsidP="00F80812">
            <w:pPr>
              <w:spacing w:line="240" w:lineRule="auto"/>
            </w:pPr>
            <w:r w:rsidRPr="009B1DC1">
              <w:t>pnr_Zeitlinger</w:t>
            </w:r>
          </w:p>
        </w:tc>
        <w:tc>
          <w:tcPr>
            <w:tcW w:w="2759" w:type="dxa"/>
            <w:noWrap/>
            <w:hideMark/>
          </w:tcPr>
          <w:p w14:paraId="21BF3A35" w14:textId="77777777" w:rsidR="00A241FD" w:rsidRPr="009B1DC1" w:rsidRDefault="00A241FD" w:rsidP="00F80812">
            <w:pPr>
              <w:spacing w:line="240" w:lineRule="auto"/>
            </w:pPr>
            <w:r w:rsidRPr="009B1DC1">
              <w:t>chr3R:11854234-11854784</w:t>
            </w:r>
          </w:p>
        </w:tc>
        <w:tc>
          <w:tcPr>
            <w:tcW w:w="2600" w:type="dxa"/>
            <w:hideMark/>
          </w:tcPr>
          <w:p w14:paraId="4028C8CA" w14:textId="40D8D013" w:rsidR="00A241FD" w:rsidRPr="009B1DC1" w:rsidRDefault="00DD5F7D" w:rsidP="00EB21C7">
            <w:pPr>
              <w:spacing w:line="240" w:lineRule="auto"/>
            </w:pPr>
            <w:hyperlink w:anchor="_ENREF_23" w:tooltip="Zeitlinger, 2007 #12" w:history="1">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 </w:instrText>
              </w:r>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EN.CITE.DATA </w:instrText>
              </w:r>
              <w:r w:rsidR="00EB21C7">
                <w:fldChar w:fldCharType="end"/>
              </w:r>
              <w:r w:rsidR="00EB21C7">
                <w:fldChar w:fldCharType="separate"/>
              </w:r>
              <w:r w:rsidR="00EB21C7">
                <w:rPr>
                  <w:noProof/>
                </w:rPr>
                <w:t>Zeitlinger et al. (2007)</w:t>
              </w:r>
              <w:r w:rsidR="00EB21C7">
                <w:fldChar w:fldCharType="end"/>
              </w:r>
            </w:hyperlink>
          </w:p>
        </w:tc>
      </w:tr>
      <w:tr w:rsidR="00A241FD" w:rsidRPr="009B1DC1" w14:paraId="5C2A445C" w14:textId="77777777" w:rsidTr="00F80812">
        <w:trPr>
          <w:trHeight w:val="302"/>
        </w:trPr>
        <w:tc>
          <w:tcPr>
            <w:tcW w:w="2111" w:type="dxa"/>
            <w:noWrap/>
            <w:hideMark/>
          </w:tcPr>
          <w:p w14:paraId="1182C45A" w14:textId="77777777" w:rsidR="00A241FD" w:rsidRPr="009B1DC1" w:rsidRDefault="00A241FD" w:rsidP="00F80812">
            <w:pPr>
              <w:spacing w:line="240" w:lineRule="auto"/>
            </w:pPr>
            <w:r w:rsidRPr="009B1DC1">
              <w:t>pnt_Ozdemir</w:t>
            </w:r>
          </w:p>
        </w:tc>
        <w:tc>
          <w:tcPr>
            <w:tcW w:w="2759" w:type="dxa"/>
            <w:noWrap/>
            <w:hideMark/>
          </w:tcPr>
          <w:p w14:paraId="60B36644" w14:textId="77777777" w:rsidR="00A241FD" w:rsidRPr="009B1DC1" w:rsidRDefault="00A241FD" w:rsidP="00F80812">
            <w:pPr>
              <w:spacing w:line="240" w:lineRule="auto"/>
            </w:pPr>
            <w:r w:rsidRPr="009B1DC1">
              <w:t>chr3R:19169181-19170380</w:t>
            </w:r>
          </w:p>
        </w:tc>
        <w:tc>
          <w:tcPr>
            <w:tcW w:w="2600" w:type="dxa"/>
            <w:hideMark/>
          </w:tcPr>
          <w:p w14:paraId="5D673A09" w14:textId="5EC37987"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6FDC94DD" w14:textId="77777777" w:rsidTr="00F80812">
        <w:trPr>
          <w:trHeight w:val="302"/>
        </w:trPr>
        <w:tc>
          <w:tcPr>
            <w:tcW w:w="2111" w:type="dxa"/>
            <w:noWrap/>
            <w:hideMark/>
          </w:tcPr>
          <w:p w14:paraId="5C8D5623" w14:textId="77777777" w:rsidR="00A241FD" w:rsidRPr="009B1DC1" w:rsidRDefault="00A241FD" w:rsidP="00F80812">
            <w:pPr>
              <w:spacing w:line="240" w:lineRule="auto"/>
            </w:pPr>
            <w:r w:rsidRPr="009B1DC1">
              <w:t>sna_Ip</w:t>
            </w:r>
          </w:p>
        </w:tc>
        <w:tc>
          <w:tcPr>
            <w:tcW w:w="2759" w:type="dxa"/>
            <w:noWrap/>
            <w:hideMark/>
          </w:tcPr>
          <w:p w14:paraId="352E58F4" w14:textId="77777777" w:rsidR="00A241FD" w:rsidRPr="009B1DC1" w:rsidRDefault="00A241FD" w:rsidP="00F80812">
            <w:pPr>
              <w:spacing w:line="240" w:lineRule="auto"/>
            </w:pPr>
            <w:r w:rsidRPr="009B1DC1">
              <w:t>chr2L:15478144-15481082</w:t>
            </w:r>
          </w:p>
        </w:tc>
        <w:tc>
          <w:tcPr>
            <w:tcW w:w="2600" w:type="dxa"/>
            <w:hideMark/>
          </w:tcPr>
          <w:p w14:paraId="4E17531E" w14:textId="6CE90F69" w:rsidR="00A241FD" w:rsidRPr="009B1DC1" w:rsidRDefault="00DD5F7D" w:rsidP="00EB21C7">
            <w:pPr>
              <w:spacing w:line="240" w:lineRule="auto"/>
            </w:pPr>
            <w:hyperlink w:anchor="_ENREF_7" w:tooltip="Ip, 1992 #169" w:history="1">
              <w:r w:rsidR="00EB21C7">
                <w:fldChar w:fldCharType="begin">
                  <w:fldData xml:space="preserve">PEVuZE5vdGU+PENpdGUgQXV0aG9yWWVhcj0iMSI+PEF1dGhvcj5JcDwvQXV0aG9yPjxZZWFyPjE5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</w:fldData>
                </w:fldChar>
              </w:r>
              <w:r w:rsidR="00EB21C7">
                <w:instrText xml:space="preserve"> ADDIN EN.CITE </w:instrText>
              </w:r>
              <w:r w:rsidR="00EB21C7">
                <w:fldChar w:fldCharType="begin">
                  <w:fldData xml:space="preserve">PEVuZE5vdGU+PENpdGUgQXV0aG9yWWVhcj0iMSI+PEF1dGhvcj5JcDwvQXV0aG9yPjxZZWFyPjE5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</w:fldData>
                </w:fldChar>
              </w:r>
              <w:r w:rsidR="00EB21C7">
                <w:instrText xml:space="preserve"> ADDIN EN.CITE.DATA </w:instrText>
              </w:r>
              <w:r w:rsidR="00EB21C7">
                <w:fldChar w:fldCharType="end"/>
              </w:r>
              <w:r w:rsidR="00EB21C7">
                <w:fldChar w:fldCharType="separate"/>
              </w:r>
              <w:r w:rsidR="00EB21C7">
                <w:rPr>
                  <w:noProof/>
                </w:rPr>
                <w:t>Ip et al. (1992)</w:t>
              </w:r>
              <w:r w:rsidR="00EB21C7">
                <w:fldChar w:fldCharType="end"/>
              </w:r>
            </w:hyperlink>
          </w:p>
        </w:tc>
      </w:tr>
      <w:tr w:rsidR="00A241FD" w:rsidRPr="009B1DC1" w14:paraId="060DC101" w14:textId="77777777" w:rsidTr="00F80812">
        <w:trPr>
          <w:trHeight w:val="302"/>
        </w:trPr>
        <w:tc>
          <w:tcPr>
            <w:tcW w:w="2111" w:type="dxa"/>
            <w:noWrap/>
            <w:hideMark/>
          </w:tcPr>
          <w:p w14:paraId="7C47E2DC" w14:textId="77777777" w:rsidR="00A241FD" w:rsidRPr="009B1DC1" w:rsidRDefault="00A241FD" w:rsidP="00F80812">
            <w:pPr>
              <w:spacing w:line="240" w:lineRule="auto"/>
            </w:pPr>
            <w:r w:rsidRPr="009B1DC1">
              <w:t>sna-S_Perry</w:t>
            </w:r>
          </w:p>
        </w:tc>
        <w:tc>
          <w:tcPr>
            <w:tcW w:w="2759" w:type="dxa"/>
            <w:noWrap/>
            <w:hideMark/>
          </w:tcPr>
          <w:p w14:paraId="6CD7066F" w14:textId="77777777" w:rsidR="00A241FD" w:rsidRPr="009B1DC1" w:rsidRDefault="00A241FD" w:rsidP="00F80812">
            <w:pPr>
              <w:spacing w:line="240" w:lineRule="auto"/>
            </w:pPr>
            <w:r w:rsidRPr="009B1DC1">
              <w:t>chr2L:15485484-15486749</w:t>
            </w:r>
          </w:p>
        </w:tc>
        <w:tc>
          <w:tcPr>
            <w:tcW w:w="2600" w:type="dxa"/>
            <w:hideMark/>
          </w:tcPr>
          <w:p w14:paraId="101EBB8D" w14:textId="5449D046" w:rsidR="00A241FD" w:rsidRPr="009B1DC1" w:rsidRDefault="00DD5F7D" w:rsidP="00EB21C7">
            <w:pPr>
              <w:spacing w:line="240" w:lineRule="auto"/>
            </w:pPr>
            <w:hyperlink w:anchor="_ENREF_15" w:tooltip="Perry, 2010 #170" w:history="1">
              <w:r w:rsidR="00EB21C7">
                <w:fldChar w:fldCharType="begin"/>
              </w:r>
              <w:r w:rsidR="00EB21C7">
                <w:instrText xml:space="preserve"> ADDIN EN.CITE &lt;EndNote&gt;&lt;Cite AuthorYear="1"&gt;&lt;Author&gt;Perry&lt;/Author&gt;&lt;Year&gt;2010&lt;/Year&gt;&lt;RecNum&gt;170&lt;/RecNum&gt;&lt;IDText&gt;20797865&lt;/IDText&gt;&lt;DisplayText&gt;Perry et al. (2010)&lt;/DisplayText&gt;&lt;record&gt;&lt;rec-number&gt;170&lt;/rec-number&gt;&lt;foreign-keys&gt;&lt;key app="EN" db-id="z0wa9dvdlpvef6ew2t6vrx5mpfd9t295zx9p" timestamp="1432241722"&gt;170&lt;/key&gt;&lt;/foreign-keys&gt;&lt;ref-type name="Journal Article"&gt;17&lt;/ref-type&gt;&lt;contributors&gt;&lt;authors&gt;&lt;author&gt;Perry, M. W.&lt;/author&gt;&lt;author&gt;Boettiger, A. N.&lt;/author&gt;&lt;author&gt;Bothma, J. P.&lt;/author&gt;&lt;author&gt;Levine, M.&lt;/author&gt;&lt;/authors&gt;&lt;/contributors&gt;&lt;auth-address&gt;Department of Integrative Biology, University of California-Berkeley, CA 94720, USA.&lt;/auth-address&gt;&lt;titles&gt;&lt;title&gt;Shadow enhancers foster robustness of Drosophila gastrulation&lt;/title&gt;&lt;secondary-title&gt;Curr Biol&lt;/secondary-title&gt;&lt;/titles&gt;&lt;periodical&gt;&lt;full-title&gt;Curr Biol&lt;/full-title&gt;&lt;/periodical&gt;&lt;pages&gt;1562-7&lt;/pages&gt;&lt;volume&gt;20&lt;/volume&gt;&lt;number&gt;17&lt;/number&gt;&lt;edition&gt;2010/08/28&lt;/edition&gt;&lt;keywords&gt;&lt;keyword&gt;Animals&lt;/keyword&gt;&lt;keyword&gt;Chromosomes, Artificial, Bacterial&lt;/keyword&gt;&lt;keyword&gt;Drosophila/ embryology/genetics&lt;/keyword&gt;&lt;keyword&gt;Gastrulation&lt;/keyword&gt;&lt;/keywords&gt;&lt;dates&gt;&lt;year&gt;2010&lt;/year&gt;&lt;pub-dates&gt;&lt;date&gt;Sep 14&lt;/date&gt;&lt;/pub-dates&gt;&lt;/dates&gt;&lt;isbn&gt;1879-0445 (Electronic)&amp;#xD;0960-9822 (Linking)&lt;/isbn&gt;&lt;accession-num&gt;20797865&lt;/accession-num&gt;&lt;urls&gt;&lt;related-urls&gt;&lt;url&gt;http://www.ncbi.nlm.nih.gov/pmc/articles/PMC4257487/&lt;/url&gt;&lt;/related-urls&gt;&lt;/urls&gt;&lt;electronic-resource-num&gt;10.1016/j.cub.2010.07.043&lt;/electronic-resource-num&gt;&lt;remote-database-provider&gt;NLM&lt;/remote-database-provider&gt;&lt;language&gt;eng&lt;/language&gt;&lt;/record&gt;&lt;/Cite&gt;&lt;/EndNote&gt;</w:instrText>
              </w:r>
              <w:r w:rsidR="00EB21C7">
                <w:fldChar w:fldCharType="separate"/>
              </w:r>
              <w:r w:rsidR="00EB21C7">
                <w:rPr>
                  <w:noProof/>
                </w:rPr>
                <w:t>Perry et al. (2010)</w:t>
              </w:r>
              <w:r w:rsidR="00EB21C7">
                <w:fldChar w:fldCharType="end"/>
              </w:r>
            </w:hyperlink>
          </w:p>
        </w:tc>
      </w:tr>
      <w:tr w:rsidR="00A241FD" w:rsidRPr="009B1DC1" w14:paraId="448FCF8D" w14:textId="77777777" w:rsidTr="00F80812">
        <w:trPr>
          <w:trHeight w:val="302"/>
        </w:trPr>
        <w:tc>
          <w:tcPr>
            <w:tcW w:w="2111" w:type="dxa"/>
            <w:noWrap/>
            <w:hideMark/>
          </w:tcPr>
          <w:p w14:paraId="58B2005B" w14:textId="77777777" w:rsidR="00A241FD" w:rsidRPr="009B1DC1" w:rsidRDefault="00A241FD" w:rsidP="00F80812">
            <w:pPr>
              <w:spacing w:line="240" w:lineRule="auto"/>
            </w:pPr>
            <w:r w:rsidRPr="009B1DC1">
              <w:t>stumps_Sandmann</w:t>
            </w:r>
          </w:p>
        </w:tc>
        <w:tc>
          <w:tcPr>
            <w:tcW w:w="2759" w:type="dxa"/>
            <w:noWrap/>
            <w:hideMark/>
          </w:tcPr>
          <w:p w14:paraId="3FC4775A" w14:textId="77777777" w:rsidR="00A241FD" w:rsidRPr="009B1DC1" w:rsidRDefault="00A241FD" w:rsidP="00F80812">
            <w:pPr>
              <w:spacing w:line="240" w:lineRule="auto"/>
            </w:pPr>
            <w:r w:rsidRPr="009B1DC1">
              <w:t>chr3R:10414437-10416493</w:t>
            </w:r>
          </w:p>
        </w:tc>
        <w:tc>
          <w:tcPr>
            <w:tcW w:w="2600" w:type="dxa"/>
            <w:hideMark/>
          </w:tcPr>
          <w:p w14:paraId="6F239ECB" w14:textId="438D93DB"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2648DF8E" w14:textId="77777777" w:rsidTr="00F80812">
        <w:trPr>
          <w:trHeight w:val="302"/>
        </w:trPr>
        <w:tc>
          <w:tcPr>
            <w:tcW w:w="2111" w:type="dxa"/>
            <w:noWrap/>
            <w:hideMark/>
          </w:tcPr>
          <w:p w14:paraId="5C1A2D29" w14:textId="77777777" w:rsidR="00A241FD" w:rsidRPr="009B1DC1" w:rsidRDefault="00A241FD" w:rsidP="00F80812">
            <w:pPr>
              <w:spacing w:line="240" w:lineRule="auto"/>
            </w:pPr>
            <w:r w:rsidRPr="009B1DC1">
              <w:lastRenderedPageBreak/>
              <w:t>T48_Sandmann</w:t>
            </w:r>
          </w:p>
        </w:tc>
        <w:tc>
          <w:tcPr>
            <w:tcW w:w="2759" w:type="dxa"/>
            <w:noWrap/>
            <w:hideMark/>
          </w:tcPr>
          <w:p w14:paraId="73436F09" w14:textId="77777777" w:rsidR="00A241FD" w:rsidRPr="009B1DC1" w:rsidRDefault="00A241FD" w:rsidP="00F80812">
            <w:pPr>
              <w:spacing w:line="240" w:lineRule="auto"/>
            </w:pPr>
            <w:r w:rsidRPr="009B1DC1">
              <w:t>chr3R:22707641-22709469</w:t>
            </w:r>
          </w:p>
        </w:tc>
        <w:tc>
          <w:tcPr>
            <w:tcW w:w="2600" w:type="dxa"/>
            <w:hideMark/>
          </w:tcPr>
          <w:p w14:paraId="7D0790BF" w14:textId="586A6B50"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197DF137" w14:textId="77777777" w:rsidTr="00F80812">
        <w:trPr>
          <w:trHeight w:val="302"/>
        </w:trPr>
        <w:tc>
          <w:tcPr>
            <w:tcW w:w="2111" w:type="dxa"/>
            <w:noWrap/>
            <w:hideMark/>
          </w:tcPr>
          <w:p w14:paraId="54B52147" w14:textId="77777777" w:rsidR="00A241FD" w:rsidRPr="009B1DC1" w:rsidRDefault="00A241FD" w:rsidP="00F80812">
            <w:pPr>
              <w:spacing w:line="240" w:lineRule="auto"/>
            </w:pPr>
            <w:r w:rsidRPr="009B1DC1">
              <w:t>tin_Yin</w:t>
            </w:r>
          </w:p>
        </w:tc>
        <w:tc>
          <w:tcPr>
            <w:tcW w:w="2759" w:type="dxa"/>
            <w:noWrap/>
            <w:hideMark/>
          </w:tcPr>
          <w:p w14:paraId="43CA80B4" w14:textId="77777777" w:rsidR="00A241FD" w:rsidRPr="009B1DC1" w:rsidRDefault="00A241FD" w:rsidP="00F80812">
            <w:pPr>
              <w:spacing w:line="240" w:lineRule="auto"/>
            </w:pPr>
            <w:r w:rsidRPr="009B1DC1">
              <w:t>chr3R:17205819-17205999</w:t>
            </w:r>
          </w:p>
        </w:tc>
        <w:tc>
          <w:tcPr>
            <w:tcW w:w="2600" w:type="dxa"/>
            <w:hideMark/>
          </w:tcPr>
          <w:p w14:paraId="4AB8400C" w14:textId="2F46DCC3" w:rsidR="00A241FD" w:rsidRPr="009B1DC1" w:rsidRDefault="00DD5F7D" w:rsidP="00EB21C7">
            <w:pPr>
              <w:spacing w:line="240" w:lineRule="auto"/>
            </w:pPr>
            <w:hyperlink w:anchor="_ENREF_22" w:tooltip="Yin, 1997 #171" w:history="1">
              <w:r w:rsidR="00EB21C7">
                <w:fldChar w:fldCharType="begin">
                  <w:fldData xml:space="preserve">PEVuZE5vdGU+PENpdGUgQXV0aG9yWWVhcj0iMSI+PEF1dGhvcj5ZaW48L0F1dGhvcj48WWVhcj4x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</w:fldData>
                </w:fldChar>
              </w:r>
              <w:r w:rsidR="00EB21C7">
                <w:instrText xml:space="preserve"> ADDIN EN.CITE </w:instrText>
              </w:r>
              <w:r w:rsidR="00EB21C7">
                <w:fldChar w:fldCharType="begin">
                  <w:fldData xml:space="preserve">PEVuZE5vdGU+PENpdGUgQXV0aG9yWWVhcj0iMSI+PEF1dGhvcj5ZaW48L0F1dGhvcj48WWVhcj4x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</w:fldData>
                </w:fldChar>
              </w:r>
              <w:r w:rsidR="00EB21C7">
                <w:instrText xml:space="preserve"> ADDIN EN.CITE.DATA </w:instrText>
              </w:r>
              <w:r w:rsidR="00EB21C7">
                <w:fldChar w:fldCharType="end"/>
              </w:r>
              <w:r w:rsidR="00EB21C7">
                <w:fldChar w:fldCharType="separate"/>
              </w:r>
              <w:r w:rsidR="00EB21C7">
                <w:rPr>
                  <w:noProof/>
                </w:rPr>
                <w:t>Yin et al. (1997)</w:t>
              </w:r>
              <w:r w:rsidR="00EB21C7">
                <w:fldChar w:fldCharType="end"/>
              </w:r>
            </w:hyperlink>
          </w:p>
        </w:tc>
      </w:tr>
      <w:tr w:rsidR="00A241FD" w:rsidRPr="009B1DC1" w14:paraId="0DF76E95" w14:textId="77777777" w:rsidTr="00F80812">
        <w:trPr>
          <w:trHeight w:val="302"/>
        </w:trPr>
        <w:tc>
          <w:tcPr>
            <w:tcW w:w="2111" w:type="dxa"/>
            <w:noWrap/>
            <w:hideMark/>
          </w:tcPr>
          <w:p w14:paraId="0F9B9131" w14:textId="77777777" w:rsidR="00A241FD" w:rsidRPr="009B1DC1" w:rsidRDefault="00A241FD" w:rsidP="00F80812">
            <w:pPr>
              <w:spacing w:line="240" w:lineRule="auto"/>
            </w:pPr>
            <w:r w:rsidRPr="009B1DC1">
              <w:t>tld_Kirov</w:t>
            </w:r>
          </w:p>
        </w:tc>
        <w:tc>
          <w:tcPr>
            <w:tcW w:w="2759" w:type="dxa"/>
            <w:noWrap/>
            <w:hideMark/>
          </w:tcPr>
          <w:p w14:paraId="5E1DBFD8" w14:textId="77777777" w:rsidR="00A241FD" w:rsidRPr="009B1DC1" w:rsidRDefault="00A241FD" w:rsidP="00F80812">
            <w:pPr>
              <w:spacing w:line="240" w:lineRule="auto"/>
            </w:pPr>
            <w:r w:rsidRPr="009B1DC1">
              <w:t>chr3R:20574728-20575524</w:t>
            </w:r>
          </w:p>
        </w:tc>
        <w:tc>
          <w:tcPr>
            <w:tcW w:w="2600" w:type="dxa"/>
            <w:hideMark/>
          </w:tcPr>
          <w:p w14:paraId="3655A067" w14:textId="785F43FB" w:rsidR="00A241FD" w:rsidRPr="009B1DC1" w:rsidRDefault="00DD5F7D" w:rsidP="00EB21C7">
            <w:pPr>
              <w:spacing w:line="240" w:lineRule="auto"/>
            </w:pPr>
            <w:hyperlink w:anchor="_ENREF_9" w:tooltip="Kirov, 1994 #134" w:history="1">
              <w:r w:rsidR="00EB21C7">
                <w:fldChar w:fldCharType="begin"/>
              </w:r>
              <w:r w:rsidR="00EB21C7">
                <w:instrText xml:space="preserve"> ADDIN EN.CITE &lt;EndNote&gt;&lt;Cite AuthorYear="1"&gt;&lt;Author&gt;Kirov&lt;/Author&gt;&lt;Year&gt;1994&lt;/Year&gt;&lt;RecNum&gt;134&lt;/RecNum&gt;&lt;IDText&gt;8264640&lt;/IDText&gt;&lt;DisplayText&gt;Kirov et al. (1994)&lt;/DisplayText&gt;&lt;record&gt;&lt;rec-number&gt;134&lt;/rec-number&gt;&lt;foreign-keys&gt;&lt;key app="EN" db-id="z0wa9dvdlpvef6ew2t6vrx5mpfd9t295zx9p" timestamp="1426883469"&gt;134&lt;/key&gt;&lt;/foreign-keys&gt;&lt;ref-type name="Journal Article"&gt;17&lt;/ref-type&gt;&lt;contributors&gt;&lt;authors&gt;&lt;author&gt;Kirov, N.&lt;/author&gt;&lt;author&gt;Childs, S.&lt;/author&gt;&lt;author&gt;O&amp;apos;Connor, M.&lt;/author&gt;&lt;author&gt;Rushlow, C.&lt;/author&gt;&lt;/authors&gt;&lt;/contributors&gt;&lt;auth-address&gt;Roche Institute of Molecular Biology, Roche Research Center, Nutley, New Jersey 07110.&lt;/auth-address&gt;&lt;titles&gt;&lt;title&gt;The Drosophila dorsal morphogen represses the tolloid gene by interacting with a silencer element&lt;/title&gt;&lt;secondary-title&gt;Mol Cell Biol&lt;/secondary-title&gt;&lt;/titles&gt;&lt;periodical&gt;&lt;full-title&gt;Mol Cell Biol&lt;/full-title&gt;&lt;/periodical&gt;&lt;pages&gt;713-22&lt;/pages&gt;&lt;volume&gt;14&lt;/volume&gt;&lt;number&gt;1&lt;/number&gt;&lt;edition&gt;1994/01/01&lt;/edition&gt;&lt;keywords&gt;&lt;keyword&gt;Animals&lt;/keyword&gt;&lt;keyword&gt;Base Sequence&lt;/keyword&gt;&lt;keyword&gt;Binding Sites/genetics&lt;/keyword&gt;&lt;keyword&gt;DNA/genetics&lt;/keyword&gt;&lt;keyword&gt;Drosophila Proteins&lt;/keyword&gt;&lt;keyword&gt;Drosophila melanogaster/ embryology/ genetics/metabolism&lt;/keyword&gt;&lt;keyword&gt;Genes, Insect&lt;/keyword&gt;&lt;keyword&gt;Genes, Regulator&lt;/keyword&gt;&lt;keyword&gt;Molecular Sequence Data&lt;/keyword&gt;&lt;keyword&gt;Nuclear Proteins/ genetics/metabolism&lt;/keyword&gt;&lt;keyword&gt;Phosphoproteins/ genetics/metabolism&lt;/keyword&gt;&lt;keyword&gt;Promoter Regions, Genetic&lt;/keyword&gt;&lt;keyword&gt;Transcription Factors&lt;/keyword&gt;&lt;/keywords&gt;&lt;dates&gt;&lt;year&gt;1994&lt;/year&gt;&lt;pub-dates&gt;&lt;date&gt;Jan&lt;/date&gt;&lt;/pub-dates&gt;&lt;/dates&gt;&lt;isbn&gt;0270-7306 (Print)&amp;#xD;0270-7306 (Linking)&lt;/isbn&gt;&lt;accession-num&gt;8264640&lt;/accession-num&gt;&lt;urls&gt;&lt;related-urls&gt;&lt;url&gt;http://www.ncbi.nlm.nih.gov/pmc/articles/PMC358420/pdf/molcellb00001-0739.pdf&lt;/url&gt;&lt;/related-urls&gt;&lt;/urls&gt;&lt;custom2&gt;358420&lt;/custom2&gt;&lt;remote-database-provider&gt;NLM&lt;/remote-database-provider&gt;&lt;language&gt;eng&lt;/language&gt;&lt;/record&gt;&lt;/Cite&gt;&lt;/EndNote&gt;</w:instrText>
              </w:r>
              <w:r w:rsidR="00EB21C7">
                <w:fldChar w:fldCharType="separate"/>
              </w:r>
              <w:r w:rsidR="00EB21C7">
                <w:rPr>
                  <w:noProof/>
                </w:rPr>
                <w:t>Kirov et al. (1994)</w:t>
              </w:r>
              <w:r w:rsidR="00EB21C7">
                <w:fldChar w:fldCharType="end"/>
              </w:r>
            </w:hyperlink>
          </w:p>
        </w:tc>
      </w:tr>
      <w:tr w:rsidR="00A241FD" w:rsidRPr="009B1DC1" w14:paraId="628686C7" w14:textId="77777777" w:rsidTr="00F80812">
        <w:trPr>
          <w:trHeight w:val="302"/>
        </w:trPr>
        <w:tc>
          <w:tcPr>
            <w:tcW w:w="2111" w:type="dxa"/>
            <w:noWrap/>
            <w:hideMark/>
          </w:tcPr>
          <w:p w14:paraId="6859F177" w14:textId="77777777" w:rsidR="00A241FD" w:rsidRPr="009B1DC1" w:rsidRDefault="00A241FD" w:rsidP="00F80812">
            <w:pPr>
              <w:spacing w:line="240" w:lineRule="auto"/>
            </w:pPr>
            <w:r w:rsidRPr="009B1DC1">
              <w:t>trbl_Sandmann</w:t>
            </w:r>
          </w:p>
        </w:tc>
        <w:tc>
          <w:tcPr>
            <w:tcW w:w="2759" w:type="dxa"/>
            <w:noWrap/>
            <w:hideMark/>
          </w:tcPr>
          <w:p w14:paraId="5D9149EE" w14:textId="77777777" w:rsidR="00A241FD" w:rsidRPr="009B1DC1" w:rsidRDefault="00A241FD" w:rsidP="00F80812">
            <w:pPr>
              <w:spacing w:line="240" w:lineRule="auto"/>
            </w:pPr>
            <w:r w:rsidRPr="009B1DC1">
              <w:t>chr3L:20394270-20396658</w:t>
            </w:r>
          </w:p>
        </w:tc>
        <w:tc>
          <w:tcPr>
            <w:tcW w:w="2600" w:type="dxa"/>
            <w:hideMark/>
          </w:tcPr>
          <w:p w14:paraId="29CE184A" w14:textId="55B02024" w:rsidR="00A241FD" w:rsidRPr="009B1DC1" w:rsidRDefault="00DD5F7D" w:rsidP="00EB21C7">
            <w:pPr>
              <w:spacing w:line="240" w:lineRule="auto"/>
            </w:pPr>
            <w:hyperlink w:anchor="_ENREF_17" w:tooltip="Sandmann, 2007 #17" w:history="1">
              <w:r w:rsidR="00EB21C7">
                <w:fldChar w:fldCharType="begin"/>
              </w:r>
              <w:r w:rsidR="00EB21C7">
                <w:instrText xml:space="preserve"> ADDIN EN.CITE &lt;EndNote&gt;&lt;Cite AuthorYear="1"&gt;&lt;Author&gt;Sandmann&lt;/Author&gt;&lt;Year&gt;2007&lt;/Year&gt;&lt;RecNum&gt;17&lt;/RecNum&gt;&lt;IDText&gt;17322403&lt;/IDText&gt;&lt;DisplayText&gt;Sandmann et al. (2007)&lt;/DisplayText&gt;&lt;record&gt;&lt;rec-number&gt;17&lt;/rec-number&gt;&lt;foreign-keys&gt;&lt;key app="EN" db-id="z0wa9dvdlpvef6ew2t6vrx5mpfd9t295zx9p" timestamp="1400363775"&gt;17&lt;/key&gt;&lt;/foreign-keys&gt;&lt;ref-type name="Journal Article"&gt;17&lt;/ref-type&gt;&lt;contributors&gt;&lt;authors&gt;&lt;author&gt;Sandmann, T.&lt;/author&gt;&lt;author&gt;Girardot, C.&lt;/author&gt;&lt;author&gt;Brehme, M.&lt;/author&gt;&lt;author&gt;Tongprasit, W.&lt;/author&gt;&lt;author&gt;Stolc, V.&lt;/author&gt;&lt;author&gt;Furlong, E. E.&lt;/author&gt;&lt;/authors&gt;&lt;/contributors&gt;&lt;auth-address&gt;European Molecular Biology Laboratory, D-69117 Heidelberg, Germany.&lt;/auth-address&gt;&lt;titles&gt;&lt;title&gt;A core transcriptional network for early mesoderm development in Drosophila melanogaster&lt;/title&gt;&lt;secondary-title&gt;Genes Dev&lt;/secondary-title&gt;&lt;/titles&gt;&lt;periodical&gt;&lt;full-title&gt;Genes Dev&lt;/full-title&gt;&lt;/periodical&gt;&lt;pages&gt;436-49&lt;/pages&gt;&lt;volume&gt;21&lt;/volume&gt;&lt;number&gt;4&lt;/number&gt;&lt;edition&gt;2007/02/27&lt;/edition&gt;&lt;keywords&gt;&lt;keyword&gt;Animals&lt;/keyword&gt;&lt;keyword&gt;Chromatin Immunoprecipitation&lt;/keyword&gt;&lt;keyword&gt;Drosophila Proteins/analysis/ metabolism&lt;/keyword&gt;&lt;keyword&gt;Drosophila melanogaster/chemistry/ embryology/genetics&lt;/keyword&gt;&lt;keyword&gt;Embryonic Development/ genetics&lt;/keyword&gt;&lt;keyword&gt;Enhancer Elements, Genetic&lt;/keyword&gt;&lt;keyword&gt;Gene Expression Regulation, Developmental&lt;/keyword&gt;&lt;keyword&gt;Gene Regulatory Networks&lt;/keyword&gt;&lt;keyword&gt;Mesoderm/chemistry/ metabolism&lt;/keyword&gt;&lt;keyword&gt;Twist Transcription Factor/analysis/ metabolism&lt;/keyword&gt;&lt;/keywords&gt;&lt;dates&gt;&lt;year&gt;2007&lt;/year&gt;&lt;pub-dates&gt;&lt;date&gt;Feb 15&lt;/date&gt;&lt;/pub-dates&gt;&lt;/dates&gt;&lt;isbn&gt;0890-9369 (Print)&amp;#xD;0890-9369 (Linking)&lt;/isbn&gt;&lt;accession-num&gt;17322403&lt;/accession-num&gt;&lt;urls&gt;&lt;/urls&gt;&lt;custom2&gt;1804332&lt;/custom2&gt;&lt;electronic-resource-num&gt;10.1101/gad.1509007&lt;/electronic-resource-num&gt;&lt;remote-database-provider&gt;NLM&lt;/remote-database-provider&gt;&lt;language&gt;eng&lt;/language&gt;&lt;/record&gt;&lt;/Cite&gt;&lt;/EndNote&gt;</w:instrText>
              </w:r>
              <w:r w:rsidR="00EB21C7">
                <w:fldChar w:fldCharType="separate"/>
              </w:r>
              <w:r w:rsidR="00EB21C7">
                <w:rPr>
                  <w:noProof/>
                </w:rPr>
                <w:t>Sandmann et al. (2007)</w:t>
              </w:r>
              <w:r w:rsidR="00EB21C7">
                <w:fldChar w:fldCharType="end"/>
              </w:r>
            </w:hyperlink>
          </w:p>
        </w:tc>
      </w:tr>
      <w:tr w:rsidR="00A241FD" w:rsidRPr="009B1DC1" w14:paraId="4F2962A7" w14:textId="77777777" w:rsidTr="00F80812">
        <w:trPr>
          <w:trHeight w:val="302"/>
        </w:trPr>
        <w:tc>
          <w:tcPr>
            <w:tcW w:w="2111" w:type="dxa"/>
            <w:noWrap/>
            <w:hideMark/>
          </w:tcPr>
          <w:p w14:paraId="5DED6D76" w14:textId="77777777" w:rsidR="00A241FD" w:rsidRPr="009B1DC1" w:rsidRDefault="00A241FD" w:rsidP="00F80812">
            <w:pPr>
              <w:spacing w:line="240" w:lineRule="auto"/>
            </w:pPr>
            <w:r w:rsidRPr="009B1DC1">
              <w:t>tup_Zeitlinger</w:t>
            </w:r>
          </w:p>
        </w:tc>
        <w:tc>
          <w:tcPr>
            <w:tcW w:w="2759" w:type="dxa"/>
            <w:noWrap/>
            <w:hideMark/>
          </w:tcPr>
          <w:p w14:paraId="788D3AA7" w14:textId="77777777" w:rsidR="00A241FD" w:rsidRPr="009B1DC1" w:rsidRDefault="00A241FD" w:rsidP="00F80812">
            <w:pPr>
              <w:spacing w:line="240" w:lineRule="auto"/>
            </w:pPr>
            <w:r w:rsidRPr="009B1DC1">
              <w:t>chr2L:18875141-18875548</w:t>
            </w:r>
          </w:p>
        </w:tc>
        <w:tc>
          <w:tcPr>
            <w:tcW w:w="2600" w:type="dxa"/>
            <w:hideMark/>
          </w:tcPr>
          <w:p w14:paraId="5D10235C" w14:textId="7A4E3C1A" w:rsidR="00A241FD" w:rsidRPr="009B1DC1" w:rsidRDefault="00DD5F7D" w:rsidP="00EB21C7">
            <w:pPr>
              <w:spacing w:line="240" w:lineRule="auto"/>
            </w:pPr>
            <w:hyperlink w:anchor="_ENREF_23" w:tooltip="Zeitlinger, 2007 #12" w:history="1">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 </w:instrText>
              </w:r>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EN.CITE.DATA </w:instrText>
              </w:r>
              <w:r w:rsidR="00EB21C7">
                <w:fldChar w:fldCharType="end"/>
              </w:r>
              <w:r w:rsidR="00EB21C7">
                <w:fldChar w:fldCharType="separate"/>
              </w:r>
              <w:r w:rsidR="00EB21C7">
                <w:rPr>
                  <w:noProof/>
                </w:rPr>
                <w:t>Zeitlinger et al. (2007)</w:t>
              </w:r>
              <w:r w:rsidR="00EB21C7">
                <w:fldChar w:fldCharType="end"/>
              </w:r>
            </w:hyperlink>
          </w:p>
        </w:tc>
      </w:tr>
      <w:tr w:rsidR="00A241FD" w:rsidRPr="009B1DC1" w14:paraId="7CA644B9" w14:textId="77777777" w:rsidTr="00F80812">
        <w:trPr>
          <w:trHeight w:val="302"/>
        </w:trPr>
        <w:tc>
          <w:tcPr>
            <w:tcW w:w="2111" w:type="dxa"/>
            <w:noWrap/>
            <w:hideMark/>
          </w:tcPr>
          <w:p w14:paraId="01BA7F88" w14:textId="77777777" w:rsidR="00A241FD" w:rsidRPr="009B1DC1" w:rsidRDefault="00A241FD" w:rsidP="00F80812">
            <w:pPr>
              <w:spacing w:line="240" w:lineRule="auto"/>
            </w:pPr>
            <w:r w:rsidRPr="009B1DC1">
              <w:t>twi_Jiang</w:t>
            </w:r>
          </w:p>
        </w:tc>
        <w:tc>
          <w:tcPr>
            <w:tcW w:w="2759" w:type="dxa"/>
            <w:noWrap/>
            <w:hideMark/>
          </w:tcPr>
          <w:p w14:paraId="6ABB363B" w14:textId="77777777" w:rsidR="00A241FD" w:rsidRPr="009B1DC1" w:rsidRDefault="00A241FD" w:rsidP="00F80812">
            <w:pPr>
              <w:spacing w:line="240" w:lineRule="auto"/>
            </w:pPr>
            <w:r w:rsidRPr="009B1DC1">
              <w:t>chr2R:18932429-18933663</w:t>
            </w:r>
          </w:p>
        </w:tc>
        <w:tc>
          <w:tcPr>
            <w:tcW w:w="2600" w:type="dxa"/>
            <w:hideMark/>
          </w:tcPr>
          <w:p w14:paraId="2B1C6D9F" w14:textId="6B0436BE" w:rsidR="00A241FD" w:rsidRPr="009B1DC1" w:rsidRDefault="00DD5F7D" w:rsidP="00EB21C7">
            <w:pPr>
              <w:spacing w:line="240" w:lineRule="auto"/>
            </w:pPr>
            <w:hyperlink w:anchor="_ENREF_8" w:tooltip="Jiang, 1991 #172" w:history="1">
              <w:r w:rsidR="00EB21C7">
                <w:fldChar w:fldCharType="begin">
                  <w:fldData xml:space="preserve">PEVuZE5vdGU+PENpdGUgQXV0aG9yWWVhcj0iMSI+PEF1dGhvcj5KaWFuZzwvQXV0aG9yPjxZZWFy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</w:fldData>
                </w:fldChar>
              </w:r>
              <w:r w:rsidR="00EB21C7">
                <w:instrText xml:space="preserve"> ADDIN EN.CITE </w:instrText>
              </w:r>
              <w:r w:rsidR="00EB21C7">
                <w:fldChar w:fldCharType="begin">
                  <w:fldData xml:space="preserve">PEVuZE5vdGU+PENpdGUgQXV0aG9yWWVhcj0iMSI+PEF1dGhvcj5KaWFuZzwvQXV0aG9yPjxZZWFy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</w:fldData>
                </w:fldChar>
              </w:r>
              <w:r w:rsidR="00EB21C7">
                <w:instrText xml:space="preserve"> ADDIN EN.CITE.DATA </w:instrText>
              </w:r>
              <w:r w:rsidR="00EB21C7">
                <w:fldChar w:fldCharType="end"/>
              </w:r>
              <w:r w:rsidR="00EB21C7">
                <w:fldChar w:fldCharType="separate"/>
              </w:r>
              <w:r w:rsidR="00EB21C7">
                <w:rPr>
                  <w:noProof/>
                </w:rPr>
                <w:t>Jiang et al. (1991)</w:t>
              </w:r>
              <w:r w:rsidR="00EB21C7">
                <w:fldChar w:fldCharType="end"/>
              </w:r>
            </w:hyperlink>
          </w:p>
        </w:tc>
      </w:tr>
      <w:tr w:rsidR="00A241FD" w:rsidRPr="009B1DC1" w14:paraId="234D4A18" w14:textId="77777777" w:rsidTr="00F80812">
        <w:trPr>
          <w:trHeight w:val="302"/>
        </w:trPr>
        <w:tc>
          <w:tcPr>
            <w:tcW w:w="2111" w:type="dxa"/>
            <w:noWrap/>
            <w:hideMark/>
          </w:tcPr>
          <w:p w14:paraId="11A776DA" w14:textId="77777777" w:rsidR="00A241FD" w:rsidRPr="009B1DC1" w:rsidRDefault="00A241FD" w:rsidP="00F80812">
            <w:pPr>
              <w:spacing w:line="240" w:lineRule="auto"/>
            </w:pPr>
            <w:r w:rsidRPr="009B1DC1">
              <w:t>twi_Ozdemir</w:t>
            </w:r>
          </w:p>
        </w:tc>
        <w:tc>
          <w:tcPr>
            <w:tcW w:w="2759" w:type="dxa"/>
            <w:noWrap/>
            <w:hideMark/>
          </w:tcPr>
          <w:p w14:paraId="60875698" w14:textId="77777777" w:rsidR="00A241FD" w:rsidRPr="009B1DC1" w:rsidRDefault="00A241FD" w:rsidP="00F80812">
            <w:pPr>
              <w:spacing w:line="240" w:lineRule="auto"/>
            </w:pPr>
            <w:r w:rsidRPr="009B1DC1">
              <w:t>chr2R:18936997-18938126</w:t>
            </w:r>
          </w:p>
        </w:tc>
        <w:tc>
          <w:tcPr>
            <w:tcW w:w="2600" w:type="dxa"/>
            <w:hideMark/>
          </w:tcPr>
          <w:p w14:paraId="4311F769" w14:textId="408B1CBE" w:rsidR="00A241FD" w:rsidRPr="009B1DC1" w:rsidRDefault="00DD5F7D" w:rsidP="00EB21C7">
            <w:pPr>
              <w:spacing w:line="240" w:lineRule="auto"/>
            </w:pP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p>
        </w:tc>
      </w:tr>
      <w:tr w:rsidR="00A241FD" w:rsidRPr="009B1DC1" w14:paraId="69BB6A7B" w14:textId="77777777" w:rsidTr="00F80812">
        <w:trPr>
          <w:trHeight w:val="302"/>
        </w:trPr>
        <w:tc>
          <w:tcPr>
            <w:tcW w:w="2111" w:type="dxa"/>
            <w:noWrap/>
            <w:hideMark/>
          </w:tcPr>
          <w:p w14:paraId="6720311D" w14:textId="77777777" w:rsidR="00A241FD" w:rsidRPr="009B1DC1" w:rsidRDefault="00A241FD" w:rsidP="00F80812">
            <w:pPr>
              <w:spacing w:line="240" w:lineRule="auto"/>
            </w:pPr>
            <w:r w:rsidRPr="009B1DC1">
              <w:t>VT0984_Kvon</w:t>
            </w:r>
          </w:p>
        </w:tc>
        <w:tc>
          <w:tcPr>
            <w:tcW w:w="2759" w:type="dxa"/>
            <w:noWrap/>
            <w:hideMark/>
          </w:tcPr>
          <w:p w14:paraId="590920CA" w14:textId="77777777" w:rsidR="00A241FD" w:rsidRPr="009B1DC1" w:rsidRDefault="00A241FD" w:rsidP="00F80812">
            <w:pPr>
              <w:spacing w:line="240" w:lineRule="auto"/>
            </w:pPr>
            <w:r w:rsidRPr="009B1DC1">
              <w:t>chr2L:1958014-1960258</w:t>
            </w:r>
          </w:p>
        </w:tc>
        <w:tc>
          <w:tcPr>
            <w:tcW w:w="2600" w:type="dxa"/>
            <w:hideMark/>
          </w:tcPr>
          <w:p w14:paraId="4E3BDDDE" w14:textId="79AEEB0E"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4838BD82" w14:textId="77777777" w:rsidTr="00F80812">
        <w:trPr>
          <w:trHeight w:val="302"/>
        </w:trPr>
        <w:tc>
          <w:tcPr>
            <w:tcW w:w="2111" w:type="dxa"/>
            <w:noWrap/>
            <w:hideMark/>
          </w:tcPr>
          <w:p w14:paraId="55F0F2E8" w14:textId="77777777" w:rsidR="00A241FD" w:rsidRPr="009B1DC1" w:rsidRDefault="00A241FD" w:rsidP="00F80812">
            <w:pPr>
              <w:spacing w:line="240" w:lineRule="auto"/>
            </w:pPr>
            <w:r w:rsidRPr="009B1DC1">
              <w:t>VT1404_Kvon</w:t>
            </w:r>
          </w:p>
        </w:tc>
        <w:tc>
          <w:tcPr>
            <w:tcW w:w="2759" w:type="dxa"/>
            <w:noWrap/>
            <w:hideMark/>
          </w:tcPr>
          <w:p w14:paraId="17A3A2A6" w14:textId="77777777" w:rsidR="00A241FD" w:rsidRPr="009B1DC1" w:rsidRDefault="00A241FD" w:rsidP="00F80812">
            <w:pPr>
              <w:spacing w:line="240" w:lineRule="auto"/>
            </w:pPr>
            <w:r w:rsidRPr="009B1DC1">
              <w:t>chr2L:2752765-2754884</w:t>
            </w:r>
          </w:p>
        </w:tc>
        <w:tc>
          <w:tcPr>
            <w:tcW w:w="2600" w:type="dxa"/>
            <w:hideMark/>
          </w:tcPr>
          <w:p w14:paraId="7BA37126" w14:textId="59A120AA"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7B7D8A26" w14:textId="77777777" w:rsidTr="00F80812">
        <w:trPr>
          <w:trHeight w:val="302"/>
        </w:trPr>
        <w:tc>
          <w:tcPr>
            <w:tcW w:w="2111" w:type="dxa"/>
            <w:noWrap/>
            <w:hideMark/>
          </w:tcPr>
          <w:p w14:paraId="43CB040F" w14:textId="77777777" w:rsidR="00A241FD" w:rsidRPr="009B1DC1" w:rsidRDefault="00A241FD" w:rsidP="00F80812">
            <w:pPr>
              <w:spacing w:line="240" w:lineRule="auto"/>
            </w:pPr>
            <w:r w:rsidRPr="009B1DC1">
              <w:t>VT15341_Kvon</w:t>
            </w:r>
          </w:p>
        </w:tc>
        <w:tc>
          <w:tcPr>
            <w:tcW w:w="2759" w:type="dxa"/>
            <w:noWrap/>
            <w:hideMark/>
          </w:tcPr>
          <w:p w14:paraId="5E679980" w14:textId="77777777" w:rsidR="00A241FD" w:rsidRPr="009B1DC1" w:rsidRDefault="00A241FD" w:rsidP="00F80812">
            <w:pPr>
              <w:spacing w:line="240" w:lineRule="auto"/>
            </w:pPr>
            <w:r w:rsidRPr="009B1DC1">
              <w:t>chr2R:7779541-7781099</w:t>
            </w:r>
          </w:p>
        </w:tc>
        <w:tc>
          <w:tcPr>
            <w:tcW w:w="2600" w:type="dxa"/>
            <w:hideMark/>
          </w:tcPr>
          <w:p w14:paraId="4778AC79" w14:textId="3B0BC185"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32AAB78A" w14:textId="77777777" w:rsidTr="00F80812">
        <w:trPr>
          <w:trHeight w:val="302"/>
        </w:trPr>
        <w:tc>
          <w:tcPr>
            <w:tcW w:w="2111" w:type="dxa"/>
            <w:noWrap/>
            <w:hideMark/>
          </w:tcPr>
          <w:p w14:paraId="1A29DF19" w14:textId="77777777" w:rsidR="00A241FD" w:rsidRPr="009B1DC1" w:rsidRDefault="00A241FD" w:rsidP="00F80812">
            <w:pPr>
              <w:spacing w:line="240" w:lineRule="auto"/>
            </w:pPr>
            <w:r w:rsidRPr="009B1DC1">
              <w:t>VT17873_Kvon</w:t>
            </w:r>
          </w:p>
        </w:tc>
        <w:tc>
          <w:tcPr>
            <w:tcW w:w="2759" w:type="dxa"/>
            <w:noWrap/>
            <w:hideMark/>
          </w:tcPr>
          <w:p w14:paraId="53608F55" w14:textId="77777777" w:rsidR="00A241FD" w:rsidRPr="009B1DC1" w:rsidRDefault="00A241FD" w:rsidP="00F80812">
            <w:pPr>
              <w:spacing w:line="240" w:lineRule="auto"/>
            </w:pPr>
            <w:r w:rsidRPr="009B1DC1">
              <w:t>chr2R:12671212-12673370</w:t>
            </w:r>
          </w:p>
        </w:tc>
        <w:tc>
          <w:tcPr>
            <w:tcW w:w="2600" w:type="dxa"/>
            <w:hideMark/>
          </w:tcPr>
          <w:p w14:paraId="3A679422" w14:textId="5262827A"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1AEFE859" w14:textId="77777777" w:rsidTr="00F80812">
        <w:trPr>
          <w:trHeight w:val="302"/>
        </w:trPr>
        <w:tc>
          <w:tcPr>
            <w:tcW w:w="2111" w:type="dxa"/>
            <w:noWrap/>
            <w:hideMark/>
          </w:tcPr>
          <w:p w14:paraId="5A500525" w14:textId="77777777" w:rsidR="00A241FD" w:rsidRPr="009B1DC1" w:rsidRDefault="00A241FD" w:rsidP="00F80812">
            <w:pPr>
              <w:spacing w:line="240" w:lineRule="auto"/>
            </w:pPr>
            <w:r w:rsidRPr="009B1DC1">
              <w:t>VT20119_Kvon</w:t>
            </w:r>
          </w:p>
        </w:tc>
        <w:tc>
          <w:tcPr>
            <w:tcW w:w="2759" w:type="dxa"/>
            <w:noWrap/>
            <w:hideMark/>
          </w:tcPr>
          <w:p w14:paraId="4AE23861" w14:textId="77777777" w:rsidR="00A241FD" w:rsidRPr="009B1DC1" w:rsidRDefault="00A241FD" w:rsidP="00F80812">
            <w:pPr>
              <w:spacing w:line="240" w:lineRule="auto"/>
            </w:pPr>
            <w:r w:rsidRPr="009B1DC1">
              <w:t>chr2R:16988930-16989475</w:t>
            </w:r>
          </w:p>
        </w:tc>
        <w:tc>
          <w:tcPr>
            <w:tcW w:w="2600" w:type="dxa"/>
            <w:hideMark/>
          </w:tcPr>
          <w:p w14:paraId="6399B635" w14:textId="3A625F62"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51B1E51A" w14:textId="77777777" w:rsidTr="00F80812">
        <w:trPr>
          <w:trHeight w:val="302"/>
        </w:trPr>
        <w:tc>
          <w:tcPr>
            <w:tcW w:w="2111" w:type="dxa"/>
            <w:noWrap/>
            <w:hideMark/>
          </w:tcPr>
          <w:p w14:paraId="00B150B0" w14:textId="77777777" w:rsidR="00A241FD" w:rsidRPr="009B1DC1" w:rsidRDefault="00A241FD" w:rsidP="00F80812">
            <w:pPr>
              <w:spacing w:line="240" w:lineRule="auto"/>
            </w:pPr>
            <w:r w:rsidRPr="009B1DC1">
              <w:t>VT21015_Kvon</w:t>
            </w:r>
          </w:p>
        </w:tc>
        <w:tc>
          <w:tcPr>
            <w:tcW w:w="2759" w:type="dxa"/>
            <w:noWrap/>
            <w:hideMark/>
          </w:tcPr>
          <w:p w14:paraId="2D7125D0" w14:textId="77777777" w:rsidR="00A241FD" w:rsidRPr="009B1DC1" w:rsidRDefault="00A241FD" w:rsidP="00F80812">
            <w:pPr>
              <w:spacing w:line="240" w:lineRule="auto"/>
            </w:pPr>
            <w:r w:rsidRPr="009B1DC1">
              <w:t>chr2R:18689548-18691090</w:t>
            </w:r>
          </w:p>
        </w:tc>
        <w:tc>
          <w:tcPr>
            <w:tcW w:w="2600" w:type="dxa"/>
            <w:hideMark/>
          </w:tcPr>
          <w:p w14:paraId="68C4670A" w14:textId="725DFACB"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0466EDC9" w14:textId="77777777" w:rsidTr="00F80812">
        <w:trPr>
          <w:trHeight w:val="302"/>
        </w:trPr>
        <w:tc>
          <w:tcPr>
            <w:tcW w:w="2111" w:type="dxa"/>
            <w:noWrap/>
            <w:hideMark/>
          </w:tcPr>
          <w:p w14:paraId="30AEFF59" w14:textId="77777777" w:rsidR="00A241FD" w:rsidRPr="009B1DC1" w:rsidRDefault="00A241FD" w:rsidP="00F80812">
            <w:pPr>
              <w:spacing w:line="240" w:lineRule="auto"/>
            </w:pPr>
            <w:r w:rsidRPr="009B1DC1">
              <w:t>VT26325_Kvon</w:t>
            </w:r>
          </w:p>
        </w:tc>
        <w:tc>
          <w:tcPr>
            <w:tcW w:w="2759" w:type="dxa"/>
            <w:noWrap/>
            <w:hideMark/>
          </w:tcPr>
          <w:p w14:paraId="4486B832" w14:textId="77777777" w:rsidR="00A241FD" w:rsidRPr="009B1DC1" w:rsidRDefault="00A241FD" w:rsidP="00F80812">
            <w:pPr>
              <w:spacing w:line="240" w:lineRule="auto"/>
            </w:pPr>
            <w:r w:rsidRPr="009B1DC1">
              <w:t>chr3L:5976078-5978250</w:t>
            </w:r>
          </w:p>
        </w:tc>
        <w:tc>
          <w:tcPr>
            <w:tcW w:w="2600" w:type="dxa"/>
            <w:hideMark/>
          </w:tcPr>
          <w:p w14:paraId="7F553F36" w14:textId="0E48AEFF"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1C8B8025" w14:textId="77777777" w:rsidTr="00F80812">
        <w:trPr>
          <w:trHeight w:val="302"/>
        </w:trPr>
        <w:tc>
          <w:tcPr>
            <w:tcW w:w="2111" w:type="dxa"/>
            <w:noWrap/>
            <w:hideMark/>
          </w:tcPr>
          <w:p w14:paraId="7BBCF289" w14:textId="77777777" w:rsidR="00A241FD" w:rsidRPr="009B1DC1" w:rsidRDefault="00A241FD" w:rsidP="00F80812">
            <w:pPr>
              <w:spacing w:line="240" w:lineRule="auto"/>
            </w:pPr>
            <w:r w:rsidRPr="009B1DC1">
              <w:t>VT34695_Kvon</w:t>
            </w:r>
          </w:p>
        </w:tc>
        <w:tc>
          <w:tcPr>
            <w:tcW w:w="2759" w:type="dxa"/>
            <w:noWrap/>
            <w:hideMark/>
          </w:tcPr>
          <w:p w14:paraId="1AB16CA8" w14:textId="77777777" w:rsidR="00A241FD" w:rsidRPr="009B1DC1" w:rsidRDefault="00A241FD" w:rsidP="00F80812">
            <w:pPr>
              <w:spacing w:line="240" w:lineRule="auto"/>
            </w:pPr>
            <w:r w:rsidRPr="009B1DC1">
              <w:t>chr3L:22175053-22177267</w:t>
            </w:r>
          </w:p>
        </w:tc>
        <w:tc>
          <w:tcPr>
            <w:tcW w:w="2600" w:type="dxa"/>
            <w:hideMark/>
          </w:tcPr>
          <w:p w14:paraId="23A21850" w14:textId="19CFDB57"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735D2E98" w14:textId="77777777" w:rsidTr="00F80812">
        <w:trPr>
          <w:trHeight w:val="302"/>
        </w:trPr>
        <w:tc>
          <w:tcPr>
            <w:tcW w:w="2111" w:type="dxa"/>
            <w:noWrap/>
            <w:hideMark/>
          </w:tcPr>
          <w:p w14:paraId="2EBFBF12" w14:textId="77777777" w:rsidR="00A241FD" w:rsidRPr="009B1DC1" w:rsidRDefault="00A241FD" w:rsidP="00F80812">
            <w:pPr>
              <w:spacing w:line="240" w:lineRule="auto"/>
            </w:pPr>
            <w:r w:rsidRPr="009B1DC1">
              <w:t>VT36350_Kvon</w:t>
            </w:r>
          </w:p>
        </w:tc>
        <w:tc>
          <w:tcPr>
            <w:tcW w:w="2759" w:type="dxa"/>
            <w:noWrap/>
            <w:hideMark/>
          </w:tcPr>
          <w:p w14:paraId="0D11CECA" w14:textId="77777777" w:rsidR="00A241FD" w:rsidRPr="009B1DC1" w:rsidRDefault="00A241FD" w:rsidP="00F80812">
            <w:pPr>
              <w:spacing w:line="240" w:lineRule="auto"/>
            </w:pPr>
            <w:r w:rsidRPr="009B1DC1">
              <w:t>chr3R:282570-284657</w:t>
            </w:r>
          </w:p>
        </w:tc>
        <w:tc>
          <w:tcPr>
            <w:tcW w:w="2600" w:type="dxa"/>
            <w:hideMark/>
          </w:tcPr>
          <w:p w14:paraId="7F36C62A" w14:textId="45C36420"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7F13BFF9" w14:textId="77777777" w:rsidTr="00F80812">
        <w:trPr>
          <w:trHeight w:val="302"/>
        </w:trPr>
        <w:tc>
          <w:tcPr>
            <w:tcW w:w="2111" w:type="dxa"/>
            <w:noWrap/>
            <w:hideMark/>
          </w:tcPr>
          <w:p w14:paraId="58D16871" w14:textId="77777777" w:rsidR="00A241FD" w:rsidRPr="009B1DC1" w:rsidRDefault="00A241FD" w:rsidP="00F80812">
            <w:pPr>
              <w:spacing w:line="240" w:lineRule="auto"/>
            </w:pPr>
            <w:r w:rsidRPr="009B1DC1">
              <w:t>VT37495_Kvon</w:t>
            </w:r>
          </w:p>
        </w:tc>
        <w:tc>
          <w:tcPr>
            <w:tcW w:w="2759" w:type="dxa"/>
            <w:noWrap/>
            <w:hideMark/>
          </w:tcPr>
          <w:p w14:paraId="74A08E31" w14:textId="77777777" w:rsidR="00A241FD" w:rsidRPr="009B1DC1" w:rsidRDefault="00A241FD" w:rsidP="00F80812">
            <w:pPr>
              <w:spacing w:line="240" w:lineRule="auto"/>
            </w:pPr>
            <w:r w:rsidRPr="009B1DC1">
              <w:t>chr3R:2548627-2550765</w:t>
            </w:r>
          </w:p>
        </w:tc>
        <w:tc>
          <w:tcPr>
            <w:tcW w:w="2600" w:type="dxa"/>
            <w:hideMark/>
          </w:tcPr>
          <w:p w14:paraId="4E7BD128" w14:textId="615C1380"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1691EB79" w14:textId="77777777" w:rsidTr="00F80812">
        <w:trPr>
          <w:trHeight w:val="302"/>
        </w:trPr>
        <w:tc>
          <w:tcPr>
            <w:tcW w:w="2111" w:type="dxa"/>
            <w:noWrap/>
            <w:hideMark/>
          </w:tcPr>
          <w:p w14:paraId="33B8A87F" w14:textId="77777777" w:rsidR="00A241FD" w:rsidRPr="009B1DC1" w:rsidRDefault="00A241FD" w:rsidP="00F80812">
            <w:pPr>
              <w:spacing w:line="240" w:lineRule="auto"/>
            </w:pPr>
            <w:r w:rsidRPr="009B1DC1">
              <w:t>VT40612_Kvon</w:t>
            </w:r>
          </w:p>
        </w:tc>
        <w:tc>
          <w:tcPr>
            <w:tcW w:w="2759" w:type="dxa"/>
            <w:noWrap/>
            <w:hideMark/>
          </w:tcPr>
          <w:p w14:paraId="4E24DF7C" w14:textId="77777777" w:rsidR="00A241FD" w:rsidRPr="009B1DC1" w:rsidRDefault="00A241FD" w:rsidP="00F80812">
            <w:pPr>
              <w:spacing w:line="240" w:lineRule="auto"/>
            </w:pPr>
            <w:r w:rsidRPr="009B1DC1">
              <w:t>chr3R:8473805-8476580</w:t>
            </w:r>
          </w:p>
        </w:tc>
        <w:tc>
          <w:tcPr>
            <w:tcW w:w="2600" w:type="dxa"/>
            <w:hideMark/>
          </w:tcPr>
          <w:p w14:paraId="779E7F98" w14:textId="6B166E1A"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465E3C3D" w14:textId="77777777" w:rsidTr="00F80812">
        <w:trPr>
          <w:trHeight w:val="302"/>
        </w:trPr>
        <w:tc>
          <w:tcPr>
            <w:tcW w:w="2111" w:type="dxa"/>
            <w:noWrap/>
            <w:hideMark/>
          </w:tcPr>
          <w:p w14:paraId="7703412B" w14:textId="77777777" w:rsidR="00A241FD" w:rsidRPr="009B1DC1" w:rsidRDefault="00A241FD" w:rsidP="00F80812">
            <w:pPr>
              <w:spacing w:line="240" w:lineRule="auto"/>
            </w:pPr>
            <w:r w:rsidRPr="009B1DC1">
              <w:t>VT42492_Kvon</w:t>
            </w:r>
          </w:p>
        </w:tc>
        <w:tc>
          <w:tcPr>
            <w:tcW w:w="2759" w:type="dxa"/>
            <w:noWrap/>
            <w:hideMark/>
          </w:tcPr>
          <w:p w14:paraId="52E80203" w14:textId="77777777" w:rsidR="00A241FD" w:rsidRPr="009B1DC1" w:rsidRDefault="00A241FD" w:rsidP="00F80812">
            <w:pPr>
              <w:spacing w:line="240" w:lineRule="auto"/>
            </w:pPr>
            <w:r w:rsidRPr="009B1DC1">
              <w:t>chr3R:12076924-12079107</w:t>
            </w:r>
          </w:p>
        </w:tc>
        <w:tc>
          <w:tcPr>
            <w:tcW w:w="2600" w:type="dxa"/>
            <w:hideMark/>
          </w:tcPr>
          <w:p w14:paraId="29A1FC71" w14:textId="64D6557E"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714A9070" w14:textId="77777777" w:rsidTr="00F80812">
        <w:trPr>
          <w:trHeight w:val="302"/>
        </w:trPr>
        <w:tc>
          <w:tcPr>
            <w:tcW w:w="2111" w:type="dxa"/>
            <w:noWrap/>
            <w:hideMark/>
          </w:tcPr>
          <w:p w14:paraId="2839CB0D" w14:textId="77777777" w:rsidR="00A241FD" w:rsidRPr="009B1DC1" w:rsidRDefault="00A241FD" w:rsidP="00F80812">
            <w:pPr>
              <w:spacing w:line="240" w:lineRule="auto"/>
            </w:pPr>
            <w:r w:rsidRPr="009B1DC1">
              <w:t>VT44117_Kvon</w:t>
            </w:r>
          </w:p>
        </w:tc>
        <w:tc>
          <w:tcPr>
            <w:tcW w:w="2759" w:type="dxa"/>
            <w:noWrap/>
            <w:hideMark/>
          </w:tcPr>
          <w:p w14:paraId="4C2F71DC" w14:textId="77777777" w:rsidR="00A241FD" w:rsidRPr="009B1DC1" w:rsidRDefault="00A241FD" w:rsidP="00F80812">
            <w:pPr>
              <w:spacing w:line="240" w:lineRule="auto"/>
            </w:pPr>
            <w:r w:rsidRPr="009B1DC1">
              <w:t>chr3R:15157311-15159508</w:t>
            </w:r>
          </w:p>
        </w:tc>
        <w:tc>
          <w:tcPr>
            <w:tcW w:w="2600" w:type="dxa"/>
            <w:hideMark/>
          </w:tcPr>
          <w:p w14:paraId="532FF158" w14:textId="5A2F9740"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05259E39" w14:textId="77777777" w:rsidTr="00F80812">
        <w:trPr>
          <w:trHeight w:val="302"/>
        </w:trPr>
        <w:tc>
          <w:tcPr>
            <w:tcW w:w="2111" w:type="dxa"/>
            <w:noWrap/>
            <w:hideMark/>
          </w:tcPr>
          <w:p w14:paraId="5493FFDD" w14:textId="77777777" w:rsidR="00A241FD" w:rsidRPr="009B1DC1" w:rsidRDefault="00A241FD" w:rsidP="00F80812">
            <w:pPr>
              <w:spacing w:line="240" w:lineRule="auto"/>
            </w:pPr>
            <w:r w:rsidRPr="009B1DC1">
              <w:t>VT44757_Kvon</w:t>
            </w:r>
          </w:p>
        </w:tc>
        <w:tc>
          <w:tcPr>
            <w:tcW w:w="2759" w:type="dxa"/>
            <w:noWrap/>
            <w:hideMark/>
          </w:tcPr>
          <w:p w14:paraId="4CCB9FC5" w14:textId="77777777" w:rsidR="00A241FD" w:rsidRPr="009B1DC1" w:rsidRDefault="00A241FD" w:rsidP="00F80812">
            <w:pPr>
              <w:spacing w:line="240" w:lineRule="auto"/>
            </w:pPr>
            <w:r w:rsidRPr="009B1DC1">
              <w:t>chr3R:16368758-16370878</w:t>
            </w:r>
          </w:p>
        </w:tc>
        <w:tc>
          <w:tcPr>
            <w:tcW w:w="2600" w:type="dxa"/>
            <w:hideMark/>
          </w:tcPr>
          <w:p w14:paraId="3ABD2447" w14:textId="3F9C20A1"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0065B7F3" w14:textId="77777777" w:rsidTr="00F80812">
        <w:trPr>
          <w:trHeight w:val="302"/>
        </w:trPr>
        <w:tc>
          <w:tcPr>
            <w:tcW w:w="2111" w:type="dxa"/>
            <w:noWrap/>
            <w:hideMark/>
          </w:tcPr>
          <w:p w14:paraId="0F33AFCD" w14:textId="77777777" w:rsidR="00A241FD" w:rsidRPr="009B1DC1" w:rsidRDefault="00A241FD" w:rsidP="00F80812">
            <w:pPr>
              <w:spacing w:line="240" w:lineRule="auto"/>
            </w:pPr>
            <w:r w:rsidRPr="009B1DC1">
              <w:t>VT49279_Kvon</w:t>
            </w:r>
          </w:p>
        </w:tc>
        <w:tc>
          <w:tcPr>
            <w:tcW w:w="2759" w:type="dxa"/>
            <w:noWrap/>
            <w:hideMark/>
          </w:tcPr>
          <w:p w14:paraId="4CEBFCB3" w14:textId="77777777" w:rsidR="00A241FD" w:rsidRPr="009B1DC1" w:rsidRDefault="00A241FD" w:rsidP="00F80812">
            <w:pPr>
              <w:spacing w:line="240" w:lineRule="auto"/>
            </w:pPr>
            <w:r w:rsidRPr="009B1DC1">
              <w:t>chr3R:25088511-25090669</w:t>
            </w:r>
          </w:p>
        </w:tc>
        <w:tc>
          <w:tcPr>
            <w:tcW w:w="2600" w:type="dxa"/>
            <w:hideMark/>
          </w:tcPr>
          <w:p w14:paraId="144A45D5" w14:textId="65BCB80D"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1BFCC084" w14:textId="77777777" w:rsidTr="00F80812">
        <w:trPr>
          <w:trHeight w:val="302"/>
        </w:trPr>
        <w:tc>
          <w:tcPr>
            <w:tcW w:w="2111" w:type="dxa"/>
            <w:noWrap/>
            <w:hideMark/>
          </w:tcPr>
          <w:p w14:paraId="594EA843" w14:textId="77777777" w:rsidR="00A241FD" w:rsidRPr="009B1DC1" w:rsidRDefault="00A241FD" w:rsidP="00F80812">
            <w:pPr>
              <w:spacing w:line="240" w:lineRule="auto"/>
            </w:pPr>
            <w:r w:rsidRPr="009B1DC1">
              <w:t>VT56148_Kvon</w:t>
            </w:r>
          </w:p>
        </w:tc>
        <w:tc>
          <w:tcPr>
            <w:tcW w:w="2759" w:type="dxa"/>
            <w:noWrap/>
            <w:hideMark/>
          </w:tcPr>
          <w:p w14:paraId="3999FB04" w14:textId="77777777" w:rsidR="00A241FD" w:rsidRPr="009B1DC1" w:rsidRDefault="00A241FD" w:rsidP="00F80812">
            <w:pPr>
              <w:spacing w:line="240" w:lineRule="auto"/>
            </w:pPr>
            <w:r w:rsidRPr="009B1DC1">
              <w:t>chrX:3032372-3034558</w:t>
            </w:r>
          </w:p>
        </w:tc>
        <w:tc>
          <w:tcPr>
            <w:tcW w:w="2600" w:type="dxa"/>
            <w:hideMark/>
          </w:tcPr>
          <w:p w14:paraId="633FA729" w14:textId="679EF1CF"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3665455C" w14:textId="77777777" w:rsidTr="00F80812">
        <w:trPr>
          <w:trHeight w:val="302"/>
        </w:trPr>
        <w:tc>
          <w:tcPr>
            <w:tcW w:w="2111" w:type="dxa"/>
            <w:noWrap/>
            <w:hideMark/>
          </w:tcPr>
          <w:p w14:paraId="4A723BA7" w14:textId="77777777" w:rsidR="00A241FD" w:rsidRPr="009B1DC1" w:rsidRDefault="00A241FD" w:rsidP="00F80812">
            <w:pPr>
              <w:spacing w:line="240" w:lineRule="auto"/>
            </w:pPr>
            <w:r w:rsidRPr="009B1DC1">
              <w:t>VT57022_Kvon</w:t>
            </w:r>
          </w:p>
        </w:tc>
        <w:tc>
          <w:tcPr>
            <w:tcW w:w="2759" w:type="dxa"/>
            <w:noWrap/>
            <w:hideMark/>
          </w:tcPr>
          <w:p w14:paraId="1B675C3F" w14:textId="77777777" w:rsidR="00A241FD" w:rsidRPr="009B1DC1" w:rsidRDefault="00A241FD" w:rsidP="00F80812">
            <w:pPr>
              <w:spacing w:line="240" w:lineRule="auto"/>
            </w:pPr>
            <w:r w:rsidRPr="009B1DC1">
              <w:t>chrX:4833051-4835256</w:t>
            </w:r>
          </w:p>
        </w:tc>
        <w:tc>
          <w:tcPr>
            <w:tcW w:w="2600" w:type="dxa"/>
            <w:hideMark/>
          </w:tcPr>
          <w:p w14:paraId="674AA9E9" w14:textId="0310E53C"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6BD50632" w14:textId="77777777" w:rsidTr="00F80812">
        <w:trPr>
          <w:trHeight w:val="302"/>
        </w:trPr>
        <w:tc>
          <w:tcPr>
            <w:tcW w:w="2111" w:type="dxa"/>
            <w:noWrap/>
            <w:hideMark/>
          </w:tcPr>
          <w:p w14:paraId="66229B9C" w14:textId="77777777" w:rsidR="00A241FD" w:rsidRPr="009B1DC1" w:rsidRDefault="00A241FD" w:rsidP="00F80812">
            <w:pPr>
              <w:spacing w:line="240" w:lineRule="auto"/>
            </w:pPr>
            <w:r w:rsidRPr="009B1DC1">
              <w:t>VT6477_Kvon</w:t>
            </w:r>
          </w:p>
        </w:tc>
        <w:tc>
          <w:tcPr>
            <w:tcW w:w="2759" w:type="dxa"/>
            <w:noWrap/>
            <w:hideMark/>
          </w:tcPr>
          <w:p w14:paraId="58B88A8F" w14:textId="77777777" w:rsidR="00A241FD" w:rsidRPr="009B1DC1" w:rsidRDefault="00A241FD" w:rsidP="00F80812">
            <w:pPr>
              <w:spacing w:line="240" w:lineRule="auto"/>
            </w:pPr>
            <w:r w:rsidRPr="009B1DC1">
              <w:t>chr2L:12665181-12667293</w:t>
            </w:r>
          </w:p>
        </w:tc>
        <w:tc>
          <w:tcPr>
            <w:tcW w:w="2600" w:type="dxa"/>
            <w:hideMark/>
          </w:tcPr>
          <w:p w14:paraId="3AA87674" w14:textId="39078AC1"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32513BFC" w14:textId="77777777" w:rsidTr="00F80812">
        <w:trPr>
          <w:trHeight w:val="302"/>
        </w:trPr>
        <w:tc>
          <w:tcPr>
            <w:tcW w:w="2111" w:type="dxa"/>
            <w:noWrap/>
            <w:hideMark/>
          </w:tcPr>
          <w:p w14:paraId="665BA5FF" w14:textId="77777777" w:rsidR="00A241FD" w:rsidRPr="009B1DC1" w:rsidRDefault="00A241FD" w:rsidP="00F80812">
            <w:pPr>
              <w:spacing w:line="240" w:lineRule="auto"/>
            </w:pPr>
            <w:r w:rsidRPr="009B1DC1">
              <w:t>VT7402_Kvon</w:t>
            </w:r>
          </w:p>
        </w:tc>
        <w:tc>
          <w:tcPr>
            <w:tcW w:w="2759" w:type="dxa"/>
            <w:noWrap/>
            <w:hideMark/>
          </w:tcPr>
          <w:p w14:paraId="64FC0EF6" w14:textId="77777777" w:rsidR="00A241FD" w:rsidRPr="009B1DC1" w:rsidRDefault="00A241FD" w:rsidP="00F80812">
            <w:pPr>
              <w:spacing w:line="240" w:lineRule="auto"/>
            </w:pPr>
            <w:r w:rsidRPr="009B1DC1">
              <w:t>chr2L:14485084-14487223</w:t>
            </w:r>
          </w:p>
        </w:tc>
        <w:tc>
          <w:tcPr>
            <w:tcW w:w="2600" w:type="dxa"/>
            <w:hideMark/>
          </w:tcPr>
          <w:p w14:paraId="34D6DFB7" w14:textId="482C2209"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509E48E8" w14:textId="77777777" w:rsidTr="00F80812">
        <w:trPr>
          <w:trHeight w:val="302"/>
        </w:trPr>
        <w:tc>
          <w:tcPr>
            <w:tcW w:w="2111" w:type="dxa"/>
            <w:noWrap/>
            <w:hideMark/>
          </w:tcPr>
          <w:p w14:paraId="7176F77A" w14:textId="77777777" w:rsidR="00A241FD" w:rsidRPr="009B1DC1" w:rsidRDefault="00A241FD" w:rsidP="00F80812">
            <w:pPr>
              <w:spacing w:line="240" w:lineRule="auto"/>
            </w:pPr>
            <w:r w:rsidRPr="009B1DC1">
              <w:t>VT8889_Kvon</w:t>
            </w:r>
          </w:p>
        </w:tc>
        <w:tc>
          <w:tcPr>
            <w:tcW w:w="2759" w:type="dxa"/>
            <w:noWrap/>
            <w:hideMark/>
          </w:tcPr>
          <w:p w14:paraId="7C0107B7" w14:textId="77777777" w:rsidR="00A241FD" w:rsidRPr="009B1DC1" w:rsidRDefault="00A241FD" w:rsidP="00F80812">
            <w:pPr>
              <w:spacing w:line="240" w:lineRule="auto"/>
            </w:pPr>
            <w:r w:rsidRPr="009B1DC1">
              <w:t>chr2L:17381424-17383547</w:t>
            </w:r>
          </w:p>
        </w:tc>
        <w:tc>
          <w:tcPr>
            <w:tcW w:w="2600" w:type="dxa"/>
            <w:hideMark/>
          </w:tcPr>
          <w:p w14:paraId="4E91F62F" w14:textId="3FBB813D"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72F86341" w14:textId="77777777" w:rsidTr="00F80812">
        <w:trPr>
          <w:trHeight w:val="302"/>
        </w:trPr>
        <w:tc>
          <w:tcPr>
            <w:tcW w:w="2111" w:type="dxa"/>
            <w:noWrap/>
            <w:hideMark/>
          </w:tcPr>
          <w:p w14:paraId="635FD255" w14:textId="77777777" w:rsidR="00A241FD" w:rsidRPr="009B1DC1" w:rsidRDefault="00A241FD" w:rsidP="00F80812">
            <w:pPr>
              <w:spacing w:line="240" w:lineRule="auto"/>
            </w:pPr>
            <w:r w:rsidRPr="009B1DC1">
              <w:t>VT9677_Kvon</w:t>
            </w:r>
          </w:p>
        </w:tc>
        <w:tc>
          <w:tcPr>
            <w:tcW w:w="2759" w:type="dxa"/>
            <w:noWrap/>
            <w:hideMark/>
          </w:tcPr>
          <w:p w14:paraId="6E14EFDA" w14:textId="77777777" w:rsidR="00A241FD" w:rsidRPr="009B1DC1" w:rsidRDefault="00A241FD" w:rsidP="00F80812">
            <w:pPr>
              <w:spacing w:line="240" w:lineRule="auto"/>
            </w:pPr>
            <w:r w:rsidRPr="009B1DC1">
              <w:t>chr2L:18893565-18895695</w:t>
            </w:r>
          </w:p>
        </w:tc>
        <w:tc>
          <w:tcPr>
            <w:tcW w:w="2600" w:type="dxa"/>
            <w:hideMark/>
          </w:tcPr>
          <w:p w14:paraId="34426A65" w14:textId="502B0621" w:rsidR="00A241FD" w:rsidRPr="009B1DC1" w:rsidRDefault="00DD5F7D" w:rsidP="00EB21C7">
            <w:pPr>
              <w:spacing w:line="240" w:lineRule="auto"/>
            </w:pPr>
            <w:hyperlink w:anchor="_ENREF_10" w:tooltip="Kvon, 2012 #6" w:history="1">
              <w:r w:rsidR="00EB21C7">
                <w:fldChar w:fldCharType="begin"/>
              </w:r>
              <w:r w:rsidR="00EB21C7">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fldChar w:fldCharType="separate"/>
              </w:r>
              <w:r w:rsidR="00EB21C7">
                <w:rPr>
                  <w:noProof/>
                </w:rPr>
                <w:t>Kvon et al. (2012)</w:t>
              </w:r>
              <w:r w:rsidR="00EB21C7">
                <w:fldChar w:fldCharType="end"/>
              </w:r>
            </w:hyperlink>
          </w:p>
        </w:tc>
      </w:tr>
      <w:tr w:rsidR="00A241FD" w:rsidRPr="009B1DC1" w14:paraId="3CF6ED32" w14:textId="77777777" w:rsidTr="00F80812">
        <w:trPr>
          <w:trHeight w:val="302"/>
        </w:trPr>
        <w:tc>
          <w:tcPr>
            <w:tcW w:w="2111" w:type="dxa"/>
            <w:noWrap/>
            <w:hideMark/>
          </w:tcPr>
          <w:p w14:paraId="3E04A827" w14:textId="77777777" w:rsidR="00A241FD" w:rsidRPr="009B1DC1" w:rsidRDefault="00A241FD" w:rsidP="00F80812">
            <w:pPr>
              <w:spacing w:line="240" w:lineRule="auto"/>
            </w:pPr>
            <w:r w:rsidRPr="009B1DC1">
              <w:t>wntD_Zeitlinger</w:t>
            </w:r>
          </w:p>
        </w:tc>
        <w:tc>
          <w:tcPr>
            <w:tcW w:w="2759" w:type="dxa"/>
            <w:noWrap/>
            <w:hideMark/>
          </w:tcPr>
          <w:p w14:paraId="53B3BD9A" w14:textId="77777777" w:rsidR="00A241FD" w:rsidRPr="009B1DC1" w:rsidRDefault="00A241FD" w:rsidP="00F80812">
            <w:pPr>
              <w:spacing w:line="240" w:lineRule="auto"/>
            </w:pPr>
            <w:r w:rsidRPr="009B1DC1">
              <w:t>chr3R:9118955-9119462</w:t>
            </w:r>
          </w:p>
        </w:tc>
        <w:tc>
          <w:tcPr>
            <w:tcW w:w="2600" w:type="dxa"/>
            <w:hideMark/>
          </w:tcPr>
          <w:p w14:paraId="317DAA31" w14:textId="49665EFA" w:rsidR="00A241FD" w:rsidRPr="009B1DC1" w:rsidRDefault="00DD5F7D" w:rsidP="00EB21C7">
            <w:pPr>
              <w:spacing w:line="240" w:lineRule="auto"/>
            </w:pPr>
            <w:hyperlink w:anchor="_ENREF_23" w:tooltip="Zeitlinger, 2007 #12" w:history="1">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 </w:instrText>
              </w:r>
              <w:r w:rsidR="00EB21C7">
                <w:fldChar w:fldCharType="begin">
                  <w:fldData xml:space="preserve">PEVuZE5vdGU+PENpdGUgQXV0aG9yWWVhcj0iMSI+PEF1dGhvcj5aZWl0bGluZ2VyPC9BdXRob3I+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</w:fldData>
                </w:fldChar>
              </w:r>
              <w:r w:rsidR="00EB21C7">
                <w:instrText xml:space="preserve"> ADDIN EN.CITE.DATA </w:instrText>
              </w:r>
              <w:r w:rsidR="00EB21C7">
                <w:fldChar w:fldCharType="end"/>
              </w:r>
              <w:r w:rsidR="00EB21C7">
                <w:fldChar w:fldCharType="separate"/>
              </w:r>
              <w:r w:rsidR="00EB21C7">
                <w:rPr>
                  <w:noProof/>
                </w:rPr>
                <w:t>Zeitlinger et al. (2007)</w:t>
              </w:r>
              <w:r w:rsidR="00EB21C7">
                <w:fldChar w:fldCharType="end"/>
              </w:r>
            </w:hyperlink>
          </w:p>
        </w:tc>
      </w:tr>
      <w:tr w:rsidR="00A241FD" w:rsidRPr="009B1DC1" w14:paraId="2E6FDA02" w14:textId="77777777" w:rsidTr="00F80812">
        <w:trPr>
          <w:trHeight w:val="302"/>
        </w:trPr>
        <w:tc>
          <w:tcPr>
            <w:tcW w:w="2111" w:type="dxa"/>
            <w:noWrap/>
            <w:hideMark/>
          </w:tcPr>
          <w:p w14:paraId="67F6775F" w14:textId="77777777" w:rsidR="00A241FD" w:rsidRPr="009B1DC1" w:rsidRDefault="00A241FD" w:rsidP="00F80812">
            <w:pPr>
              <w:spacing w:line="240" w:lineRule="auto"/>
            </w:pPr>
            <w:r w:rsidRPr="009B1DC1">
              <w:t>zen_dist_Doyle</w:t>
            </w:r>
          </w:p>
        </w:tc>
        <w:tc>
          <w:tcPr>
            <w:tcW w:w="2759" w:type="dxa"/>
            <w:noWrap/>
            <w:hideMark/>
          </w:tcPr>
          <w:p w14:paraId="754E5A0A" w14:textId="77777777" w:rsidR="00A241FD" w:rsidRPr="009B1DC1" w:rsidRDefault="00A241FD" w:rsidP="00F80812">
            <w:pPr>
              <w:spacing w:line="240" w:lineRule="auto"/>
            </w:pPr>
            <w:r w:rsidRPr="009B1DC1">
              <w:t>chr3R:2580742-2581377</w:t>
            </w:r>
          </w:p>
        </w:tc>
        <w:tc>
          <w:tcPr>
            <w:tcW w:w="2600" w:type="dxa"/>
            <w:hideMark/>
          </w:tcPr>
          <w:p w14:paraId="59E12C5D" w14:textId="1E138372" w:rsidR="00A241FD" w:rsidRPr="009B1DC1" w:rsidRDefault="00DD5F7D" w:rsidP="00EB21C7">
            <w:pPr>
              <w:spacing w:line="240" w:lineRule="auto"/>
            </w:pPr>
            <w:hyperlink w:anchor="_ENREF_3" w:tooltip="Doyle, 1989 #18" w:history="1">
              <w:r w:rsidR="00EB21C7">
                <w:fldChar w:fldCharType="begin"/>
              </w:r>
              <w:r w:rsidR="00EB21C7">
                <w:instrText xml:space="preserve"> ADDIN EN.CITE &lt;EndNote&gt;&lt;Cite AuthorYear="1"&gt;&lt;Author&gt;Doyle&lt;/Author&gt;&lt;Year&gt;1989&lt;/Year&gt;&lt;RecNum&gt;18&lt;/RecNum&gt;&lt;IDText&gt;2612903&lt;/IDText&gt;&lt;DisplayText&gt;Doyle et al. (1989)&lt;/DisplayText&gt;&lt;record&gt;&lt;rec-number&gt;18&lt;/rec-number&gt;&lt;foreign-keys&gt;&lt;key app="EN" db-id="z0wa9dvdlpvef6ew2t6vrx5mpfd9t295zx9p" timestamp="1400364099"&gt;18&lt;/key&gt;&lt;/foreign-keys&gt;&lt;ref-type name="Journal Article"&gt;17&lt;/ref-type&gt;&lt;contributors&gt;&lt;authors&gt;&lt;author&gt;Doyle, H. J.&lt;/author&gt;&lt;author&gt;Kraut, R.&lt;/author&gt;&lt;author&gt;Levine, M.&lt;/author&gt;&lt;/authors&gt;&lt;/contributors&gt;&lt;auth-address&gt;Department of Biological Sciences, Columbia University, New York, New York 10027.&lt;/auth-address&gt;&lt;titles&gt;&lt;title&gt;Spatial regulation of zerknullt: a dorsal-ventral patterning gene in Drosophila&lt;/title&gt;&lt;secondary-title&gt;Genes Dev&lt;/secondary-title&gt;&lt;/titles&gt;&lt;periodical&gt;&lt;full-title&gt;Genes Dev&lt;/full-title&gt;&lt;/periodical&gt;&lt;pages&gt;1518-33&lt;/pages&gt;&lt;volume&gt;3&lt;/volume&gt;&lt;number&gt;10&lt;/number&gt;&lt;edition&gt;1989/10/01&lt;/edition&gt;&lt;keywords&gt;&lt;keyword&gt;Animals&lt;/keyword&gt;&lt;keyword&gt;Cell Communication/genetics&lt;/keyword&gt;&lt;keyword&gt;Cell Differentiation/genetics&lt;/keyword&gt;&lt;keyword&gt;Cell Fusion&lt;/keyword&gt;&lt;keyword&gt;Cloning, Molecular&lt;/keyword&gt;&lt;keyword&gt;Drosophila/ embryology/genetics&lt;/keyword&gt;&lt;keyword&gt;Gene Expression Regulation&lt;/keyword&gt;&lt;keyword&gt;Genes, Regulator/ physiology&lt;/keyword&gt;&lt;keyword&gt;Morphogenesis/ genetics&lt;/keyword&gt;&lt;keyword&gt;Promoter Regions, Genetic&lt;/keyword&gt;&lt;keyword&gt;RNA Probes&lt;/keyword&gt;&lt;keyword&gt;Transformation, Genetic&lt;/keyword&gt;&lt;/keywords&gt;&lt;dates&gt;&lt;year&gt;1989&lt;/year&gt;&lt;pub-dates&gt;&lt;date&gt;Oct&lt;/date&gt;&lt;/pub-dates&gt;&lt;/dates&gt;&lt;isbn&gt;0890-9369 (Print)&amp;#xD;0890-9369 (Linking)&lt;/isbn&gt;&lt;accession-num&gt;2612903&lt;/accession-num&gt;&lt;urls&gt;&lt;/urls&gt;&lt;remote-database-provider&gt;NLM&lt;/remote-database-provider&gt;&lt;language&gt;eng&lt;/language&gt;&lt;/record&gt;&lt;/Cite&gt;&lt;/EndNote&gt;</w:instrText>
              </w:r>
              <w:r w:rsidR="00EB21C7">
                <w:fldChar w:fldCharType="separate"/>
              </w:r>
              <w:r w:rsidR="00EB21C7">
                <w:rPr>
                  <w:noProof/>
                </w:rPr>
                <w:t>Doyle et al. (1989)</w:t>
              </w:r>
              <w:r w:rsidR="00EB21C7">
                <w:fldChar w:fldCharType="end"/>
              </w:r>
            </w:hyperlink>
          </w:p>
        </w:tc>
      </w:tr>
      <w:tr w:rsidR="00A241FD" w:rsidRPr="009B1DC1" w14:paraId="10FCDAB1" w14:textId="77777777" w:rsidTr="00F80812">
        <w:trPr>
          <w:trHeight w:val="302"/>
        </w:trPr>
        <w:tc>
          <w:tcPr>
            <w:tcW w:w="2111" w:type="dxa"/>
            <w:noWrap/>
            <w:hideMark/>
          </w:tcPr>
          <w:p w14:paraId="140B39A0" w14:textId="77777777" w:rsidR="00A241FD" w:rsidRPr="009B1DC1" w:rsidRDefault="00A241FD" w:rsidP="00F80812">
            <w:pPr>
              <w:spacing w:line="240" w:lineRule="auto"/>
            </w:pPr>
            <w:r w:rsidRPr="009B1DC1">
              <w:t>zen_prox_Doyle</w:t>
            </w:r>
          </w:p>
        </w:tc>
        <w:tc>
          <w:tcPr>
            <w:tcW w:w="2759" w:type="dxa"/>
            <w:noWrap/>
            <w:hideMark/>
          </w:tcPr>
          <w:p w14:paraId="0DAE59C3" w14:textId="77777777" w:rsidR="00A241FD" w:rsidRPr="009B1DC1" w:rsidRDefault="00A241FD" w:rsidP="00F80812">
            <w:pPr>
              <w:spacing w:line="240" w:lineRule="auto"/>
            </w:pPr>
            <w:r w:rsidRPr="009B1DC1">
              <w:t>chr3R:2580211-2580586</w:t>
            </w:r>
          </w:p>
        </w:tc>
        <w:tc>
          <w:tcPr>
            <w:tcW w:w="2600" w:type="dxa"/>
            <w:hideMark/>
          </w:tcPr>
          <w:p w14:paraId="74B64EE0" w14:textId="70E04BB1" w:rsidR="00A241FD" w:rsidRPr="009B1DC1" w:rsidRDefault="00DD5F7D" w:rsidP="00EB21C7">
            <w:pPr>
              <w:spacing w:line="240" w:lineRule="auto"/>
            </w:pPr>
            <w:hyperlink w:anchor="_ENREF_3" w:tooltip="Doyle, 1989 #18" w:history="1">
              <w:r w:rsidR="00EB21C7">
                <w:fldChar w:fldCharType="begin"/>
              </w:r>
              <w:r w:rsidR="00EB21C7">
                <w:instrText xml:space="preserve"> ADDIN EN.CITE &lt;EndNote&gt;&lt;Cite AuthorYear="1"&gt;&lt;Author&gt;Doyle&lt;/Author&gt;&lt;Year&gt;1989&lt;/Year&gt;&lt;RecNum&gt;18&lt;/RecNum&gt;&lt;IDText&gt;2612903&lt;/IDText&gt;&lt;DisplayText&gt;Doyle et al. (1989)&lt;/DisplayText&gt;&lt;record&gt;&lt;rec-number&gt;18&lt;/rec-number&gt;&lt;foreign-keys&gt;&lt;key app="EN" db-id="z0wa9dvdlpvef6ew2t6vrx5mpfd9t295zx9p" timestamp="1400364099"&gt;18&lt;/key&gt;&lt;/foreign-keys&gt;&lt;ref-type name="Journal Article"&gt;17&lt;/ref-type&gt;&lt;contributors&gt;&lt;authors&gt;&lt;author&gt;Doyle, H. J.&lt;/author&gt;&lt;author&gt;Kraut, R.&lt;/author&gt;&lt;author&gt;Levine, M.&lt;/author&gt;&lt;/authors&gt;&lt;/contributors&gt;&lt;auth-address&gt;Department of Biological Sciences, Columbia University, New York, New York 10027.&lt;/auth-address&gt;&lt;titles&gt;&lt;title&gt;Spatial regulation of zerknullt: a dorsal-ventral patterning gene in Drosophila&lt;/title&gt;&lt;secondary-title&gt;Genes Dev&lt;/secondary-title&gt;&lt;/titles&gt;&lt;periodical&gt;&lt;full-title&gt;Genes Dev&lt;/full-title&gt;&lt;/periodical&gt;&lt;pages&gt;1518-33&lt;/pages&gt;&lt;volume&gt;3&lt;/volume&gt;&lt;number&gt;10&lt;/number&gt;&lt;edition&gt;1989/10/01&lt;/edition&gt;&lt;keywords&gt;&lt;keyword&gt;Animals&lt;/keyword&gt;&lt;keyword&gt;Cell Communication/genetics&lt;/keyword&gt;&lt;keyword&gt;Cell Differentiation/genetics&lt;/keyword&gt;&lt;keyword&gt;Cell Fusion&lt;/keyword&gt;&lt;keyword&gt;Cloning, Molecular&lt;/keyword&gt;&lt;keyword&gt;Drosophila/ embryology/genetics&lt;/keyword&gt;&lt;keyword&gt;Gene Expression Regulation&lt;/keyword&gt;&lt;keyword&gt;Genes, Regulator/ physiology&lt;/keyword&gt;&lt;keyword&gt;Morphogenesis/ genetics&lt;/keyword&gt;&lt;keyword&gt;Promoter Regions, Genetic&lt;/keyword&gt;&lt;keyword&gt;RNA Probes&lt;/keyword&gt;&lt;keyword&gt;Transformation, Genetic&lt;/keyword&gt;&lt;/keywords&gt;&lt;dates&gt;&lt;year&gt;1989&lt;/year&gt;&lt;pub-dates&gt;&lt;date&gt;Oct&lt;/date&gt;&lt;/pub-dates&gt;&lt;/dates&gt;&lt;isbn&gt;0890-9369 (Print)&amp;#xD;0890-9369 (Linking)&lt;/isbn&gt;&lt;accession-num&gt;2612903&lt;/accession-num&gt;&lt;urls&gt;&lt;/urls&gt;&lt;remote-database-provider&gt;NLM&lt;/remote-database-provider&gt;&lt;language&gt;eng&lt;/language&gt;&lt;/record&gt;&lt;/Cite&gt;&lt;/EndNote&gt;</w:instrText>
              </w:r>
              <w:r w:rsidR="00EB21C7">
                <w:fldChar w:fldCharType="separate"/>
              </w:r>
              <w:r w:rsidR="00EB21C7">
                <w:rPr>
                  <w:noProof/>
                </w:rPr>
                <w:t>Doyle et al. (1989)</w:t>
              </w:r>
              <w:r w:rsidR="00EB21C7">
                <w:fldChar w:fldCharType="end"/>
              </w:r>
            </w:hyperlink>
          </w:p>
        </w:tc>
      </w:tr>
    </w:tbl>
    <w:p w14:paraId="477C06ED" w14:textId="77777777" w:rsidR="00995766" w:rsidRDefault="00995766" w:rsidP="00995766"/>
    <w:p w14:paraId="3307BF4A" w14:textId="77777777" w:rsidR="00FE06F2" w:rsidRDefault="00FE06F2" w:rsidP="00995766"/>
    <w:p w14:paraId="4B423992" w14:textId="77777777" w:rsidR="00FE06F2" w:rsidRDefault="00FE06F2" w:rsidP="00995766"/>
    <w:p w14:paraId="46A77F03" w14:textId="77777777" w:rsidR="00FE06F2" w:rsidRDefault="00FE06F2" w:rsidP="00995766"/>
    <w:p w14:paraId="22C0824A" w14:textId="77777777" w:rsidR="00FE06F2" w:rsidRDefault="00FE06F2" w:rsidP="00995766"/>
    <w:p w14:paraId="7C229779" w14:textId="77777777" w:rsidR="00995766" w:rsidRPr="009B1DC1" w:rsidRDefault="00995766" w:rsidP="00CA5DFA">
      <w:pPr>
        <w:pStyle w:val="Heading1"/>
      </w:pPr>
      <w:r w:rsidRPr="009B1DC1">
        <w:lastRenderedPageBreak/>
        <w:t>Consistency of ChIP-seq replicates</w:t>
      </w:r>
    </w:p>
    <w:p w14:paraId="5619F3F1" w14:textId="0B59CAEB" w:rsidR="00995766" w:rsidRPr="009B1DC1" w:rsidRDefault="00995766" w:rsidP="00995766">
      <w:r w:rsidRPr="009B1DC1">
        <w:t xml:space="preserve">The consistency between ChIP-seq replicates was determined by </w:t>
      </w:r>
      <w:r>
        <w:t>calculating the</w:t>
      </w:r>
      <w:r w:rsidRPr="009B1DC1">
        <w:t xml:space="preserve"> Pearson correlation across 1000 bp bins covering the whole genome</w:t>
      </w:r>
      <w:r w:rsidRPr="00A44A2A">
        <w:t xml:space="preserve"> </w:t>
      </w:r>
      <w:r w:rsidRPr="009B1DC1">
        <w:t xml:space="preserve">for all samples. </w:t>
      </w:r>
      <w:r>
        <w:t>Most replicates were performed on different days, often using different library preparation kits</w:t>
      </w:r>
      <w:r w:rsidR="00500BDB">
        <w:t xml:space="preserve"> (see Supplemental Table S3)</w:t>
      </w:r>
      <w:r>
        <w:t xml:space="preserve">. </w:t>
      </w:r>
    </w:p>
    <w:tbl>
      <w:tblPr>
        <w:tblStyle w:val="TableGrid"/>
        <w:tblW w:w="0" w:type="auto"/>
        <w:tblInd w:w="108" w:type="dxa"/>
        <w:tblLook w:val="04A0" w:firstRow="1" w:lastRow="0" w:firstColumn="1" w:lastColumn="0" w:noHBand="0" w:noVBand="1"/>
      </w:tblPr>
      <w:tblGrid>
        <w:gridCol w:w="2276"/>
        <w:gridCol w:w="2356"/>
      </w:tblGrid>
      <w:tr w:rsidR="00995766" w:rsidRPr="009B1DC1" w14:paraId="5197AC76" w14:textId="77777777" w:rsidTr="00716C6A">
        <w:trPr>
          <w:trHeight w:val="300"/>
        </w:trPr>
        <w:tc>
          <w:tcPr>
            <w:tcW w:w="2276" w:type="dxa"/>
            <w:noWrap/>
            <w:hideMark/>
          </w:tcPr>
          <w:p w14:paraId="3CB04F79" w14:textId="77777777" w:rsidR="00995766" w:rsidRPr="009B1DC1" w:rsidRDefault="00995766" w:rsidP="00716C6A">
            <w:pPr>
              <w:spacing w:line="240" w:lineRule="auto"/>
              <w:rPr>
                <w:b/>
              </w:rPr>
            </w:pPr>
            <w:r w:rsidRPr="009B1DC1">
              <w:rPr>
                <w:b/>
              </w:rPr>
              <w:t>Sample</w:t>
            </w:r>
          </w:p>
        </w:tc>
        <w:tc>
          <w:tcPr>
            <w:tcW w:w="2356" w:type="dxa"/>
            <w:noWrap/>
            <w:hideMark/>
          </w:tcPr>
          <w:p w14:paraId="52E5B683" w14:textId="77777777" w:rsidR="00995766" w:rsidRPr="009B1DC1" w:rsidRDefault="00995766" w:rsidP="00716C6A">
            <w:pPr>
              <w:spacing w:line="240" w:lineRule="auto"/>
              <w:rPr>
                <w:b/>
              </w:rPr>
            </w:pPr>
            <w:r w:rsidRPr="009B1DC1">
              <w:rPr>
                <w:b/>
              </w:rPr>
              <w:t>Pearson correlation</w:t>
            </w:r>
          </w:p>
        </w:tc>
      </w:tr>
      <w:tr w:rsidR="00995766" w:rsidRPr="009B1DC1" w14:paraId="4162BE40" w14:textId="77777777" w:rsidTr="00716C6A">
        <w:trPr>
          <w:trHeight w:val="300"/>
        </w:trPr>
        <w:tc>
          <w:tcPr>
            <w:tcW w:w="2276" w:type="dxa"/>
            <w:hideMark/>
          </w:tcPr>
          <w:p w14:paraId="42C001C9" w14:textId="77777777" w:rsidR="00995766" w:rsidRPr="009F4532" w:rsidRDefault="00995766" w:rsidP="00716C6A">
            <w:pPr>
              <w:spacing w:line="240" w:lineRule="auto"/>
              <w:rPr>
                <w:color w:val="000000" w:themeColor="text1"/>
              </w:rPr>
            </w:pPr>
            <w:r w:rsidRPr="009F4532">
              <w:rPr>
                <w:color w:val="000000" w:themeColor="text1"/>
              </w:rPr>
              <w:t xml:space="preserve">H3K27ac </w:t>
            </w:r>
            <w:r w:rsidRPr="009F4532">
              <w:rPr>
                <w:i/>
                <w:color w:val="000000" w:themeColor="text1"/>
              </w:rPr>
              <w:t>gd</w:t>
            </w:r>
            <w:r w:rsidRPr="009F4532">
              <w:rPr>
                <w:i/>
                <w:color w:val="000000" w:themeColor="text1"/>
                <w:vertAlign w:val="superscript"/>
              </w:rPr>
              <w:t>7</w:t>
            </w:r>
          </w:p>
        </w:tc>
        <w:tc>
          <w:tcPr>
            <w:tcW w:w="2356" w:type="dxa"/>
            <w:hideMark/>
          </w:tcPr>
          <w:p w14:paraId="5B114A78" w14:textId="77777777" w:rsidR="00995766" w:rsidRPr="009F4532" w:rsidRDefault="00995766" w:rsidP="00716C6A">
            <w:pPr>
              <w:spacing w:line="240" w:lineRule="auto"/>
              <w:rPr>
                <w:color w:val="000000" w:themeColor="text1"/>
              </w:rPr>
            </w:pPr>
            <w:r w:rsidRPr="009F4532">
              <w:rPr>
                <w:color w:val="000000" w:themeColor="text1"/>
              </w:rPr>
              <w:t>0.9533</w:t>
            </w:r>
          </w:p>
        </w:tc>
      </w:tr>
      <w:tr w:rsidR="00850B52" w:rsidRPr="009B1DC1" w14:paraId="7EC8D310" w14:textId="77777777" w:rsidTr="00716C6A">
        <w:trPr>
          <w:trHeight w:val="300"/>
        </w:trPr>
        <w:tc>
          <w:tcPr>
            <w:tcW w:w="2276" w:type="dxa"/>
          </w:tcPr>
          <w:p w14:paraId="4B876B71" w14:textId="6658DDA7" w:rsidR="00850B52" w:rsidRPr="009F4532" w:rsidRDefault="00850B52" w:rsidP="00716C6A">
            <w:pPr>
              <w:spacing w:line="240" w:lineRule="auto"/>
              <w:rPr>
                <w:color w:val="000000" w:themeColor="text1"/>
              </w:rPr>
            </w:pPr>
            <w:r w:rsidRPr="009F4532">
              <w:rPr>
                <w:color w:val="000000" w:themeColor="text1"/>
              </w:rPr>
              <w:t xml:space="preserve">H3K4me1 </w:t>
            </w:r>
            <w:r w:rsidRPr="009F4532">
              <w:rPr>
                <w:i/>
                <w:color w:val="000000" w:themeColor="text1"/>
              </w:rPr>
              <w:t>gd</w:t>
            </w:r>
            <w:r w:rsidRPr="009F4532">
              <w:rPr>
                <w:i/>
                <w:color w:val="000000" w:themeColor="text1"/>
                <w:vertAlign w:val="superscript"/>
              </w:rPr>
              <w:t>7</w:t>
            </w:r>
          </w:p>
        </w:tc>
        <w:tc>
          <w:tcPr>
            <w:tcW w:w="2356" w:type="dxa"/>
          </w:tcPr>
          <w:p w14:paraId="2531B3BB" w14:textId="2AD817E5" w:rsidR="00850B52" w:rsidRPr="009F4532" w:rsidRDefault="00850B52" w:rsidP="00716C6A">
            <w:pPr>
              <w:spacing w:line="240" w:lineRule="auto"/>
              <w:rPr>
                <w:color w:val="000000" w:themeColor="text1"/>
              </w:rPr>
            </w:pPr>
            <w:r w:rsidRPr="009F4532">
              <w:rPr>
                <w:color w:val="000000" w:themeColor="text1"/>
              </w:rPr>
              <w:t>0.8212</w:t>
            </w:r>
          </w:p>
        </w:tc>
      </w:tr>
      <w:tr w:rsidR="00850B52" w:rsidRPr="009B1DC1" w14:paraId="36177E78" w14:textId="77777777" w:rsidTr="00716C6A">
        <w:trPr>
          <w:trHeight w:val="300"/>
        </w:trPr>
        <w:tc>
          <w:tcPr>
            <w:tcW w:w="2276" w:type="dxa"/>
          </w:tcPr>
          <w:p w14:paraId="2430150E" w14:textId="0FFE2E52" w:rsidR="00850B52" w:rsidRPr="009F4532" w:rsidRDefault="00850B52" w:rsidP="00716C6A">
            <w:pPr>
              <w:spacing w:line="240" w:lineRule="auto"/>
              <w:rPr>
                <w:color w:val="000000" w:themeColor="text1"/>
              </w:rPr>
            </w:pPr>
            <w:r w:rsidRPr="009F4532">
              <w:rPr>
                <w:color w:val="000000" w:themeColor="text1"/>
              </w:rPr>
              <w:t xml:space="preserve">H3K27me3 </w:t>
            </w:r>
            <w:r w:rsidRPr="009F4532">
              <w:rPr>
                <w:i/>
                <w:color w:val="000000" w:themeColor="text1"/>
              </w:rPr>
              <w:t>gd</w:t>
            </w:r>
            <w:r w:rsidRPr="009F4532">
              <w:rPr>
                <w:i/>
                <w:color w:val="000000" w:themeColor="text1"/>
                <w:vertAlign w:val="superscript"/>
              </w:rPr>
              <w:t>7</w:t>
            </w:r>
          </w:p>
        </w:tc>
        <w:tc>
          <w:tcPr>
            <w:tcW w:w="2356" w:type="dxa"/>
          </w:tcPr>
          <w:p w14:paraId="63A46DDC" w14:textId="58F4531A" w:rsidR="00850B52" w:rsidRPr="009F4532" w:rsidRDefault="00850B52" w:rsidP="00716C6A">
            <w:pPr>
              <w:spacing w:line="240" w:lineRule="auto"/>
              <w:rPr>
                <w:color w:val="000000" w:themeColor="text1"/>
              </w:rPr>
            </w:pPr>
            <w:r w:rsidRPr="009F4532">
              <w:rPr>
                <w:color w:val="000000" w:themeColor="text1"/>
              </w:rPr>
              <w:t>0.973</w:t>
            </w:r>
          </w:p>
        </w:tc>
      </w:tr>
      <w:tr w:rsidR="00995766" w:rsidRPr="009B1DC1" w14:paraId="4D070B38" w14:textId="77777777" w:rsidTr="00716C6A">
        <w:trPr>
          <w:trHeight w:val="300"/>
        </w:trPr>
        <w:tc>
          <w:tcPr>
            <w:tcW w:w="2276" w:type="dxa"/>
            <w:hideMark/>
          </w:tcPr>
          <w:p w14:paraId="0429833B" w14:textId="77777777" w:rsidR="00995766" w:rsidRPr="009F4532" w:rsidRDefault="00995766" w:rsidP="00716C6A">
            <w:pPr>
              <w:spacing w:line="240" w:lineRule="auto"/>
              <w:rPr>
                <w:color w:val="000000" w:themeColor="text1"/>
              </w:rPr>
            </w:pPr>
            <w:r w:rsidRPr="009F4532">
              <w:rPr>
                <w:color w:val="000000" w:themeColor="text1"/>
              </w:rPr>
              <w:t xml:space="preserve">Mad </w:t>
            </w:r>
            <w:r w:rsidRPr="009F4532">
              <w:rPr>
                <w:i/>
                <w:color w:val="000000" w:themeColor="text1"/>
              </w:rPr>
              <w:t>gd</w:t>
            </w:r>
            <w:r w:rsidRPr="009F4532">
              <w:rPr>
                <w:i/>
                <w:color w:val="000000" w:themeColor="text1"/>
                <w:vertAlign w:val="superscript"/>
              </w:rPr>
              <w:t>7</w:t>
            </w:r>
          </w:p>
        </w:tc>
        <w:tc>
          <w:tcPr>
            <w:tcW w:w="2356" w:type="dxa"/>
            <w:hideMark/>
          </w:tcPr>
          <w:p w14:paraId="479C2A14" w14:textId="77777777" w:rsidR="00995766" w:rsidRPr="009F4532" w:rsidRDefault="00995766" w:rsidP="00716C6A">
            <w:pPr>
              <w:spacing w:line="240" w:lineRule="auto"/>
              <w:rPr>
                <w:color w:val="000000" w:themeColor="text1"/>
              </w:rPr>
            </w:pPr>
            <w:r w:rsidRPr="009F4532">
              <w:rPr>
                <w:color w:val="000000" w:themeColor="text1"/>
              </w:rPr>
              <w:t>0.9157</w:t>
            </w:r>
          </w:p>
        </w:tc>
      </w:tr>
      <w:tr w:rsidR="00995766" w:rsidRPr="009B1DC1" w14:paraId="448C7024" w14:textId="77777777" w:rsidTr="00716C6A">
        <w:trPr>
          <w:trHeight w:val="300"/>
        </w:trPr>
        <w:tc>
          <w:tcPr>
            <w:tcW w:w="2276" w:type="dxa"/>
            <w:hideMark/>
          </w:tcPr>
          <w:p w14:paraId="224647E6" w14:textId="77777777" w:rsidR="00995766" w:rsidRPr="009F4532" w:rsidRDefault="00995766" w:rsidP="00716C6A">
            <w:pPr>
              <w:spacing w:line="240" w:lineRule="auto"/>
              <w:rPr>
                <w:color w:val="000000" w:themeColor="text1"/>
              </w:rPr>
            </w:pPr>
            <w:r w:rsidRPr="009F4532">
              <w:rPr>
                <w:color w:val="000000" w:themeColor="text1"/>
              </w:rPr>
              <w:t xml:space="preserve">Zen </w:t>
            </w:r>
            <w:r w:rsidRPr="009F4532">
              <w:rPr>
                <w:i/>
                <w:color w:val="000000" w:themeColor="text1"/>
              </w:rPr>
              <w:t>gd</w:t>
            </w:r>
            <w:r w:rsidRPr="009F4532">
              <w:rPr>
                <w:i/>
                <w:color w:val="000000" w:themeColor="text1"/>
                <w:vertAlign w:val="superscript"/>
              </w:rPr>
              <w:t>7</w:t>
            </w:r>
          </w:p>
        </w:tc>
        <w:tc>
          <w:tcPr>
            <w:tcW w:w="2356" w:type="dxa"/>
            <w:hideMark/>
          </w:tcPr>
          <w:p w14:paraId="7D411340" w14:textId="65373EA6" w:rsidR="00995766" w:rsidRPr="009F4532" w:rsidRDefault="00995766" w:rsidP="00716C6A">
            <w:pPr>
              <w:spacing w:line="240" w:lineRule="auto"/>
              <w:rPr>
                <w:color w:val="000000" w:themeColor="text1"/>
              </w:rPr>
            </w:pPr>
            <w:r w:rsidRPr="009F4532">
              <w:rPr>
                <w:color w:val="000000" w:themeColor="text1"/>
              </w:rPr>
              <w:t>0.971</w:t>
            </w:r>
            <w:r w:rsidR="006834A3" w:rsidRPr="009F4532">
              <w:rPr>
                <w:color w:val="000000" w:themeColor="text1"/>
              </w:rPr>
              <w:t>0</w:t>
            </w:r>
          </w:p>
        </w:tc>
      </w:tr>
      <w:tr w:rsidR="00291235" w:rsidRPr="009B1DC1" w14:paraId="037C0E6A" w14:textId="77777777" w:rsidTr="00716C6A">
        <w:trPr>
          <w:trHeight w:val="300"/>
        </w:trPr>
        <w:tc>
          <w:tcPr>
            <w:tcW w:w="2276" w:type="dxa"/>
          </w:tcPr>
          <w:p w14:paraId="1455CFAF" w14:textId="29F3972B" w:rsidR="00291235" w:rsidRPr="009F4532" w:rsidRDefault="00291235" w:rsidP="00716C6A">
            <w:pPr>
              <w:spacing w:line="240" w:lineRule="auto"/>
              <w:rPr>
                <w:color w:val="000000" w:themeColor="text1"/>
              </w:rPr>
            </w:pPr>
            <w:r w:rsidRPr="009F4532">
              <w:rPr>
                <w:color w:val="000000" w:themeColor="text1"/>
              </w:rPr>
              <w:t xml:space="preserve">Zld </w:t>
            </w:r>
            <w:r w:rsidRPr="009F4532">
              <w:rPr>
                <w:i/>
                <w:color w:val="000000" w:themeColor="text1"/>
              </w:rPr>
              <w:t>gd</w:t>
            </w:r>
            <w:r w:rsidRPr="009F4532">
              <w:rPr>
                <w:i/>
                <w:color w:val="000000" w:themeColor="text1"/>
                <w:vertAlign w:val="superscript"/>
              </w:rPr>
              <w:t>7</w:t>
            </w:r>
          </w:p>
        </w:tc>
        <w:tc>
          <w:tcPr>
            <w:tcW w:w="2356" w:type="dxa"/>
          </w:tcPr>
          <w:p w14:paraId="3B0D2CCA" w14:textId="10996F99" w:rsidR="00291235" w:rsidRPr="009F4532" w:rsidRDefault="005D49E8" w:rsidP="00716C6A">
            <w:pPr>
              <w:spacing w:line="240" w:lineRule="auto"/>
              <w:rPr>
                <w:color w:val="000000" w:themeColor="text1"/>
              </w:rPr>
            </w:pPr>
            <w:r w:rsidRPr="009F4532">
              <w:rPr>
                <w:color w:val="000000" w:themeColor="text1"/>
              </w:rPr>
              <w:t>0.9372</w:t>
            </w:r>
          </w:p>
        </w:tc>
      </w:tr>
      <w:tr w:rsidR="00291235" w:rsidRPr="009B1DC1" w14:paraId="23627D24" w14:textId="77777777" w:rsidTr="00716C6A">
        <w:trPr>
          <w:trHeight w:val="302"/>
        </w:trPr>
        <w:tc>
          <w:tcPr>
            <w:tcW w:w="2276" w:type="dxa"/>
            <w:hideMark/>
          </w:tcPr>
          <w:p w14:paraId="5AB6F283" w14:textId="77777777" w:rsidR="00291235" w:rsidRPr="009F4532" w:rsidRDefault="00291235" w:rsidP="00716C6A">
            <w:pPr>
              <w:spacing w:line="240" w:lineRule="auto"/>
              <w:rPr>
                <w:color w:val="000000" w:themeColor="text1"/>
              </w:rPr>
            </w:pPr>
            <w:r w:rsidRPr="009F4532">
              <w:rPr>
                <w:color w:val="000000" w:themeColor="text1"/>
              </w:rPr>
              <w:t xml:space="preserve">H3K27ac </w:t>
            </w:r>
            <w:r w:rsidRPr="009F4532">
              <w:rPr>
                <w:i/>
                <w:color w:val="000000" w:themeColor="text1"/>
              </w:rPr>
              <w:t>Tl</w:t>
            </w:r>
            <w:r w:rsidRPr="009F4532">
              <w:rPr>
                <w:i/>
                <w:color w:val="000000" w:themeColor="text1"/>
                <w:vertAlign w:val="superscript"/>
              </w:rPr>
              <w:t>10b</w:t>
            </w:r>
            <w:r w:rsidRPr="009F4532">
              <w:rPr>
                <w:color w:val="000000" w:themeColor="text1"/>
              </w:rPr>
              <w:t xml:space="preserve"> </w:t>
            </w:r>
          </w:p>
        </w:tc>
        <w:tc>
          <w:tcPr>
            <w:tcW w:w="2356" w:type="dxa"/>
            <w:hideMark/>
          </w:tcPr>
          <w:p w14:paraId="378278D6" w14:textId="77777777" w:rsidR="00291235" w:rsidRPr="009F4532" w:rsidRDefault="00291235" w:rsidP="00716C6A">
            <w:pPr>
              <w:spacing w:line="240" w:lineRule="auto"/>
              <w:rPr>
                <w:color w:val="000000" w:themeColor="text1"/>
              </w:rPr>
            </w:pPr>
            <w:r w:rsidRPr="009F4532">
              <w:rPr>
                <w:color w:val="000000" w:themeColor="text1"/>
              </w:rPr>
              <w:t>0.9238</w:t>
            </w:r>
          </w:p>
        </w:tc>
      </w:tr>
      <w:tr w:rsidR="00F83640" w:rsidRPr="009B1DC1" w14:paraId="5F678509" w14:textId="77777777" w:rsidTr="00716C6A">
        <w:trPr>
          <w:trHeight w:val="302"/>
        </w:trPr>
        <w:tc>
          <w:tcPr>
            <w:tcW w:w="2276" w:type="dxa"/>
          </w:tcPr>
          <w:p w14:paraId="5708A441" w14:textId="7A907A1F" w:rsidR="00F83640" w:rsidRPr="009F4532" w:rsidRDefault="00F83640" w:rsidP="00716C6A">
            <w:pPr>
              <w:spacing w:line="240" w:lineRule="auto"/>
              <w:rPr>
                <w:color w:val="000000" w:themeColor="text1"/>
              </w:rPr>
            </w:pPr>
            <w:r w:rsidRPr="009F4532">
              <w:rPr>
                <w:color w:val="000000" w:themeColor="text1"/>
              </w:rPr>
              <w:t xml:space="preserve">H3K4me1 </w:t>
            </w:r>
            <w:r w:rsidRPr="009F4532">
              <w:rPr>
                <w:i/>
                <w:color w:val="000000" w:themeColor="text1"/>
              </w:rPr>
              <w:t>Tl</w:t>
            </w:r>
            <w:r w:rsidRPr="009F4532">
              <w:rPr>
                <w:i/>
                <w:color w:val="000000" w:themeColor="text1"/>
                <w:vertAlign w:val="superscript"/>
              </w:rPr>
              <w:t>10b</w:t>
            </w:r>
          </w:p>
        </w:tc>
        <w:tc>
          <w:tcPr>
            <w:tcW w:w="2356" w:type="dxa"/>
          </w:tcPr>
          <w:p w14:paraId="01922A25" w14:textId="680EB9D8" w:rsidR="00F83640" w:rsidRPr="009F4532" w:rsidRDefault="00F83640" w:rsidP="00716C6A">
            <w:pPr>
              <w:spacing w:line="240" w:lineRule="auto"/>
              <w:rPr>
                <w:color w:val="000000" w:themeColor="text1"/>
              </w:rPr>
            </w:pPr>
            <w:r w:rsidRPr="009F4532">
              <w:rPr>
                <w:color w:val="000000" w:themeColor="text1"/>
              </w:rPr>
              <w:t>0.7205</w:t>
            </w:r>
          </w:p>
        </w:tc>
      </w:tr>
      <w:tr w:rsidR="00F83640" w:rsidRPr="009B1DC1" w14:paraId="35D994E9" w14:textId="77777777" w:rsidTr="00716C6A">
        <w:trPr>
          <w:trHeight w:val="302"/>
        </w:trPr>
        <w:tc>
          <w:tcPr>
            <w:tcW w:w="2276" w:type="dxa"/>
          </w:tcPr>
          <w:p w14:paraId="1A4EF43E" w14:textId="0A3E5E90" w:rsidR="00F83640" w:rsidRPr="009F4532" w:rsidRDefault="00F83640" w:rsidP="00716C6A">
            <w:pPr>
              <w:spacing w:line="240" w:lineRule="auto"/>
              <w:rPr>
                <w:color w:val="000000" w:themeColor="text1"/>
              </w:rPr>
            </w:pPr>
            <w:r w:rsidRPr="009F4532">
              <w:rPr>
                <w:color w:val="000000" w:themeColor="text1"/>
              </w:rPr>
              <w:t xml:space="preserve">H3K27me3 </w:t>
            </w:r>
            <w:r w:rsidRPr="009F4532">
              <w:rPr>
                <w:i/>
                <w:color w:val="000000" w:themeColor="text1"/>
              </w:rPr>
              <w:t>Tl</w:t>
            </w:r>
            <w:r w:rsidRPr="009F4532">
              <w:rPr>
                <w:i/>
                <w:color w:val="000000" w:themeColor="text1"/>
                <w:vertAlign w:val="superscript"/>
              </w:rPr>
              <w:t>10b</w:t>
            </w:r>
          </w:p>
        </w:tc>
        <w:tc>
          <w:tcPr>
            <w:tcW w:w="2356" w:type="dxa"/>
          </w:tcPr>
          <w:p w14:paraId="61FCAF2F" w14:textId="2416A177" w:rsidR="00F83640" w:rsidRPr="009F4532" w:rsidRDefault="00F83640" w:rsidP="00716C6A">
            <w:pPr>
              <w:spacing w:line="240" w:lineRule="auto"/>
              <w:rPr>
                <w:color w:val="000000" w:themeColor="text1"/>
              </w:rPr>
            </w:pPr>
            <w:r w:rsidRPr="009F4532">
              <w:rPr>
                <w:color w:val="000000" w:themeColor="text1"/>
              </w:rPr>
              <w:t>0.852</w:t>
            </w:r>
          </w:p>
        </w:tc>
      </w:tr>
      <w:tr w:rsidR="00291235" w:rsidRPr="009B1DC1" w14:paraId="52124412" w14:textId="77777777" w:rsidTr="00716C6A">
        <w:trPr>
          <w:trHeight w:val="300"/>
        </w:trPr>
        <w:tc>
          <w:tcPr>
            <w:tcW w:w="2276" w:type="dxa"/>
            <w:hideMark/>
          </w:tcPr>
          <w:p w14:paraId="146787ED" w14:textId="77777777" w:rsidR="00291235" w:rsidRPr="009F4532" w:rsidRDefault="00291235" w:rsidP="00716C6A">
            <w:pPr>
              <w:spacing w:line="240" w:lineRule="auto"/>
              <w:rPr>
                <w:color w:val="000000" w:themeColor="text1"/>
              </w:rPr>
            </w:pPr>
            <w:r w:rsidRPr="009F4532">
              <w:rPr>
                <w:color w:val="000000" w:themeColor="text1"/>
              </w:rPr>
              <w:t xml:space="preserve">Dl </w:t>
            </w:r>
            <w:r w:rsidRPr="009F4532">
              <w:rPr>
                <w:i/>
                <w:color w:val="000000" w:themeColor="text1"/>
              </w:rPr>
              <w:t>Tl</w:t>
            </w:r>
            <w:r w:rsidRPr="009F4532">
              <w:rPr>
                <w:i/>
                <w:color w:val="000000" w:themeColor="text1"/>
                <w:vertAlign w:val="superscript"/>
              </w:rPr>
              <w:t>10b</w:t>
            </w:r>
            <w:r w:rsidRPr="009F4532">
              <w:rPr>
                <w:color w:val="000000" w:themeColor="text1"/>
              </w:rPr>
              <w:t xml:space="preserve"> </w:t>
            </w:r>
          </w:p>
        </w:tc>
        <w:tc>
          <w:tcPr>
            <w:tcW w:w="2356" w:type="dxa"/>
            <w:hideMark/>
          </w:tcPr>
          <w:p w14:paraId="62D64B43" w14:textId="77777777" w:rsidR="00291235" w:rsidRPr="009F4532" w:rsidRDefault="00291235" w:rsidP="00716C6A">
            <w:pPr>
              <w:spacing w:line="240" w:lineRule="auto"/>
              <w:rPr>
                <w:color w:val="000000" w:themeColor="text1"/>
              </w:rPr>
            </w:pPr>
            <w:r w:rsidRPr="009F4532">
              <w:rPr>
                <w:color w:val="000000" w:themeColor="text1"/>
              </w:rPr>
              <w:t>0.6409</w:t>
            </w:r>
          </w:p>
        </w:tc>
      </w:tr>
      <w:tr w:rsidR="00291235" w:rsidRPr="009B1DC1" w14:paraId="6ACB6483" w14:textId="77777777" w:rsidTr="00716C6A">
        <w:trPr>
          <w:trHeight w:val="300"/>
        </w:trPr>
        <w:tc>
          <w:tcPr>
            <w:tcW w:w="2276" w:type="dxa"/>
            <w:hideMark/>
          </w:tcPr>
          <w:p w14:paraId="21CA549C" w14:textId="77777777" w:rsidR="00291235" w:rsidRPr="009F4532" w:rsidRDefault="00291235" w:rsidP="00716C6A">
            <w:pPr>
              <w:spacing w:line="240" w:lineRule="auto"/>
              <w:rPr>
                <w:color w:val="000000" w:themeColor="text1"/>
              </w:rPr>
            </w:pPr>
            <w:r w:rsidRPr="009F4532">
              <w:rPr>
                <w:color w:val="000000" w:themeColor="text1"/>
              </w:rPr>
              <w:t xml:space="preserve">Twi </w:t>
            </w:r>
            <w:r w:rsidRPr="009F4532">
              <w:rPr>
                <w:i/>
                <w:color w:val="000000" w:themeColor="text1"/>
              </w:rPr>
              <w:t>Tl</w:t>
            </w:r>
            <w:r w:rsidRPr="009F4532">
              <w:rPr>
                <w:i/>
                <w:color w:val="000000" w:themeColor="text1"/>
                <w:vertAlign w:val="superscript"/>
              </w:rPr>
              <w:t>10b</w:t>
            </w:r>
            <w:r w:rsidRPr="009F4532">
              <w:rPr>
                <w:color w:val="000000" w:themeColor="text1"/>
              </w:rPr>
              <w:t xml:space="preserve"> </w:t>
            </w:r>
          </w:p>
        </w:tc>
        <w:tc>
          <w:tcPr>
            <w:tcW w:w="2356" w:type="dxa"/>
            <w:hideMark/>
          </w:tcPr>
          <w:p w14:paraId="6A1CB7FD" w14:textId="77777777" w:rsidR="00291235" w:rsidRPr="009F4532" w:rsidRDefault="00291235" w:rsidP="00716C6A">
            <w:pPr>
              <w:spacing w:line="240" w:lineRule="auto"/>
              <w:rPr>
                <w:color w:val="000000" w:themeColor="text1"/>
              </w:rPr>
            </w:pPr>
            <w:r w:rsidRPr="009F4532">
              <w:rPr>
                <w:color w:val="000000" w:themeColor="text1"/>
              </w:rPr>
              <w:t>0.8202</w:t>
            </w:r>
          </w:p>
        </w:tc>
      </w:tr>
      <w:tr w:rsidR="00662EF6" w:rsidRPr="009B1DC1" w14:paraId="420DBEC6" w14:textId="77777777" w:rsidTr="00716C6A">
        <w:trPr>
          <w:trHeight w:val="300"/>
        </w:trPr>
        <w:tc>
          <w:tcPr>
            <w:tcW w:w="2276" w:type="dxa"/>
          </w:tcPr>
          <w:p w14:paraId="0D9CC32E" w14:textId="35B02CE1" w:rsidR="00662EF6" w:rsidRPr="009F4532" w:rsidRDefault="00662EF6" w:rsidP="00716C6A">
            <w:pPr>
              <w:spacing w:line="240" w:lineRule="auto"/>
              <w:rPr>
                <w:color w:val="000000" w:themeColor="text1"/>
              </w:rPr>
            </w:pPr>
            <w:r w:rsidRPr="009F4532">
              <w:rPr>
                <w:color w:val="000000" w:themeColor="text1"/>
              </w:rPr>
              <w:t xml:space="preserve">Zld </w:t>
            </w:r>
            <w:r w:rsidRPr="009F4532">
              <w:rPr>
                <w:i/>
                <w:color w:val="000000" w:themeColor="text1"/>
              </w:rPr>
              <w:t>Tl</w:t>
            </w:r>
            <w:r w:rsidRPr="009F4532">
              <w:rPr>
                <w:i/>
                <w:color w:val="000000" w:themeColor="text1"/>
                <w:vertAlign w:val="superscript"/>
              </w:rPr>
              <w:t>10b</w:t>
            </w:r>
          </w:p>
        </w:tc>
        <w:tc>
          <w:tcPr>
            <w:tcW w:w="2356" w:type="dxa"/>
          </w:tcPr>
          <w:p w14:paraId="51F86A2A" w14:textId="095E5E03" w:rsidR="00662EF6" w:rsidRPr="009F4532" w:rsidRDefault="00AC7591" w:rsidP="00716C6A">
            <w:pPr>
              <w:spacing w:line="240" w:lineRule="auto"/>
              <w:rPr>
                <w:color w:val="000000" w:themeColor="text1"/>
              </w:rPr>
            </w:pPr>
            <w:r w:rsidRPr="009F4532">
              <w:rPr>
                <w:color w:val="000000" w:themeColor="text1"/>
              </w:rPr>
              <w:t>0.8495</w:t>
            </w:r>
          </w:p>
        </w:tc>
      </w:tr>
      <w:bookmarkEnd w:id="0"/>
      <w:bookmarkEnd w:id="1"/>
      <w:bookmarkEnd w:id="2"/>
    </w:tbl>
    <w:p w14:paraId="22D9B1C3" w14:textId="77777777" w:rsidR="00C42CEC" w:rsidRDefault="00C42CEC" w:rsidP="00C42CEC"/>
    <w:p w14:paraId="27057F36" w14:textId="77777777" w:rsidR="00056BB4" w:rsidRPr="00A3555A" w:rsidRDefault="00056BB4" w:rsidP="00056BB4">
      <w:pPr>
        <w:pStyle w:val="Heading1"/>
      </w:pPr>
      <w:r w:rsidRPr="00A3555A">
        <w:t xml:space="preserve">Assignment of </w:t>
      </w:r>
      <w:r>
        <w:t xml:space="preserve">some </w:t>
      </w:r>
      <w:r w:rsidRPr="00A3555A">
        <w:t xml:space="preserve">known DV enhancers to </w:t>
      </w:r>
      <w:r w:rsidRPr="007E45CB">
        <w:t>potential</w:t>
      </w:r>
      <w:r w:rsidRPr="00A3555A">
        <w:t xml:space="preserve"> target genes</w:t>
      </w:r>
    </w:p>
    <w:p w14:paraId="18EDFC7B" w14:textId="04808D07" w:rsidR="00056BB4" w:rsidRDefault="00056BB4" w:rsidP="00056BB4">
      <w:r w:rsidRPr="00A3555A">
        <w:rPr>
          <w:rFonts w:ascii="Times New Roman" w:hAnsi="Times New Roman" w:cs="Times New Roman"/>
          <w:szCs w:val="24"/>
        </w:rPr>
        <w:t>Enhancers from</w:t>
      </w:r>
      <w:r>
        <w:rPr>
          <w:rFonts w:ascii="Times New Roman" w:hAnsi="Times New Roman" w:cs="Times New Roman"/>
          <w:szCs w:val="24"/>
        </w:rPr>
        <w:t xml:space="preserve"> </w:t>
      </w:r>
      <w:hyperlink w:anchor="_ENREF_10" w:tooltip="Kvon, 2012 #6" w:history="1">
        <w:r w:rsidR="00EB21C7">
          <w:rPr>
            <w:rFonts w:ascii="Times New Roman" w:hAnsi="Times New Roman" w:cs="Times New Roman"/>
            <w:szCs w:val="24"/>
          </w:rPr>
          <w:fldChar w:fldCharType="begin"/>
        </w:r>
        <w:r w:rsidR="00EB21C7">
          <w:rPr>
            <w:rFonts w:ascii="Times New Roman" w:hAnsi="Times New Roman" w:cs="Times New Roman"/>
            <w:szCs w:val="24"/>
          </w:rPr>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rPr>
            <w:rFonts w:ascii="Times New Roman" w:hAnsi="Times New Roman" w:cs="Times New Roman"/>
            <w:szCs w:val="24"/>
          </w:rPr>
          <w:fldChar w:fldCharType="separate"/>
        </w:r>
        <w:r w:rsidR="00EB21C7">
          <w:rPr>
            <w:rFonts w:ascii="Times New Roman" w:hAnsi="Times New Roman" w:cs="Times New Roman"/>
            <w:noProof/>
            <w:szCs w:val="24"/>
          </w:rPr>
          <w:t>Kvon et al. (2012)</w:t>
        </w:r>
        <w:r w:rsidR="00EB21C7">
          <w:rPr>
            <w:rFonts w:ascii="Times New Roman" w:hAnsi="Times New Roman" w:cs="Times New Roman"/>
            <w:szCs w:val="24"/>
          </w:rPr>
          <w:fldChar w:fldCharType="end"/>
        </w:r>
      </w:hyperlink>
      <w:r>
        <w:rPr>
          <w:rFonts w:ascii="Times New Roman" w:hAnsi="Times New Roman" w:cs="Times New Roman"/>
          <w:szCs w:val="24"/>
        </w:rPr>
        <w:t xml:space="preserve"> and </w:t>
      </w:r>
      <w:hyperlink w:anchor="_ENREF_14" w:tooltip="Ozdemir, 2011 #8" w:history="1">
        <w:r w:rsidR="00EB21C7">
          <w:rPr>
            <w:rFonts w:ascii="Times New Roman" w:hAnsi="Times New Roman" w:cs="Times New Roman"/>
            <w:szCs w:val="24"/>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hAnsi="Times New Roman" w:cs="Times New Roman"/>
            <w:szCs w:val="24"/>
          </w:rPr>
          <w:instrText xml:space="preserve"> ADDIN EN.CITE </w:instrText>
        </w:r>
        <w:r w:rsidR="00EB21C7">
          <w:rPr>
            <w:rFonts w:ascii="Times New Roman" w:hAnsi="Times New Roman" w:cs="Times New Roman"/>
            <w:szCs w:val="24"/>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hAnsi="Times New Roman" w:cs="Times New Roman"/>
            <w:szCs w:val="24"/>
          </w:rPr>
          <w:instrText xml:space="preserve"> ADDIN EN.CITE.DATA </w:instrText>
        </w:r>
        <w:r w:rsidR="00EB21C7">
          <w:rPr>
            <w:rFonts w:ascii="Times New Roman" w:hAnsi="Times New Roman" w:cs="Times New Roman"/>
            <w:szCs w:val="24"/>
          </w:rPr>
        </w:r>
        <w:r w:rsidR="00EB21C7">
          <w:rPr>
            <w:rFonts w:ascii="Times New Roman" w:hAnsi="Times New Roman" w:cs="Times New Roman"/>
            <w:szCs w:val="24"/>
          </w:rPr>
          <w:fldChar w:fldCharType="end"/>
        </w:r>
        <w:r w:rsidR="00EB21C7">
          <w:rPr>
            <w:rFonts w:ascii="Times New Roman" w:hAnsi="Times New Roman" w:cs="Times New Roman"/>
            <w:szCs w:val="24"/>
          </w:rPr>
        </w:r>
        <w:r w:rsidR="00EB21C7">
          <w:rPr>
            <w:rFonts w:ascii="Times New Roman" w:hAnsi="Times New Roman" w:cs="Times New Roman"/>
            <w:szCs w:val="24"/>
          </w:rPr>
          <w:fldChar w:fldCharType="separate"/>
        </w:r>
        <w:r w:rsidR="00EB21C7">
          <w:rPr>
            <w:rFonts w:ascii="Times New Roman" w:hAnsi="Times New Roman" w:cs="Times New Roman"/>
            <w:noProof/>
            <w:szCs w:val="24"/>
          </w:rPr>
          <w:t>Ozdemir et al. (2011)</w:t>
        </w:r>
        <w:r w:rsidR="00EB21C7">
          <w:rPr>
            <w:rFonts w:ascii="Times New Roman" w:hAnsi="Times New Roman" w:cs="Times New Roman"/>
            <w:szCs w:val="24"/>
          </w:rPr>
          <w:fldChar w:fldCharType="end"/>
        </w:r>
      </w:hyperlink>
      <w:r w:rsidRPr="00A3555A">
        <w:rPr>
          <w:rFonts w:ascii="Times New Roman" w:hAnsi="Times New Roman" w:cs="Times New Roman"/>
          <w:szCs w:val="24"/>
        </w:rPr>
        <w:t xml:space="preserve"> were </w:t>
      </w:r>
      <w:r>
        <w:rPr>
          <w:rFonts w:ascii="Times New Roman" w:hAnsi="Times New Roman" w:cs="Times New Roman"/>
          <w:szCs w:val="24"/>
        </w:rPr>
        <w:t xml:space="preserve">originally </w:t>
      </w:r>
      <w:r w:rsidRPr="00A3555A">
        <w:rPr>
          <w:rFonts w:ascii="Times New Roman" w:hAnsi="Times New Roman" w:cs="Times New Roman"/>
          <w:szCs w:val="24"/>
        </w:rPr>
        <w:t>discovered independent</w:t>
      </w:r>
      <w:r>
        <w:rPr>
          <w:rFonts w:ascii="Times New Roman" w:hAnsi="Times New Roman" w:cs="Times New Roman"/>
          <w:szCs w:val="24"/>
        </w:rPr>
        <w:t>ly</w:t>
      </w:r>
      <w:r w:rsidRPr="00A3555A">
        <w:rPr>
          <w:rFonts w:ascii="Times New Roman" w:hAnsi="Times New Roman" w:cs="Times New Roman"/>
          <w:szCs w:val="24"/>
        </w:rPr>
        <w:t xml:space="preserve"> of </w:t>
      </w:r>
      <w:r>
        <w:rPr>
          <w:rFonts w:ascii="Times New Roman" w:hAnsi="Times New Roman" w:cs="Times New Roman"/>
          <w:szCs w:val="24"/>
        </w:rPr>
        <w:t xml:space="preserve">a </w:t>
      </w:r>
      <w:r w:rsidRPr="00A3555A">
        <w:rPr>
          <w:rFonts w:ascii="Times New Roman" w:hAnsi="Times New Roman" w:cs="Times New Roman"/>
          <w:szCs w:val="24"/>
        </w:rPr>
        <w:t>target gene</w:t>
      </w:r>
      <w:r>
        <w:rPr>
          <w:rFonts w:ascii="Times New Roman" w:hAnsi="Times New Roman" w:cs="Times New Roman"/>
          <w:szCs w:val="24"/>
        </w:rPr>
        <w:t xml:space="preserve"> and thus their target genes are uncertain</w:t>
      </w:r>
      <w:r w:rsidRPr="00A3555A">
        <w:rPr>
          <w:rFonts w:ascii="Times New Roman" w:hAnsi="Times New Roman" w:cs="Times New Roman"/>
          <w:szCs w:val="24"/>
        </w:rPr>
        <w:t>.</w:t>
      </w:r>
      <w:r>
        <w:rPr>
          <w:rFonts w:ascii="Times New Roman" w:hAnsi="Times New Roman" w:cs="Times New Roman"/>
          <w:szCs w:val="24"/>
        </w:rPr>
        <w:t xml:space="preserve"> For </w:t>
      </w:r>
      <w:r w:rsidR="00FB49C6">
        <w:rPr>
          <w:rFonts w:ascii="Times New Roman" w:hAnsi="Times New Roman" w:cs="Times New Roman"/>
          <w:szCs w:val="24"/>
        </w:rPr>
        <w:t xml:space="preserve">Supplemental </w:t>
      </w:r>
      <w:r>
        <w:rPr>
          <w:rFonts w:ascii="Times New Roman" w:hAnsi="Times New Roman" w:cs="Times New Roman"/>
          <w:szCs w:val="24"/>
        </w:rPr>
        <w:t xml:space="preserve">Fig. S1, enhancers were assigned to the most likely target gene </w:t>
      </w:r>
      <w:r w:rsidRPr="00A3555A">
        <w:rPr>
          <w:rFonts w:ascii="Times New Roman" w:hAnsi="Times New Roman" w:cs="Times New Roman"/>
          <w:szCs w:val="24"/>
        </w:rPr>
        <w:t xml:space="preserve">based on </w:t>
      </w:r>
      <w:r>
        <w:rPr>
          <w:rFonts w:ascii="Times New Roman" w:hAnsi="Times New Roman" w:cs="Times New Roman"/>
          <w:szCs w:val="24"/>
        </w:rPr>
        <w:t xml:space="preserve">the </w:t>
      </w:r>
      <w:r w:rsidRPr="00A3555A">
        <w:rPr>
          <w:rFonts w:ascii="Times New Roman" w:hAnsi="Times New Roman" w:cs="Times New Roman"/>
          <w:szCs w:val="24"/>
        </w:rPr>
        <w:t>similarity of the gene’s expression domain to the expression domain driven by the enhancer in question.</w:t>
      </w:r>
      <w:r w:rsidRPr="00EC1F12">
        <w:rPr>
          <w:rFonts w:ascii="Times New Roman" w:hAnsi="Times New Roman" w:cs="Times New Roman"/>
          <w:szCs w:val="24"/>
        </w:rPr>
        <w:t xml:space="preserve"> </w:t>
      </w:r>
      <w:r>
        <w:rPr>
          <w:rFonts w:ascii="Times New Roman" w:hAnsi="Times New Roman" w:cs="Times New Roman"/>
          <w:szCs w:val="24"/>
        </w:rPr>
        <w:t xml:space="preserve">As likely target genes, we considered (1) the nearest or </w:t>
      </w:r>
      <w:r>
        <w:t>overlapping</w:t>
      </w:r>
      <w:r>
        <w:rPr>
          <w:rFonts w:ascii="Times New Roman" w:hAnsi="Times New Roman" w:cs="Times New Roman"/>
          <w:szCs w:val="24"/>
        </w:rPr>
        <w:t xml:space="preserve"> gene assigned by hand, or the gene to which the enhancer was previously assigned by </w:t>
      </w: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r>
        <w:t xml:space="preserve"> by similar means (‘</w:t>
      </w:r>
      <w:r w:rsidRPr="000E4B05">
        <w:t>Gene assigned by hand</w:t>
      </w:r>
      <w:r>
        <w:t>’)</w:t>
      </w:r>
      <w:r>
        <w:rPr>
          <w:rFonts w:ascii="Times New Roman" w:hAnsi="Times New Roman" w:cs="Times New Roman"/>
          <w:szCs w:val="24"/>
        </w:rPr>
        <w:t>, and (2) the nearest TSS with a reasonable amount of transcript levels (FPKM &gt; 5)</w:t>
      </w:r>
      <w:r w:rsidRPr="00711FE1">
        <w:t xml:space="preserve"> </w:t>
      </w:r>
      <w:r>
        <w:t xml:space="preserve">in </w:t>
      </w:r>
      <w:r>
        <w:rPr>
          <w:i/>
        </w:rPr>
        <w:t>Tl</w:t>
      </w:r>
      <w:r>
        <w:rPr>
          <w:i/>
          <w:vertAlign w:val="superscript"/>
        </w:rPr>
        <w:t>10b</w:t>
      </w:r>
      <w:r>
        <w:t xml:space="preserve"> or </w:t>
      </w:r>
      <w:r w:rsidRPr="002072FD">
        <w:rPr>
          <w:i/>
        </w:rPr>
        <w:t>gd</w:t>
      </w:r>
      <w:r w:rsidRPr="002072FD">
        <w:rPr>
          <w:i/>
          <w:vertAlign w:val="superscript"/>
        </w:rPr>
        <w:t>7</w:t>
      </w:r>
      <w:r>
        <w:t xml:space="preserve"> mR</w:t>
      </w:r>
      <w:r w:rsidRPr="00A45533">
        <w:t>NA-seq</w:t>
      </w:r>
      <w:r>
        <w:t xml:space="preserve"> (‘Nearest expressed gene’)</w:t>
      </w:r>
      <w:r>
        <w:rPr>
          <w:rFonts w:ascii="Times New Roman" w:hAnsi="Times New Roman" w:cs="Times New Roman"/>
          <w:szCs w:val="24"/>
        </w:rPr>
        <w:t>. When we considered genes further away, no additional target gene candidate was identified with confidence.</w:t>
      </w:r>
      <w:r>
        <w:t xml:space="preserve"> The expression domains of the enhancers provided by </w:t>
      </w:r>
      <w:hyperlink w:anchor="_ENREF_10" w:tooltip="Kvon, 2012 #6" w:history="1">
        <w:r w:rsidR="00EB21C7">
          <w:rPr>
            <w:rFonts w:ascii="Times New Roman" w:hAnsi="Times New Roman" w:cs="Times New Roman"/>
            <w:szCs w:val="24"/>
          </w:rPr>
          <w:fldChar w:fldCharType="begin"/>
        </w:r>
        <w:r w:rsidR="00EB21C7">
          <w:rPr>
            <w:rFonts w:ascii="Times New Roman" w:hAnsi="Times New Roman" w:cs="Times New Roman"/>
            <w:szCs w:val="24"/>
          </w:rPr>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rPr>
            <w:rFonts w:ascii="Times New Roman" w:hAnsi="Times New Roman" w:cs="Times New Roman"/>
            <w:szCs w:val="24"/>
          </w:rPr>
          <w:fldChar w:fldCharType="separate"/>
        </w:r>
        <w:r w:rsidR="00EB21C7">
          <w:rPr>
            <w:rFonts w:ascii="Times New Roman" w:hAnsi="Times New Roman" w:cs="Times New Roman"/>
            <w:noProof/>
            <w:szCs w:val="24"/>
          </w:rPr>
          <w:t>Kvon et al. (2012)</w:t>
        </w:r>
        <w:r w:rsidR="00EB21C7">
          <w:rPr>
            <w:rFonts w:ascii="Times New Roman" w:hAnsi="Times New Roman" w:cs="Times New Roman"/>
            <w:szCs w:val="24"/>
          </w:rPr>
          <w:fldChar w:fldCharType="end"/>
        </w:r>
      </w:hyperlink>
      <w:r>
        <w:t xml:space="preserve"> (Supplemental Fig. S2) and </w:t>
      </w:r>
      <w:hyperlink w:anchor="_ENREF_14" w:tooltip="Ozdemir, 2011 #8" w:history="1">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 </w:instrText>
        </w:r>
        <w:r w:rsidR="00EB21C7">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instrText xml:space="preserve"> ADDIN EN.CITE.DATA </w:instrText>
        </w:r>
        <w:r w:rsidR="00EB21C7">
          <w:fldChar w:fldCharType="end"/>
        </w:r>
        <w:r w:rsidR="00EB21C7">
          <w:fldChar w:fldCharType="separate"/>
        </w:r>
        <w:r w:rsidR="00EB21C7">
          <w:rPr>
            <w:noProof/>
          </w:rPr>
          <w:t>Ozdemir et al. (2011)</w:t>
        </w:r>
        <w:r w:rsidR="00EB21C7">
          <w:fldChar w:fldCharType="end"/>
        </w:r>
      </w:hyperlink>
      <w:r>
        <w:t xml:space="preserve"> (Sup Fig. 3) were compared with the expression domain of the putative target genes d</w:t>
      </w:r>
      <w:r w:rsidR="00544BFC">
        <w:t xml:space="preserve">ocumented by the </w:t>
      </w:r>
      <w:r w:rsidR="00544BFC" w:rsidRPr="002C05EB">
        <w:t xml:space="preserve">Berkeley </w:t>
      </w:r>
      <w:r w:rsidR="00544BFC" w:rsidRPr="00E831F0">
        <w:rPr>
          <w:i/>
        </w:rPr>
        <w:t xml:space="preserve">Drosophila </w:t>
      </w:r>
      <w:r w:rsidR="00544BFC" w:rsidRPr="002C05EB">
        <w:t>Genome Project</w:t>
      </w:r>
      <w:r w:rsidR="00544BFC">
        <w:t xml:space="preserve"> (BDGP) database</w:t>
      </w:r>
      <w:r>
        <w:t xml:space="preserve"> </w:t>
      </w:r>
      <w:r w:rsidR="00256507">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instrText xml:space="preserve"> ADDIN EN.CITE </w:instrText>
      </w:r>
      <w:r w:rsidR="00256507">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instrText xml:space="preserve"> ADDIN EN.CITE.DATA </w:instrText>
      </w:r>
      <w:r w:rsidR="00256507">
        <w:fldChar w:fldCharType="end"/>
      </w:r>
      <w:r w:rsidR="00256507">
        <w:fldChar w:fldCharType="separate"/>
      </w:r>
      <w:r w:rsidR="00256507">
        <w:rPr>
          <w:noProof/>
        </w:rPr>
        <w:t>(</w:t>
      </w:r>
      <w:hyperlink w:anchor="_ENREF_20" w:tooltip="Tomancak, 2002 #113" w:history="1">
        <w:r w:rsidR="00EB21C7">
          <w:rPr>
            <w:noProof/>
          </w:rPr>
          <w:t>Tomancak et al. 2002</w:t>
        </w:r>
      </w:hyperlink>
      <w:r w:rsidR="00256507">
        <w:rPr>
          <w:noProof/>
        </w:rPr>
        <w:t xml:space="preserve">; </w:t>
      </w:r>
      <w:hyperlink w:anchor="_ENREF_21" w:tooltip="Tomancak, 2007 #112" w:history="1">
        <w:r w:rsidR="00EB21C7">
          <w:rPr>
            <w:noProof/>
          </w:rPr>
          <w:t>Tomancak et al. 2007</w:t>
        </w:r>
      </w:hyperlink>
      <w:r w:rsidR="00256507">
        <w:rPr>
          <w:noProof/>
        </w:rPr>
        <w:t xml:space="preserve">; </w:t>
      </w:r>
      <w:hyperlink w:anchor="_ENREF_4" w:tooltip="Hammonds, 2013 #111" w:history="1">
        <w:r w:rsidR="00EB21C7">
          <w:rPr>
            <w:noProof/>
          </w:rPr>
          <w:t>Hammonds et al. 2013</w:t>
        </w:r>
      </w:hyperlink>
      <w:r w:rsidR="00256507">
        <w:rPr>
          <w:noProof/>
        </w:rPr>
        <w:t>)</w:t>
      </w:r>
      <w:r w:rsidR="00256507">
        <w:fldChar w:fldCharType="end"/>
      </w:r>
      <w:r>
        <w:t xml:space="preserve"> or published expression patterns, as </w:t>
      </w:r>
      <w:r>
        <w:lastRenderedPageBreak/>
        <w:t xml:space="preserve">indicated. If the gene’s and the enhancer’s expression domain were similar, the gene was assigned as the enhancer’s most likely target gene (see below and </w:t>
      </w:r>
      <w:r w:rsidR="008F13DF" w:rsidRPr="00BB7FF4">
        <w:t>Su</w:t>
      </w:r>
      <w:r w:rsidR="008F13DF">
        <w:t xml:space="preserve">pplemental Table </w:t>
      </w:r>
      <w:r w:rsidR="008F13DF" w:rsidRPr="00BB7FF4">
        <w:t>S1</w:t>
      </w:r>
      <w:r>
        <w:t xml:space="preserve">). If the gene’s and the enhancer’s expression domain were not similar or if no </w:t>
      </w:r>
      <w:r w:rsidRPr="003B67C9">
        <w:rPr>
          <w:i/>
        </w:rPr>
        <w:t>in situ</w:t>
      </w:r>
      <w:r>
        <w:t xml:space="preserve"> hybridization stainings for a gene’s expression domain could be found, the target gene was assigned as “Unknown” in </w:t>
      </w:r>
      <w:r w:rsidR="00BB7FF4" w:rsidRPr="00BB7FF4">
        <w:t>Su</w:t>
      </w:r>
      <w:r w:rsidR="00BB7FF4">
        <w:t xml:space="preserve">pplemental Table </w:t>
      </w:r>
      <w:r w:rsidR="00BB7FF4" w:rsidRPr="00BB7FF4">
        <w:t>S1</w:t>
      </w:r>
      <w:r w:rsidRPr="00050E34">
        <w:t xml:space="preserve"> </w:t>
      </w:r>
      <w:r>
        <w:t xml:space="preserve">(also see below) and these genes were not utilized for the analysis shown in </w:t>
      </w:r>
      <w:r w:rsidR="00981E67">
        <w:t>Supplemental</w:t>
      </w:r>
      <w:r>
        <w:t xml:space="preserve"> Fig. S1. </w:t>
      </w:r>
    </w:p>
    <w:p w14:paraId="7CFBC78E" w14:textId="77777777" w:rsidR="00056BB4" w:rsidRDefault="00056BB4" w:rsidP="00056BB4">
      <w:pPr>
        <w:sectPr w:rsidR="00056BB4" w:rsidSect="00345986">
          <w:footerReference w:type="default" r:id="rId9"/>
          <w:pgSz w:w="12240" w:h="15840"/>
          <w:pgMar w:top="1080" w:right="1080" w:bottom="1080" w:left="1080" w:header="720" w:footer="720" w:gutter="0"/>
          <w:cols w:space="720"/>
          <w:docGrid w:linePitch="360"/>
        </w:sectPr>
      </w:pPr>
    </w:p>
    <w:p w14:paraId="6223A0B9" w14:textId="77777777" w:rsidR="00056BB4" w:rsidRPr="001514F1" w:rsidRDefault="00056BB4" w:rsidP="00056BB4">
      <w:pPr>
        <w:rPr>
          <w:b/>
          <w:sz w:val="26"/>
          <w:szCs w:val="26"/>
        </w:rPr>
      </w:pPr>
      <w:r w:rsidRPr="001514F1">
        <w:rPr>
          <w:b/>
          <w:sz w:val="26"/>
          <w:szCs w:val="26"/>
        </w:rPr>
        <w:lastRenderedPageBreak/>
        <w:t>Enhancers whose gene assigned by hand is the correct target gene:</w:t>
      </w:r>
    </w:p>
    <w:tbl>
      <w:tblPr>
        <w:tblW w:w="13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206"/>
        <w:gridCol w:w="1158"/>
        <w:gridCol w:w="1476"/>
        <w:gridCol w:w="1476"/>
        <w:gridCol w:w="3100"/>
        <w:gridCol w:w="2651"/>
      </w:tblGrid>
      <w:tr w:rsidR="00056BB4" w:rsidRPr="009765FE" w14:paraId="270D28C9" w14:textId="77777777" w:rsidTr="00F80812">
        <w:trPr>
          <w:trHeight w:val="300"/>
        </w:trPr>
        <w:tc>
          <w:tcPr>
            <w:tcW w:w="2001" w:type="dxa"/>
            <w:shd w:val="clear" w:color="auto" w:fill="auto"/>
            <w:noWrap/>
            <w:hideMark/>
          </w:tcPr>
          <w:p w14:paraId="0BD9C914" w14:textId="77777777" w:rsidR="00056BB4" w:rsidRPr="009765FE" w:rsidRDefault="00056BB4" w:rsidP="00F80812">
            <w:pPr>
              <w:spacing w:after="0" w:line="240" w:lineRule="auto"/>
              <w:jc w:val="left"/>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Enhancer name</w:t>
            </w:r>
          </w:p>
        </w:tc>
        <w:tc>
          <w:tcPr>
            <w:tcW w:w="1206" w:type="dxa"/>
            <w:shd w:val="clear" w:color="auto" w:fill="auto"/>
            <w:noWrap/>
            <w:hideMark/>
          </w:tcPr>
          <w:p w14:paraId="3D03BF03" w14:textId="77777777" w:rsidR="00056BB4" w:rsidRPr="009765FE" w:rsidRDefault="00056BB4" w:rsidP="00F80812">
            <w:pPr>
              <w:spacing w:after="0" w:line="240" w:lineRule="auto"/>
              <w:jc w:val="left"/>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Enhancer expression in</w:t>
            </w:r>
          </w:p>
        </w:tc>
        <w:tc>
          <w:tcPr>
            <w:tcW w:w="1158" w:type="dxa"/>
            <w:shd w:val="clear" w:color="auto" w:fill="C6D9F1" w:themeFill="text2" w:themeFillTint="33"/>
          </w:tcPr>
          <w:p w14:paraId="53C39926"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Most likely target gene</w:t>
            </w:r>
          </w:p>
        </w:tc>
        <w:tc>
          <w:tcPr>
            <w:tcW w:w="1476" w:type="dxa"/>
            <w:shd w:val="clear" w:color="auto" w:fill="auto"/>
            <w:noWrap/>
            <w:hideMark/>
          </w:tcPr>
          <w:p w14:paraId="11D73673" w14:textId="77777777" w:rsidR="00056BB4" w:rsidRPr="009765FE"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G</w:t>
            </w:r>
            <w:r w:rsidRPr="009765FE">
              <w:rPr>
                <w:rFonts w:ascii="Times New Roman" w:eastAsia="Times New Roman" w:hAnsi="Times New Roman" w:cs="Times New Roman"/>
                <w:b/>
                <w:color w:val="000000"/>
              </w:rPr>
              <w:t>ene</w:t>
            </w:r>
            <w:r>
              <w:rPr>
                <w:rFonts w:ascii="Times New Roman" w:eastAsia="Times New Roman" w:hAnsi="Times New Roman" w:cs="Times New Roman"/>
                <w:b/>
                <w:color w:val="000000"/>
              </w:rPr>
              <w:t xml:space="preserve"> </w:t>
            </w:r>
            <w:r w:rsidRPr="009765FE">
              <w:rPr>
                <w:rFonts w:ascii="Times New Roman" w:eastAsia="Times New Roman" w:hAnsi="Times New Roman" w:cs="Times New Roman"/>
                <w:b/>
                <w:color w:val="000000"/>
              </w:rPr>
              <w:t>assigned</w:t>
            </w:r>
            <w:r>
              <w:rPr>
                <w:rFonts w:ascii="Times New Roman" w:eastAsia="Times New Roman" w:hAnsi="Times New Roman" w:cs="Times New Roman"/>
                <w:b/>
                <w:color w:val="000000"/>
              </w:rPr>
              <w:t xml:space="preserve"> by hand</w:t>
            </w:r>
          </w:p>
        </w:tc>
        <w:tc>
          <w:tcPr>
            <w:tcW w:w="1476" w:type="dxa"/>
            <w:shd w:val="clear" w:color="auto" w:fill="auto"/>
            <w:noWrap/>
            <w:hideMark/>
          </w:tcPr>
          <w:p w14:paraId="0850A5FC" w14:textId="77777777" w:rsidR="00056BB4" w:rsidRPr="009765FE" w:rsidRDefault="00056BB4" w:rsidP="00F80812">
            <w:pPr>
              <w:spacing w:after="0" w:line="240" w:lineRule="auto"/>
              <w:jc w:val="left"/>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Nearest expressed gene</w:t>
            </w:r>
          </w:p>
        </w:tc>
        <w:tc>
          <w:tcPr>
            <w:tcW w:w="3100" w:type="dxa"/>
            <w:shd w:val="clear" w:color="auto" w:fill="auto"/>
            <w:noWrap/>
            <w:hideMark/>
          </w:tcPr>
          <w:p w14:paraId="18FC5D9C" w14:textId="39AA87E4" w:rsidR="00056BB4" w:rsidRPr="009765FE" w:rsidRDefault="00056BB4" w:rsidP="00EB21C7">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Gene expression from </w:t>
            </w:r>
            <w:r w:rsidRPr="009765FE">
              <w:rPr>
                <w:rFonts w:ascii="Times New Roman" w:eastAsia="Times New Roman" w:hAnsi="Times New Roman" w:cs="Times New Roman"/>
                <w:b/>
                <w:color w:val="000000"/>
              </w:rPr>
              <w:t>BDGP</w:t>
            </w:r>
            <w:r>
              <w:rPr>
                <w:rFonts w:ascii="Times New Roman" w:eastAsia="Times New Roman" w:hAnsi="Times New Roman" w:cs="Times New Roman"/>
                <w:b/>
                <w:color w:val="000000"/>
              </w:rPr>
              <w:t xml:space="preserve"> </w: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 </w:instrTex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EN.CITE.DATA </w:instrText>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end"/>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separate"/>
            </w:r>
            <w:r w:rsidR="00256507">
              <w:rPr>
                <w:rFonts w:ascii="Times New Roman" w:eastAsia="Times New Roman" w:hAnsi="Times New Roman" w:cs="Times New Roman"/>
                <w:b/>
                <w:noProof/>
                <w:color w:val="000000"/>
              </w:rPr>
              <w:t>(</w:t>
            </w:r>
            <w:hyperlink w:anchor="_ENREF_20" w:tooltip="Tomancak, 2002 #113" w:history="1">
              <w:r w:rsidR="00EB21C7">
                <w:rPr>
                  <w:rFonts w:ascii="Times New Roman" w:eastAsia="Times New Roman" w:hAnsi="Times New Roman" w:cs="Times New Roman"/>
                  <w:b/>
                  <w:noProof/>
                  <w:color w:val="000000"/>
                </w:rPr>
                <w:t>Tomancak et al. 2002</w:t>
              </w:r>
            </w:hyperlink>
            <w:r w:rsidR="00256507">
              <w:rPr>
                <w:rFonts w:ascii="Times New Roman" w:eastAsia="Times New Roman" w:hAnsi="Times New Roman" w:cs="Times New Roman"/>
                <w:b/>
                <w:noProof/>
                <w:color w:val="000000"/>
              </w:rPr>
              <w:t xml:space="preserve">; </w:t>
            </w:r>
            <w:hyperlink w:anchor="_ENREF_21" w:tooltip="Tomancak, 2007 #112" w:history="1">
              <w:r w:rsidR="00EB21C7">
                <w:rPr>
                  <w:rFonts w:ascii="Times New Roman" w:eastAsia="Times New Roman" w:hAnsi="Times New Roman" w:cs="Times New Roman"/>
                  <w:b/>
                  <w:noProof/>
                  <w:color w:val="000000"/>
                </w:rPr>
                <w:t>Tomancak et al. 2007</w:t>
              </w:r>
            </w:hyperlink>
            <w:r w:rsidR="00256507">
              <w:rPr>
                <w:rFonts w:ascii="Times New Roman" w:eastAsia="Times New Roman" w:hAnsi="Times New Roman" w:cs="Times New Roman"/>
                <w:b/>
                <w:noProof/>
                <w:color w:val="000000"/>
              </w:rPr>
              <w:t xml:space="preserve">; </w:t>
            </w:r>
            <w:hyperlink w:anchor="_ENREF_4" w:tooltip="Hammonds, 2013 #111" w:history="1">
              <w:r w:rsidR="00EB21C7">
                <w:rPr>
                  <w:rFonts w:ascii="Times New Roman" w:eastAsia="Times New Roman" w:hAnsi="Times New Roman" w:cs="Times New Roman"/>
                  <w:b/>
                  <w:noProof/>
                  <w:color w:val="000000"/>
                </w:rPr>
                <w:t>Hammonds et al. 2013</w:t>
              </w:r>
            </w:hyperlink>
            <w:r w:rsidR="00256507">
              <w:rPr>
                <w:rFonts w:ascii="Times New Roman" w:eastAsia="Times New Roman" w:hAnsi="Times New Roman" w:cs="Times New Roman"/>
                <w:b/>
                <w:noProof/>
                <w:color w:val="000000"/>
              </w:rPr>
              <w:t>)</w:t>
            </w:r>
            <w:r w:rsidR="00256507">
              <w:rPr>
                <w:rFonts w:ascii="Times New Roman" w:eastAsia="Times New Roman" w:hAnsi="Times New Roman" w:cs="Times New Roman"/>
                <w:b/>
                <w:color w:val="000000"/>
              </w:rPr>
              <w:fldChar w:fldCharType="end"/>
            </w:r>
          </w:p>
        </w:tc>
        <w:tc>
          <w:tcPr>
            <w:tcW w:w="2651" w:type="dxa"/>
          </w:tcPr>
          <w:p w14:paraId="249FF1D4" w14:textId="52610E39" w:rsidR="00056BB4" w:rsidRPr="009765FE" w:rsidRDefault="00056BB4" w:rsidP="00EB21C7">
            <w:pPr>
              <w:spacing w:after="0" w:line="240" w:lineRule="auto"/>
              <w:jc w:val="left"/>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Enhancer expression</w:t>
            </w:r>
            <w:r>
              <w:rPr>
                <w:rFonts w:ascii="Times New Roman" w:eastAsia="Times New Roman" w:hAnsi="Times New Roman" w:cs="Times New Roman"/>
                <w:b/>
                <w:color w:val="000000"/>
              </w:rPr>
              <w:t xml:space="preserve"> from</w:t>
            </w:r>
            <w:r w:rsidRPr="009765FE">
              <w:rPr>
                <w:rFonts w:ascii="Times New Roman" w:eastAsia="Times New Roman" w:hAnsi="Times New Roman" w:cs="Times New Roman"/>
                <w:b/>
                <w:color w:val="000000"/>
              </w:rPr>
              <w:t xml:space="preserve"> </w:t>
            </w:r>
            <w:hyperlink w:anchor="_ENREF_14" w:tooltip="Ozdemir, 2011 #8" w:history="1">
              <w:r w:rsidR="00EB21C7">
                <w:rPr>
                  <w:rFonts w:ascii="Times New Roman" w:eastAsia="Times New Roman" w:hAnsi="Times New Roman" w:cs="Times New Roman"/>
                  <w:b/>
                  <w:color w:val="000000"/>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eastAsia="Times New Roman" w:hAnsi="Times New Roman" w:cs="Times New Roman"/>
                  <w:b/>
                  <w:color w:val="000000"/>
                </w:rPr>
                <w:instrText xml:space="preserve"> ADDIN EN.CITE </w:instrText>
              </w:r>
              <w:r w:rsidR="00EB21C7">
                <w:rPr>
                  <w:rFonts w:ascii="Times New Roman" w:eastAsia="Times New Roman" w:hAnsi="Times New Roman" w:cs="Times New Roman"/>
                  <w:b/>
                  <w:color w:val="000000"/>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eastAsia="Times New Roman" w:hAnsi="Times New Roman" w:cs="Times New Roman"/>
                  <w:b/>
                  <w:color w:val="000000"/>
                </w:rPr>
                <w:instrText xml:space="preserve"> ADDIN EN.CITE.DATA </w:instrText>
              </w:r>
              <w:r w:rsidR="00EB21C7">
                <w:rPr>
                  <w:rFonts w:ascii="Times New Roman" w:eastAsia="Times New Roman" w:hAnsi="Times New Roman" w:cs="Times New Roman"/>
                  <w:b/>
                  <w:color w:val="000000"/>
                </w:rPr>
              </w:r>
              <w:r w:rsidR="00EB21C7">
                <w:rPr>
                  <w:rFonts w:ascii="Times New Roman" w:eastAsia="Times New Roman" w:hAnsi="Times New Roman" w:cs="Times New Roman"/>
                  <w:b/>
                  <w:color w:val="000000"/>
                </w:rPr>
                <w:fldChar w:fldCharType="end"/>
              </w:r>
              <w:r w:rsidR="00EB21C7">
                <w:rPr>
                  <w:rFonts w:ascii="Times New Roman" w:eastAsia="Times New Roman" w:hAnsi="Times New Roman" w:cs="Times New Roman"/>
                  <w:b/>
                  <w:color w:val="000000"/>
                </w:rPr>
              </w:r>
              <w:r w:rsidR="00EB21C7">
                <w:rPr>
                  <w:rFonts w:ascii="Times New Roman" w:eastAsia="Times New Roman" w:hAnsi="Times New Roman" w:cs="Times New Roman"/>
                  <w:b/>
                  <w:color w:val="000000"/>
                </w:rPr>
                <w:fldChar w:fldCharType="separate"/>
              </w:r>
              <w:r w:rsidR="00EB21C7">
                <w:rPr>
                  <w:rFonts w:ascii="Times New Roman" w:eastAsia="Times New Roman" w:hAnsi="Times New Roman" w:cs="Times New Roman"/>
                  <w:b/>
                  <w:noProof/>
                  <w:color w:val="000000"/>
                </w:rPr>
                <w:t>Ozdemir et al. (2011)</w:t>
              </w:r>
              <w:r w:rsidR="00EB21C7">
                <w:rPr>
                  <w:rFonts w:ascii="Times New Roman" w:eastAsia="Times New Roman" w:hAnsi="Times New Roman" w:cs="Times New Roman"/>
                  <w:b/>
                  <w:color w:val="000000"/>
                </w:rPr>
                <w:fldChar w:fldCharType="end"/>
              </w:r>
            </w:hyperlink>
            <w:r w:rsidRPr="009F1560">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or </w:t>
            </w:r>
            <w:hyperlink w:anchor="_ENREF_10" w:tooltip="Kvon, 2012 #6" w:history="1">
              <w:r w:rsidR="00EB21C7">
                <w:rPr>
                  <w:rFonts w:ascii="Times New Roman" w:eastAsia="Times New Roman" w:hAnsi="Times New Roman" w:cs="Times New Roman"/>
                  <w:b/>
                  <w:color w:val="000000"/>
                </w:rPr>
                <w:fldChar w:fldCharType="begin"/>
              </w:r>
              <w:r w:rsidR="00EB21C7">
                <w:rPr>
                  <w:rFonts w:ascii="Times New Roman" w:eastAsia="Times New Roman" w:hAnsi="Times New Roman" w:cs="Times New Roman"/>
                  <w:b/>
                  <w:color w:val="000000"/>
                </w:rPr>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rPr>
                  <w:rFonts w:ascii="Times New Roman" w:eastAsia="Times New Roman" w:hAnsi="Times New Roman" w:cs="Times New Roman"/>
                  <w:b/>
                  <w:color w:val="000000"/>
                </w:rPr>
                <w:fldChar w:fldCharType="separate"/>
              </w:r>
              <w:r w:rsidR="00EB21C7">
                <w:rPr>
                  <w:rFonts w:ascii="Times New Roman" w:eastAsia="Times New Roman" w:hAnsi="Times New Roman" w:cs="Times New Roman"/>
                  <w:b/>
                  <w:noProof/>
                  <w:color w:val="000000"/>
                </w:rPr>
                <w:t>Kvon et al. (2012)</w:t>
              </w:r>
              <w:r w:rsidR="00EB21C7">
                <w:rPr>
                  <w:rFonts w:ascii="Times New Roman" w:eastAsia="Times New Roman" w:hAnsi="Times New Roman" w:cs="Times New Roman"/>
                  <w:b/>
                  <w:color w:val="000000"/>
                </w:rPr>
                <w:fldChar w:fldCharType="end"/>
              </w:r>
            </w:hyperlink>
            <w:r w:rsidRPr="009F1560">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xml:space="preserve"> (VT…</w:t>
            </w:r>
            <w:r w:rsidRPr="009765FE">
              <w:rPr>
                <w:rFonts w:ascii="Times New Roman" w:eastAsia="Times New Roman" w:hAnsi="Times New Roman" w:cs="Times New Roman"/>
                <w:b/>
                <w:color w:val="000000"/>
              </w:rPr>
              <w:t>)</w:t>
            </w:r>
          </w:p>
        </w:tc>
      </w:tr>
      <w:tr w:rsidR="00056BB4" w:rsidRPr="009765FE" w14:paraId="0C84AC40" w14:textId="77777777" w:rsidTr="00F80812">
        <w:trPr>
          <w:trHeight w:val="540"/>
        </w:trPr>
        <w:tc>
          <w:tcPr>
            <w:tcW w:w="2001" w:type="dxa"/>
            <w:shd w:val="clear" w:color="auto" w:fill="auto"/>
            <w:noWrap/>
            <w:hideMark/>
          </w:tcPr>
          <w:p w14:paraId="3EE2678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apt_Ozdemir</w:t>
            </w:r>
          </w:p>
        </w:tc>
        <w:tc>
          <w:tcPr>
            <w:tcW w:w="1206" w:type="dxa"/>
            <w:shd w:val="clear" w:color="auto" w:fill="auto"/>
            <w:noWrap/>
            <w:hideMark/>
          </w:tcPr>
          <w:p w14:paraId="0EAAB54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shd w:val="clear" w:color="auto" w:fill="C6D9F1" w:themeFill="text2" w:themeFillTint="33"/>
          </w:tcPr>
          <w:p w14:paraId="45FA5690"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apt</w:t>
            </w:r>
          </w:p>
        </w:tc>
        <w:tc>
          <w:tcPr>
            <w:tcW w:w="1476" w:type="dxa"/>
            <w:shd w:val="clear" w:color="auto" w:fill="auto"/>
            <w:noWrap/>
            <w:hideMark/>
          </w:tcPr>
          <w:p w14:paraId="2FD7BB5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apt</w:t>
            </w:r>
          </w:p>
          <w:p w14:paraId="023BAB9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FBgn0015903</w:t>
            </w:r>
          </w:p>
        </w:tc>
        <w:tc>
          <w:tcPr>
            <w:tcW w:w="1476" w:type="dxa"/>
            <w:shd w:val="clear" w:color="auto" w:fill="auto"/>
            <w:noWrap/>
            <w:hideMark/>
          </w:tcPr>
          <w:p w14:paraId="46327A4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apt</w:t>
            </w:r>
          </w:p>
          <w:p w14:paraId="198AA98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FBgn0015903</w:t>
            </w:r>
          </w:p>
        </w:tc>
        <w:tc>
          <w:tcPr>
            <w:tcW w:w="3100" w:type="dxa"/>
            <w:shd w:val="clear" w:color="auto" w:fill="auto"/>
            <w:noWrap/>
            <w:hideMark/>
          </w:tcPr>
          <w:p w14:paraId="77966A7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apt</w:t>
            </w:r>
          </w:p>
          <w:p w14:paraId="607E7F6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B45C520" wp14:editId="3EA8660B">
                  <wp:extent cx="1569493" cy="704566"/>
                  <wp:effectExtent l="0" t="0" r="0" b="635"/>
                  <wp:docPr id="13"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umb"/>
                          <pic:cNvPicPr>
                            <a:picLocks noChangeAspect="1" noChangeArrowheads="1"/>
                          </pic:cNvPicPr>
                        </pic:nvPicPr>
                        <pic:blipFill rotWithShape="1">
                          <a:blip r:embed="rId10">
                            <a:extLst>
                              <a:ext uri="{28A0092B-C50C-407E-A947-70E740481C1C}">
                                <a14:useLocalDpi xmlns:a14="http://schemas.microsoft.com/office/drawing/2010/main" val="0"/>
                              </a:ext>
                            </a:extLst>
                          </a:blip>
                          <a:srcRect l="7519" t="25000" r="6015" b="20371"/>
                          <a:stretch/>
                        </pic:blipFill>
                        <pic:spPr bwMode="auto">
                          <a:xfrm>
                            <a:off x="0" y="0"/>
                            <a:ext cx="1564821" cy="702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Pr>
          <w:p w14:paraId="6FEAE3D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apt_Ozdemir</w:t>
            </w:r>
          </w:p>
          <w:p w14:paraId="2133A33F"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hAnsi="Times New Roman" w:cs="Times New Roman"/>
                <w:noProof/>
              </w:rPr>
              <w:drawing>
                <wp:inline distT="0" distB="0" distL="0" distR="0" wp14:anchorId="5D5F92EE" wp14:editId="3694939F">
                  <wp:extent cx="1384706" cy="704088"/>
                  <wp:effectExtent l="0" t="0" r="6350" b="1270"/>
                  <wp:docPr id="16"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18045" t="39744" r="70119" b="50263"/>
                          <a:stretch/>
                        </pic:blipFill>
                        <pic:spPr bwMode="auto">
                          <a:xfrm>
                            <a:off x="0" y="0"/>
                            <a:ext cx="1384706" cy="704088"/>
                          </a:xfrm>
                          <a:prstGeom prst="rect">
                            <a:avLst/>
                          </a:prstGeom>
                          <a:ln>
                            <a:noFill/>
                          </a:ln>
                          <a:extLst>
                            <a:ext uri="{53640926-AAD7-44d8-BBD7-CCE9431645EC}">
                              <a14:shadowObscured xmlns:a14="http://schemas.microsoft.com/office/drawing/2010/main"/>
                            </a:ext>
                          </a:extLst>
                        </pic:spPr>
                      </pic:pic>
                    </a:graphicData>
                  </a:graphic>
                </wp:inline>
              </w:drawing>
            </w:r>
          </w:p>
          <w:p w14:paraId="550A7057"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r>
      <w:tr w:rsidR="00056BB4" w:rsidRPr="009765FE" w14:paraId="6AD111A1" w14:textId="77777777" w:rsidTr="00F80812">
        <w:trPr>
          <w:trHeight w:val="300"/>
        </w:trPr>
        <w:tc>
          <w:tcPr>
            <w:tcW w:w="2001" w:type="dxa"/>
            <w:shd w:val="clear" w:color="auto" w:fill="auto"/>
            <w:noWrap/>
            <w:hideMark/>
          </w:tcPr>
          <w:p w14:paraId="58D0C34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Asph_Ozdemir</w:t>
            </w:r>
          </w:p>
        </w:tc>
        <w:tc>
          <w:tcPr>
            <w:tcW w:w="1206" w:type="dxa"/>
            <w:shd w:val="clear" w:color="auto" w:fill="auto"/>
            <w:noWrap/>
            <w:hideMark/>
          </w:tcPr>
          <w:p w14:paraId="5BE0653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shd w:val="clear" w:color="auto" w:fill="C6D9F1" w:themeFill="text2" w:themeFillTint="33"/>
          </w:tcPr>
          <w:p w14:paraId="4A96DFF1"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Asph</w:t>
            </w:r>
          </w:p>
        </w:tc>
        <w:tc>
          <w:tcPr>
            <w:tcW w:w="1476" w:type="dxa"/>
            <w:shd w:val="clear" w:color="auto" w:fill="auto"/>
            <w:noWrap/>
            <w:hideMark/>
          </w:tcPr>
          <w:p w14:paraId="191A03E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Asph</w:t>
            </w:r>
          </w:p>
          <w:p w14:paraId="1614AF9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FBgn0034075</w:t>
            </w:r>
          </w:p>
        </w:tc>
        <w:tc>
          <w:tcPr>
            <w:tcW w:w="1476" w:type="dxa"/>
            <w:shd w:val="clear" w:color="auto" w:fill="auto"/>
            <w:noWrap/>
            <w:hideMark/>
          </w:tcPr>
          <w:p w14:paraId="32A0818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Ric</w:t>
            </w:r>
          </w:p>
          <w:p w14:paraId="5295094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FBgn0265605</w:t>
            </w:r>
          </w:p>
        </w:tc>
        <w:tc>
          <w:tcPr>
            <w:tcW w:w="3100" w:type="dxa"/>
            <w:shd w:val="clear" w:color="auto" w:fill="auto"/>
            <w:noWrap/>
            <w:hideMark/>
          </w:tcPr>
          <w:p w14:paraId="3A92CE3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Asph</w:t>
            </w:r>
          </w:p>
          <w:p w14:paraId="2CFD64B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hAnsi="Times New Roman" w:cs="Times New Roman"/>
                <w:noProof/>
              </w:rPr>
              <w:drawing>
                <wp:inline distT="0" distB="0" distL="0" distR="0" wp14:anchorId="7CF00875" wp14:editId="1F817E92">
                  <wp:extent cx="1413279" cy="704088"/>
                  <wp:effectExtent l="0" t="0" r="0" b="1270"/>
                  <wp:docPr id="17" name="Picture 17" descr="http://insitu.fruitfly.org/insitu_image_storage/img_dir_164/insitu164327.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situ.fruitfly.org/insitu_image_storage/img_dir_164/insitu164327.jp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35" t="19231" r="6004" b="21795"/>
                          <a:stretch/>
                        </pic:blipFill>
                        <pic:spPr bwMode="auto">
                          <a:xfrm>
                            <a:off x="0" y="0"/>
                            <a:ext cx="1413279"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100D0FA1" w14:textId="77777777" w:rsidR="00056BB4" w:rsidRPr="009765FE" w:rsidRDefault="00056BB4" w:rsidP="00F80812">
            <w:pPr>
              <w:spacing w:after="0" w:line="240" w:lineRule="auto"/>
              <w:jc w:val="left"/>
              <w:rPr>
                <w:rFonts w:ascii="Times New Roman" w:hAnsi="Times New Roman" w:cs="Times New Roman"/>
                <w:noProof/>
              </w:rPr>
            </w:pPr>
            <w:r w:rsidRPr="009765FE">
              <w:rPr>
                <w:rFonts w:ascii="Times New Roman" w:hAnsi="Times New Roman" w:cs="Times New Roman"/>
                <w:noProof/>
              </w:rPr>
              <w:t>Ric</w:t>
            </w:r>
          </w:p>
          <w:p w14:paraId="601D5CD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hAnsi="Times New Roman" w:cs="Times New Roman"/>
                <w:noProof/>
              </w:rPr>
              <w:drawing>
                <wp:inline distT="0" distB="0" distL="0" distR="0" wp14:anchorId="45E16980" wp14:editId="739931C2">
                  <wp:extent cx="1275329" cy="704088"/>
                  <wp:effectExtent l="0" t="0" r="1270" b="1270"/>
                  <wp:docPr id="22" name="Picture 22" descr="http://insitu.fruitfly.org/insitu_image_storage/img_dir_38/insitu38586.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itu.fruitfly.org/insitu_image_storage/img_dir_38/insitu38586.jp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51" t="22078" r="7329" b="9091"/>
                          <a:stretch/>
                        </pic:blipFill>
                        <pic:spPr bwMode="auto">
                          <a:xfrm>
                            <a:off x="0" y="0"/>
                            <a:ext cx="1275329"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Pr>
          <w:p w14:paraId="617F9DA3"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Asph_Ozdemir</w:t>
            </w:r>
          </w:p>
          <w:p w14:paraId="77CF67E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hAnsi="Times New Roman" w:cs="Times New Roman"/>
                <w:noProof/>
              </w:rPr>
              <w:drawing>
                <wp:inline distT="0" distB="0" distL="0" distR="0" wp14:anchorId="5716CCA5" wp14:editId="20B5C8CF">
                  <wp:extent cx="1597739" cy="704088"/>
                  <wp:effectExtent l="0" t="0" r="2540" b="1270"/>
                  <wp:docPr id="24"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18045" t="51735" r="70119" b="39604"/>
                          <a:stretch/>
                        </pic:blipFill>
                        <pic:spPr bwMode="auto">
                          <a:xfrm>
                            <a:off x="0" y="0"/>
                            <a:ext cx="1597739" cy="704088"/>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9765FE" w14:paraId="449A40F3"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719E471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Cyp310a1_Ozdemir</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601A5C6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58B369"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Cyp310a1</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5BE7BFF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Cyp310a1</w:t>
            </w:r>
          </w:p>
          <w:p w14:paraId="64BCA4F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FBgn0032693</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411C56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MESR3</w:t>
            </w:r>
          </w:p>
          <w:p w14:paraId="28CF4EF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FBgn0032694</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34165E2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Cyp310a1</w:t>
            </w:r>
          </w:p>
          <w:p w14:paraId="5927165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8E57221" wp14:editId="15586064">
                  <wp:extent cx="1535039" cy="704088"/>
                  <wp:effectExtent l="0" t="0" r="8255" b="1270"/>
                  <wp:docPr id="28" name="Picture 28" descr="http://insitu.fruitfly.org/insitu_image_storage/img_dir_64/insitu64106.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nsitu.fruitfly.org/insitu_image_storage/img_dir_64/insitu64106.jp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75" t="26702" r="4462" b="15181"/>
                          <a:stretch/>
                        </pic:blipFill>
                        <pic:spPr bwMode="auto">
                          <a:xfrm>
                            <a:off x="0" y="0"/>
                            <a:ext cx="1535039"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4B912AC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MESR3</w:t>
            </w:r>
          </w:p>
          <w:p w14:paraId="1B23C57A"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A768E4D" wp14:editId="313E2618">
                  <wp:extent cx="1555115" cy="704088"/>
                  <wp:effectExtent l="0" t="0" r="6985" b="1270"/>
                  <wp:docPr id="29" name="Picture 29" descr="http://insitu.fruitfly.org/insitu_image_storage/img_dir_32/insitu32179.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situ.fruitfly.org/insitu_image_storage/img_dir_32/insitu32179.jp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50" t="28637" r="14476" b="19091"/>
                          <a:stretch/>
                        </pic:blipFill>
                        <pic:spPr bwMode="auto">
                          <a:xfrm>
                            <a:off x="0" y="0"/>
                            <a:ext cx="1555115"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465BAC57"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45EF695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Cyp310a1_Ozdemir</w:t>
            </w:r>
          </w:p>
          <w:p w14:paraId="0CA8D905"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384845F4" wp14:editId="47B0764F">
                  <wp:extent cx="1430180" cy="704088"/>
                  <wp:effectExtent l="0" t="0" r="0" b="1270"/>
                  <wp:docPr id="30" name="Picture 5" descr="High resolution mapping of Twist to DNA in Drosophila embryos Efficient functional analysis and evolutionary conservation.-ozdemir.pdf -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igh resolution mapping of Twist to DNA in Drosophila embryos Efficient functional analysis and evolutionary conservation.-ozdemir.pdf - Adobe Acrobat Pro"/>
                          <pic:cNvPicPr>
                            <a:picLocks noChangeAspect="1"/>
                          </pic:cNvPicPr>
                        </pic:nvPicPr>
                        <pic:blipFill rotWithShape="1">
                          <a:blip r:embed="rId16">
                            <a:extLst>
                              <a:ext uri="{28A0092B-C50C-407E-A947-70E740481C1C}">
                                <a14:useLocalDpi xmlns:a14="http://schemas.microsoft.com/office/drawing/2010/main" val="0"/>
                              </a:ext>
                            </a:extLst>
                          </a:blip>
                          <a:srcRect l="68698" t="29275" r="9197" b="61672"/>
                          <a:stretch/>
                        </pic:blipFill>
                        <pic:spPr bwMode="auto">
                          <a:xfrm>
                            <a:off x="0" y="0"/>
                            <a:ext cx="1430180" cy="704088"/>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9765FE" w14:paraId="64DEF429"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6CBA839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lastRenderedPageBreak/>
              <w:t>Mef2_Ozdemir</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4A57257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458946"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Mef2</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62AFEEA3"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Mef2</w:t>
            </w:r>
          </w:p>
          <w:p w14:paraId="1262C38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FBgn0011656</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71F2C8A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Pal1</w:t>
            </w:r>
          </w:p>
          <w:p w14:paraId="0A07E57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FBgn0033466</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6BFACE6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Mef2</w:t>
            </w:r>
          </w:p>
          <w:p w14:paraId="0FCC82BC"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57B79847" wp14:editId="3959C4FE">
                  <wp:extent cx="1533348" cy="704088"/>
                  <wp:effectExtent l="0" t="0" r="0" b="1270"/>
                  <wp:docPr id="31" name="Picture 31" descr="http://insitu.fruitfly.org/insitu_image_storage/img_dir_20/insitu20868.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situ.fruitfly.org/insitu_image_storage/img_dir_20/insitu20868.jp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60" t="11119" r="5455" b="30814"/>
                          <a:stretch/>
                        </pic:blipFill>
                        <pic:spPr bwMode="auto">
                          <a:xfrm flipH="1">
                            <a:off x="0" y="0"/>
                            <a:ext cx="1533348"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33C026F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Pal1</w:t>
            </w:r>
          </w:p>
          <w:p w14:paraId="6DA37BD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43E71F03" wp14:editId="149D8EA8">
                  <wp:extent cx="1554145" cy="704088"/>
                  <wp:effectExtent l="0" t="0" r="8255" b="1270"/>
                  <wp:docPr id="10240" name="Picture 10240" descr="http://insitu.fruitfly.org/insitu_image_storage/img_dir_75/insitu7510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situ.fruitfly.org/insitu_image_storage/img_dir_75/insitu75102.jp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34" t="21259" r="5189" b="24265"/>
                          <a:stretch/>
                        </pic:blipFill>
                        <pic:spPr bwMode="auto">
                          <a:xfrm>
                            <a:off x="0" y="0"/>
                            <a:ext cx="1554145"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33D2C41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Mef2_Ozdemir</w:t>
            </w:r>
          </w:p>
          <w:p w14:paraId="37B9903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B769154" wp14:editId="0EB23C9A">
                  <wp:extent cx="1439782" cy="704088"/>
                  <wp:effectExtent l="0" t="0" r="8255" b="1270"/>
                  <wp:docPr id="10241" name="Picture 4" descr="High resolution mapping of Twist to DNA in Drosophila embryos Efficient functional analysis and evolutionary conservation.-ozdemir.pdf -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igh resolution mapping of Twist to DNA in Drosophila embryos Efficient functional analysis and evolutionary conservation.-ozdemir.pdf - Adobe Acrobat Pro"/>
                          <pic:cNvPicPr>
                            <a:picLocks noChangeAspect="1"/>
                          </pic:cNvPicPr>
                        </pic:nvPicPr>
                        <pic:blipFill rotWithShape="1">
                          <a:blip r:embed="rId19">
                            <a:extLst>
                              <a:ext uri="{28A0092B-C50C-407E-A947-70E740481C1C}">
                                <a14:useLocalDpi xmlns:a14="http://schemas.microsoft.com/office/drawing/2010/main" val="0"/>
                              </a:ext>
                            </a:extLst>
                          </a:blip>
                          <a:srcRect l="68188" t="68732" r="8516" b="21793"/>
                          <a:stretch/>
                        </pic:blipFill>
                        <pic:spPr bwMode="auto">
                          <a:xfrm>
                            <a:off x="0" y="0"/>
                            <a:ext cx="1439782" cy="704088"/>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9765FE" w14:paraId="050B95C3"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5849A2B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twi_Ozdemir</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1BF4D7F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0E1E7C"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twi</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07B4494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twi</w:t>
            </w:r>
          </w:p>
          <w:p w14:paraId="2A6BCE2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FBgn0003900</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04D1AD0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twi</w:t>
            </w:r>
          </w:p>
          <w:p w14:paraId="7AE8AC9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FBgn0003900</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4B328AD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twi</w:t>
            </w:r>
          </w:p>
          <w:p w14:paraId="6D04BCA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66CBA7CD" wp14:editId="2DF144BB">
                  <wp:extent cx="1580869" cy="704088"/>
                  <wp:effectExtent l="0" t="0" r="635" b="1270"/>
                  <wp:docPr id="10242"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umb"/>
                          <pic:cNvPicPr>
                            <a:picLocks noChangeAspect="1" noChangeArrowheads="1"/>
                          </pic:cNvPicPr>
                        </pic:nvPicPr>
                        <pic:blipFill rotWithShape="1">
                          <a:blip r:embed="rId20">
                            <a:extLst>
                              <a:ext uri="{28A0092B-C50C-407E-A947-70E740481C1C}">
                                <a14:useLocalDpi xmlns:a14="http://schemas.microsoft.com/office/drawing/2010/main" val="0"/>
                              </a:ext>
                            </a:extLst>
                          </a:blip>
                          <a:srcRect l="5333" t="26127" r="8001" b="19548"/>
                          <a:stretch/>
                        </pic:blipFill>
                        <pic:spPr bwMode="auto">
                          <a:xfrm rot="10800000" flipH="1">
                            <a:off x="0" y="0"/>
                            <a:ext cx="1580869"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69C66A7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twi_Ozdemir</w:t>
            </w:r>
          </w:p>
          <w:p w14:paraId="7BEF7E18"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1BE68AEF" wp14:editId="766CB3DC">
                  <wp:extent cx="1457072" cy="704088"/>
                  <wp:effectExtent l="0" t="0" r="0" b="1270"/>
                  <wp:docPr id="10243"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67997" t="61229" r="20378" b="29444"/>
                          <a:stretch/>
                        </pic:blipFill>
                        <pic:spPr bwMode="auto">
                          <a:xfrm>
                            <a:off x="0" y="0"/>
                            <a:ext cx="1457072" cy="704088"/>
                          </a:xfrm>
                          <a:prstGeom prst="rect">
                            <a:avLst/>
                          </a:prstGeom>
                          <a:ln>
                            <a:noFill/>
                          </a:ln>
                          <a:extLst>
                            <a:ext uri="{53640926-AAD7-44d8-BBD7-CCE9431645EC}">
                              <a14:shadowObscured xmlns:a14="http://schemas.microsoft.com/office/drawing/2010/main"/>
                            </a:ext>
                          </a:extLst>
                        </pic:spPr>
                      </pic:pic>
                    </a:graphicData>
                  </a:graphic>
                </wp:inline>
              </w:drawing>
            </w:r>
          </w:p>
          <w:p w14:paraId="2DC54C44"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r>
      <w:tr w:rsidR="00056BB4" w:rsidRPr="009765FE" w14:paraId="70985834"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287D112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VT0984_Kvon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6107478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4EE6E5"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erm</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0FCC08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erm</w:t>
            </w:r>
          </w:p>
          <w:p w14:paraId="3B72ACB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FBgn0031375</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958F91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Der-1</w:t>
            </w:r>
          </w:p>
          <w:p w14:paraId="2558D6E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FBgn0031376</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5C3A075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erm</w:t>
            </w:r>
          </w:p>
          <w:p w14:paraId="39381B6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433CF23D" wp14:editId="1425D69E">
                  <wp:extent cx="1831495" cy="704088"/>
                  <wp:effectExtent l="0" t="0" r="0" b="1270"/>
                  <wp:docPr id="10244" name="Picture 10244" descr="http://insitu.fruitfly.org/insitu_image_storage/img_dir_56/insitu5678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situ.fruitfly.org/insitu_image_storage/img_dir_56/insitu56782.jp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30" t="29997" b="22563"/>
                          <a:stretch/>
                        </pic:blipFill>
                        <pic:spPr bwMode="auto">
                          <a:xfrm>
                            <a:off x="0" y="0"/>
                            <a:ext cx="1831495"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3880EC6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Der-1</w:t>
            </w:r>
          </w:p>
          <w:p w14:paraId="44F91F87"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0AA737AE" wp14:editId="4C0FBE3D">
                  <wp:extent cx="1709929" cy="704088"/>
                  <wp:effectExtent l="0" t="0" r="5080" b="1270"/>
                  <wp:docPr id="10245" name="Picture 10245" descr="http://insitu.fruitfly.org/insitu_image_storage/img_dir_137/insitu13740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situ.fruitfly.org/insitu_image_storage/img_dir_137/insitu137402.jp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92" t="26211" b="17333"/>
                          <a:stretch/>
                        </pic:blipFill>
                        <pic:spPr bwMode="auto">
                          <a:xfrm>
                            <a:off x="0" y="0"/>
                            <a:ext cx="1709929"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243B532A"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12F232E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13021490" wp14:editId="51DB8917">
                  <wp:extent cx="1018179" cy="704088"/>
                  <wp:effectExtent l="0" t="0" r="0" b="1270"/>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8179" cy="704088"/>
                          </a:xfrm>
                          <a:prstGeom prst="rect">
                            <a:avLst/>
                          </a:prstGeom>
                          <a:noFill/>
                        </pic:spPr>
                      </pic:pic>
                    </a:graphicData>
                  </a:graphic>
                </wp:inline>
              </w:drawing>
            </w:r>
          </w:p>
        </w:tc>
      </w:tr>
      <w:tr w:rsidR="00056BB4" w:rsidRPr="009765FE" w14:paraId="10396940"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1F7CC63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VT17873_Kvon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10CDFC0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4AB1FF"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CG5522</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519B5D7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CG5522</w:t>
            </w:r>
          </w:p>
          <w:p w14:paraId="505DE2F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FBgn0034158</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CDA03A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CG5522</w:t>
            </w:r>
          </w:p>
          <w:p w14:paraId="12CB5EFC"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FBgn0034158</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1F07B54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CG5522</w:t>
            </w:r>
          </w:p>
          <w:p w14:paraId="05C316F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6E271AB5" wp14:editId="6D388C69">
                  <wp:extent cx="1594569" cy="704088"/>
                  <wp:effectExtent l="0" t="0" r="5715" b="1270"/>
                  <wp:docPr id="10247" name="Picture 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thumb"/>
                          <pic:cNvPicPr>
                            <a:picLocks noChangeAspect="1" noChangeArrowheads="1"/>
                          </pic:cNvPicPr>
                        </pic:nvPicPr>
                        <pic:blipFill rotWithShape="1">
                          <a:blip r:embed="rId24">
                            <a:extLst>
                              <a:ext uri="{28A0092B-C50C-407E-A947-70E740481C1C}">
                                <a14:useLocalDpi xmlns:a14="http://schemas.microsoft.com/office/drawing/2010/main" val="0"/>
                              </a:ext>
                            </a:extLst>
                          </a:blip>
                          <a:srcRect l="14304" t="31483" r="6579" b="19351"/>
                          <a:stretch/>
                        </pic:blipFill>
                        <pic:spPr bwMode="auto">
                          <a:xfrm>
                            <a:off x="0" y="0"/>
                            <a:ext cx="1594569"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2854492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2D6F7F52" wp14:editId="29744B46">
                  <wp:extent cx="922772" cy="704088"/>
                  <wp:effectExtent l="0" t="0" r="0" b="127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772" cy="704088"/>
                          </a:xfrm>
                          <a:prstGeom prst="rect">
                            <a:avLst/>
                          </a:prstGeom>
                          <a:noFill/>
                        </pic:spPr>
                      </pic:pic>
                    </a:graphicData>
                  </a:graphic>
                </wp:inline>
              </w:drawing>
            </w:r>
          </w:p>
          <w:p w14:paraId="44877E6A" w14:textId="77777777" w:rsidR="00056BB4" w:rsidRPr="009765FE" w:rsidRDefault="00056BB4" w:rsidP="00F80812">
            <w:pPr>
              <w:spacing w:after="0" w:line="240" w:lineRule="auto"/>
              <w:jc w:val="left"/>
              <w:rPr>
                <w:rFonts w:ascii="Times New Roman" w:eastAsia="Times New Roman" w:hAnsi="Times New Roman" w:cs="Times New Roman"/>
                <w:color w:val="000000"/>
              </w:rPr>
            </w:pPr>
          </w:p>
          <w:p w14:paraId="1D097E27"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r>
      <w:tr w:rsidR="00056BB4" w:rsidRPr="009765FE" w14:paraId="4D9C5A78"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05876FE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lastRenderedPageBreak/>
              <w:t>VT20119_Kvon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37DBC3FC"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FA6BB3"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ktub</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16025AA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ktub</w:t>
            </w:r>
          </w:p>
          <w:p w14:paraId="735C0A4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FBgn0015721</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2D03820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ktub</w:t>
            </w:r>
          </w:p>
          <w:p w14:paraId="7A9F91B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FBgn0015721</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56A6178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ktub</w:t>
            </w:r>
          </w:p>
          <w:p w14:paraId="3CE0C426"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6D789824" wp14:editId="46718381">
                  <wp:extent cx="1621911" cy="704088"/>
                  <wp:effectExtent l="0" t="0" r="0" b="1270"/>
                  <wp:docPr id="10249"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thumb"/>
                          <pic:cNvPicPr>
                            <a:picLocks noChangeAspect="1" noChangeArrowheads="1"/>
                          </pic:cNvPicPr>
                        </pic:nvPicPr>
                        <pic:blipFill rotWithShape="1">
                          <a:blip r:embed="rId26">
                            <a:extLst>
                              <a:ext uri="{28A0092B-C50C-407E-A947-70E740481C1C}">
                                <a14:useLocalDpi xmlns:a14="http://schemas.microsoft.com/office/drawing/2010/main" val="0"/>
                              </a:ext>
                            </a:extLst>
                          </a:blip>
                          <a:srcRect l="15132" t="25925" b="22223"/>
                          <a:stretch/>
                        </pic:blipFill>
                        <pic:spPr bwMode="auto">
                          <a:xfrm>
                            <a:off x="0" y="0"/>
                            <a:ext cx="1621911"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15D1AB31"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27A131EC"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0BCED165" wp14:editId="1843C7E4">
                  <wp:extent cx="915559" cy="704088"/>
                  <wp:effectExtent l="0" t="0" r="0" b="127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559" cy="704088"/>
                          </a:xfrm>
                          <a:prstGeom prst="rect">
                            <a:avLst/>
                          </a:prstGeom>
                          <a:noFill/>
                        </pic:spPr>
                      </pic:pic>
                    </a:graphicData>
                  </a:graphic>
                </wp:inline>
              </w:drawing>
            </w:r>
          </w:p>
          <w:p w14:paraId="6E04EA45"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r>
      <w:tr w:rsidR="00056BB4" w:rsidRPr="009765FE" w14:paraId="6D919544"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02477BC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VT26325_Kvon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0B63132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2E34F15"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CG10479</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155DD02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CG10479</w:t>
            </w:r>
          </w:p>
          <w:p w14:paraId="4B06681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FBgn0035656</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FD5107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CG10479</w:t>
            </w:r>
          </w:p>
          <w:p w14:paraId="3BE60065"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FBgn0035656</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01AA080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CG10479</w:t>
            </w:r>
          </w:p>
          <w:p w14:paraId="73018B4A"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B583224" wp14:editId="018897C0">
                  <wp:extent cx="1419009" cy="704088"/>
                  <wp:effectExtent l="0" t="0" r="0" b="1270"/>
                  <wp:docPr id="10252"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humb"/>
                          <pic:cNvPicPr>
                            <a:picLocks noChangeAspect="1" noChangeArrowheads="1"/>
                          </pic:cNvPicPr>
                        </pic:nvPicPr>
                        <pic:blipFill rotWithShape="1">
                          <a:blip r:embed="rId28">
                            <a:extLst>
                              <a:ext uri="{28A0092B-C50C-407E-A947-70E740481C1C}">
                                <a14:useLocalDpi xmlns:a14="http://schemas.microsoft.com/office/drawing/2010/main" val="0"/>
                              </a:ext>
                            </a:extLst>
                          </a:blip>
                          <a:srcRect l="7895" t="25000" r="5921" b="14814"/>
                          <a:stretch/>
                        </pic:blipFill>
                        <pic:spPr bwMode="auto">
                          <a:xfrm>
                            <a:off x="0" y="0"/>
                            <a:ext cx="1419009"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1D4984EE"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287D64D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0326036" wp14:editId="57A1F20D">
                  <wp:extent cx="1005092" cy="704088"/>
                  <wp:effectExtent l="0" t="0" r="5080" b="1270"/>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092" cy="704088"/>
                          </a:xfrm>
                          <a:prstGeom prst="rect">
                            <a:avLst/>
                          </a:prstGeom>
                          <a:noFill/>
                        </pic:spPr>
                      </pic:pic>
                    </a:graphicData>
                  </a:graphic>
                </wp:inline>
              </w:drawing>
            </w:r>
          </w:p>
        </w:tc>
      </w:tr>
      <w:tr w:rsidR="00056BB4" w:rsidRPr="009765FE" w14:paraId="14545BE2"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05184EC3"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VT37495_Kvon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1092487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F2A47E"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zen2</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59D568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pb</w:t>
            </w:r>
          </w:p>
          <w:p w14:paraId="700C7FC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202A5E">
              <w:rPr>
                <w:rFonts w:ascii="Times New Roman" w:eastAsia="Times New Roman" w:hAnsi="Times New Roman" w:cs="Times New Roman"/>
                <w:color w:val="000000"/>
              </w:rPr>
              <w:t>FBgn0051481</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2A90061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zen2</w:t>
            </w:r>
          </w:p>
          <w:p w14:paraId="72464465"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FBgn0004054</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0CBABEB2" w14:textId="77777777" w:rsidR="00056BB4" w:rsidRDefault="00056BB4" w:rsidP="00F80812">
            <w:pP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pb</w:t>
            </w:r>
          </w:p>
          <w:p w14:paraId="73326AA2" w14:textId="77777777" w:rsidR="00056BB4" w:rsidRDefault="00056BB4" w:rsidP="00F80812">
            <w:pPr>
              <w:spacing w:after="0" w:line="240" w:lineRule="auto"/>
              <w:jc w:val="left"/>
              <w:rPr>
                <w:rFonts w:ascii="Times New Roman" w:eastAsia="Times New Roman" w:hAnsi="Times New Roman" w:cs="Times New Roman"/>
                <w:color w:val="000000"/>
              </w:rPr>
            </w:pPr>
            <w:r>
              <w:rPr>
                <w:noProof/>
              </w:rPr>
              <w:drawing>
                <wp:inline distT="0" distB="0" distL="0" distR="0" wp14:anchorId="7ACFBA74" wp14:editId="0E30FD43">
                  <wp:extent cx="1527513" cy="704088"/>
                  <wp:effectExtent l="0" t="0" r="0" b="1270"/>
                  <wp:docPr id="3" name="Picture 3" descr="http://insitu.fruitfly.org/insitu_image_storage/img_dir_160/insitu160045.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itu.fruitfly.org/insitu_image_storage/img_dir_160/insitu160045.jpe"/>
                          <pic:cNvPicPr>
                            <a:picLocks noChangeAspect="1" noChangeArrowheads="1"/>
                          </pic:cNvPicPr>
                        </pic:nvPicPr>
                        <pic:blipFill rotWithShape="1">
                          <a:blip r:embed="rId30">
                            <a:extLst>
                              <a:ext uri="{28A0092B-C50C-407E-A947-70E740481C1C}">
                                <a14:useLocalDpi xmlns:a14="http://schemas.microsoft.com/office/drawing/2010/main" val="0"/>
                              </a:ext>
                            </a:extLst>
                          </a:blip>
                          <a:srcRect t="18750" b="19723"/>
                          <a:stretch/>
                        </pic:blipFill>
                        <pic:spPr bwMode="auto">
                          <a:xfrm>
                            <a:off x="0" y="0"/>
                            <a:ext cx="1527513"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7031BCF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zen2</w:t>
            </w:r>
          </w:p>
          <w:p w14:paraId="3F2C24B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0870B668" wp14:editId="671256B2">
                  <wp:extent cx="1572464" cy="704088"/>
                  <wp:effectExtent l="0" t="0" r="0" b="1270"/>
                  <wp:docPr id="10254" name="Picture 10"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thumb"/>
                          <pic:cNvPicPr>
                            <a:picLocks noChangeAspect="1" noChangeArrowheads="1"/>
                          </pic:cNvPicPr>
                        </pic:nvPicPr>
                        <pic:blipFill rotWithShape="1">
                          <a:blip r:embed="rId31">
                            <a:extLst>
                              <a:ext uri="{28A0092B-C50C-407E-A947-70E740481C1C}">
                                <a14:useLocalDpi xmlns:a14="http://schemas.microsoft.com/office/drawing/2010/main" val="0"/>
                              </a:ext>
                            </a:extLst>
                          </a:blip>
                          <a:srcRect l="4605" t="26852" r="7237" b="17592"/>
                          <a:stretch/>
                        </pic:blipFill>
                        <pic:spPr bwMode="auto">
                          <a:xfrm>
                            <a:off x="0" y="0"/>
                            <a:ext cx="1572464"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1B89E64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4594DD3B" wp14:editId="7AF7EFDB">
                  <wp:extent cx="1009792" cy="704088"/>
                  <wp:effectExtent l="0" t="0" r="0" b="1270"/>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9792" cy="704088"/>
                          </a:xfrm>
                          <a:prstGeom prst="rect">
                            <a:avLst/>
                          </a:prstGeom>
                          <a:noFill/>
                        </pic:spPr>
                      </pic:pic>
                    </a:graphicData>
                  </a:graphic>
                </wp:inline>
              </w:drawing>
            </w:r>
          </w:p>
        </w:tc>
      </w:tr>
      <w:tr w:rsidR="00056BB4" w:rsidRPr="009765FE" w14:paraId="796FA3D4"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0355AD05"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VT42492_Kvon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08DB49F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B18EED"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tara</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9C5002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tara</w:t>
            </w:r>
          </w:p>
          <w:p w14:paraId="55A39AC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FBgn0040071</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0075B07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tara</w:t>
            </w:r>
          </w:p>
          <w:p w14:paraId="3E00905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FBgn0040071</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36AE26C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tara</w:t>
            </w:r>
          </w:p>
          <w:p w14:paraId="5212AF6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14B99315" wp14:editId="2E4C3D1C">
                  <wp:extent cx="1028443" cy="704088"/>
                  <wp:effectExtent l="114300" t="190500" r="57785" b="191770"/>
                  <wp:docPr id="10256" name="Picture 10256" descr="http://insitu.fruitfly.org/insitu_image_storage/img_dir_27/insitu27150.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situ.fruitfly.org/insitu_image_storage/img_dir_27/insitu27150.jp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512" t="20000" r="9470" b="8800"/>
                          <a:stretch/>
                        </pic:blipFill>
                        <pic:spPr bwMode="auto">
                          <a:xfrm rot="1422157">
                            <a:off x="0" y="0"/>
                            <a:ext cx="1028443"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31E00013"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3DD122A7" wp14:editId="1B2B4573">
                  <wp:extent cx="1122735" cy="704088"/>
                  <wp:effectExtent l="0" t="0" r="1270" b="1270"/>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2735" cy="704088"/>
                          </a:xfrm>
                          <a:prstGeom prst="rect">
                            <a:avLst/>
                          </a:prstGeom>
                          <a:noFill/>
                        </pic:spPr>
                      </pic:pic>
                    </a:graphicData>
                  </a:graphic>
                </wp:inline>
              </w:drawing>
            </w:r>
          </w:p>
        </w:tc>
      </w:tr>
      <w:tr w:rsidR="00056BB4" w:rsidRPr="009765FE" w14:paraId="619312FF"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4AECEE6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VT44117_Kvon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7E83D9E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4AB0D5"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Dl</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036EAD6E"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Dl</w:t>
            </w:r>
          </w:p>
          <w:p w14:paraId="4800047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FBgn0000463</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3B8293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Dl</w:t>
            </w:r>
          </w:p>
          <w:p w14:paraId="0B11F09C"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FBgn0000463</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4A484B0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Dl</w:t>
            </w:r>
          </w:p>
          <w:p w14:paraId="5273AB9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66140C04" wp14:editId="2A1DDAFC">
                  <wp:extent cx="1564640" cy="704088"/>
                  <wp:effectExtent l="0" t="0" r="0" b="1270"/>
                  <wp:docPr id="10258" name="Picture 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thumb"/>
                          <pic:cNvPicPr>
                            <a:picLocks noChangeAspect="1" noChangeArrowheads="1"/>
                          </pic:cNvPicPr>
                        </pic:nvPicPr>
                        <pic:blipFill rotWithShape="1">
                          <a:blip r:embed="rId35">
                            <a:extLst>
                              <a:ext uri="{28A0092B-C50C-407E-A947-70E740481C1C}">
                                <a14:useLocalDpi xmlns:a14="http://schemas.microsoft.com/office/drawing/2010/main" val="0"/>
                              </a:ext>
                            </a:extLst>
                          </a:blip>
                          <a:srcRect t="37037" r="15204" b="9259"/>
                          <a:stretch/>
                        </pic:blipFill>
                        <pic:spPr bwMode="auto">
                          <a:xfrm flipH="1">
                            <a:off x="0" y="0"/>
                            <a:ext cx="1564640"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3A8A2AA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5666ADBE" wp14:editId="3C2434B4">
                  <wp:extent cx="998792" cy="704088"/>
                  <wp:effectExtent l="0" t="0" r="0" b="1270"/>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792" cy="704088"/>
                          </a:xfrm>
                          <a:prstGeom prst="rect">
                            <a:avLst/>
                          </a:prstGeom>
                          <a:noFill/>
                        </pic:spPr>
                      </pic:pic>
                    </a:graphicData>
                  </a:graphic>
                </wp:inline>
              </w:drawing>
            </w:r>
          </w:p>
        </w:tc>
      </w:tr>
      <w:tr w:rsidR="00056BB4" w:rsidRPr="009765FE" w14:paraId="60905D33"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624CA1A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lastRenderedPageBreak/>
              <w:t>VT56148_Kvon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30E2FF9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739E2B"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N</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6187A37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w:t>
            </w:r>
          </w:p>
          <w:p w14:paraId="2B9645B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FBgn0004647</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3EFDA6F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w:t>
            </w:r>
          </w:p>
          <w:p w14:paraId="23FB4CF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FBgn0004647</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7AC5580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w:t>
            </w:r>
          </w:p>
          <w:p w14:paraId="7FCF07BD"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5406BFB2" wp14:editId="21F4F57E">
                  <wp:extent cx="1489416" cy="704088"/>
                  <wp:effectExtent l="0" t="0" r="0" b="1270"/>
                  <wp:docPr id="10260" name="Picture 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thumb"/>
                          <pic:cNvPicPr>
                            <a:picLocks noChangeAspect="1" noChangeArrowheads="1"/>
                          </pic:cNvPicPr>
                        </pic:nvPicPr>
                        <pic:blipFill rotWithShape="1">
                          <a:blip r:embed="rId37">
                            <a:extLst>
                              <a:ext uri="{28A0092B-C50C-407E-A947-70E740481C1C}">
                                <a14:useLocalDpi xmlns:a14="http://schemas.microsoft.com/office/drawing/2010/main" val="0"/>
                              </a:ext>
                            </a:extLst>
                          </a:blip>
                          <a:srcRect l="8315" t="27660" r="8539" b="17021"/>
                          <a:stretch/>
                        </pic:blipFill>
                        <pic:spPr bwMode="auto">
                          <a:xfrm>
                            <a:off x="0" y="0"/>
                            <a:ext cx="1489416"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4468DFF6"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0664B56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4D7AB6D8" wp14:editId="77C54EA9">
                  <wp:extent cx="922772" cy="704088"/>
                  <wp:effectExtent l="0" t="0" r="0" b="1270"/>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2772" cy="704088"/>
                          </a:xfrm>
                          <a:prstGeom prst="rect">
                            <a:avLst/>
                          </a:prstGeom>
                          <a:noFill/>
                        </pic:spPr>
                      </pic:pic>
                    </a:graphicData>
                  </a:graphic>
                </wp:inline>
              </w:drawing>
            </w:r>
          </w:p>
        </w:tc>
      </w:tr>
      <w:tr w:rsidR="00056BB4" w:rsidRPr="009765FE" w14:paraId="2623B338"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1D54687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VT6477_Kvon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4A3939A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065CF5B"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pdm2</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2CD08A0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pdm2</w:t>
            </w:r>
          </w:p>
          <w:p w14:paraId="574D3D8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FBgn0004394</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93E93AD"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pdm2</w:t>
            </w:r>
          </w:p>
          <w:p w14:paraId="00B424B3"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FBgn0004394</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19F09A2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pdm2</w:t>
            </w:r>
          </w:p>
          <w:p w14:paraId="3E55B92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6767B38F" wp14:editId="1060730F">
                  <wp:extent cx="1351088" cy="704088"/>
                  <wp:effectExtent l="0" t="0" r="1905" b="1270"/>
                  <wp:docPr id="10262"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thumb"/>
                          <pic:cNvPicPr>
                            <a:picLocks noChangeAspect="1" noChangeArrowheads="1"/>
                          </pic:cNvPicPr>
                        </pic:nvPicPr>
                        <pic:blipFill rotWithShape="1">
                          <a:blip r:embed="rId39">
                            <a:extLst>
                              <a:ext uri="{28A0092B-C50C-407E-A947-70E740481C1C}">
                                <a14:useLocalDpi xmlns:a14="http://schemas.microsoft.com/office/drawing/2010/main" val="0"/>
                              </a:ext>
                            </a:extLst>
                          </a:blip>
                          <a:srcRect l="4842" t="26851" r="9210" b="10111"/>
                          <a:stretch/>
                        </pic:blipFill>
                        <pic:spPr bwMode="auto">
                          <a:xfrm>
                            <a:off x="0" y="0"/>
                            <a:ext cx="1351088"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79AE1334"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5F2AAE76" wp14:editId="0373BE8F">
                  <wp:extent cx="1005092" cy="704088"/>
                  <wp:effectExtent l="0" t="0" r="5080" b="1270"/>
                  <wp:docPr id="10263" name="Picture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5092" cy="704088"/>
                          </a:xfrm>
                          <a:prstGeom prst="rect">
                            <a:avLst/>
                          </a:prstGeom>
                          <a:noFill/>
                        </pic:spPr>
                      </pic:pic>
                    </a:graphicData>
                  </a:graphic>
                </wp:inline>
              </w:drawing>
            </w:r>
          </w:p>
        </w:tc>
      </w:tr>
      <w:tr w:rsidR="00056BB4" w:rsidRPr="009765FE" w14:paraId="3FC52C2F"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429F329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VT7402_Kvon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70650DD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Mesoderm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CFFCE4"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noc</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19259B4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noc</w:t>
            </w:r>
          </w:p>
          <w:p w14:paraId="52C3EF81"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FBgn0005771</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1C7FE7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noc</w:t>
            </w:r>
          </w:p>
          <w:p w14:paraId="307A8DA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FBgn0005771</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6897FDE7"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noc</w:t>
            </w:r>
          </w:p>
          <w:p w14:paraId="29F46B66" w14:textId="77777777" w:rsidR="00056BB4"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0A6237B0" wp14:editId="74FF1634">
                  <wp:extent cx="1508760" cy="704088"/>
                  <wp:effectExtent l="0" t="0" r="0" b="1270"/>
                  <wp:docPr id="10264"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thumb"/>
                          <pic:cNvPicPr>
                            <a:picLocks noChangeAspect="1" noChangeArrowheads="1"/>
                          </pic:cNvPicPr>
                        </pic:nvPicPr>
                        <pic:blipFill rotWithShape="1">
                          <a:blip r:embed="rId41">
                            <a:extLst>
                              <a:ext uri="{28A0092B-C50C-407E-A947-70E740481C1C}">
                                <a14:useLocalDpi xmlns:a14="http://schemas.microsoft.com/office/drawing/2010/main" val="0"/>
                              </a:ext>
                            </a:extLst>
                          </a:blip>
                          <a:srcRect l="4639" t="21296" r="6701" b="20472"/>
                          <a:stretch/>
                        </pic:blipFill>
                        <pic:spPr bwMode="auto">
                          <a:xfrm>
                            <a:off x="0" y="0"/>
                            <a:ext cx="1508760"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20C8F1C9" w14:textId="77777777" w:rsidR="00056BB4" w:rsidRPr="009765FE" w:rsidRDefault="00056BB4" w:rsidP="00F80812">
            <w:pPr>
              <w:spacing w:after="0" w:line="240" w:lineRule="auto"/>
              <w:jc w:val="left"/>
              <w:rPr>
                <w:rFonts w:ascii="Times New Roman" w:eastAsia="Times New Roman" w:hAnsi="Times New Roman" w:cs="Times New Roman"/>
                <w:color w:val="000000"/>
              </w:rPr>
            </w:pPr>
          </w:p>
        </w:tc>
        <w:tc>
          <w:tcPr>
            <w:tcW w:w="2651" w:type="dxa"/>
            <w:tcBorders>
              <w:top w:val="single" w:sz="4" w:space="0" w:color="auto"/>
              <w:left w:val="single" w:sz="4" w:space="0" w:color="auto"/>
              <w:bottom w:val="single" w:sz="4" w:space="0" w:color="auto"/>
              <w:right w:val="single" w:sz="4" w:space="0" w:color="auto"/>
            </w:tcBorders>
          </w:tcPr>
          <w:p w14:paraId="57F07BA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7903BCBA" wp14:editId="1F6C24E2">
                  <wp:extent cx="1060177" cy="704088"/>
                  <wp:effectExtent l="0" t="0" r="6985" b="1270"/>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2">
                            <a:extLst>
                              <a:ext uri="{28A0092B-C50C-407E-A947-70E740481C1C}">
                                <a14:useLocalDpi xmlns:a14="http://schemas.microsoft.com/office/drawing/2010/main" val="0"/>
                              </a:ext>
                            </a:extLst>
                          </a:blip>
                          <a:srcRect b="-6285"/>
                          <a:stretch/>
                        </pic:blipFill>
                        <pic:spPr bwMode="auto">
                          <a:xfrm>
                            <a:off x="0" y="0"/>
                            <a:ext cx="1060177" cy="704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BB4" w:rsidRPr="009765FE" w14:paraId="14E189DC" w14:textId="77777777" w:rsidTr="00F80812">
        <w:trPr>
          <w:trHeight w:val="300"/>
        </w:trPr>
        <w:tc>
          <w:tcPr>
            <w:tcW w:w="2001" w:type="dxa"/>
            <w:tcBorders>
              <w:top w:val="single" w:sz="4" w:space="0" w:color="auto"/>
              <w:left w:val="single" w:sz="4" w:space="0" w:color="auto"/>
              <w:bottom w:val="single" w:sz="4" w:space="0" w:color="auto"/>
              <w:right w:val="single" w:sz="4" w:space="0" w:color="auto"/>
            </w:tcBorders>
            <w:shd w:val="clear" w:color="auto" w:fill="auto"/>
            <w:noWrap/>
            <w:hideMark/>
          </w:tcPr>
          <w:p w14:paraId="0A3CD17B"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VT9677_Kvon</w:t>
            </w: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5A3D1D52"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Dorsal ectoderm</w:t>
            </w:r>
          </w:p>
        </w:tc>
        <w:tc>
          <w:tcPr>
            <w:tcW w:w="11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9AB11F" w14:textId="77777777" w:rsidR="00056BB4" w:rsidRPr="003D681A" w:rsidRDefault="00056BB4" w:rsidP="00F80812">
            <w:pPr>
              <w:spacing w:after="0" w:line="240" w:lineRule="auto"/>
              <w:jc w:val="left"/>
              <w:rPr>
                <w:rFonts w:ascii="Times New Roman" w:eastAsia="Times New Roman" w:hAnsi="Times New Roman" w:cs="Times New Roman"/>
                <w:b/>
                <w:color w:val="000000"/>
              </w:rPr>
            </w:pPr>
            <w:r w:rsidRPr="003D681A">
              <w:rPr>
                <w:rFonts w:ascii="Times New Roman" w:eastAsia="Times New Roman" w:hAnsi="Times New Roman" w:cs="Times New Roman"/>
                <w:b/>
                <w:color w:val="000000"/>
              </w:rPr>
              <w:t>tup</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A89E666"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tup</w:t>
            </w:r>
          </w:p>
          <w:p w14:paraId="2758C5E0"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FBgn0003896</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13ABEEA8"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 xml:space="preserve">tup </w:t>
            </w:r>
          </w:p>
          <w:p w14:paraId="45EF530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FBgn0003896</w:t>
            </w:r>
          </w:p>
        </w:tc>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095250DA"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color w:val="000000"/>
              </w:rPr>
              <w:t>tup</w:t>
            </w:r>
          </w:p>
          <w:p w14:paraId="35F46BF9"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12CFA894" wp14:editId="4382EB44">
                  <wp:extent cx="1356531" cy="704088"/>
                  <wp:effectExtent l="0" t="0" r="0" b="1270"/>
                  <wp:docPr id="10266"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thumb"/>
                          <pic:cNvPicPr>
                            <a:picLocks noChangeAspect="1" noChangeArrowheads="1"/>
                          </pic:cNvPicPr>
                        </pic:nvPicPr>
                        <pic:blipFill rotWithShape="1">
                          <a:blip r:embed="rId43">
                            <a:extLst>
                              <a:ext uri="{28A0092B-C50C-407E-A947-70E740481C1C}">
                                <a14:useLocalDpi xmlns:a14="http://schemas.microsoft.com/office/drawing/2010/main" val="0"/>
                              </a:ext>
                            </a:extLst>
                          </a:blip>
                          <a:srcRect l="8400" t="17592" r="9210" b="22223"/>
                          <a:stretch/>
                        </pic:blipFill>
                        <pic:spPr bwMode="auto">
                          <a:xfrm>
                            <a:off x="0" y="0"/>
                            <a:ext cx="1356531"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tcPr>
          <w:p w14:paraId="7CDF12CF" w14:textId="77777777" w:rsidR="00056BB4" w:rsidRPr="009765FE" w:rsidRDefault="00056BB4" w:rsidP="00F80812">
            <w:pPr>
              <w:spacing w:after="0" w:line="240" w:lineRule="auto"/>
              <w:jc w:val="left"/>
              <w:rPr>
                <w:rFonts w:ascii="Times New Roman" w:eastAsia="Times New Roman" w:hAnsi="Times New Roman" w:cs="Times New Roman"/>
                <w:color w:val="000000"/>
              </w:rPr>
            </w:pPr>
            <w:r w:rsidRPr="009765FE">
              <w:rPr>
                <w:rFonts w:ascii="Times New Roman" w:eastAsia="Times New Roman" w:hAnsi="Times New Roman" w:cs="Times New Roman"/>
                <w:noProof/>
                <w:color w:val="000000"/>
              </w:rPr>
              <w:drawing>
                <wp:inline distT="0" distB="0" distL="0" distR="0" wp14:anchorId="10885DB5" wp14:editId="5A7F9F9A">
                  <wp:extent cx="1063211" cy="704088"/>
                  <wp:effectExtent l="0" t="0" r="3810" b="1270"/>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3211" cy="704088"/>
                          </a:xfrm>
                          <a:prstGeom prst="rect">
                            <a:avLst/>
                          </a:prstGeom>
                          <a:noFill/>
                        </pic:spPr>
                      </pic:pic>
                    </a:graphicData>
                  </a:graphic>
                </wp:inline>
              </w:drawing>
            </w:r>
          </w:p>
        </w:tc>
      </w:tr>
    </w:tbl>
    <w:p w14:paraId="2B727DBD" w14:textId="77777777" w:rsidR="00056BB4" w:rsidRDefault="00056BB4" w:rsidP="00056BB4">
      <w:pPr>
        <w:spacing w:line="276" w:lineRule="auto"/>
        <w:jc w:val="left"/>
      </w:pPr>
    </w:p>
    <w:p w14:paraId="7CAF15EA" w14:textId="0164FA51" w:rsidR="00AE4DFD" w:rsidRDefault="00AE4DFD" w:rsidP="00056BB4">
      <w:pPr>
        <w:spacing w:line="276" w:lineRule="auto"/>
        <w:jc w:val="left"/>
      </w:pPr>
      <w:r w:rsidRPr="009F1560">
        <w:rPr>
          <w:vertAlign w:val="superscript"/>
        </w:rPr>
        <w:t>1</w:t>
      </w:r>
      <w:r>
        <w:t xml:space="preserve"> Reprinted from </w:t>
      </w:r>
      <w:r w:rsidRPr="00AE4DFD">
        <w:t>Ozdemir A, Fisher-Aylor KI, Pepke S, Samanta M, Dunipace L, McCue K, Zeng L, Ogawa N, Wold BJ, Stathopoulos A. 2011. High resolution mapping of Twist to DNA in Drosophila embryos: Efficient functional analysis and evolutionary conservation. Genome Res 21: 566-577.</w:t>
      </w:r>
      <w:r w:rsidR="004417DF">
        <w:t xml:space="preserve"> </w:t>
      </w:r>
      <w:r w:rsidR="004417DF" w:rsidRPr="004417DF">
        <w:t>Copyright 2011, with permission from Cold Spring Harbor Laboratory Press.</w:t>
      </w:r>
    </w:p>
    <w:p w14:paraId="50BA1472" w14:textId="7A94C08F" w:rsidR="00F37A44" w:rsidRDefault="002F2766" w:rsidP="00056BB4">
      <w:pPr>
        <w:spacing w:line="276" w:lineRule="auto"/>
        <w:jc w:val="left"/>
      </w:pPr>
      <w:r w:rsidRPr="009F1560">
        <w:rPr>
          <w:vertAlign w:val="superscript"/>
        </w:rPr>
        <w:t>2</w:t>
      </w:r>
      <w:r w:rsidRPr="009F1560">
        <w:t xml:space="preserve"> </w:t>
      </w:r>
      <w:r>
        <w:t xml:space="preserve">Reprinted from </w:t>
      </w:r>
      <w:r w:rsidRPr="002F2766">
        <w:t>Kvon EZ, Stampfel G, Yanez-Cuna JO, Dickson BJ, Stark A. 2012. HOT regions function as patterned developmental enhancers and have a distinct cis-regulatory signature. Genes Dev 26: 908-913.</w:t>
      </w:r>
      <w:r>
        <w:t xml:space="preserve"> Copyright 2012, with permission from Cold Spring Harbor Laboratory Press.</w:t>
      </w:r>
    </w:p>
    <w:p w14:paraId="6103E806" w14:textId="77777777" w:rsidR="00623512" w:rsidRDefault="00623512" w:rsidP="00056BB4">
      <w:pPr>
        <w:rPr>
          <w:b/>
          <w:sz w:val="26"/>
          <w:szCs w:val="26"/>
        </w:rPr>
      </w:pPr>
    </w:p>
    <w:p w14:paraId="4E5AE1AF" w14:textId="77777777" w:rsidR="00056BB4" w:rsidRPr="001514F1" w:rsidRDefault="00056BB4" w:rsidP="00056BB4">
      <w:pPr>
        <w:rPr>
          <w:b/>
          <w:sz w:val="26"/>
          <w:szCs w:val="26"/>
        </w:rPr>
      </w:pPr>
      <w:r w:rsidRPr="001514F1">
        <w:rPr>
          <w:b/>
          <w:sz w:val="26"/>
          <w:szCs w:val="26"/>
        </w:rPr>
        <w:lastRenderedPageBreak/>
        <w:t>Enhancers whose nearest expressed gene was assigned:</w:t>
      </w: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49"/>
        <w:gridCol w:w="1253"/>
        <w:gridCol w:w="1537"/>
        <w:gridCol w:w="1530"/>
        <w:gridCol w:w="2781"/>
        <w:gridCol w:w="2889"/>
      </w:tblGrid>
      <w:tr w:rsidR="00056BB4" w:rsidRPr="00664826" w14:paraId="1E7DE69C" w14:textId="77777777" w:rsidTr="00F80812">
        <w:trPr>
          <w:trHeight w:val="300"/>
        </w:trPr>
        <w:tc>
          <w:tcPr>
            <w:tcW w:w="1811" w:type="dxa"/>
            <w:shd w:val="clear" w:color="auto" w:fill="auto"/>
            <w:noWrap/>
          </w:tcPr>
          <w:p w14:paraId="0F90DBCE" w14:textId="77777777" w:rsidR="00056BB4" w:rsidRPr="00664826" w:rsidRDefault="00056BB4" w:rsidP="00F80812">
            <w:pPr>
              <w:spacing w:after="0" w:line="240" w:lineRule="auto"/>
              <w:rPr>
                <w:rFonts w:ascii="Times New Roman" w:eastAsia="Times New Roman" w:hAnsi="Times New Roman" w:cs="Times New Roman"/>
                <w:b/>
                <w:color w:val="000000"/>
              </w:rPr>
            </w:pPr>
            <w:r w:rsidRPr="00664826">
              <w:rPr>
                <w:rFonts w:ascii="Times New Roman" w:eastAsia="Times New Roman" w:hAnsi="Times New Roman" w:cs="Times New Roman"/>
                <w:b/>
                <w:color w:val="000000"/>
              </w:rPr>
              <w:t>Enhancer name</w:t>
            </w:r>
          </w:p>
        </w:tc>
        <w:tc>
          <w:tcPr>
            <w:tcW w:w="1249" w:type="dxa"/>
            <w:shd w:val="clear" w:color="auto" w:fill="auto"/>
            <w:noWrap/>
          </w:tcPr>
          <w:p w14:paraId="434D3086" w14:textId="77777777" w:rsidR="00056BB4" w:rsidRPr="00664826" w:rsidRDefault="00056BB4" w:rsidP="00F80812">
            <w:pPr>
              <w:spacing w:after="0" w:line="240" w:lineRule="auto"/>
              <w:rPr>
                <w:rFonts w:ascii="Times New Roman" w:eastAsia="Times New Roman" w:hAnsi="Times New Roman" w:cs="Times New Roman"/>
                <w:b/>
                <w:color w:val="000000"/>
              </w:rPr>
            </w:pPr>
            <w:r w:rsidRPr="00664826">
              <w:rPr>
                <w:rFonts w:ascii="Times New Roman" w:eastAsia="Times New Roman" w:hAnsi="Times New Roman" w:cs="Times New Roman"/>
                <w:b/>
                <w:color w:val="000000"/>
              </w:rPr>
              <w:t>Enhancer expression in</w:t>
            </w:r>
          </w:p>
        </w:tc>
        <w:tc>
          <w:tcPr>
            <w:tcW w:w="1253" w:type="dxa"/>
            <w:shd w:val="clear" w:color="auto" w:fill="C6D9F1" w:themeFill="text2" w:themeFillTint="33"/>
          </w:tcPr>
          <w:p w14:paraId="034B517C" w14:textId="77777777" w:rsidR="00056BB4" w:rsidRPr="00664826" w:rsidRDefault="00056BB4" w:rsidP="00F80812">
            <w:pPr>
              <w:spacing w:after="0" w:line="240" w:lineRule="auto"/>
              <w:rPr>
                <w:rFonts w:ascii="Times New Roman" w:eastAsia="Times New Roman" w:hAnsi="Times New Roman" w:cs="Times New Roman"/>
                <w:b/>
                <w:color w:val="000000"/>
              </w:rPr>
            </w:pPr>
            <w:r w:rsidRPr="00664826">
              <w:rPr>
                <w:rFonts w:ascii="Times New Roman" w:eastAsia="Times New Roman" w:hAnsi="Times New Roman" w:cs="Times New Roman"/>
                <w:b/>
                <w:color w:val="000000"/>
              </w:rPr>
              <w:t>Likely target gene</w:t>
            </w:r>
          </w:p>
        </w:tc>
        <w:tc>
          <w:tcPr>
            <w:tcW w:w="1537" w:type="dxa"/>
            <w:shd w:val="clear" w:color="auto" w:fill="auto"/>
            <w:noWrap/>
          </w:tcPr>
          <w:p w14:paraId="7B81BC7D" w14:textId="77777777" w:rsidR="00056BB4" w:rsidRPr="00664826"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G</w:t>
            </w:r>
            <w:r w:rsidRPr="009765FE">
              <w:rPr>
                <w:rFonts w:ascii="Times New Roman" w:eastAsia="Times New Roman" w:hAnsi="Times New Roman" w:cs="Times New Roman"/>
                <w:b/>
                <w:color w:val="000000"/>
              </w:rPr>
              <w:t>ene</w:t>
            </w:r>
            <w:r>
              <w:rPr>
                <w:rFonts w:ascii="Times New Roman" w:eastAsia="Times New Roman" w:hAnsi="Times New Roman" w:cs="Times New Roman"/>
                <w:b/>
                <w:color w:val="000000"/>
              </w:rPr>
              <w:t xml:space="preserve"> </w:t>
            </w:r>
            <w:r w:rsidRPr="009765FE">
              <w:rPr>
                <w:rFonts w:ascii="Times New Roman" w:eastAsia="Times New Roman" w:hAnsi="Times New Roman" w:cs="Times New Roman"/>
                <w:b/>
                <w:color w:val="000000"/>
              </w:rPr>
              <w:t>assigned</w:t>
            </w:r>
            <w:r>
              <w:rPr>
                <w:rFonts w:ascii="Times New Roman" w:eastAsia="Times New Roman" w:hAnsi="Times New Roman" w:cs="Times New Roman"/>
                <w:b/>
                <w:color w:val="000000"/>
              </w:rPr>
              <w:t xml:space="preserve"> by hand</w:t>
            </w:r>
            <w:r w:rsidRPr="009765FE">
              <w:rPr>
                <w:rFonts w:ascii="Times New Roman" w:eastAsia="Times New Roman" w:hAnsi="Times New Roman" w:cs="Times New Roman"/>
                <w:b/>
                <w:color w:val="000000"/>
              </w:rPr>
              <w:t xml:space="preserve"> </w:t>
            </w:r>
          </w:p>
        </w:tc>
        <w:tc>
          <w:tcPr>
            <w:tcW w:w="1530" w:type="dxa"/>
            <w:shd w:val="clear" w:color="auto" w:fill="auto"/>
            <w:noWrap/>
          </w:tcPr>
          <w:p w14:paraId="3B28FB54" w14:textId="77777777" w:rsidR="00056BB4" w:rsidRPr="00664826" w:rsidRDefault="00056BB4" w:rsidP="00F80812">
            <w:pPr>
              <w:spacing w:after="0" w:line="240" w:lineRule="auto"/>
              <w:rPr>
                <w:rFonts w:ascii="Times New Roman" w:eastAsia="Times New Roman" w:hAnsi="Times New Roman" w:cs="Times New Roman"/>
                <w:b/>
                <w:color w:val="000000"/>
              </w:rPr>
            </w:pPr>
            <w:r w:rsidRPr="00664826">
              <w:rPr>
                <w:rFonts w:ascii="Times New Roman" w:eastAsia="Times New Roman" w:hAnsi="Times New Roman" w:cs="Times New Roman"/>
                <w:b/>
                <w:color w:val="000000"/>
              </w:rPr>
              <w:t>Nearest expressed</w:t>
            </w:r>
          </w:p>
          <w:p w14:paraId="2E3E8FEC" w14:textId="77777777" w:rsidR="00056BB4" w:rsidRPr="00664826" w:rsidRDefault="00056BB4" w:rsidP="00F8081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w:t>
            </w:r>
            <w:r w:rsidRPr="00664826">
              <w:rPr>
                <w:rFonts w:ascii="Times New Roman" w:eastAsia="Times New Roman" w:hAnsi="Times New Roman" w:cs="Times New Roman"/>
                <w:b/>
                <w:color w:val="000000"/>
              </w:rPr>
              <w:t>ene</w:t>
            </w:r>
            <w:r>
              <w:rPr>
                <w:rFonts w:ascii="Times New Roman" w:eastAsia="Times New Roman" w:hAnsi="Times New Roman" w:cs="Times New Roman"/>
                <w:b/>
                <w:color w:val="000000"/>
              </w:rPr>
              <w:t xml:space="preserve"> </w:t>
            </w:r>
          </w:p>
        </w:tc>
        <w:tc>
          <w:tcPr>
            <w:tcW w:w="2781" w:type="dxa"/>
            <w:shd w:val="clear" w:color="auto" w:fill="auto"/>
            <w:noWrap/>
          </w:tcPr>
          <w:p w14:paraId="3124125F" w14:textId="1D0984B0" w:rsidR="00056BB4" w:rsidRPr="00664826" w:rsidRDefault="00056BB4" w:rsidP="00EB21C7">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Gene expression from </w:t>
            </w:r>
            <w:r w:rsidRPr="009765FE">
              <w:rPr>
                <w:rFonts w:ascii="Times New Roman" w:eastAsia="Times New Roman" w:hAnsi="Times New Roman" w:cs="Times New Roman"/>
                <w:b/>
                <w:color w:val="000000"/>
              </w:rPr>
              <w:t>BDGP</w:t>
            </w:r>
            <w:r>
              <w:rPr>
                <w:rFonts w:ascii="Times New Roman" w:eastAsia="Times New Roman" w:hAnsi="Times New Roman" w:cs="Times New Roman"/>
                <w:b/>
                <w:color w:val="000000"/>
              </w:rPr>
              <w:t xml:space="preserve"> </w: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 </w:instrTex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EN.CITE.DATA </w:instrText>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end"/>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separate"/>
            </w:r>
            <w:r w:rsidR="00256507">
              <w:rPr>
                <w:rFonts w:ascii="Times New Roman" w:eastAsia="Times New Roman" w:hAnsi="Times New Roman" w:cs="Times New Roman"/>
                <w:b/>
                <w:noProof/>
                <w:color w:val="000000"/>
              </w:rPr>
              <w:t>(</w:t>
            </w:r>
            <w:hyperlink w:anchor="_ENREF_20" w:tooltip="Tomancak, 2002 #113" w:history="1">
              <w:r w:rsidR="00EB21C7">
                <w:rPr>
                  <w:rFonts w:ascii="Times New Roman" w:eastAsia="Times New Roman" w:hAnsi="Times New Roman" w:cs="Times New Roman"/>
                  <w:b/>
                  <w:noProof/>
                  <w:color w:val="000000"/>
                </w:rPr>
                <w:t>Tomancak et al. 2002</w:t>
              </w:r>
            </w:hyperlink>
            <w:r w:rsidR="00256507">
              <w:rPr>
                <w:rFonts w:ascii="Times New Roman" w:eastAsia="Times New Roman" w:hAnsi="Times New Roman" w:cs="Times New Roman"/>
                <w:b/>
                <w:noProof/>
                <w:color w:val="000000"/>
              </w:rPr>
              <w:t xml:space="preserve">; </w:t>
            </w:r>
            <w:hyperlink w:anchor="_ENREF_21" w:tooltip="Tomancak, 2007 #112" w:history="1">
              <w:r w:rsidR="00EB21C7">
                <w:rPr>
                  <w:rFonts w:ascii="Times New Roman" w:eastAsia="Times New Roman" w:hAnsi="Times New Roman" w:cs="Times New Roman"/>
                  <w:b/>
                  <w:noProof/>
                  <w:color w:val="000000"/>
                </w:rPr>
                <w:t>Tomancak et al. 2007</w:t>
              </w:r>
            </w:hyperlink>
            <w:r w:rsidR="00256507">
              <w:rPr>
                <w:rFonts w:ascii="Times New Roman" w:eastAsia="Times New Roman" w:hAnsi="Times New Roman" w:cs="Times New Roman"/>
                <w:b/>
                <w:noProof/>
                <w:color w:val="000000"/>
              </w:rPr>
              <w:t xml:space="preserve">; </w:t>
            </w:r>
            <w:hyperlink w:anchor="_ENREF_4" w:tooltip="Hammonds, 2013 #111" w:history="1">
              <w:r w:rsidR="00EB21C7">
                <w:rPr>
                  <w:rFonts w:ascii="Times New Roman" w:eastAsia="Times New Roman" w:hAnsi="Times New Roman" w:cs="Times New Roman"/>
                  <w:b/>
                  <w:noProof/>
                  <w:color w:val="000000"/>
                </w:rPr>
                <w:t>Hammonds et al. 2013</w:t>
              </w:r>
            </w:hyperlink>
            <w:r w:rsidR="00256507">
              <w:rPr>
                <w:rFonts w:ascii="Times New Roman" w:eastAsia="Times New Roman" w:hAnsi="Times New Roman" w:cs="Times New Roman"/>
                <w:b/>
                <w:noProof/>
                <w:color w:val="000000"/>
              </w:rPr>
              <w:t>)</w:t>
            </w:r>
            <w:r w:rsidR="00256507">
              <w:rPr>
                <w:rFonts w:ascii="Times New Roman" w:eastAsia="Times New Roman" w:hAnsi="Times New Roman" w:cs="Times New Roman"/>
                <w:b/>
                <w:color w:val="000000"/>
              </w:rPr>
              <w:fldChar w:fldCharType="end"/>
            </w:r>
          </w:p>
        </w:tc>
        <w:tc>
          <w:tcPr>
            <w:tcW w:w="2889" w:type="dxa"/>
          </w:tcPr>
          <w:p w14:paraId="4FE1A4D9" w14:textId="24F3D883" w:rsidR="00056BB4" w:rsidRPr="00664826" w:rsidRDefault="00056BB4" w:rsidP="00EB21C7">
            <w:pPr>
              <w:spacing w:after="0" w:line="240" w:lineRule="auto"/>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 xml:space="preserve">Enhancer expression </w:t>
            </w:r>
            <w:r>
              <w:rPr>
                <w:rFonts w:ascii="Times New Roman" w:eastAsia="Times New Roman" w:hAnsi="Times New Roman" w:cs="Times New Roman"/>
                <w:b/>
                <w:color w:val="000000"/>
              </w:rPr>
              <w:t xml:space="preserve">from </w:t>
            </w:r>
            <w:hyperlink w:anchor="_ENREF_10" w:tooltip="Kvon, 2012 #6" w:history="1">
              <w:r w:rsidR="00EB21C7">
                <w:rPr>
                  <w:rFonts w:ascii="Times New Roman" w:eastAsia="Times New Roman" w:hAnsi="Times New Roman" w:cs="Times New Roman"/>
                  <w:b/>
                  <w:color w:val="000000"/>
                </w:rPr>
                <w:fldChar w:fldCharType="begin"/>
              </w:r>
              <w:r w:rsidR="00EB21C7">
                <w:rPr>
                  <w:rFonts w:ascii="Times New Roman" w:eastAsia="Times New Roman" w:hAnsi="Times New Roman" w:cs="Times New Roman"/>
                  <w:b/>
                  <w:color w:val="000000"/>
                </w:rPr>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rPr>
                  <w:rFonts w:ascii="Times New Roman" w:eastAsia="Times New Roman" w:hAnsi="Times New Roman" w:cs="Times New Roman"/>
                  <w:b/>
                  <w:color w:val="000000"/>
                </w:rPr>
                <w:fldChar w:fldCharType="separate"/>
              </w:r>
              <w:r w:rsidR="00EB21C7">
                <w:rPr>
                  <w:rFonts w:ascii="Times New Roman" w:eastAsia="Times New Roman" w:hAnsi="Times New Roman" w:cs="Times New Roman"/>
                  <w:b/>
                  <w:noProof/>
                  <w:color w:val="000000"/>
                </w:rPr>
                <w:t>Kvon et al. (2012)</w:t>
              </w:r>
              <w:r w:rsidR="00EB21C7">
                <w:rPr>
                  <w:rFonts w:ascii="Times New Roman" w:eastAsia="Times New Roman" w:hAnsi="Times New Roman" w:cs="Times New Roman"/>
                  <w:b/>
                  <w:color w:val="000000"/>
                </w:rPr>
                <w:fldChar w:fldCharType="end"/>
              </w:r>
            </w:hyperlink>
            <w:r w:rsidRPr="009F1560">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xml:space="preserve"> (VT…</w:t>
            </w:r>
            <w:r w:rsidRPr="009765FE">
              <w:rPr>
                <w:rFonts w:ascii="Times New Roman" w:eastAsia="Times New Roman" w:hAnsi="Times New Roman" w:cs="Times New Roman"/>
                <w:b/>
                <w:color w:val="000000"/>
              </w:rPr>
              <w:t>)</w:t>
            </w:r>
          </w:p>
        </w:tc>
      </w:tr>
      <w:tr w:rsidR="00056BB4" w:rsidRPr="00664826" w14:paraId="21F41BC8" w14:textId="77777777" w:rsidTr="00F80812">
        <w:trPr>
          <w:trHeight w:val="300"/>
        </w:trPr>
        <w:tc>
          <w:tcPr>
            <w:tcW w:w="1811" w:type="dxa"/>
            <w:tcBorders>
              <w:top w:val="single" w:sz="4" w:space="0" w:color="auto"/>
              <w:left w:val="single" w:sz="4" w:space="0" w:color="auto"/>
              <w:bottom w:val="single" w:sz="4" w:space="0" w:color="auto"/>
              <w:right w:val="single" w:sz="4" w:space="0" w:color="auto"/>
            </w:tcBorders>
            <w:shd w:val="clear" w:color="auto" w:fill="auto"/>
            <w:noWrap/>
          </w:tcPr>
          <w:p w14:paraId="5F04B6FA"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VT8889_Kvon</w:t>
            </w:r>
          </w:p>
        </w:tc>
        <w:tc>
          <w:tcPr>
            <w:tcW w:w="1249" w:type="dxa"/>
            <w:tcBorders>
              <w:top w:val="single" w:sz="4" w:space="0" w:color="auto"/>
              <w:left w:val="single" w:sz="4" w:space="0" w:color="auto"/>
              <w:bottom w:val="single" w:sz="4" w:space="0" w:color="auto"/>
              <w:right w:val="single" w:sz="4" w:space="0" w:color="auto"/>
            </w:tcBorders>
            <w:shd w:val="clear" w:color="auto" w:fill="auto"/>
            <w:noWrap/>
          </w:tcPr>
          <w:p w14:paraId="52EC7986"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Mesoderm</w:t>
            </w:r>
          </w:p>
        </w:tc>
        <w:tc>
          <w:tcPr>
            <w:tcW w:w="12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FEE850"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Lrch</w:t>
            </w:r>
          </w:p>
        </w:tc>
        <w:tc>
          <w:tcPr>
            <w:tcW w:w="1537" w:type="dxa"/>
            <w:tcBorders>
              <w:top w:val="single" w:sz="4" w:space="0" w:color="auto"/>
              <w:left w:val="single" w:sz="4" w:space="0" w:color="auto"/>
              <w:bottom w:val="single" w:sz="4" w:space="0" w:color="auto"/>
              <w:right w:val="single" w:sz="4" w:space="0" w:color="auto"/>
            </w:tcBorders>
            <w:shd w:val="clear" w:color="auto" w:fill="auto"/>
            <w:noWrap/>
          </w:tcPr>
          <w:p w14:paraId="52232EB6"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CG15141</w:t>
            </w:r>
          </w:p>
          <w:p w14:paraId="2AC3DA4E"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FBgn0032635</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369AA22D"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Lrch</w:t>
            </w:r>
          </w:p>
          <w:p w14:paraId="654C68E5"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FBgn0032633</w:t>
            </w:r>
          </w:p>
        </w:tc>
        <w:tc>
          <w:tcPr>
            <w:tcW w:w="2781" w:type="dxa"/>
            <w:tcBorders>
              <w:top w:val="single" w:sz="4" w:space="0" w:color="auto"/>
              <w:left w:val="single" w:sz="4" w:space="0" w:color="auto"/>
              <w:bottom w:val="single" w:sz="4" w:space="0" w:color="auto"/>
              <w:right w:val="single" w:sz="4" w:space="0" w:color="auto"/>
            </w:tcBorders>
            <w:shd w:val="clear" w:color="auto" w:fill="auto"/>
            <w:noWrap/>
          </w:tcPr>
          <w:p w14:paraId="3F60FD25"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Lrch</w:t>
            </w:r>
          </w:p>
          <w:p w14:paraId="06DC5A1F"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noProof/>
                <w:color w:val="000000"/>
              </w:rPr>
              <w:drawing>
                <wp:inline distT="0" distB="0" distL="0" distR="0" wp14:anchorId="6D1AAF49" wp14:editId="33C36347">
                  <wp:extent cx="1565670" cy="704088"/>
                  <wp:effectExtent l="0" t="0" r="0" b="1270"/>
                  <wp:docPr id="10268" name="Picture 10268" descr="http://insitu.fruitfly.org/insitu_image_storage/img_dir_70/insitu70966.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situ.fruitfly.org/insitu_image_storage/img_dir_70/insitu70966.jp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222" t="17266" r="3400" b="28058"/>
                          <a:stretch/>
                        </pic:blipFill>
                        <pic:spPr bwMode="auto">
                          <a:xfrm>
                            <a:off x="0" y="0"/>
                            <a:ext cx="1565670"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4E7A1D65"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color w:val="000000"/>
              </w:rPr>
              <w:t>CG15141</w:t>
            </w:r>
          </w:p>
          <w:p w14:paraId="3DC68621"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noProof/>
                <w:color w:val="000000"/>
              </w:rPr>
              <w:drawing>
                <wp:inline distT="0" distB="0" distL="0" distR="0" wp14:anchorId="69C47A06" wp14:editId="318A3337">
                  <wp:extent cx="1550315" cy="704088"/>
                  <wp:effectExtent l="0" t="0" r="0" b="1270"/>
                  <wp:docPr id="10269" name="Picture 10269" descr="http://insitu.fruitfly.org/insitu_image_storage/img_dir_64/insitu64956.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situ.fruitfly.org/insitu_image_storage/img_dir_64/insitu64956.jp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235" t="23721" b="19535"/>
                          <a:stretch/>
                        </pic:blipFill>
                        <pic:spPr bwMode="auto">
                          <a:xfrm>
                            <a:off x="0" y="0"/>
                            <a:ext cx="1550315"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9" w:type="dxa"/>
            <w:tcBorders>
              <w:top w:val="single" w:sz="4" w:space="0" w:color="auto"/>
              <w:left w:val="single" w:sz="4" w:space="0" w:color="auto"/>
              <w:bottom w:val="single" w:sz="4" w:space="0" w:color="auto"/>
              <w:right w:val="single" w:sz="4" w:space="0" w:color="auto"/>
            </w:tcBorders>
          </w:tcPr>
          <w:p w14:paraId="0414830C" w14:textId="77777777" w:rsidR="00056BB4" w:rsidRPr="00664826" w:rsidRDefault="00056BB4" w:rsidP="00F80812">
            <w:pPr>
              <w:spacing w:after="0" w:line="240" w:lineRule="auto"/>
              <w:rPr>
                <w:rFonts w:ascii="Times New Roman" w:eastAsia="Times New Roman" w:hAnsi="Times New Roman" w:cs="Times New Roman"/>
                <w:color w:val="000000"/>
              </w:rPr>
            </w:pPr>
            <w:r w:rsidRPr="00664826">
              <w:rPr>
                <w:rFonts w:ascii="Times New Roman" w:eastAsia="Times New Roman" w:hAnsi="Times New Roman" w:cs="Times New Roman"/>
                <w:noProof/>
                <w:color w:val="000000"/>
              </w:rPr>
              <w:drawing>
                <wp:inline distT="0" distB="0" distL="0" distR="0" wp14:anchorId="1DDB8233" wp14:editId="091EA15E">
                  <wp:extent cx="957608" cy="704088"/>
                  <wp:effectExtent l="0" t="0" r="0" b="1270"/>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7608" cy="704088"/>
                          </a:xfrm>
                          <a:prstGeom prst="rect">
                            <a:avLst/>
                          </a:prstGeom>
                          <a:noFill/>
                        </pic:spPr>
                      </pic:pic>
                    </a:graphicData>
                  </a:graphic>
                </wp:inline>
              </w:drawing>
            </w:r>
          </w:p>
        </w:tc>
      </w:tr>
    </w:tbl>
    <w:p w14:paraId="2CDA98E1" w14:textId="77777777" w:rsidR="00056BB4" w:rsidRDefault="00056BB4" w:rsidP="00056BB4">
      <w:pPr>
        <w:rPr>
          <w:rFonts w:ascii="Times New Roman" w:eastAsiaTheme="majorEastAsia" w:hAnsi="Times New Roman" w:cstheme="majorBidi"/>
          <w:b/>
          <w:bCs/>
          <w:sz w:val="26"/>
          <w:szCs w:val="26"/>
        </w:rPr>
      </w:pPr>
      <w:r>
        <w:br w:type="page"/>
      </w:r>
    </w:p>
    <w:p w14:paraId="5927C5AE" w14:textId="77777777" w:rsidR="00056BB4" w:rsidRPr="001514F1" w:rsidRDefault="00056BB4" w:rsidP="00056BB4">
      <w:pPr>
        <w:rPr>
          <w:b/>
          <w:i/>
          <w:sz w:val="26"/>
          <w:szCs w:val="26"/>
        </w:rPr>
      </w:pPr>
      <w:r w:rsidRPr="001514F1">
        <w:rPr>
          <w:b/>
          <w:i/>
          <w:sz w:val="26"/>
          <w:szCs w:val="26"/>
        </w:rPr>
        <w:lastRenderedPageBreak/>
        <w:t>Enhancers with unknown target gene:</w:t>
      </w: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206"/>
        <w:gridCol w:w="1391"/>
        <w:gridCol w:w="1501"/>
        <w:gridCol w:w="1530"/>
        <w:gridCol w:w="2790"/>
        <w:gridCol w:w="2610"/>
      </w:tblGrid>
      <w:tr w:rsidR="00056BB4" w:rsidRPr="00796960" w14:paraId="624285D6" w14:textId="77777777" w:rsidTr="00F80812">
        <w:trPr>
          <w:trHeight w:val="300"/>
        </w:trPr>
        <w:tc>
          <w:tcPr>
            <w:tcW w:w="1842" w:type="dxa"/>
            <w:shd w:val="clear" w:color="auto" w:fill="auto"/>
            <w:noWrap/>
          </w:tcPr>
          <w:p w14:paraId="65D78B29" w14:textId="77777777" w:rsidR="00056BB4" w:rsidRPr="00796960" w:rsidRDefault="00056BB4" w:rsidP="00F80812">
            <w:pPr>
              <w:spacing w:after="0" w:line="240" w:lineRule="auto"/>
              <w:rPr>
                <w:rFonts w:ascii="Times New Roman" w:eastAsia="Times New Roman" w:hAnsi="Times New Roman" w:cs="Times New Roman"/>
                <w:b/>
                <w:color w:val="000000"/>
              </w:rPr>
            </w:pPr>
            <w:r w:rsidRPr="00796960">
              <w:rPr>
                <w:rFonts w:ascii="Times New Roman" w:eastAsia="Times New Roman" w:hAnsi="Times New Roman" w:cs="Times New Roman"/>
                <w:b/>
                <w:color w:val="000000"/>
              </w:rPr>
              <w:t>Enhancer name</w:t>
            </w:r>
          </w:p>
        </w:tc>
        <w:tc>
          <w:tcPr>
            <w:tcW w:w="1206" w:type="dxa"/>
            <w:shd w:val="clear" w:color="auto" w:fill="auto"/>
            <w:noWrap/>
          </w:tcPr>
          <w:p w14:paraId="190293C4" w14:textId="77777777" w:rsidR="00056BB4" w:rsidRPr="00796960" w:rsidRDefault="00056BB4" w:rsidP="00F80812">
            <w:pPr>
              <w:spacing w:after="0" w:line="240" w:lineRule="auto"/>
              <w:rPr>
                <w:rFonts w:ascii="Times New Roman" w:eastAsia="Times New Roman" w:hAnsi="Times New Roman" w:cs="Times New Roman"/>
                <w:b/>
                <w:color w:val="000000"/>
              </w:rPr>
            </w:pPr>
            <w:r w:rsidRPr="00796960">
              <w:rPr>
                <w:rFonts w:ascii="Times New Roman" w:eastAsia="Times New Roman" w:hAnsi="Times New Roman" w:cs="Times New Roman"/>
                <w:b/>
                <w:color w:val="000000"/>
              </w:rPr>
              <w:t>Enhancer expression in</w:t>
            </w:r>
          </w:p>
        </w:tc>
        <w:tc>
          <w:tcPr>
            <w:tcW w:w="1391" w:type="dxa"/>
            <w:shd w:val="clear" w:color="auto" w:fill="C6D9F1" w:themeFill="text2" w:themeFillTint="33"/>
          </w:tcPr>
          <w:p w14:paraId="12EB80F3"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sidRPr="00796960">
              <w:rPr>
                <w:rFonts w:ascii="Times New Roman" w:eastAsia="Times New Roman" w:hAnsi="Times New Roman" w:cs="Times New Roman"/>
                <w:b/>
                <w:color w:val="000000"/>
              </w:rPr>
              <w:t>Likely target gene</w:t>
            </w:r>
          </w:p>
        </w:tc>
        <w:tc>
          <w:tcPr>
            <w:tcW w:w="1501" w:type="dxa"/>
            <w:shd w:val="clear" w:color="auto" w:fill="auto"/>
            <w:noWrap/>
          </w:tcPr>
          <w:p w14:paraId="6FBEAD56"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G</w:t>
            </w:r>
            <w:r w:rsidRPr="009765FE">
              <w:rPr>
                <w:rFonts w:ascii="Times New Roman" w:eastAsia="Times New Roman" w:hAnsi="Times New Roman" w:cs="Times New Roman"/>
                <w:b/>
                <w:color w:val="000000"/>
              </w:rPr>
              <w:t>ene</w:t>
            </w:r>
            <w:r>
              <w:rPr>
                <w:rFonts w:ascii="Times New Roman" w:eastAsia="Times New Roman" w:hAnsi="Times New Roman" w:cs="Times New Roman"/>
                <w:b/>
                <w:color w:val="000000"/>
              </w:rPr>
              <w:t xml:space="preserve"> </w:t>
            </w:r>
            <w:r w:rsidRPr="009765FE">
              <w:rPr>
                <w:rFonts w:ascii="Times New Roman" w:eastAsia="Times New Roman" w:hAnsi="Times New Roman" w:cs="Times New Roman"/>
                <w:b/>
                <w:color w:val="000000"/>
              </w:rPr>
              <w:t>assigned</w:t>
            </w:r>
            <w:r>
              <w:rPr>
                <w:rFonts w:ascii="Times New Roman" w:eastAsia="Times New Roman" w:hAnsi="Times New Roman" w:cs="Times New Roman"/>
                <w:b/>
                <w:color w:val="000000"/>
              </w:rPr>
              <w:t xml:space="preserve"> by hand</w:t>
            </w:r>
          </w:p>
        </w:tc>
        <w:tc>
          <w:tcPr>
            <w:tcW w:w="1530" w:type="dxa"/>
            <w:shd w:val="clear" w:color="auto" w:fill="auto"/>
            <w:noWrap/>
          </w:tcPr>
          <w:p w14:paraId="010CABE4" w14:textId="77777777" w:rsidR="00056BB4" w:rsidRPr="00796960" w:rsidRDefault="00056BB4" w:rsidP="00F80812">
            <w:pPr>
              <w:spacing w:after="0" w:line="240" w:lineRule="auto"/>
              <w:rPr>
                <w:rFonts w:ascii="Times New Roman" w:eastAsia="Times New Roman" w:hAnsi="Times New Roman" w:cs="Times New Roman"/>
                <w:b/>
                <w:color w:val="000000"/>
              </w:rPr>
            </w:pPr>
            <w:r w:rsidRPr="00796960">
              <w:rPr>
                <w:rFonts w:ascii="Times New Roman" w:eastAsia="Times New Roman" w:hAnsi="Times New Roman" w:cs="Times New Roman"/>
                <w:b/>
                <w:color w:val="000000"/>
              </w:rPr>
              <w:t>Nearest expressed</w:t>
            </w:r>
          </w:p>
          <w:p w14:paraId="5E2AEFD1" w14:textId="77777777" w:rsidR="00056BB4" w:rsidRPr="00796960" w:rsidRDefault="00056BB4" w:rsidP="00F8081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w:t>
            </w:r>
            <w:r w:rsidRPr="00796960">
              <w:rPr>
                <w:rFonts w:ascii="Times New Roman" w:eastAsia="Times New Roman" w:hAnsi="Times New Roman" w:cs="Times New Roman"/>
                <w:b/>
                <w:color w:val="000000"/>
              </w:rPr>
              <w:t>ene</w:t>
            </w:r>
          </w:p>
        </w:tc>
        <w:tc>
          <w:tcPr>
            <w:tcW w:w="2790" w:type="dxa"/>
            <w:shd w:val="clear" w:color="auto" w:fill="auto"/>
            <w:noWrap/>
          </w:tcPr>
          <w:p w14:paraId="303F024A" w14:textId="18344EC0" w:rsidR="00056BB4" w:rsidRPr="00796960" w:rsidRDefault="00056BB4" w:rsidP="00EB21C7">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Gene expression from </w:t>
            </w:r>
            <w:r w:rsidRPr="009765FE">
              <w:rPr>
                <w:rFonts w:ascii="Times New Roman" w:eastAsia="Times New Roman" w:hAnsi="Times New Roman" w:cs="Times New Roman"/>
                <w:b/>
                <w:color w:val="000000"/>
              </w:rPr>
              <w:t>BDGP</w:t>
            </w:r>
            <w:r>
              <w:rPr>
                <w:rFonts w:ascii="Times New Roman" w:eastAsia="Times New Roman" w:hAnsi="Times New Roman" w:cs="Times New Roman"/>
                <w:b/>
                <w:color w:val="000000"/>
              </w:rPr>
              <w:t xml:space="preserve"> </w: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 </w:instrText>
            </w:r>
            <w:r w:rsidR="00256507">
              <w:rPr>
                <w:rFonts w:ascii="Times New Roman" w:eastAsia="Times New Roman" w:hAnsi="Times New Roman" w:cs="Times New Roman"/>
                <w:b/>
                <w:color w:val="000000"/>
              </w:rPr>
              <w:fldChar w:fldCharType="begin">
                <w:fldData xml:space="preserve">PEVuZE5vdGU+PENpdGU+PEF1dGhvcj5IYW1tb25kczwvQXV0aG9yPjxZZWFyPjIwMTM8L1llYXI+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</w:fldData>
              </w:fldChar>
            </w:r>
            <w:r w:rsidR="00256507">
              <w:rPr>
                <w:rFonts w:ascii="Times New Roman" w:eastAsia="Times New Roman" w:hAnsi="Times New Roman" w:cs="Times New Roman"/>
                <w:b/>
                <w:color w:val="000000"/>
              </w:rPr>
              <w:instrText xml:space="preserve"> ADDIN EN.CITE.DATA </w:instrText>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end"/>
            </w:r>
            <w:r w:rsidR="00256507">
              <w:rPr>
                <w:rFonts w:ascii="Times New Roman" w:eastAsia="Times New Roman" w:hAnsi="Times New Roman" w:cs="Times New Roman"/>
                <w:b/>
                <w:color w:val="000000"/>
              </w:rPr>
            </w:r>
            <w:r w:rsidR="00256507">
              <w:rPr>
                <w:rFonts w:ascii="Times New Roman" w:eastAsia="Times New Roman" w:hAnsi="Times New Roman" w:cs="Times New Roman"/>
                <w:b/>
                <w:color w:val="000000"/>
              </w:rPr>
              <w:fldChar w:fldCharType="separate"/>
            </w:r>
            <w:r w:rsidR="00256507">
              <w:rPr>
                <w:rFonts w:ascii="Times New Roman" w:eastAsia="Times New Roman" w:hAnsi="Times New Roman" w:cs="Times New Roman"/>
                <w:b/>
                <w:noProof/>
                <w:color w:val="000000"/>
              </w:rPr>
              <w:t>(</w:t>
            </w:r>
            <w:hyperlink w:anchor="_ENREF_20" w:tooltip="Tomancak, 2002 #113" w:history="1">
              <w:r w:rsidR="00EB21C7">
                <w:rPr>
                  <w:rFonts w:ascii="Times New Roman" w:eastAsia="Times New Roman" w:hAnsi="Times New Roman" w:cs="Times New Roman"/>
                  <w:b/>
                  <w:noProof/>
                  <w:color w:val="000000"/>
                </w:rPr>
                <w:t>Tomancak et al. 2002</w:t>
              </w:r>
            </w:hyperlink>
            <w:r w:rsidR="00256507">
              <w:rPr>
                <w:rFonts w:ascii="Times New Roman" w:eastAsia="Times New Roman" w:hAnsi="Times New Roman" w:cs="Times New Roman"/>
                <w:b/>
                <w:noProof/>
                <w:color w:val="000000"/>
              </w:rPr>
              <w:t xml:space="preserve">; </w:t>
            </w:r>
            <w:hyperlink w:anchor="_ENREF_21" w:tooltip="Tomancak, 2007 #112" w:history="1">
              <w:r w:rsidR="00EB21C7">
                <w:rPr>
                  <w:rFonts w:ascii="Times New Roman" w:eastAsia="Times New Roman" w:hAnsi="Times New Roman" w:cs="Times New Roman"/>
                  <w:b/>
                  <w:noProof/>
                  <w:color w:val="000000"/>
                </w:rPr>
                <w:t>Tomancak et al. 2007</w:t>
              </w:r>
            </w:hyperlink>
            <w:r w:rsidR="00256507">
              <w:rPr>
                <w:rFonts w:ascii="Times New Roman" w:eastAsia="Times New Roman" w:hAnsi="Times New Roman" w:cs="Times New Roman"/>
                <w:b/>
                <w:noProof/>
                <w:color w:val="000000"/>
              </w:rPr>
              <w:t xml:space="preserve">; </w:t>
            </w:r>
            <w:hyperlink w:anchor="_ENREF_4" w:tooltip="Hammonds, 2013 #111" w:history="1">
              <w:r w:rsidR="00EB21C7">
                <w:rPr>
                  <w:rFonts w:ascii="Times New Roman" w:eastAsia="Times New Roman" w:hAnsi="Times New Roman" w:cs="Times New Roman"/>
                  <w:b/>
                  <w:noProof/>
                  <w:color w:val="000000"/>
                </w:rPr>
                <w:t>Hammonds et al. 2013</w:t>
              </w:r>
            </w:hyperlink>
            <w:r w:rsidR="00256507">
              <w:rPr>
                <w:rFonts w:ascii="Times New Roman" w:eastAsia="Times New Roman" w:hAnsi="Times New Roman" w:cs="Times New Roman"/>
                <w:b/>
                <w:noProof/>
                <w:color w:val="000000"/>
              </w:rPr>
              <w:t>)</w:t>
            </w:r>
            <w:r w:rsidR="00256507">
              <w:rPr>
                <w:rFonts w:ascii="Times New Roman" w:eastAsia="Times New Roman" w:hAnsi="Times New Roman" w:cs="Times New Roman"/>
                <w:b/>
                <w:color w:val="000000"/>
              </w:rPr>
              <w:fldChar w:fldCharType="end"/>
            </w:r>
            <w:r>
              <w:rPr>
                <w:rFonts w:ascii="Times New Roman" w:eastAsia="Times New Roman" w:hAnsi="Times New Roman" w:cs="Times New Roman"/>
                <w:b/>
                <w:color w:val="000000"/>
              </w:rPr>
              <w:t xml:space="preserve"> or  publication</w:t>
            </w:r>
          </w:p>
        </w:tc>
        <w:tc>
          <w:tcPr>
            <w:tcW w:w="2610" w:type="dxa"/>
          </w:tcPr>
          <w:p w14:paraId="7C479C42" w14:textId="56B9820B" w:rsidR="00056BB4" w:rsidRPr="00796960" w:rsidRDefault="00056BB4" w:rsidP="00EB21C7">
            <w:pPr>
              <w:spacing w:after="0" w:line="240" w:lineRule="auto"/>
              <w:rPr>
                <w:rFonts w:ascii="Times New Roman" w:eastAsia="Times New Roman" w:hAnsi="Times New Roman" w:cs="Times New Roman"/>
                <w:b/>
                <w:color w:val="000000"/>
              </w:rPr>
            </w:pPr>
            <w:r w:rsidRPr="009765FE">
              <w:rPr>
                <w:rFonts w:ascii="Times New Roman" w:eastAsia="Times New Roman" w:hAnsi="Times New Roman" w:cs="Times New Roman"/>
                <w:b/>
                <w:color w:val="000000"/>
              </w:rPr>
              <w:t>Enhancer expression</w:t>
            </w:r>
            <w:r>
              <w:rPr>
                <w:rFonts w:ascii="Times New Roman" w:eastAsia="Times New Roman" w:hAnsi="Times New Roman" w:cs="Times New Roman"/>
                <w:b/>
                <w:color w:val="000000"/>
              </w:rPr>
              <w:t xml:space="preserve"> from</w:t>
            </w:r>
            <w:r w:rsidRPr="009765FE">
              <w:rPr>
                <w:rFonts w:ascii="Times New Roman" w:eastAsia="Times New Roman" w:hAnsi="Times New Roman" w:cs="Times New Roman"/>
                <w:b/>
                <w:color w:val="000000"/>
              </w:rPr>
              <w:t xml:space="preserve"> </w:t>
            </w:r>
            <w:hyperlink w:anchor="_ENREF_14" w:tooltip="Ozdemir, 2011 #8" w:history="1">
              <w:r w:rsidR="00EB21C7">
                <w:rPr>
                  <w:rFonts w:ascii="Times New Roman" w:eastAsia="Times New Roman" w:hAnsi="Times New Roman" w:cs="Times New Roman"/>
                  <w:b/>
                  <w:color w:val="000000"/>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eastAsia="Times New Roman" w:hAnsi="Times New Roman" w:cs="Times New Roman"/>
                  <w:b/>
                  <w:color w:val="000000"/>
                </w:rPr>
                <w:instrText xml:space="preserve"> ADDIN EN.CITE </w:instrText>
              </w:r>
              <w:r w:rsidR="00EB21C7">
                <w:rPr>
                  <w:rFonts w:ascii="Times New Roman" w:eastAsia="Times New Roman" w:hAnsi="Times New Roman" w:cs="Times New Roman"/>
                  <w:b/>
                  <w:color w:val="000000"/>
                </w:rPr>
                <w:fldChar w:fldCharType="begin">
                  <w:fldData xml:space="preserve">PEVuZE5vdGU+PENpdGUgQXV0aG9yWWVhcj0iMSI+PEF1dGhvcj5PemRlbWlyPC9BdXRob3I+PFll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</w:fldData>
                </w:fldChar>
              </w:r>
              <w:r w:rsidR="00EB21C7">
                <w:rPr>
                  <w:rFonts w:ascii="Times New Roman" w:eastAsia="Times New Roman" w:hAnsi="Times New Roman" w:cs="Times New Roman"/>
                  <w:b/>
                  <w:color w:val="000000"/>
                </w:rPr>
                <w:instrText xml:space="preserve"> ADDIN EN.CITE.DATA </w:instrText>
              </w:r>
              <w:r w:rsidR="00EB21C7">
                <w:rPr>
                  <w:rFonts w:ascii="Times New Roman" w:eastAsia="Times New Roman" w:hAnsi="Times New Roman" w:cs="Times New Roman"/>
                  <w:b/>
                  <w:color w:val="000000"/>
                </w:rPr>
              </w:r>
              <w:r w:rsidR="00EB21C7">
                <w:rPr>
                  <w:rFonts w:ascii="Times New Roman" w:eastAsia="Times New Roman" w:hAnsi="Times New Roman" w:cs="Times New Roman"/>
                  <w:b/>
                  <w:color w:val="000000"/>
                </w:rPr>
                <w:fldChar w:fldCharType="end"/>
              </w:r>
              <w:r w:rsidR="00EB21C7">
                <w:rPr>
                  <w:rFonts w:ascii="Times New Roman" w:eastAsia="Times New Roman" w:hAnsi="Times New Roman" w:cs="Times New Roman"/>
                  <w:b/>
                  <w:color w:val="000000"/>
                </w:rPr>
              </w:r>
              <w:r w:rsidR="00EB21C7">
                <w:rPr>
                  <w:rFonts w:ascii="Times New Roman" w:eastAsia="Times New Roman" w:hAnsi="Times New Roman" w:cs="Times New Roman"/>
                  <w:b/>
                  <w:color w:val="000000"/>
                </w:rPr>
                <w:fldChar w:fldCharType="separate"/>
              </w:r>
              <w:r w:rsidR="00EB21C7">
                <w:rPr>
                  <w:rFonts w:ascii="Times New Roman" w:eastAsia="Times New Roman" w:hAnsi="Times New Roman" w:cs="Times New Roman"/>
                  <w:b/>
                  <w:noProof/>
                  <w:color w:val="000000"/>
                </w:rPr>
                <w:t>Ozdemir et al. (2011)</w:t>
              </w:r>
              <w:r w:rsidR="00EB21C7">
                <w:rPr>
                  <w:rFonts w:ascii="Times New Roman" w:eastAsia="Times New Roman" w:hAnsi="Times New Roman" w:cs="Times New Roman"/>
                  <w:b/>
                  <w:color w:val="000000"/>
                </w:rPr>
                <w:fldChar w:fldCharType="end"/>
              </w:r>
            </w:hyperlink>
            <w:r w:rsidRPr="009F1560">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or </w:t>
            </w:r>
            <w:hyperlink w:anchor="_ENREF_10" w:tooltip="Kvon, 2012 #6" w:history="1">
              <w:r w:rsidR="00EB21C7">
                <w:rPr>
                  <w:rFonts w:ascii="Times New Roman" w:eastAsia="Times New Roman" w:hAnsi="Times New Roman" w:cs="Times New Roman"/>
                  <w:b/>
                  <w:color w:val="000000"/>
                </w:rPr>
                <w:fldChar w:fldCharType="begin"/>
              </w:r>
              <w:r w:rsidR="00EB21C7">
                <w:rPr>
                  <w:rFonts w:ascii="Times New Roman" w:eastAsia="Times New Roman" w:hAnsi="Times New Roman" w:cs="Times New Roman"/>
                  <w:b/>
                  <w:color w:val="000000"/>
                </w:rPr>
                <w:instrText xml:space="preserve"> ADDIN EN.CITE &lt;EndNote&gt;&lt;Cite AuthorYear="1"&gt;&lt;Author&gt;Kvon&lt;/Author&gt;&lt;Year&gt;2012&lt;/Year&gt;&lt;RecNum&gt;6&lt;/RecNum&gt;&lt;IDText&gt;22499593&lt;/IDText&gt;&lt;DisplayText&gt;Kvon et al. (2012)&lt;/DisplayText&gt;&lt;record&gt;&lt;rec-number&gt;6&lt;/rec-number&gt;&lt;foreign-keys&gt;&lt;key app="EN" db-id="z0wa9dvdlpvef6ew2t6vrx5mpfd9t295zx9p" timestamp="1400362460"&gt;6&lt;/key&gt;&lt;/foreign-keys&gt;&lt;ref-type name="Journal Article"&gt;17&lt;/ref-type&gt;&lt;contributors&gt;&lt;authors&gt;&lt;author&gt;Kvon, E. Z.&lt;/author&gt;&lt;author&gt;Stampfel, G.&lt;/author&gt;&lt;author&gt;Yanez-Cuna, J. O.&lt;/author&gt;&lt;author&gt;Dickson, B. J.&lt;/author&gt;&lt;author&gt;Stark, A.&lt;/author&gt;&lt;/authors&gt;&lt;/contributors&gt;&lt;auth-address&gt;Research Institute of Molecular Pathology, 1030 Vienna, Austria.&lt;/auth-address&gt;&lt;titles&gt;&lt;title&gt;HOT regions function as patterned developmental enhancers and have a distinct cis-regulatory signature&lt;/title&gt;&lt;secondary-title&gt;Genes Dev&lt;/secondary-title&gt;&lt;/titles&gt;&lt;periodical&gt;&lt;full-title&gt;Genes Dev&lt;/full-title&gt;&lt;/periodical&gt;&lt;pages&gt;908-13&lt;/pages&gt;&lt;volume&gt;26&lt;/volume&gt;&lt;number&gt;9&lt;/number&gt;&lt;edition&gt;2012/04/14&lt;/edition&gt;&lt;keywords&gt;&lt;keyword&gt;Animals&lt;/keyword&gt;&lt;keyword&gt;Base Sequence&lt;/keyword&gt;&lt;keyword&gt;Body Patterning/ genetics&lt;/keyword&gt;&lt;keyword&gt;Drosophila melanogaster/ embryology/ genetics&lt;/keyword&gt;&lt;keyword&gt;Embryo, Nonmammalian/metabolism&lt;/keyword&gt;&lt;keyword&gt;Enhancer Elements, Genetic&lt;/keyword&gt;&lt;keyword&gt;Gene Expression Regulation, Developmental&lt;/keyword&gt;&lt;keyword&gt;Transcription Factors/metabolism&lt;/keyword&gt;&lt;keyword&gt;Transcription, Genetic&lt;/keyword&gt;&lt;keyword&gt;Up-Regulation&lt;/keyword&gt;&lt;/keywords&gt;&lt;dates&gt;&lt;year&gt;2012&lt;/year&gt;&lt;pub-dates&gt;&lt;date&gt;May 1&lt;/date&gt;&lt;/pub-dates&gt;&lt;/dates&gt;&lt;isbn&gt;1549-5477 (Electronic)&amp;#xD;0890-9369 (Linking)&lt;/isbn&gt;&lt;accession-num&gt;22499593&lt;/accession-num&gt;&lt;urls&gt;&lt;/urls&gt;&lt;custom2&gt;3347788&lt;/custom2&gt;&lt;electronic-resource-num&gt;10.1101/gad.188052.112&lt;/electronic-resource-num&gt;&lt;remote-database-provider&gt;NLM&lt;/remote-database-provider&gt;&lt;language&gt;eng&lt;/language&gt;&lt;/record&gt;&lt;/Cite&gt;&lt;/EndNote&gt;</w:instrText>
              </w:r>
              <w:r w:rsidR="00EB21C7">
                <w:rPr>
                  <w:rFonts w:ascii="Times New Roman" w:eastAsia="Times New Roman" w:hAnsi="Times New Roman" w:cs="Times New Roman"/>
                  <w:b/>
                  <w:color w:val="000000"/>
                </w:rPr>
                <w:fldChar w:fldCharType="separate"/>
              </w:r>
              <w:r w:rsidR="00EB21C7">
                <w:rPr>
                  <w:rFonts w:ascii="Times New Roman" w:eastAsia="Times New Roman" w:hAnsi="Times New Roman" w:cs="Times New Roman"/>
                  <w:b/>
                  <w:noProof/>
                  <w:color w:val="000000"/>
                </w:rPr>
                <w:t>Kvon et al. (2012)</w:t>
              </w:r>
              <w:r w:rsidR="00EB21C7">
                <w:rPr>
                  <w:rFonts w:ascii="Times New Roman" w:eastAsia="Times New Roman" w:hAnsi="Times New Roman" w:cs="Times New Roman"/>
                  <w:b/>
                  <w:color w:val="000000"/>
                </w:rPr>
                <w:fldChar w:fldCharType="end"/>
              </w:r>
            </w:hyperlink>
            <w:r w:rsidRPr="009F1560">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xml:space="preserve"> (VT…</w:t>
            </w:r>
            <w:r w:rsidRPr="009765FE">
              <w:rPr>
                <w:rFonts w:ascii="Times New Roman" w:eastAsia="Times New Roman" w:hAnsi="Times New Roman" w:cs="Times New Roman"/>
                <w:b/>
                <w:color w:val="000000"/>
              </w:rPr>
              <w:t>)</w:t>
            </w:r>
          </w:p>
        </w:tc>
      </w:tr>
      <w:tr w:rsidR="00056BB4" w:rsidRPr="00796960" w14:paraId="71A60A46" w14:textId="77777777" w:rsidTr="00F80812">
        <w:trPr>
          <w:trHeight w:val="300"/>
        </w:trPr>
        <w:tc>
          <w:tcPr>
            <w:tcW w:w="1842" w:type="dxa"/>
            <w:shd w:val="clear" w:color="auto" w:fill="auto"/>
            <w:noWrap/>
            <w:hideMark/>
          </w:tcPr>
          <w:p w14:paraId="2D15584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BobA_Ozdemir</w:t>
            </w:r>
          </w:p>
        </w:tc>
        <w:tc>
          <w:tcPr>
            <w:tcW w:w="1206" w:type="dxa"/>
            <w:shd w:val="clear" w:color="auto" w:fill="auto"/>
            <w:noWrap/>
            <w:hideMark/>
          </w:tcPr>
          <w:p w14:paraId="26E981F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672B2A68"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p>
          <w:p w14:paraId="7E06BD88"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not expressed in mesoderm</w:t>
            </w:r>
          </w:p>
        </w:tc>
        <w:tc>
          <w:tcPr>
            <w:tcW w:w="1501" w:type="dxa"/>
            <w:shd w:val="clear" w:color="auto" w:fill="auto"/>
            <w:noWrap/>
            <w:hideMark/>
          </w:tcPr>
          <w:p w14:paraId="63A1FDD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BobA</w:t>
            </w:r>
          </w:p>
          <w:p w14:paraId="58952A6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FBgn0040487</w:t>
            </w:r>
          </w:p>
        </w:tc>
        <w:tc>
          <w:tcPr>
            <w:tcW w:w="1530" w:type="dxa"/>
            <w:shd w:val="clear" w:color="auto" w:fill="auto"/>
            <w:noWrap/>
            <w:hideMark/>
          </w:tcPr>
          <w:p w14:paraId="6D889BD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BobA</w:t>
            </w:r>
          </w:p>
          <w:p w14:paraId="2CCE781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FBgn0040487</w:t>
            </w:r>
          </w:p>
        </w:tc>
        <w:tc>
          <w:tcPr>
            <w:tcW w:w="2790" w:type="dxa"/>
            <w:shd w:val="clear" w:color="auto" w:fill="auto"/>
            <w:noWrap/>
            <w:hideMark/>
          </w:tcPr>
          <w:p w14:paraId="07E1079C" w14:textId="77777777" w:rsidR="00056BB4" w:rsidRPr="00796960" w:rsidRDefault="00056BB4" w:rsidP="00F80812">
            <w:pPr>
              <w:spacing w:after="0" w:line="240" w:lineRule="auto"/>
              <w:rPr>
                <w:rFonts w:ascii="Times New Roman" w:hAnsi="Times New Roman" w:cs="Times New Roman"/>
              </w:rPr>
            </w:pPr>
            <w:r w:rsidRPr="00796960">
              <w:rPr>
                <w:rFonts w:ascii="Times New Roman" w:hAnsi="Times New Roman" w:cs="Times New Roman"/>
              </w:rPr>
              <w:t>BobA</w:t>
            </w:r>
          </w:p>
          <w:p w14:paraId="5EEDA092" w14:textId="77777777" w:rsidR="00056BB4" w:rsidRPr="00796960" w:rsidRDefault="00056BB4" w:rsidP="00F8081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77214785" wp14:editId="52C1B83E">
                  <wp:extent cx="1637665" cy="81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7665" cy="814070"/>
                          </a:xfrm>
                          <a:prstGeom prst="rect">
                            <a:avLst/>
                          </a:prstGeom>
                          <a:noFill/>
                          <a:ln>
                            <a:noFill/>
                          </a:ln>
                        </pic:spPr>
                      </pic:pic>
                    </a:graphicData>
                  </a:graphic>
                </wp:inline>
              </w:drawing>
            </w:r>
          </w:p>
          <w:p w14:paraId="5D35E405" w14:textId="58F2C78E" w:rsidR="00056BB4" w:rsidRPr="00796960" w:rsidRDefault="00DD5F7D" w:rsidP="00EB21C7">
            <w:pPr>
              <w:spacing w:after="0" w:line="240" w:lineRule="auto"/>
              <w:rPr>
                <w:rFonts w:ascii="Times New Roman" w:eastAsia="Times New Roman" w:hAnsi="Times New Roman" w:cs="Times New Roman"/>
                <w:color w:val="000000"/>
              </w:rPr>
            </w:pPr>
            <w:hyperlink w:anchor="_ENREF_1" w:tooltip="Bardin, 2006 #176" w:history="1">
              <w:r w:rsidR="00EB21C7">
                <w:rPr>
                  <w:rFonts w:ascii="Times New Roman" w:eastAsia="Times New Roman" w:hAnsi="Times New Roman" w:cs="Times New Roman"/>
                  <w:color w:val="000000"/>
                </w:rPr>
                <w:fldChar w:fldCharType="begin">
                  <w:fldData xml:space="preserve">PEVuZE5vdGU+PENpdGUgQXV0aG9yWWVhcj0iMSI+PEF1dGhvcj5CYXJkaW48L0F1dGhvcj48WWVh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</w:fldData>
                </w:fldChar>
              </w:r>
              <w:r w:rsidR="00EB21C7">
                <w:rPr>
                  <w:rFonts w:ascii="Times New Roman" w:eastAsia="Times New Roman" w:hAnsi="Times New Roman" w:cs="Times New Roman"/>
                  <w:color w:val="000000"/>
                </w:rPr>
                <w:instrText xml:space="preserve"> ADDIN EN.CITE </w:instrText>
              </w:r>
              <w:r w:rsidR="00EB21C7">
                <w:rPr>
                  <w:rFonts w:ascii="Times New Roman" w:eastAsia="Times New Roman" w:hAnsi="Times New Roman" w:cs="Times New Roman"/>
                  <w:color w:val="000000"/>
                </w:rPr>
                <w:fldChar w:fldCharType="begin">
                  <w:fldData xml:space="preserve">PEVuZE5vdGU+PENpdGUgQXV0aG9yWWVhcj0iMSI+PEF1dGhvcj5CYXJkaW48L0F1dGhvcj48WWVh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</w:fldData>
                </w:fldChar>
              </w:r>
              <w:r w:rsidR="00EB21C7">
                <w:rPr>
                  <w:rFonts w:ascii="Times New Roman" w:eastAsia="Times New Roman" w:hAnsi="Times New Roman" w:cs="Times New Roman"/>
                  <w:color w:val="000000"/>
                </w:rPr>
                <w:instrText xml:space="preserve"> ADDIN EN.CITE.DATA </w:instrText>
              </w:r>
              <w:r w:rsidR="00EB21C7">
                <w:rPr>
                  <w:rFonts w:ascii="Times New Roman" w:eastAsia="Times New Roman" w:hAnsi="Times New Roman" w:cs="Times New Roman"/>
                  <w:color w:val="000000"/>
                </w:rPr>
              </w:r>
              <w:r w:rsidR="00EB21C7">
                <w:rPr>
                  <w:rFonts w:ascii="Times New Roman" w:eastAsia="Times New Roman" w:hAnsi="Times New Roman" w:cs="Times New Roman"/>
                  <w:color w:val="000000"/>
                </w:rPr>
                <w:fldChar w:fldCharType="end"/>
              </w:r>
              <w:r w:rsidR="00EB21C7">
                <w:rPr>
                  <w:rFonts w:ascii="Times New Roman" w:eastAsia="Times New Roman" w:hAnsi="Times New Roman" w:cs="Times New Roman"/>
                  <w:color w:val="000000"/>
                </w:rPr>
              </w:r>
              <w:r w:rsidR="00EB21C7">
                <w:rPr>
                  <w:rFonts w:ascii="Times New Roman" w:eastAsia="Times New Roman" w:hAnsi="Times New Roman" w:cs="Times New Roman"/>
                  <w:color w:val="000000"/>
                </w:rPr>
                <w:fldChar w:fldCharType="separate"/>
              </w:r>
              <w:r w:rsidR="00EB21C7">
                <w:rPr>
                  <w:rFonts w:ascii="Times New Roman" w:eastAsia="Times New Roman" w:hAnsi="Times New Roman" w:cs="Times New Roman"/>
                  <w:noProof/>
                  <w:color w:val="000000"/>
                </w:rPr>
                <w:t>Bardin and Schweisguth (2006)</w:t>
              </w:r>
              <w:r w:rsidR="00EB21C7">
                <w:rPr>
                  <w:rFonts w:ascii="Times New Roman" w:eastAsia="Times New Roman" w:hAnsi="Times New Roman" w:cs="Times New Roman"/>
                  <w:color w:val="000000"/>
                </w:rPr>
                <w:fldChar w:fldCharType="end"/>
              </w:r>
            </w:hyperlink>
            <w:r w:rsidR="00056BB4" w:rsidRPr="004B77D9">
              <w:rPr>
                <w:rFonts w:ascii="Times New Roman" w:eastAsia="Times New Roman" w:hAnsi="Times New Roman" w:cs="Times New Roman"/>
                <w:color w:val="000000"/>
                <w:vertAlign w:val="superscript"/>
              </w:rPr>
              <w:t>3</w:t>
            </w:r>
          </w:p>
        </w:tc>
        <w:tc>
          <w:tcPr>
            <w:tcW w:w="2610" w:type="dxa"/>
          </w:tcPr>
          <w:p w14:paraId="77796BA1" w14:textId="77777777" w:rsidR="00056BB4" w:rsidRPr="00796960" w:rsidRDefault="00056BB4" w:rsidP="00F80812">
            <w:pPr>
              <w:spacing w:after="0" w:line="240" w:lineRule="auto"/>
              <w:rPr>
                <w:rFonts w:ascii="Times New Roman" w:hAnsi="Times New Roman" w:cs="Times New Roman"/>
              </w:rPr>
            </w:pPr>
            <w:r w:rsidRPr="00796960">
              <w:rPr>
                <w:rFonts w:ascii="Times New Roman" w:eastAsia="Times New Roman" w:hAnsi="Times New Roman" w:cs="Times New Roman"/>
                <w:color w:val="000000"/>
              </w:rPr>
              <w:t>BobA_Ozdemir</w:t>
            </w:r>
          </w:p>
          <w:p w14:paraId="0822FB33" w14:textId="77777777" w:rsidR="00056BB4" w:rsidRDefault="00056BB4" w:rsidP="00F80812">
            <w:pPr>
              <w:spacing w:after="0" w:line="240" w:lineRule="auto"/>
              <w:rPr>
                <w:rFonts w:ascii="Times New Roman" w:hAnsi="Times New Roman" w:cs="Times New Roman"/>
              </w:rPr>
            </w:pPr>
            <w:r w:rsidRPr="00796960">
              <w:rPr>
                <w:rFonts w:ascii="Times New Roman" w:hAnsi="Times New Roman" w:cs="Times New Roman"/>
                <w:noProof/>
              </w:rPr>
              <w:drawing>
                <wp:inline distT="0" distB="0" distL="0" distR="0" wp14:anchorId="6CC61756" wp14:editId="067A1EE7">
                  <wp:extent cx="1554305" cy="704088"/>
                  <wp:effectExtent l="0" t="0" r="8255" b="1270"/>
                  <wp:docPr id="20484"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18045" t="61895" r="70219" b="29278"/>
                          <a:stretch/>
                        </pic:blipFill>
                        <pic:spPr bwMode="auto">
                          <a:xfrm>
                            <a:off x="0" y="0"/>
                            <a:ext cx="1554305" cy="704088"/>
                          </a:xfrm>
                          <a:prstGeom prst="rect">
                            <a:avLst/>
                          </a:prstGeom>
                          <a:ln>
                            <a:noFill/>
                          </a:ln>
                          <a:extLst>
                            <a:ext uri="{53640926-AAD7-44d8-BBD7-CCE9431645EC}">
                              <a14:shadowObscured xmlns:a14="http://schemas.microsoft.com/office/drawing/2010/main"/>
                            </a:ext>
                          </a:extLst>
                        </pic:spPr>
                      </pic:pic>
                    </a:graphicData>
                  </a:graphic>
                </wp:inline>
              </w:drawing>
            </w:r>
          </w:p>
          <w:p w14:paraId="410B82CF" w14:textId="77777777" w:rsidR="00056BB4" w:rsidRPr="00796960" w:rsidRDefault="00056BB4" w:rsidP="00F80812">
            <w:pPr>
              <w:spacing w:after="0" w:line="240" w:lineRule="auto"/>
              <w:rPr>
                <w:rFonts w:ascii="Times New Roman" w:hAnsi="Times New Roman" w:cs="Times New Roman"/>
              </w:rPr>
            </w:pPr>
          </w:p>
        </w:tc>
      </w:tr>
      <w:tr w:rsidR="00056BB4" w:rsidRPr="00796960" w14:paraId="7D0DF5A7" w14:textId="77777777" w:rsidTr="00F80812">
        <w:trPr>
          <w:trHeight w:val="300"/>
        </w:trPr>
        <w:tc>
          <w:tcPr>
            <w:tcW w:w="1842" w:type="dxa"/>
            <w:shd w:val="clear" w:color="auto" w:fill="auto"/>
            <w:noWrap/>
            <w:hideMark/>
          </w:tcPr>
          <w:p w14:paraId="09E51FC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Cnx99A_Ozdemir</w:t>
            </w:r>
          </w:p>
        </w:tc>
        <w:tc>
          <w:tcPr>
            <w:tcW w:w="1206" w:type="dxa"/>
            <w:shd w:val="clear" w:color="auto" w:fill="auto"/>
            <w:noWrap/>
            <w:hideMark/>
          </w:tcPr>
          <w:p w14:paraId="36011B5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6382B0B8"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n</w:t>
            </w:r>
            <w:r w:rsidRPr="00796960">
              <w:rPr>
                <w:rFonts w:ascii="Times New Roman" w:eastAsia="Times New Roman" w:hAnsi="Times New Roman" w:cs="Times New Roman"/>
                <w:b/>
                <w:color w:val="000000"/>
              </w:rPr>
              <w:t>o early expression pattern found</w:t>
            </w:r>
            <w:r>
              <w:rPr>
                <w:rFonts w:ascii="Times New Roman" w:eastAsia="Times New Roman" w:hAnsi="Times New Roman" w:cs="Times New Roman"/>
                <w:b/>
                <w:color w:val="000000"/>
              </w:rPr>
              <w:t xml:space="preserve"> for target gene</w:t>
            </w:r>
          </w:p>
        </w:tc>
        <w:tc>
          <w:tcPr>
            <w:tcW w:w="1501" w:type="dxa"/>
            <w:shd w:val="clear" w:color="auto" w:fill="auto"/>
            <w:noWrap/>
            <w:hideMark/>
          </w:tcPr>
          <w:p w14:paraId="27C2741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Cnx99A</w:t>
            </w:r>
          </w:p>
          <w:p w14:paraId="69EB4EE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FBgn0015622</w:t>
            </w:r>
          </w:p>
        </w:tc>
        <w:tc>
          <w:tcPr>
            <w:tcW w:w="1530" w:type="dxa"/>
            <w:shd w:val="clear" w:color="auto" w:fill="auto"/>
            <w:noWrap/>
            <w:hideMark/>
          </w:tcPr>
          <w:p w14:paraId="033E932B"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Cnx99A</w:t>
            </w:r>
          </w:p>
          <w:p w14:paraId="12A0824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FBgn0015622</w:t>
            </w:r>
          </w:p>
        </w:tc>
        <w:tc>
          <w:tcPr>
            <w:tcW w:w="2790" w:type="dxa"/>
            <w:shd w:val="clear" w:color="auto" w:fill="auto"/>
            <w:noWrap/>
            <w:hideMark/>
          </w:tcPr>
          <w:p w14:paraId="32B2DDB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No early expression pattern found for Cnx99A</w:t>
            </w:r>
          </w:p>
        </w:tc>
        <w:tc>
          <w:tcPr>
            <w:tcW w:w="2610" w:type="dxa"/>
          </w:tcPr>
          <w:p w14:paraId="12EFE8D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Cnx99A_Ozdemir</w:t>
            </w:r>
          </w:p>
          <w:p w14:paraId="18C3EDD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160043AF" wp14:editId="23315A28">
                  <wp:extent cx="1530039" cy="704088"/>
                  <wp:effectExtent l="0" t="0" r="0" b="1270"/>
                  <wp:docPr id="20491"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30483" t="51902" r="58182" b="39437"/>
                          <a:stretch/>
                        </pic:blipFill>
                        <pic:spPr bwMode="auto">
                          <a:xfrm>
                            <a:off x="0" y="0"/>
                            <a:ext cx="1530039" cy="704088"/>
                          </a:xfrm>
                          <a:prstGeom prst="rect">
                            <a:avLst/>
                          </a:prstGeom>
                          <a:ln>
                            <a:noFill/>
                          </a:ln>
                          <a:extLst>
                            <a:ext uri="{53640926-AAD7-44d8-BBD7-CCE9431645EC}">
                              <a14:shadowObscured xmlns:a14="http://schemas.microsoft.com/office/drawing/2010/main"/>
                            </a:ext>
                          </a:extLst>
                        </pic:spPr>
                      </pic:pic>
                    </a:graphicData>
                  </a:graphic>
                </wp:inline>
              </w:drawing>
            </w:r>
          </w:p>
          <w:p w14:paraId="2F878534" w14:textId="77777777" w:rsidR="00056BB4" w:rsidRPr="00796960" w:rsidRDefault="00056BB4" w:rsidP="00F80812">
            <w:pPr>
              <w:spacing w:after="0" w:line="240" w:lineRule="auto"/>
              <w:rPr>
                <w:rFonts w:ascii="Times New Roman" w:eastAsia="Times New Roman" w:hAnsi="Times New Roman" w:cs="Times New Roman"/>
                <w:color w:val="000000"/>
              </w:rPr>
            </w:pPr>
          </w:p>
        </w:tc>
      </w:tr>
      <w:tr w:rsidR="00056BB4" w:rsidRPr="00796960" w14:paraId="25FD21FB" w14:textId="77777777" w:rsidTr="00F80812">
        <w:trPr>
          <w:trHeight w:val="300"/>
        </w:trPr>
        <w:tc>
          <w:tcPr>
            <w:tcW w:w="1842" w:type="dxa"/>
            <w:shd w:val="clear" w:color="auto" w:fill="auto"/>
            <w:noWrap/>
            <w:hideMark/>
          </w:tcPr>
          <w:p w14:paraId="1B95F8BD"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Dscam1_Ozdemir</w:t>
            </w:r>
          </w:p>
        </w:tc>
        <w:tc>
          <w:tcPr>
            <w:tcW w:w="1206" w:type="dxa"/>
            <w:shd w:val="clear" w:color="auto" w:fill="auto"/>
            <w:noWrap/>
            <w:hideMark/>
          </w:tcPr>
          <w:p w14:paraId="637421E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7944AFEB"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expression pattern not similar</w:t>
            </w:r>
          </w:p>
        </w:tc>
        <w:tc>
          <w:tcPr>
            <w:tcW w:w="1501" w:type="dxa"/>
            <w:shd w:val="clear" w:color="auto" w:fill="auto"/>
            <w:noWrap/>
            <w:hideMark/>
          </w:tcPr>
          <w:p w14:paraId="5B1DBBE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Dscam</w:t>
            </w:r>
            <w:r>
              <w:rPr>
                <w:rFonts w:ascii="Times New Roman" w:eastAsia="Times New Roman" w:hAnsi="Times New Roman" w:cs="Times New Roman"/>
                <w:color w:val="000000"/>
              </w:rPr>
              <w:t>1</w:t>
            </w:r>
          </w:p>
          <w:p w14:paraId="1EBDD48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FBgn0033159</w:t>
            </w:r>
          </w:p>
        </w:tc>
        <w:tc>
          <w:tcPr>
            <w:tcW w:w="1530" w:type="dxa"/>
            <w:shd w:val="clear" w:color="auto" w:fill="auto"/>
            <w:noWrap/>
            <w:hideMark/>
          </w:tcPr>
          <w:p w14:paraId="738DEE9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Dscam</w:t>
            </w:r>
            <w:r>
              <w:rPr>
                <w:rFonts w:ascii="Times New Roman" w:eastAsia="Times New Roman" w:hAnsi="Times New Roman" w:cs="Times New Roman"/>
                <w:color w:val="000000"/>
              </w:rPr>
              <w:t>1</w:t>
            </w:r>
          </w:p>
          <w:p w14:paraId="27070A9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FBgn0033159</w:t>
            </w:r>
          </w:p>
        </w:tc>
        <w:tc>
          <w:tcPr>
            <w:tcW w:w="2790" w:type="dxa"/>
            <w:shd w:val="clear" w:color="auto" w:fill="auto"/>
            <w:noWrap/>
            <w:hideMark/>
          </w:tcPr>
          <w:p w14:paraId="542F41A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Dscam</w:t>
            </w:r>
            <w:r>
              <w:rPr>
                <w:rFonts w:ascii="Times New Roman" w:eastAsia="Times New Roman" w:hAnsi="Times New Roman" w:cs="Times New Roman"/>
                <w:color w:val="000000"/>
              </w:rPr>
              <w:t>1</w:t>
            </w:r>
          </w:p>
          <w:p w14:paraId="33F6F0A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375C723F" wp14:editId="709799D3">
                  <wp:extent cx="1468874" cy="704088"/>
                  <wp:effectExtent l="0" t="0" r="0" b="1270"/>
                  <wp:docPr id="20494"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humb"/>
                          <pic:cNvPicPr>
                            <a:picLocks noChangeAspect="1" noChangeArrowheads="1"/>
                          </pic:cNvPicPr>
                        </pic:nvPicPr>
                        <pic:blipFill rotWithShape="1">
                          <a:blip r:embed="rId49">
                            <a:extLst>
                              <a:ext uri="{28A0092B-C50C-407E-A947-70E740481C1C}">
                                <a14:useLocalDpi xmlns:a14="http://schemas.microsoft.com/office/drawing/2010/main" val="0"/>
                              </a:ext>
                            </a:extLst>
                          </a:blip>
                          <a:srcRect l="22308" t="33035" r="5931" b="21101"/>
                          <a:stretch/>
                        </pic:blipFill>
                        <pic:spPr bwMode="auto">
                          <a:xfrm>
                            <a:off x="0" y="0"/>
                            <a:ext cx="1468874"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237BCF20" w14:textId="77777777" w:rsidR="00056BB4" w:rsidRPr="00796960" w:rsidRDefault="00056BB4" w:rsidP="00F80812">
            <w:pPr>
              <w:spacing w:after="0" w:line="240" w:lineRule="auto"/>
              <w:rPr>
                <w:rFonts w:ascii="Times New Roman" w:eastAsia="Times New Roman" w:hAnsi="Times New Roman" w:cs="Times New Roman"/>
                <w:color w:val="000000"/>
              </w:rPr>
            </w:pPr>
          </w:p>
        </w:tc>
        <w:tc>
          <w:tcPr>
            <w:tcW w:w="2610" w:type="dxa"/>
          </w:tcPr>
          <w:p w14:paraId="5FC5D3E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Dscam_Ozdemir</w:t>
            </w:r>
          </w:p>
          <w:p w14:paraId="435EC6CB"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02F523AD" wp14:editId="1166463E">
                  <wp:extent cx="1350465" cy="704088"/>
                  <wp:effectExtent l="0" t="0" r="2540" b="1270"/>
                  <wp:docPr id="20495"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42620" t="39744" r="45644" b="50097"/>
                          <a:stretch/>
                        </pic:blipFill>
                        <pic:spPr bwMode="auto">
                          <a:xfrm>
                            <a:off x="0" y="0"/>
                            <a:ext cx="1350465" cy="704088"/>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796960" w14:paraId="1A308220" w14:textId="77777777" w:rsidTr="00F80812">
        <w:trPr>
          <w:trHeight w:val="300"/>
        </w:trPr>
        <w:tc>
          <w:tcPr>
            <w:tcW w:w="1842" w:type="dxa"/>
            <w:shd w:val="clear" w:color="auto" w:fill="auto"/>
            <w:noWrap/>
            <w:hideMark/>
          </w:tcPr>
          <w:p w14:paraId="7B0D518D"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emc_Ozdemir</w:t>
            </w:r>
          </w:p>
        </w:tc>
        <w:tc>
          <w:tcPr>
            <w:tcW w:w="1206" w:type="dxa"/>
            <w:shd w:val="clear" w:color="auto" w:fill="auto"/>
            <w:noWrap/>
            <w:hideMark/>
          </w:tcPr>
          <w:p w14:paraId="48FE975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6A00CE07"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s </w:t>
            </w:r>
            <w:r>
              <w:rPr>
                <w:rFonts w:ascii="Times New Roman" w:eastAsia="Times New Roman" w:hAnsi="Times New Roman" w:cs="Times New Roman"/>
                <w:b/>
                <w:color w:val="000000"/>
              </w:rPr>
              <w:t>are not</w:t>
            </w:r>
            <w:r w:rsidRPr="00796960">
              <w:rPr>
                <w:rFonts w:ascii="Times New Roman" w:eastAsia="Times New Roman" w:hAnsi="Times New Roman" w:cs="Times New Roman"/>
                <w:b/>
                <w:color w:val="000000"/>
              </w:rPr>
              <w:t xml:space="preserve"> expressed in mesoderm</w:t>
            </w:r>
          </w:p>
        </w:tc>
        <w:tc>
          <w:tcPr>
            <w:tcW w:w="1501" w:type="dxa"/>
            <w:shd w:val="clear" w:color="auto" w:fill="auto"/>
            <w:noWrap/>
            <w:hideMark/>
          </w:tcPr>
          <w:p w14:paraId="3BECD23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emc</w:t>
            </w:r>
          </w:p>
          <w:p w14:paraId="074847A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FBgn0000575</w:t>
            </w:r>
          </w:p>
        </w:tc>
        <w:tc>
          <w:tcPr>
            <w:tcW w:w="1530" w:type="dxa"/>
            <w:shd w:val="clear" w:color="auto" w:fill="auto"/>
            <w:noWrap/>
            <w:hideMark/>
          </w:tcPr>
          <w:p w14:paraId="7AF12E0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hng3</w:t>
            </w:r>
          </w:p>
          <w:p w14:paraId="117EA48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FBgn0035160</w:t>
            </w:r>
          </w:p>
        </w:tc>
        <w:tc>
          <w:tcPr>
            <w:tcW w:w="2790" w:type="dxa"/>
            <w:shd w:val="clear" w:color="auto" w:fill="auto"/>
            <w:noWrap/>
            <w:hideMark/>
          </w:tcPr>
          <w:p w14:paraId="427A592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emc</w:t>
            </w:r>
          </w:p>
          <w:p w14:paraId="6ABB416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1BA17A51" wp14:editId="1CDE2BFA">
                  <wp:extent cx="1603756" cy="704088"/>
                  <wp:effectExtent l="0" t="0" r="0" b="1270"/>
                  <wp:docPr id="20496" name="Picture 20496" descr="http://insitu.fruitfly.org/insitu_image_storage/img_dir_20/insitu2092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situ.fruitfly.org/insitu_image_storage/img_dir_20/insitu20921.jp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226" r="7657" b="27676"/>
                          <a:stretch/>
                        </pic:blipFill>
                        <pic:spPr bwMode="auto">
                          <a:xfrm flipH="1">
                            <a:off x="0" y="0"/>
                            <a:ext cx="1603756"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2CC7E4A8"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hng3</w:t>
            </w:r>
          </w:p>
          <w:p w14:paraId="0B9BC04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lastRenderedPageBreak/>
              <w:drawing>
                <wp:inline distT="0" distB="0" distL="0" distR="0" wp14:anchorId="1249D24A" wp14:editId="35152AC3">
                  <wp:extent cx="1413979" cy="704088"/>
                  <wp:effectExtent l="0" t="0" r="0" b="1270"/>
                  <wp:docPr id="20497" name="Picture 20497" descr="http://insitu.fruitfly.org/insitu_image_storage/img_dir_14/insitu14043.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situ.fruitfly.org/insitu_image_storage/img_dir_14/insitu14043.jp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76" t="24893" r="4260" b="10610"/>
                          <a:stretch/>
                        </pic:blipFill>
                        <pic:spPr bwMode="auto">
                          <a:xfrm flipH="1">
                            <a:off x="0" y="0"/>
                            <a:ext cx="1413979"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712BFC9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lastRenderedPageBreak/>
              <w:t>emc_Ozdemir</w:t>
            </w:r>
          </w:p>
          <w:p w14:paraId="3F8631C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0816586E" wp14:editId="5C4B226A">
                  <wp:extent cx="1419910" cy="704088"/>
                  <wp:effectExtent l="0" t="0" r="0" b="1270"/>
                  <wp:docPr id="20498"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42620" t="50736" r="45243" b="39271"/>
                          <a:stretch/>
                        </pic:blipFill>
                        <pic:spPr bwMode="auto">
                          <a:xfrm>
                            <a:off x="0" y="0"/>
                            <a:ext cx="1419910" cy="704088"/>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796960" w14:paraId="1B9486FD" w14:textId="77777777" w:rsidTr="00F80812">
        <w:trPr>
          <w:trHeight w:val="333"/>
        </w:trPr>
        <w:tc>
          <w:tcPr>
            <w:tcW w:w="1842" w:type="dxa"/>
            <w:shd w:val="clear" w:color="auto" w:fill="auto"/>
            <w:noWrap/>
            <w:hideMark/>
          </w:tcPr>
          <w:p w14:paraId="51FCCF8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lastRenderedPageBreak/>
              <w:t>Ocho_Ozdemir</w:t>
            </w:r>
          </w:p>
        </w:tc>
        <w:tc>
          <w:tcPr>
            <w:tcW w:w="1206" w:type="dxa"/>
            <w:shd w:val="clear" w:color="auto" w:fill="auto"/>
            <w:noWrap/>
            <w:hideMark/>
          </w:tcPr>
          <w:p w14:paraId="6AB1657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328DC199"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expressed ubiquitously</w:t>
            </w:r>
          </w:p>
        </w:tc>
        <w:tc>
          <w:tcPr>
            <w:tcW w:w="1501" w:type="dxa"/>
            <w:shd w:val="clear" w:color="auto" w:fill="auto"/>
            <w:noWrap/>
            <w:hideMark/>
          </w:tcPr>
          <w:p w14:paraId="0348D5BD"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Ocho</w:t>
            </w:r>
          </w:p>
          <w:p w14:paraId="1C3C6E4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FBgn0040296</w:t>
            </w:r>
          </w:p>
        </w:tc>
        <w:tc>
          <w:tcPr>
            <w:tcW w:w="1530" w:type="dxa"/>
            <w:shd w:val="clear" w:color="auto" w:fill="auto"/>
            <w:noWrap/>
            <w:hideMark/>
          </w:tcPr>
          <w:p w14:paraId="555E8F1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CR43432</w:t>
            </w:r>
          </w:p>
          <w:p w14:paraId="27A4C0F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FBgn0263380</w:t>
            </w:r>
          </w:p>
        </w:tc>
        <w:tc>
          <w:tcPr>
            <w:tcW w:w="2790" w:type="dxa"/>
            <w:shd w:val="clear" w:color="auto" w:fill="auto"/>
            <w:noWrap/>
            <w:hideMark/>
          </w:tcPr>
          <w:p w14:paraId="768BD2D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Ocho</w:t>
            </w:r>
          </w:p>
          <w:p w14:paraId="6D247FC2" w14:textId="77777777" w:rsidR="00056BB4" w:rsidRDefault="00056BB4" w:rsidP="00F8081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9742E06" wp14:editId="09167D24">
                  <wp:extent cx="1628140" cy="8140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8140" cy="814070"/>
                          </a:xfrm>
                          <a:prstGeom prst="rect">
                            <a:avLst/>
                          </a:prstGeom>
                          <a:noFill/>
                          <a:ln>
                            <a:noFill/>
                          </a:ln>
                        </pic:spPr>
                      </pic:pic>
                    </a:graphicData>
                  </a:graphic>
                </wp:inline>
              </w:drawing>
            </w:r>
          </w:p>
          <w:p w14:paraId="2C4626D8" w14:textId="7FE51869" w:rsidR="00056BB4" w:rsidRDefault="00DD5F7D" w:rsidP="00F80812">
            <w:pPr>
              <w:spacing w:after="0" w:line="240" w:lineRule="auto"/>
              <w:rPr>
                <w:rFonts w:ascii="Times New Roman" w:eastAsia="Times New Roman" w:hAnsi="Times New Roman" w:cs="Times New Roman"/>
                <w:color w:val="000000"/>
              </w:rPr>
            </w:pPr>
            <w:hyperlink w:anchor="_ENREF_1" w:tooltip="Bardin, 2006 #176" w:history="1">
              <w:r w:rsidR="00EB21C7">
                <w:rPr>
                  <w:rFonts w:ascii="Times New Roman" w:eastAsia="Times New Roman" w:hAnsi="Times New Roman" w:cs="Times New Roman"/>
                  <w:color w:val="000000"/>
                </w:rPr>
                <w:fldChar w:fldCharType="begin">
                  <w:fldData xml:space="preserve">PEVuZE5vdGU+PENpdGUgQXV0aG9yWWVhcj0iMSI+PEF1dGhvcj5CYXJkaW48L0F1dGhvcj48WWVh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</w:fldData>
                </w:fldChar>
              </w:r>
              <w:r w:rsidR="00EB21C7">
                <w:rPr>
                  <w:rFonts w:ascii="Times New Roman" w:eastAsia="Times New Roman" w:hAnsi="Times New Roman" w:cs="Times New Roman"/>
                  <w:color w:val="000000"/>
                </w:rPr>
                <w:instrText xml:space="preserve"> ADDIN EN.CITE </w:instrText>
              </w:r>
              <w:r w:rsidR="00EB21C7">
                <w:rPr>
                  <w:rFonts w:ascii="Times New Roman" w:eastAsia="Times New Roman" w:hAnsi="Times New Roman" w:cs="Times New Roman"/>
                  <w:color w:val="000000"/>
                </w:rPr>
                <w:fldChar w:fldCharType="begin">
                  <w:fldData xml:space="preserve">PEVuZE5vdGU+PENpdGUgQXV0aG9yWWVhcj0iMSI+PEF1dGhvcj5CYXJkaW48L0F1dGhvcj48WWVh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</w:fldData>
                </w:fldChar>
              </w:r>
              <w:r w:rsidR="00EB21C7">
                <w:rPr>
                  <w:rFonts w:ascii="Times New Roman" w:eastAsia="Times New Roman" w:hAnsi="Times New Roman" w:cs="Times New Roman"/>
                  <w:color w:val="000000"/>
                </w:rPr>
                <w:instrText xml:space="preserve"> ADDIN EN.CITE.DATA </w:instrText>
              </w:r>
              <w:r w:rsidR="00EB21C7">
                <w:rPr>
                  <w:rFonts w:ascii="Times New Roman" w:eastAsia="Times New Roman" w:hAnsi="Times New Roman" w:cs="Times New Roman"/>
                  <w:color w:val="000000"/>
                </w:rPr>
              </w:r>
              <w:r w:rsidR="00EB21C7">
                <w:rPr>
                  <w:rFonts w:ascii="Times New Roman" w:eastAsia="Times New Roman" w:hAnsi="Times New Roman" w:cs="Times New Roman"/>
                  <w:color w:val="000000"/>
                </w:rPr>
                <w:fldChar w:fldCharType="end"/>
              </w:r>
              <w:r w:rsidR="00EB21C7">
                <w:rPr>
                  <w:rFonts w:ascii="Times New Roman" w:eastAsia="Times New Roman" w:hAnsi="Times New Roman" w:cs="Times New Roman"/>
                  <w:color w:val="000000"/>
                </w:rPr>
              </w:r>
              <w:r w:rsidR="00EB21C7">
                <w:rPr>
                  <w:rFonts w:ascii="Times New Roman" w:eastAsia="Times New Roman" w:hAnsi="Times New Roman" w:cs="Times New Roman"/>
                  <w:color w:val="000000"/>
                </w:rPr>
                <w:fldChar w:fldCharType="separate"/>
              </w:r>
              <w:r w:rsidR="00EB21C7">
                <w:rPr>
                  <w:rFonts w:ascii="Times New Roman" w:eastAsia="Times New Roman" w:hAnsi="Times New Roman" w:cs="Times New Roman"/>
                  <w:noProof/>
                  <w:color w:val="000000"/>
                </w:rPr>
                <w:t>Bardin and Schweisguth (2006)</w:t>
              </w:r>
              <w:r w:rsidR="00EB21C7">
                <w:rPr>
                  <w:rFonts w:ascii="Times New Roman" w:eastAsia="Times New Roman" w:hAnsi="Times New Roman" w:cs="Times New Roman"/>
                  <w:color w:val="000000"/>
                </w:rPr>
                <w:fldChar w:fldCharType="end"/>
              </w:r>
            </w:hyperlink>
            <w:r w:rsidR="00056BB4">
              <w:rPr>
                <w:rFonts w:ascii="Times New Roman" w:eastAsia="Times New Roman" w:hAnsi="Times New Roman" w:cs="Times New Roman"/>
                <w:color w:val="000000"/>
                <w:vertAlign w:val="superscript"/>
              </w:rPr>
              <w:t>3</w:t>
            </w:r>
          </w:p>
          <w:p w14:paraId="1A4CFF91" w14:textId="77777777" w:rsidR="00056BB4" w:rsidRPr="00796960" w:rsidRDefault="00056BB4" w:rsidP="00F80812">
            <w:pPr>
              <w:spacing w:after="0" w:line="240" w:lineRule="auto"/>
              <w:rPr>
                <w:rFonts w:ascii="Times New Roman" w:eastAsia="Times New Roman" w:hAnsi="Times New Roman" w:cs="Times New Roman"/>
                <w:color w:val="000000"/>
              </w:rPr>
            </w:pPr>
          </w:p>
          <w:p w14:paraId="16F5220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No expression pattern found</w:t>
            </w:r>
            <w:r>
              <w:rPr>
                <w:rFonts w:ascii="Times New Roman" w:eastAsia="Times New Roman" w:hAnsi="Times New Roman" w:cs="Times New Roman"/>
                <w:color w:val="000000"/>
              </w:rPr>
              <w:t xml:space="preserve"> for </w:t>
            </w:r>
            <w:r w:rsidRPr="00796960">
              <w:rPr>
                <w:rFonts w:ascii="Times New Roman" w:eastAsia="Times New Roman" w:hAnsi="Times New Roman" w:cs="Times New Roman"/>
                <w:color w:val="000000"/>
              </w:rPr>
              <w:t>CR43432</w:t>
            </w:r>
          </w:p>
        </w:tc>
        <w:tc>
          <w:tcPr>
            <w:tcW w:w="2610" w:type="dxa"/>
          </w:tcPr>
          <w:p w14:paraId="552699B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Ocho_Ozdemir</w:t>
            </w:r>
          </w:p>
          <w:p w14:paraId="44E4E0E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3ECB8334" wp14:editId="2075336A">
                  <wp:extent cx="1596418" cy="764275"/>
                  <wp:effectExtent l="0" t="0" r="3810" b="0"/>
                  <wp:docPr id="20500"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55459" t="50779" r="32761" b="39857"/>
                          <a:stretch/>
                        </pic:blipFill>
                        <pic:spPr bwMode="auto">
                          <a:xfrm>
                            <a:off x="0" y="0"/>
                            <a:ext cx="1613632" cy="772516"/>
                          </a:xfrm>
                          <a:prstGeom prst="rect">
                            <a:avLst/>
                          </a:prstGeom>
                          <a:ln>
                            <a:noFill/>
                          </a:ln>
                          <a:extLst>
                            <a:ext uri="{53640926-AAD7-44d8-BBD7-CCE9431645EC}">
                              <a14:shadowObscured xmlns:a14="http://schemas.microsoft.com/office/drawing/2010/main"/>
                            </a:ext>
                          </a:extLst>
                        </pic:spPr>
                      </pic:pic>
                    </a:graphicData>
                  </a:graphic>
                </wp:inline>
              </w:drawing>
            </w:r>
          </w:p>
        </w:tc>
      </w:tr>
      <w:tr w:rsidR="00056BB4" w:rsidRPr="00796960" w14:paraId="30338FCC" w14:textId="77777777" w:rsidTr="00F80812">
        <w:trPr>
          <w:trHeight w:val="300"/>
        </w:trPr>
        <w:tc>
          <w:tcPr>
            <w:tcW w:w="1842" w:type="dxa"/>
            <w:shd w:val="clear" w:color="auto" w:fill="auto"/>
            <w:noWrap/>
            <w:hideMark/>
          </w:tcPr>
          <w:p w14:paraId="2C0B4A9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pnt_Ozdemir</w:t>
            </w:r>
          </w:p>
        </w:tc>
        <w:tc>
          <w:tcPr>
            <w:tcW w:w="1206" w:type="dxa"/>
            <w:shd w:val="clear" w:color="auto" w:fill="auto"/>
            <w:noWrap/>
            <w:hideMark/>
          </w:tcPr>
          <w:p w14:paraId="4838480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323147CF"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target gene </w:t>
            </w:r>
            <w:r w:rsidRPr="00796960">
              <w:rPr>
                <w:rFonts w:ascii="Times New Roman" w:eastAsia="Times New Roman" w:hAnsi="Times New Roman" w:cs="Times New Roman"/>
                <w:b/>
                <w:color w:val="000000"/>
              </w:rPr>
              <w:t>not expressed in mesoderm</w:t>
            </w:r>
          </w:p>
        </w:tc>
        <w:tc>
          <w:tcPr>
            <w:tcW w:w="1501" w:type="dxa"/>
            <w:shd w:val="clear" w:color="auto" w:fill="auto"/>
            <w:noWrap/>
            <w:hideMark/>
          </w:tcPr>
          <w:p w14:paraId="279C9A4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pnt</w:t>
            </w:r>
          </w:p>
          <w:p w14:paraId="3DD86E7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FBgn0003118</w:t>
            </w:r>
          </w:p>
        </w:tc>
        <w:tc>
          <w:tcPr>
            <w:tcW w:w="1530" w:type="dxa"/>
            <w:shd w:val="clear" w:color="auto" w:fill="auto"/>
            <w:noWrap/>
            <w:hideMark/>
          </w:tcPr>
          <w:p w14:paraId="331293B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pnt</w:t>
            </w:r>
          </w:p>
          <w:p w14:paraId="6AB8933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FBgn0003118</w:t>
            </w:r>
          </w:p>
        </w:tc>
        <w:tc>
          <w:tcPr>
            <w:tcW w:w="2790" w:type="dxa"/>
            <w:shd w:val="clear" w:color="auto" w:fill="auto"/>
            <w:noWrap/>
            <w:hideMark/>
          </w:tcPr>
          <w:p w14:paraId="45F47B5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pnt</w:t>
            </w:r>
          </w:p>
          <w:p w14:paraId="4F2DD5E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4B4234F6" wp14:editId="45F697D6">
                  <wp:extent cx="1538242" cy="704088"/>
                  <wp:effectExtent l="0" t="0" r="5080" b="1270"/>
                  <wp:docPr id="20501"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thumb"/>
                          <pic:cNvPicPr>
                            <a:picLocks noChangeAspect="1" noChangeArrowheads="1"/>
                          </pic:cNvPicPr>
                        </pic:nvPicPr>
                        <pic:blipFill rotWithShape="1">
                          <a:blip r:embed="rId53">
                            <a:extLst>
                              <a:ext uri="{28A0092B-C50C-407E-A947-70E740481C1C}">
                                <a14:useLocalDpi xmlns:a14="http://schemas.microsoft.com/office/drawing/2010/main" val="0"/>
                              </a:ext>
                            </a:extLst>
                          </a:blip>
                          <a:srcRect t="15190" b="24051"/>
                          <a:stretch/>
                        </pic:blipFill>
                        <pic:spPr bwMode="auto">
                          <a:xfrm>
                            <a:off x="0" y="0"/>
                            <a:ext cx="1538242"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2C7422C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pnt_Ozdemir</w:t>
            </w:r>
          </w:p>
          <w:p w14:paraId="7E675C5F" w14:textId="77777777" w:rsidR="00056BB4"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202BB7BF" wp14:editId="4834ED68">
                  <wp:extent cx="1542197" cy="846161"/>
                  <wp:effectExtent l="0" t="0" r="1270" b="0"/>
                  <wp:docPr id="20502" name="Picture 1" descr="PowerPoint Presentation - Ozdemir.Fisher.SupFigures.Revision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Point Presentation - Ozdemir.Fisher.SupFigures.Revision2.pdf - Mozilla Firefox"/>
                          <pic:cNvPicPr>
                            <a:picLocks noChangeAspect="1"/>
                          </pic:cNvPicPr>
                        </pic:nvPicPr>
                        <pic:blipFill rotWithShape="1">
                          <a:blip r:embed="rId11">
                            <a:extLst>
                              <a:ext uri="{28A0092B-C50C-407E-A947-70E740481C1C}">
                                <a14:useLocalDpi xmlns:a14="http://schemas.microsoft.com/office/drawing/2010/main" val="0"/>
                              </a:ext>
                            </a:extLst>
                          </a:blip>
                          <a:srcRect l="55559" t="71888" r="33106" b="17786"/>
                          <a:stretch/>
                        </pic:blipFill>
                        <pic:spPr bwMode="auto">
                          <a:xfrm>
                            <a:off x="0" y="0"/>
                            <a:ext cx="1552713" cy="851931"/>
                          </a:xfrm>
                          <a:prstGeom prst="rect">
                            <a:avLst/>
                          </a:prstGeom>
                          <a:ln>
                            <a:noFill/>
                          </a:ln>
                          <a:extLst>
                            <a:ext uri="{53640926-AAD7-44d8-BBD7-CCE9431645EC}">
                              <a14:shadowObscured xmlns:a14="http://schemas.microsoft.com/office/drawing/2010/main"/>
                            </a:ext>
                          </a:extLst>
                        </pic:spPr>
                      </pic:pic>
                    </a:graphicData>
                  </a:graphic>
                </wp:inline>
              </w:drawing>
            </w:r>
          </w:p>
          <w:p w14:paraId="5E4FA32B" w14:textId="77777777" w:rsidR="00056BB4" w:rsidRPr="00796960" w:rsidRDefault="00056BB4" w:rsidP="00F80812">
            <w:pPr>
              <w:spacing w:after="0" w:line="240" w:lineRule="auto"/>
              <w:rPr>
                <w:rFonts w:ascii="Times New Roman" w:eastAsia="Times New Roman" w:hAnsi="Times New Roman" w:cs="Times New Roman"/>
                <w:color w:val="000000"/>
              </w:rPr>
            </w:pPr>
          </w:p>
        </w:tc>
      </w:tr>
      <w:tr w:rsidR="00056BB4" w:rsidRPr="00796960" w14:paraId="5D8F1AF4" w14:textId="77777777" w:rsidTr="00F80812">
        <w:trPr>
          <w:trHeight w:val="300"/>
        </w:trPr>
        <w:tc>
          <w:tcPr>
            <w:tcW w:w="1842" w:type="dxa"/>
            <w:shd w:val="clear" w:color="auto" w:fill="auto"/>
            <w:noWrap/>
            <w:hideMark/>
          </w:tcPr>
          <w:p w14:paraId="4520638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VT1404_Kvon</w:t>
            </w:r>
          </w:p>
        </w:tc>
        <w:tc>
          <w:tcPr>
            <w:tcW w:w="1206" w:type="dxa"/>
            <w:shd w:val="clear" w:color="auto" w:fill="auto"/>
            <w:noWrap/>
            <w:hideMark/>
          </w:tcPr>
          <w:p w14:paraId="0696BA1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5F6CBBFF"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does not show </w:t>
            </w:r>
            <w:r w:rsidRPr="00796960">
              <w:rPr>
                <w:rFonts w:ascii="Times New Roman" w:eastAsia="Times New Roman" w:hAnsi="Times New Roman" w:cs="Times New Roman"/>
                <w:b/>
                <w:color w:val="000000"/>
              </w:rPr>
              <w:t>express</w:t>
            </w:r>
            <w:r>
              <w:rPr>
                <w:rFonts w:ascii="Times New Roman" w:eastAsia="Times New Roman" w:hAnsi="Times New Roman" w:cs="Times New Roman"/>
                <w:b/>
                <w:color w:val="000000"/>
              </w:rPr>
              <w:t>ion by in situ</w:t>
            </w:r>
          </w:p>
        </w:tc>
        <w:tc>
          <w:tcPr>
            <w:tcW w:w="1501" w:type="dxa"/>
            <w:shd w:val="clear" w:color="auto" w:fill="auto"/>
            <w:noWrap/>
            <w:hideMark/>
          </w:tcPr>
          <w:p w14:paraId="69750AB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Pgk</w:t>
            </w:r>
          </w:p>
          <w:p w14:paraId="4A28E998"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FBgn0250906</w:t>
            </w:r>
          </w:p>
        </w:tc>
        <w:tc>
          <w:tcPr>
            <w:tcW w:w="1530" w:type="dxa"/>
            <w:shd w:val="clear" w:color="auto" w:fill="auto"/>
            <w:noWrap/>
            <w:hideMark/>
          </w:tcPr>
          <w:p w14:paraId="1E96414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Pgk</w:t>
            </w:r>
          </w:p>
          <w:p w14:paraId="0552876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FBgn0250906</w:t>
            </w:r>
          </w:p>
        </w:tc>
        <w:tc>
          <w:tcPr>
            <w:tcW w:w="2790" w:type="dxa"/>
            <w:shd w:val="clear" w:color="auto" w:fill="auto"/>
            <w:noWrap/>
            <w:hideMark/>
          </w:tcPr>
          <w:p w14:paraId="4A2128A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Pgk</w:t>
            </w:r>
          </w:p>
          <w:p w14:paraId="752144E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31849283" wp14:editId="45F57C5D">
                  <wp:extent cx="1346415" cy="704088"/>
                  <wp:effectExtent l="0" t="0" r="6350" b="1270"/>
                  <wp:docPr id="20503" name="Picture 8"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thumb"/>
                          <pic:cNvPicPr>
                            <a:picLocks noChangeAspect="1" noChangeArrowheads="1"/>
                          </pic:cNvPicPr>
                        </pic:nvPicPr>
                        <pic:blipFill rotWithShape="1">
                          <a:blip r:embed="rId54">
                            <a:extLst>
                              <a:ext uri="{28A0092B-C50C-407E-A947-70E740481C1C}">
                                <a14:useLocalDpi xmlns:a14="http://schemas.microsoft.com/office/drawing/2010/main" val="0"/>
                              </a:ext>
                            </a:extLst>
                          </a:blip>
                          <a:srcRect l="7559" t="19149" r="10050" b="20213"/>
                          <a:stretch/>
                        </pic:blipFill>
                        <pic:spPr bwMode="auto">
                          <a:xfrm>
                            <a:off x="0" y="0"/>
                            <a:ext cx="1346415"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185DB25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75B0CE47" wp14:editId="1AE67979">
                  <wp:extent cx="991445" cy="704088"/>
                  <wp:effectExtent l="0" t="0" r="0" b="127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1445" cy="704088"/>
                          </a:xfrm>
                          <a:prstGeom prst="rect">
                            <a:avLst/>
                          </a:prstGeom>
                          <a:noFill/>
                        </pic:spPr>
                      </pic:pic>
                    </a:graphicData>
                  </a:graphic>
                </wp:inline>
              </w:drawing>
            </w:r>
          </w:p>
        </w:tc>
      </w:tr>
      <w:tr w:rsidR="00056BB4" w:rsidRPr="00796960" w14:paraId="2EB0FDC9" w14:textId="77777777" w:rsidTr="00F80812">
        <w:trPr>
          <w:trHeight w:val="300"/>
        </w:trPr>
        <w:tc>
          <w:tcPr>
            <w:tcW w:w="1842" w:type="dxa"/>
            <w:shd w:val="clear" w:color="auto" w:fill="auto"/>
            <w:noWrap/>
            <w:hideMark/>
          </w:tcPr>
          <w:p w14:paraId="5609E5B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VT15341_Kvon</w:t>
            </w:r>
          </w:p>
        </w:tc>
        <w:tc>
          <w:tcPr>
            <w:tcW w:w="1206" w:type="dxa"/>
            <w:shd w:val="clear" w:color="auto" w:fill="auto"/>
            <w:noWrap/>
            <w:hideMark/>
          </w:tcPr>
          <w:p w14:paraId="54BDBC7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0DF35901"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n</w:t>
            </w:r>
            <w:r w:rsidRPr="00796960">
              <w:rPr>
                <w:rFonts w:ascii="Times New Roman" w:eastAsia="Times New Roman" w:hAnsi="Times New Roman" w:cs="Times New Roman"/>
                <w:b/>
                <w:color w:val="000000"/>
              </w:rPr>
              <w:t xml:space="preserve">o expression pattern found for </w:t>
            </w:r>
            <w:r>
              <w:rPr>
                <w:rFonts w:ascii="Times New Roman" w:eastAsia="Times New Roman" w:hAnsi="Times New Roman" w:cs="Times New Roman"/>
                <w:b/>
                <w:color w:val="000000"/>
              </w:rPr>
              <w:t>target gene</w:t>
            </w:r>
          </w:p>
        </w:tc>
        <w:tc>
          <w:tcPr>
            <w:tcW w:w="1501" w:type="dxa"/>
            <w:shd w:val="clear" w:color="auto" w:fill="auto"/>
            <w:noWrap/>
            <w:hideMark/>
          </w:tcPr>
          <w:p w14:paraId="4BAA2AF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snoRNA:</w:t>
            </w:r>
            <w:r>
              <w:rPr>
                <w:rFonts w:ascii="Times New Roman" w:eastAsia="Times New Roman" w:hAnsi="Times New Roman" w:cs="Times New Roman"/>
                <w:color w:val="000000"/>
              </w:rPr>
              <w:t xml:space="preserve"> </w:t>
            </w:r>
            <w:r w:rsidRPr="00796960">
              <w:rPr>
                <w:rFonts w:ascii="Times New Roman" w:eastAsia="Times New Roman" w:hAnsi="Times New Roman" w:cs="Times New Roman"/>
                <w:color w:val="000000"/>
              </w:rPr>
              <w:t>Me28S-A1322</w:t>
            </w:r>
          </w:p>
          <w:p w14:paraId="5A3E468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FBgn0015543</w:t>
            </w:r>
          </w:p>
        </w:tc>
        <w:tc>
          <w:tcPr>
            <w:tcW w:w="1530" w:type="dxa"/>
            <w:shd w:val="clear" w:color="auto" w:fill="auto"/>
            <w:noWrap/>
            <w:hideMark/>
          </w:tcPr>
          <w:p w14:paraId="22238C5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snoRNA:</w:t>
            </w:r>
            <w:r>
              <w:rPr>
                <w:rFonts w:ascii="Times New Roman" w:eastAsia="Times New Roman" w:hAnsi="Times New Roman" w:cs="Times New Roman"/>
                <w:color w:val="000000"/>
              </w:rPr>
              <w:t xml:space="preserve"> </w:t>
            </w:r>
            <w:r w:rsidRPr="00796960">
              <w:rPr>
                <w:rFonts w:ascii="Times New Roman" w:eastAsia="Times New Roman" w:hAnsi="Times New Roman" w:cs="Times New Roman"/>
                <w:color w:val="000000"/>
              </w:rPr>
              <w:t>Me28S-A1322</w:t>
            </w:r>
          </w:p>
          <w:p w14:paraId="48CCD34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FBgn0015543</w:t>
            </w:r>
          </w:p>
        </w:tc>
        <w:tc>
          <w:tcPr>
            <w:tcW w:w="2790" w:type="dxa"/>
            <w:shd w:val="clear" w:color="auto" w:fill="auto"/>
            <w:noWrap/>
            <w:hideMark/>
          </w:tcPr>
          <w:p w14:paraId="74D14E0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No expression pattern found</w:t>
            </w:r>
            <w:r>
              <w:rPr>
                <w:rFonts w:ascii="Times New Roman" w:eastAsia="Times New Roman" w:hAnsi="Times New Roman" w:cs="Times New Roman"/>
                <w:color w:val="000000"/>
              </w:rPr>
              <w:t xml:space="preserve"> for </w:t>
            </w:r>
            <w:r w:rsidRPr="00796960">
              <w:rPr>
                <w:rFonts w:ascii="Times New Roman" w:eastAsia="Times New Roman" w:hAnsi="Times New Roman" w:cs="Times New Roman"/>
                <w:color w:val="000000"/>
              </w:rPr>
              <w:t>snoRNA:</w:t>
            </w:r>
            <w:r>
              <w:rPr>
                <w:rFonts w:ascii="Times New Roman" w:eastAsia="Times New Roman" w:hAnsi="Times New Roman" w:cs="Times New Roman"/>
                <w:color w:val="000000"/>
              </w:rPr>
              <w:t xml:space="preserve"> </w:t>
            </w:r>
            <w:r w:rsidRPr="00796960">
              <w:rPr>
                <w:rFonts w:ascii="Times New Roman" w:eastAsia="Times New Roman" w:hAnsi="Times New Roman" w:cs="Times New Roman"/>
                <w:color w:val="000000"/>
              </w:rPr>
              <w:t>Me28S-A1322</w:t>
            </w:r>
          </w:p>
          <w:p w14:paraId="1CAB9EEA" w14:textId="77777777" w:rsidR="00056BB4" w:rsidRPr="00796960" w:rsidRDefault="00056BB4" w:rsidP="00F80812">
            <w:pPr>
              <w:spacing w:after="0" w:line="240" w:lineRule="auto"/>
              <w:rPr>
                <w:rFonts w:ascii="Times New Roman" w:eastAsia="Times New Roman" w:hAnsi="Times New Roman" w:cs="Times New Roman"/>
                <w:color w:val="000000"/>
              </w:rPr>
            </w:pPr>
          </w:p>
        </w:tc>
        <w:tc>
          <w:tcPr>
            <w:tcW w:w="2610" w:type="dxa"/>
          </w:tcPr>
          <w:p w14:paraId="7EFC435B"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16CEDE37" wp14:editId="192FB3DB">
                  <wp:extent cx="926560" cy="704088"/>
                  <wp:effectExtent l="0" t="0" r="6985" b="1270"/>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6560" cy="704088"/>
                          </a:xfrm>
                          <a:prstGeom prst="rect">
                            <a:avLst/>
                          </a:prstGeom>
                          <a:noFill/>
                        </pic:spPr>
                      </pic:pic>
                    </a:graphicData>
                  </a:graphic>
                </wp:inline>
              </w:drawing>
            </w:r>
          </w:p>
        </w:tc>
      </w:tr>
      <w:tr w:rsidR="00056BB4" w:rsidRPr="00796960" w14:paraId="5631821B" w14:textId="77777777" w:rsidTr="00F80812">
        <w:trPr>
          <w:trHeight w:val="300"/>
        </w:trPr>
        <w:tc>
          <w:tcPr>
            <w:tcW w:w="1842" w:type="dxa"/>
            <w:shd w:val="clear" w:color="auto" w:fill="auto"/>
            <w:noWrap/>
            <w:hideMark/>
          </w:tcPr>
          <w:p w14:paraId="5704C81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lastRenderedPageBreak/>
              <w:t>VT21015_Kvon</w:t>
            </w:r>
          </w:p>
        </w:tc>
        <w:tc>
          <w:tcPr>
            <w:tcW w:w="1206" w:type="dxa"/>
            <w:shd w:val="clear" w:color="auto" w:fill="auto"/>
            <w:noWrap/>
            <w:hideMark/>
          </w:tcPr>
          <w:p w14:paraId="6D7CB31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Mesoderm</w:t>
            </w:r>
          </w:p>
        </w:tc>
        <w:tc>
          <w:tcPr>
            <w:tcW w:w="1391" w:type="dxa"/>
            <w:shd w:val="clear" w:color="auto" w:fill="C6D9F1" w:themeFill="text2" w:themeFillTint="33"/>
          </w:tcPr>
          <w:p w14:paraId="63EF0438"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expressed</w:t>
            </w:r>
            <w:r>
              <w:rPr>
                <w:rFonts w:ascii="Times New Roman" w:eastAsia="Times New Roman" w:hAnsi="Times New Roman" w:cs="Times New Roman"/>
                <w:b/>
                <w:color w:val="000000"/>
              </w:rPr>
              <w:t xml:space="preserve"> ubiquitously</w:t>
            </w:r>
          </w:p>
        </w:tc>
        <w:tc>
          <w:tcPr>
            <w:tcW w:w="1501" w:type="dxa"/>
            <w:shd w:val="clear" w:color="auto" w:fill="auto"/>
            <w:noWrap/>
            <w:hideMark/>
          </w:tcPr>
          <w:p w14:paraId="6381BF38"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blw</w:t>
            </w:r>
          </w:p>
          <w:p w14:paraId="0391B03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FBgn0011211</w:t>
            </w:r>
          </w:p>
        </w:tc>
        <w:tc>
          <w:tcPr>
            <w:tcW w:w="1530" w:type="dxa"/>
            <w:shd w:val="clear" w:color="auto" w:fill="auto"/>
            <w:noWrap/>
            <w:hideMark/>
          </w:tcPr>
          <w:p w14:paraId="07231FC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blw</w:t>
            </w:r>
          </w:p>
          <w:p w14:paraId="6985F1C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FBgn0011211</w:t>
            </w:r>
          </w:p>
        </w:tc>
        <w:tc>
          <w:tcPr>
            <w:tcW w:w="2790" w:type="dxa"/>
            <w:shd w:val="clear" w:color="auto" w:fill="auto"/>
            <w:noWrap/>
            <w:hideMark/>
          </w:tcPr>
          <w:p w14:paraId="529A124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blw</w:t>
            </w:r>
          </w:p>
          <w:p w14:paraId="7BBBE83C" w14:textId="77777777" w:rsidR="00056BB4"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5613A429" wp14:editId="4A8D9D4C">
                  <wp:extent cx="1615288" cy="704088"/>
                  <wp:effectExtent l="0" t="0" r="4445" b="1270"/>
                  <wp:docPr id="20506" name="Picture 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thumb"/>
                          <pic:cNvPicPr>
                            <a:picLocks noChangeAspect="1" noChangeArrowheads="1"/>
                          </pic:cNvPicPr>
                        </pic:nvPicPr>
                        <pic:blipFill rotWithShape="1">
                          <a:blip r:embed="rId57">
                            <a:extLst>
                              <a:ext uri="{28A0092B-C50C-407E-A947-70E740481C1C}">
                                <a14:useLocalDpi xmlns:a14="http://schemas.microsoft.com/office/drawing/2010/main" val="0"/>
                              </a:ext>
                            </a:extLst>
                          </a:blip>
                          <a:srcRect l="9827" t="22340" b="22341"/>
                          <a:stretch/>
                        </pic:blipFill>
                        <pic:spPr bwMode="auto">
                          <a:xfrm>
                            <a:off x="0" y="0"/>
                            <a:ext cx="1615288"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72C939B5" w14:textId="77777777" w:rsidR="00056BB4" w:rsidRPr="00796960" w:rsidRDefault="00056BB4" w:rsidP="00F80812">
            <w:pPr>
              <w:spacing w:after="0" w:line="240" w:lineRule="auto"/>
              <w:rPr>
                <w:rFonts w:ascii="Times New Roman" w:eastAsia="Times New Roman" w:hAnsi="Times New Roman" w:cs="Times New Roman"/>
                <w:color w:val="000000"/>
              </w:rPr>
            </w:pPr>
          </w:p>
        </w:tc>
        <w:tc>
          <w:tcPr>
            <w:tcW w:w="2610" w:type="dxa"/>
          </w:tcPr>
          <w:p w14:paraId="2CB7D4F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35D855BC" wp14:editId="475DE111">
                  <wp:extent cx="1024128" cy="704088"/>
                  <wp:effectExtent l="0" t="0" r="5080" b="127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pic:spPr>
                      </pic:pic>
                    </a:graphicData>
                  </a:graphic>
                </wp:inline>
              </w:drawing>
            </w:r>
          </w:p>
          <w:p w14:paraId="23718CC1" w14:textId="77777777" w:rsidR="00056BB4" w:rsidRPr="00796960" w:rsidRDefault="00056BB4" w:rsidP="00F80812">
            <w:pPr>
              <w:spacing w:after="0" w:line="240" w:lineRule="auto"/>
              <w:rPr>
                <w:rFonts w:ascii="Times New Roman" w:eastAsia="Times New Roman" w:hAnsi="Times New Roman" w:cs="Times New Roman"/>
                <w:color w:val="000000"/>
              </w:rPr>
            </w:pPr>
          </w:p>
        </w:tc>
      </w:tr>
      <w:tr w:rsidR="00056BB4" w:rsidRPr="00796960" w14:paraId="0CD20FEC" w14:textId="77777777" w:rsidTr="00F80812">
        <w:trPr>
          <w:trHeight w:val="300"/>
        </w:trPr>
        <w:tc>
          <w:tcPr>
            <w:tcW w:w="1842" w:type="dxa"/>
            <w:shd w:val="clear" w:color="auto" w:fill="auto"/>
            <w:noWrap/>
            <w:hideMark/>
          </w:tcPr>
          <w:p w14:paraId="44593647"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VT34695_Kvon</w:t>
            </w:r>
          </w:p>
        </w:tc>
        <w:tc>
          <w:tcPr>
            <w:tcW w:w="1206" w:type="dxa"/>
            <w:shd w:val="clear" w:color="auto" w:fill="auto"/>
            <w:noWrap/>
            <w:hideMark/>
          </w:tcPr>
          <w:p w14:paraId="2D840DE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3E16DF31"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not expressed</w:t>
            </w:r>
            <w:r>
              <w:rPr>
                <w:rFonts w:ascii="Times New Roman" w:eastAsia="Times New Roman" w:hAnsi="Times New Roman" w:cs="Times New Roman"/>
                <w:b/>
                <w:color w:val="000000"/>
              </w:rPr>
              <w:t xml:space="preserve"> or in situ not available</w:t>
            </w:r>
          </w:p>
        </w:tc>
        <w:tc>
          <w:tcPr>
            <w:tcW w:w="1501" w:type="dxa"/>
            <w:shd w:val="clear" w:color="auto" w:fill="auto"/>
            <w:noWrap/>
            <w:hideMark/>
          </w:tcPr>
          <w:p w14:paraId="0E7D271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olf413</w:t>
            </w:r>
          </w:p>
          <w:p w14:paraId="725100A8"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FBgn0037153</w:t>
            </w:r>
          </w:p>
        </w:tc>
        <w:tc>
          <w:tcPr>
            <w:tcW w:w="1530" w:type="dxa"/>
            <w:shd w:val="clear" w:color="auto" w:fill="auto"/>
            <w:noWrap/>
            <w:hideMark/>
          </w:tcPr>
          <w:p w14:paraId="2893176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Rich</w:t>
            </w:r>
          </w:p>
          <w:p w14:paraId="2DF6AE1B"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FBgn0028500</w:t>
            </w:r>
          </w:p>
        </w:tc>
        <w:tc>
          <w:tcPr>
            <w:tcW w:w="2790" w:type="dxa"/>
            <w:shd w:val="clear" w:color="auto" w:fill="auto"/>
            <w:noWrap/>
            <w:hideMark/>
          </w:tcPr>
          <w:p w14:paraId="6B81FEC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olf413</w:t>
            </w:r>
          </w:p>
          <w:p w14:paraId="7518D2C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hAnsi="Times New Roman" w:cs="Times New Roman"/>
                <w:noProof/>
              </w:rPr>
              <w:drawing>
                <wp:inline distT="0" distB="0" distL="0" distR="0" wp14:anchorId="779025DC" wp14:editId="70095D35">
                  <wp:extent cx="1687493" cy="704088"/>
                  <wp:effectExtent l="0" t="0" r="8255" b="1270"/>
                  <wp:docPr id="20508" name="Picture 20508" descr="http://insitu.fruitfly.org/insitu_image_storage/img_dir_15/insitu1549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situ.fruitfly.org/insitu_image_storage/img_dir_15/insitu15492.jp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7046" r="12102" b="31300"/>
                          <a:stretch/>
                        </pic:blipFill>
                        <pic:spPr bwMode="auto">
                          <a:xfrm flipH="1" flipV="1">
                            <a:off x="0" y="0"/>
                            <a:ext cx="1687493"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545A906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No expression pattern found</w:t>
            </w:r>
            <w:r>
              <w:rPr>
                <w:rFonts w:ascii="Times New Roman" w:eastAsia="Times New Roman" w:hAnsi="Times New Roman" w:cs="Times New Roman"/>
                <w:color w:val="000000"/>
              </w:rPr>
              <w:t xml:space="preserve"> for</w:t>
            </w:r>
            <w:r w:rsidRPr="0079696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Rich</w:t>
            </w:r>
          </w:p>
        </w:tc>
        <w:tc>
          <w:tcPr>
            <w:tcW w:w="2610" w:type="dxa"/>
          </w:tcPr>
          <w:p w14:paraId="3161B7B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3249B6DC" wp14:editId="50F8F275">
                  <wp:extent cx="1076190" cy="704088"/>
                  <wp:effectExtent l="0" t="0" r="0" b="1270"/>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6190" cy="704088"/>
                          </a:xfrm>
                          <a:prstGeom prst="rect">
                            <a:avLst/>
                          </a:prstGeom>
                          <a:noFill/>
                        </pic:spPr>
                      </pic:pic>
                    </a:graphicData>
                  </a:graphic>
                </wp:inline>
              </w:drawing>
            </w:r>
          </w:p>
        </w:tc>
      </w:tr>
      <w:tr w:rsidR="00056BB4" w:rsidRPr="00796960" w14:paraId="5EDF6D34" w14:textId="77777777" w:rsidTr="00F80812">
        <w:trPr>
          <w:trHeight w:val="300"/>
        </w:trPr>
        <w:tc>
          <w:tcPr>
            <w:tcW w:w="1842" w:type="dxa"/>
            <w:shd w:val="clear" w:color="auto" w:fill="auto"/>
            <w:noWrap/>
            <w:hideMark/>
          </w:tcPr>
          <w:p w14:paraId="71B990C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VT36350_Kvon</w:t>
            </w:r>
          </w:p>
        </w:tc>
        <w:tc>
          <w:tcPr>
            <w:tcW w:w="1206" w:type="dxa"/>
            <w:shd w:val="clear" w:color="auto" w:fill="auto"/>
            <w:noWrap/>
            <w:hideMark/>
          </w:tcPr>
          <w:p w14:paraId="76F4C78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2798B70E"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expressed ubiquitously</w:t>
            </w:r>
          </w:p>
        </w:tc>
        <w:tc>
          <w:tcPr>
            <w:tcW w:w="1501" w:type="dxa"/>
            <w:shd w:val="clear" w:color="auto" w:fill="auto"/>
            <w:noWrap/>
            <w:hideMark/>
          </w:tcPr>
          <w:p w14:paraId="28B3628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CG31522</w:t>
            </w:r>
          </w:p>
          <w:p w14:paraId="04D8026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FBgn0051522</w:t>
            </w:r>
          </w:p>
        </w:tc>
        <w:tc>
          <w:tcPr>
            <w:tcW w:w="1530" w:type="dxa"/>
            <w:shd w:val="clear" w:color="auto" w:fill="auto"/>
            <w:noWrap/>
            <w:hideMark/>
          </w:tcPr>
          <w:p w14:paraId="6DE1F59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CG31522</w:t>
            </w:r>
          </w:p>
          <w:p w14:paraId="1096EA6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FBgn0051522</w:t>
            </w:r>
          </w:p>
        </w:tc>
        <w:tc>
          <w:tcPr>
            <w:tcW w:w="2790" w:type="dxa"/>
            <w:shd w:val="clear" w:color="auto" w:fill="auto"/>
            <w:noWrap/>
            <w:hideMark/>
          </w:tcPr>
          <w:p w14:paraId="08AB881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CG31522</w:t>
            </w:r>
          </w:p>
          <w:p w14:paraId="37910BA3" w14:textId="77777777" w:rsidR="00056BB4"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797A58DA" wp14:editId="65AFA80B">
                  <wp:extent cx="1550203" cy="704088"/>
                  <wp:effectExtent l="0" t="0" r="0" b="1270"/>
                  <wp:docPr id="20510"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thumb"/>
                          <pic:cNvPicPr>
                            <a:picLocks noChangeAspect="1" noChangeArrowheads="1"/>
                          </pic:cNvPicPr>
                        </pic:nvPicPr>
                        <pic:blipFill rotWithShape="1">
                          <a:blip r:embed="rId61">
                            <a:extLst>
                              <a:ext uri="{28A0092B-C50C-407E-A947-70E740481C1C}">
                                <a14:useLocalDpi xmlns:a14="http://schemas.microsoft.com/office/drawing/2010/main" val="0"/>
                              </a:ext>
                            </a:extLst>
                          </a:blip>
                          <a:srcRect l="6803" t="22341" b="18085"/>
                          <a:stretch/>
                        </pic:blipFill>
                        <pic:spPr bwMode="auto">
                          <a:xfrm>
                            <a:off x="0" y="0"/>
                            <a:ext cx="1550203" cy="704088"/>
                          </a:xfrm>
                          <a:prstGeom prst="rect">
                            <a:avLst/>
                          </a:prstGeom>
                          <a:noFill/>
                          <a:ln>
                            <a:noFill/>
                          </a:ln>
                          <a:extLst>
                            <a:ext uri="{53640926-AAD7-44d8-BBD7-CCE9431645EC}">
                              <a14:shadowObscured xmlns:a14="http://schemas.microsoft.com/office/drawing/2010/main"/>
                            </a:ext>
                          </a:extLst>
                        </pic:spPr>
                      </pic:pic>
                    </a:graphicData>
                  </a:graphic>
                </wp:inline>
              </w:drawing>
            </w:r>
          </w:p>
          <w:p w14:paraId="52783CE9" w14:textId="77777777" w:rsidR="00056BB4" w:rsidRPr="00796960" w:rsidRDefault="00056BB4" w:rsidP="00F80812">
            <w:pPr>
              <w:spacing w:after="0" w:line="240" w:lineRule="auto"/>
              <w:rPr>
                <w:rFonts w:ascii="Times New Roman" w:eastAsia="Times New Roman" w:hAnsi="Times New Roman" w:cs="Times New Roman"/>
                <w:color w:val="000000"/>
              </w:rPr>
            </w:pPr>
          </w:p>
        </w:tc>
        <w:tc>
          <w:tcPr>
            <w:tcW w:w="2610" w:type="dxa"/>
          </w:tcPr>
          <w:p w14:paraId="69C5A88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1ECE89C9" wp14:editId="7488AB0C">
                  <wp:extent cx="1043899" cy="704088"/>
                  <wp:effectExtent l="0" t="0" r="4445" b="1270"/>
                  <wp:docPr id="20511" name="Picture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3899" cy="704088"/>
                          </a:xfrm>
                          <a:prstGeom prst="rect">
                            <a:avLst/>
                          </a:prstGeom>
                          <a:noFill/>
                        </pic:spPr>
                      </pic:pic>
                    </a:graphicData>
                  </a:graphic>
                </wp:inline>
              </w:drawing>
            </w:r>
          </w:p>
        </w:tc>
      </w:tr>
      <w:tr w:rsidR="00056BB4" w:rsidRPr="00796960" w14:paraId="424B9404" w14:textId="77777777" w:rsidTr="00F80812">
        <w:trPr>
          <w:trHeight w:val="300"/>
        </w:trPr>
        <w:tc>
          <w:tcPr>
            <w:tcW w:w="1842" w:type="dxa"/>
            <w:shd w:val="clear" w:color="auto" w:fill="auto"/>
            <w:noWrap/>
            <w:hideMark/>
          </w:tcPr>
          <w:p w14:paraId="3C6D5123"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VT44757_Kvon</w:t>
            </w:r>
          </w:p>
        </w:tc>
        <w:tc>
          <w:tcPr>
            <w:tcW w:w="1206" w:type="dxa"/>
            <w:shd w:val="clear" w:color="auto" w:fill="auto"/>
            <w:noWrap/>
            <w:hideMark/>
          </w:tcPr>
          <w:p w14:paraId="48CE7F1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34EF3561"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expression pattern not similar</w:t>
            </w:r>
          </w:p>
        </w:tc>
        <w:tc>
          <w:tcPr>
            <w:tcW w:w="1501" w:type="dxa"/>
            <w:shd w:val="clear" w:color="auto" w:fill="auto"/>
            <w:noWrap/>
            <w:hideMark/>
          </w:tcPr>
          <w:p w14:paraId="57DFACC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Stat92E</w:t>
            </w:r>
          </w:p>
          <w:p w14:paraId="3AF3D5F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FBgn0016917</w:t>
            </w:r>
          </w:p>
        </w:tc>
        <w:tc>
          <w:tcPr>
            <w:tcW w:w="1530" w:type="dxa"/>
            <w:shd w:val="clear" w:color="auto" w:fill="auto"/>
            <w:noWrap/>
            <w:hideMark/>
          </w:tcPr>
          <w:p w14:paraId="37631FE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Stat92E</w:t>
            </w:r>
          </w:p>
          <w:p w14:paraId="70CB678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FBgn0016917</w:t>
            </w:r>
          </w:p>
        </w:tc>
        <w:tc>
          <w:tcPr>
            <w:tcW w:w="2790" w:type="dxa"/>
            <w:shd w:val="clear" w:color="auto" w:fill="auto"/>
            <w:noWrap/>
            <w:hideMark/>
          </w:tcPr>
          <w:p w14:paraId="464EE5D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Stat92E</w:t>
            </w:r>
          </w:p>
          <w:p w14:paraId="5BD3DCBE"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3A16F30E" wp14:editId="1D773821">
                  <wp:extent cx="1634179" cy="704088"/>
                  <wp:effectExtent l="0" t="0" r="4445" b="1270"/>
                  <wp:docPr id="2052" name="Picture 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humb"/>
                          <pic:cNvPicPr>
                            <a:picLocks noChangeAspect="1" noChangeArrowheads="1"/>
                          </pic:cNvPicPr>
                        </pic:nvPicPr>
                        <pic:blipFill rotWithShape="1">
                          <a:blip r:embed="rId63">
                            <a:extLst>
                              <a:ext uri="{28A0092B-C50C-407E-A947-70E740481C1C}">
                                <a14:useLocalDpi xmlns:a14="http://schemas.microsoft.com/office/drawing/2010/main" val="0"/>
                              </a:ext>
                            </a:extLst>
                          </a:blip>
                          <a:srcRect t="21277" b="18085"/>
                          <a:stretch/>
                        </pic:blipFill>
                        <pic:spPr bwMode="auto">
                          <a:xfrm>
                            <a:off x="0" y="0"/>
                            <a:ext cx="1634179"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69C83FFC"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01B10DE1" wp14:editId="006E1396">
                  <wp:extent cx="1102472" cy="704088"/>
                  <wp:effectExtent l="0" t="0" r="2540"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2472" cy="704088"/>
                          </a:xfrm>
                          <a:prstGeom prst="rect">
                            <a:avLst/>
                          </a:prstGeom>
                          <a:noFill/>
                        </pic:spPr>
                      </pic:pic>
                    </a:graphicData>
                  </a:graphic>
                </wp:inline>
              </w:drawing>
            </w:r>
          </w:p>
        </w:tc>
      </w:tr>
      <w:tr w:rsidR="00056BB4" w:rsidRPr="00796960" w14:paraId="7BF946EB" w14:textId="77777777" w:rsidTr="00F80812">
        <w:trPr>
          <w:trHeight w:val="300"/>
        </w:trPr>
        <w:tc>
          <w:tcPr>
            <w:tcW w:w="1842" w:type="dxa"/>
            <w:shd w:val="clear" w:color="auto" w:fill="auto"/>
            <w:noWrap/>
            <w:hideMark/>
          </w:tcPr>
          <w:p w14:paraId="687A45C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VT49279_Kvon</w:t>
            </w:r>
          </w:p>
        </w:tc>
        <w:tc>
          <w:tcPr>
            <w:tcW w:w="1206" w:type="dxa"/>
            <w:shd w:val="clear" w:color="auto" w:fill="auto"/>
            <w:noWrap/>
            <w:hideMark/>
          </w:tcPr>
          <w:p w14:paraId="35D2D0F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73A72AA8"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not expressed in dorsal ectoderm</w:t>
            </w:r>
          </w:p>
        </w:tc>
        <w:tc>
          <w:tcPr>
            <w:tcW w:w="1501" w:type="dxa"/>
            <w:shd w:val="clear" w:color="auto" w:fill="auto"/>
            <w:noWrap/>
            <w:hideMark/>
          </w:tcPr>
          <w:p w14:paraId="6F1C5F32"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stg</w:t>
            </w:r>
          </w:p>
          <w:p w14:paraId="2E7CFE3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FBgn0003525</w:t>
            </w:r>
          </w:p>
        </w:tc>
        <w:tc>
          <w:tcPr>
            <w:tcW w:w="1530" w:type="dxa"/>
            <w:shd w:val="clear" w:color="auto" w:fill="auto"/>
            <w:noWrap/>
            <w:hideMark/>
          </w:tcPr>
          <w:p w14:paraId="0C318A55"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stg</w:t>
            </w:r>
          </w:p>
          <w:p w14:paraId="6394862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FBgn0003525</w:t>
            </w:r>
          </w:p>
        </w:tc>
        <w:tc>
          <w:tcPr>
            <w:tcW w:w="2790" w:type="dxa"/>
            <w:shd w:val="clear" w:color="auto" w:fill="auto"/>
            <w:noWrap/>
            <w:hideMark/>
          </w:tcPr>
          <w:p w14:paraId="53EAF3CF"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stg</w:t>
            </w:r>
          </w:p>
          <w:p w14:paraId="7798392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19F2005E" wp14:editId="7404DA53">
                  <wp:extent cx="1386886" cy="704088"/>
                  <wp:effectExtent l="0" t="0" r="3810" b="1270"/>
                  <wp:docPr id="2054" name="Picture 8"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thumb"/>
                          <pic:cNvPicPr>
                            <a:picLocks noChangeAspect="1" noChangeArrowheads="1"/>
                          </pic:cNvPicPr>
                        </pic:nvPicPr>
                        <pic:blipFill rotWithShape="1">
                          <a:blip r:embed="rId65">
                            <a:extLst>
                              <a:ext uri="{28A0092B-C50C-407E-A947-70E740481C1C}">
                                <a14:useLocalDpi xmlns:a14="http://schemas.microsoft.com/office/drawing/2010/main" val="0"/>
                              </a:ext>
                            </a:extLst>
                          </a:blip>
                          <a:srcRect l="9071" t="23405" r="6062" b="15957"/>
                          <a:stretch/>
                        </pic:blipFill>
                        <pic:spPr bwMode="auto">
                          <a:xfrm>
                            <a:off x="0" y="0"/>
                            <a:ext cx="1386886" cy="70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25D51E54"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79389A77" wp14:editId="0B8AC470">
                  <wp:extent cx="1054823" cy="704088"/>
                  <wp:effectExtent l="0" t="0" r="0"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4823" cy="704088"/>
                          </a:xfrm>
                          <a:prstGeom prst="rect">
                            <a:avLst/>
                          </a:prstGeom>
                          <a:noFill/>
                        </pic:spPr>
                      </pic:pic>
                    </a:graphicData>
                  </a:graphic>
                </wp:inline>
              </w:drawing>
            </w:r>
          </w:p>
        </w:tc>
      </w:tr>
      <w:tr w:rsidR="00056BB4" w:rsidRPr="00796960" w14:paraId="69827025" w14:textId="77777777" w:rsidTr="00F80812">
        <w:trPr>
          <w:trHeight w:val="300"/>
        </w:trPr>
        <w:tc>
          <w:tcPr>
            <w:tcW w:w="1842" w:type="dxa"/>
            <w:shd w:val="clear" w:color="auto" w:fill="auto"/>
            <w:noWrap/>
            <w:hideMark/>
          </w:tcPr>
          <w:p w14:paraId="25228D60"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VT57022_Kvon</w:t>
            </w:r>
          </w:p>
        </w:tc>
        <w:tc>
          <w:tcPr>
            <w:tcW w:w="1206" w:type="dxa"/>
            <w:shd w:val="clear" w:color="auto" w:fill="auto"/>
            <w:noWrap/>
            <w:hideMark/>
          </w:tcPr>
          <w:p w14:paraId="399653D9"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Dorsal ectoderm</w:t>
            </w:r>
          </w:p>
        </w:tc>
        <w:tc>
          <w:tcPr>
            <w:tcW w:w="1391" w:type="dxa"/>
            <w:shd w:val="clear" w:color="auto" w:fill="C6D9F1" w:themeFill="text2" w:themeFillTint="33"/>
          </w:tcPr>
          <w:p w14:paraId="571B799B" w14:textId="77777777" w:rsidR="00056BB4" w:rsidRPr="00796960" w:rsidRDefault="00056BB4" w:rsidP="00F80812">
            <w:pPr>
              <w:spacing w:after="0" w:line="240" w:lineRule="auto"/>
              <w:jc w:val="left"/>
              <w:rPr>
                <w:rFonts w:ascii="Times New Roman" w:eastAsia="Times New Roman" w:hAnsi="Times New Roman" w:cs="Times New Roman"/>
                <w:b/>
                <w:color w:val="000000"/>
              </w:rPr>
            </w:pPr>
            <w:r>
              <w:rPr>
                <w:rFonts w:ascii="Times New Roman" w:eastAsia="Times New Roman" w:hAnsi="Times New Roman" w:cs="Times New Roman"/>
                <w:b/>
                <w:color w:val="000000"/>
              </w:rPr>
              <w:t>Unknown:</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target gene</w:t>
            </w:r>
            <w:r w:rsidRPr="007969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expression pattern not similar</w:t>
            </w:r>
          </w:p>
        </w:tc>
        <w:tc>
          <w:tcPr>
            <w:tcW w:w="1501" w:type="dxa"/>
            <w:shd w:val="clear" w:color="auto" w:fill="auto"/>
            <w:noWrap/>
            <w:hideMark/>
          </w:tcPr>
          <w:p w14:paraId="54151DFA"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Ptp4E</w:t>
            </w:r>
          </w:p>
          <w:p w14:paraId="492BE48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FBgn0004368</w:t>
            </w:r>
          </w:p>
        </w:tc>
        <w:tc>
          <w:tcPr>
            <w:tcW w:w="1530" w:type="dxa"/>
            <w:shd w:val="clear" w:color="auto" w:fill="auto"/>
            <w:noWrap/>
            <w:hideMark/>
          </w:tcPr>
          <w:p w14:paraId="33EAC751"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Ptp4E</w:t>
            </w:r>
          </w:p>
          <w:p w14:paraId="50ED31B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FBgn0004368</w:t>
            </w:r>
          </w:p>
        </w:tc>
        <w:tc>
          <w:tcPr>
            <w:tcW w:w="2790" w:type="dxa"/>
            <w:shd w:val="clear" w:color="auto" w:fill="auto"/>
            <w:noWrap/>
            <w:hideMark/>
          </w:tcPr>
          <w:p w14:paraId="3698F14E" w14:textId="77777777" w:rsidR="00056BB4"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color w:val="000000"/>
              </w:rPr>
              <w:t>Ptp4E</w:t>
            </w:r>
          </w:p>
          <w:p w14:paraId="246DFD2D"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659EC43E" wp14:editId="16DB6A46">
                  <wp:extent cx="1242060" cy="654904"/>
                  <wp:effectExtent l="0" t="0" r="2540" b="5715"/>
                  <wp:docPr id="2056" name="Picture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thumb"/>
                          <pic:cNvPicPr>
                            <a:picLocks noChangeAspect="1" noChangeArrowheads="1"/>
                          </pic:cNvPicPr>
                        </pic:nvPicPr>
                        <pic:blipFill rotWithShape="1">
                          <a:blip r:embed="rId67">
                            <a:extLst>
                              <a:ext uri="{28A0092B-C50C-407E-A947-70E740481C1C}">
                                <a14:useLocalDpi xmlns:a14="http://schemas.microsoft.com/office/drawing/2010/main" val="0"/>
                              </a:ext>
                            </a:extLst>
                          </a:blip>
                          <a:srcRect l="3779" t="30851" r="13074" b="7446"/>
                          <a:stretch/>
                        </pic:blipFill>
                        <pic:spPr bwMode="auto">
                          <a:xfrm>
                            <a:off x="0" y="0"/>
                            <a:ext cx="1242957" cy="655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2A9677E6" w14:textId="77777777" w:rsidR="00056BB4" w:rsidRPr="00796960" w:rsidRDefault="00056BB4" w:rsidP="00F80812">
            <w:pPr>
              <w:spacing w:after="0" w:line="240" w:lineRule="auto"/>
              <w:rPr>
                <w:rFonts w:ascii="Times New Roman" w:eastAsia="Times New Roman" w:hAnsi="Times New Roman" w:cs="Times New Roman"/>
                <w:color w:val="000000"/>
              </w:rPr>
            </w:pPr>
            <w:r w:rsidRPr="00796960">
              <w:rPr>
                <w:rFonts w:ascii="Times New Roman" w:eastAsia="Times New Roman" w:hAnsi="Times New Roman" w:cs="Times New Roman"/>
                <w:noProof/>
                <w:color w:val="000000"/>
              </w:rPr>
              <w:drawing>
                <wp:inline distT="0" distB="0" distL="0" distR="0" wp14:anchorId="7A88BA8B" wp14:editId="6A6972C2">
                  <wp:extent cx="1018179" cy="704088"/>
                  <wp:effectExtent l="0" t="0" r="0"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8179" cy="704088"/>
                          </a:xfrm>
                          <a:prstGeom prst="rect">
                            <a:avLst/>
                          </a:prstGeom>
                          <a:noFill/>
                        </pic:spPr>
                      </pic:pic>
                    </a:graphicData>
                  </a:graphic>
                </wp:inline>
              </w:drawing>
            </w:r>
          </w:p>
        </w:tc>
      </w:tr>
    </w:tbl>
    <w:p w14:paraId="4C15211E" w14:textId="77777777" w:rsidR="00056BB4" w:rsidRPr="00417B66" w:rsidRDefault="00056BB4" w:rsidP="00056BB4">
      <w:pPr>
        <w:tabs>
          <w:tab w:val="left" w:pos="13153"/>
        </w:tabs>
        <w:rPr>
          <w:rFonts w:ascii="Times New Roman" w:hAnsi="Times New Roman" w:cs="Times New Roman"/>
          <w:sz w:val="2"/>
          <w:szCs w:val="2"/>
        </w:rPr>
      </w:pPr>
    </w:p>
    <w:p w14:paraId="20867240" w14:textId="42FE44D0" w:rsidR="00623512" w:rsidRDefault="00056BB4" w:rsidP="00623512">
      <w:pPr>
        <w:spacing w:line="276" w:lineRule="auto"/>
        <w:jc w:val="left"/>
      </w:pPr>
      <w:r w:rsidRPr="00872649">
        <w:rPr>
          <w:vertAlign w:val="superscript"/>
        </w:rPr>
        <w:t>3</w:t>
      </w:r>
      <w:r>
        <w:t xml:space="preserve"> </w:t>
      </w:r>
      <w:r w:rsidR="00623512">
        <w:t xml:space="preserve">Reprinted from </w:t>
      </w:r>
      <w:r w:rsidR="00105F24" w:rsidRPr="00264B70">
        <w:t>Developmental cell</w:t>
      </w:r>
      <w:r w:rsidR="00B342D4">
        <w:t xml:space="preserve"> (</w:t>
      </w:r>
      <w:r w:rsidR="00105F24" w:rsidRPr="00264B70">
        <w:t>10</w:t>
      </w:r>
      <w:r w:rsidR="00B342D4">
        <w:t>)</w:t>
      </w:r>
      <w:r w:rsidR="00105F24">
        <w:t xml:space="preserve">, </w:t>
      </w:r>
      <w:r w:rsidR="00623512" w:rsidRPr="00264B70">
        <w:t>Bardin AJ, Schweisguth F</w:t>
      </w:r>
      <w:r w:rsidR="00B0682C">
        <w:t>,</w:t>
      </w:r>
      <w:r w:rsidR="00623512" w:rsidRPr="00264B70">
        <w:t xml:space="preserve"> Bearded family members inhibit Neuralized-mediated endocytosis and signaling activity of Delta in </w:t>
      </w:r>
      <w:r w:rsidR="00623512" w:rsidRPr="00B0682C">
        <w:rPr>
          <w:i/>
        </w:rPr>
        <w:t>Drosophila</w:t>
      </w:r>
      <w:r w:rsidR="00597D7B">
        <w:t>,</w:t>
      </w:r>
      <w:r w:rsidR="00DD5F7D">
        <w:t xml:space="preserve"> 245-255,</w:t>
      </w:r>
      <w:bookmarkStart w:id="3" w:name="_GoBack"/>
      <w:bookmarkEnd w:id="3"/>
      <w:r w:rsidR="00623512">
        <w:t xml:space="preserve"> </w:t>
      </w:r>
      <w:r w:rsidR="00623512" w:rsidRPr="00820D78">
        <w:t xml:space="preserve">Copyright </w:t>
      </w:r>
      <w:r w:rsidR="00B0682C">
        <w:t>(</w:t>
      </w:r>
      <w:r w:rsidR="00623512" w:rsidRPr="00820D78">
        <w:t>2006</w:t>
      </w:r>
      <w:r w:rsidR="00B0682C">
        <w:t>)</w:t>
      </w:r>
      <w:r w:rsidR="00623512" w:rsidRPr="00820D78">
        <w:t>, with permission from Elsevier.</w:t>
      </w:r>
    </w:p>
    <w:p w14:paraId="7F26AD7C" w14:textId="6DE90C36" w:rsidR="00227151" w:rsidRPr="00623512" w:rsidRDefault="00227151" w:rsidP="00056BB4">
      <w:pPr>
        <w:spacing w:line="276" w:lineRule="auto"/>
        <w:jc w:val="left"/>
        <w:rPr>
          <w:b/>
        </w:rPr>
      </w:pPr>
    </w:p>
    <w:p w14:paraId="599322CB" w14:textId="77777777" w:rsidR="00F37A44" w:rsidRDefault="00F37A44" w:rsidP="00056BB4">
      <w:pPr>
        <w:spacing w:line="276" w:lineRule="auto"/>
        <w:jc w:val="left"/>
      </w:pPr>
    </w:p>
    <w:p w14:paraId="3C73643A" w14:textId="77777777" w:rsidR="00F37A44" w:rsidRPr="009B1DC1" w:rsidRDefault="00F37A44" w:rsidP="00056BB4">
      <w:pPr>
        <w:spacing w:line="276" w:lineRule="auto"/>
        <w:jc w:val="left"/>
        <w:sectPr w:rsidR="00F37A44" w:rsidRPr="009B1DC1" w:rsidSect="00345986">
          <w:footerReference w:type="default" r:id="rId69"/>
          <w:pgSz w:w="15840" w:h="12240" w:orient="landscape"/>
          <w:pgMar w:top="1440" w:right="1440" w:bottom="1440" w:left="1440" w:header="720" w:footer="720" w:gutter="0"/>
          <w:cols w:space="720"/>
          <w:docGrid w:linePitch="360"/>
        </w:sectPr>
      </w:pPr>
    </w:p>
    <w:p w14:paraId="6A21F7FD" w14:textId="4018A002" w:rsidR="000D159F" w:rsidRPr="000D159F" w:rsidRDefault="000D159F" w:rsidP="000D159F">
      <w:pPr>
        <w:pStyle w:val="Heading1"/>
      </w:pPr>
      <w:r>
        <w:lastRenderedPageBreak/>
        <w:t>Supplemental r</w:t>
      </w:r>
      <w:r w:rsidR="00FA0459" w:rsidRPr="009B1DC1">
        <w:t>eferences</w:t>
      </w:r>
    </w:p>
    <w:p w14:paraId="441EDD3A" w14:textId="77777777" w:rsidR="00EB21C7" w:rsidRPr="00EB21C7" w:rsidRDefault="00256507" w:rsidP="00EB21C7">
      <w:pPr>
        <w:pStyle w:val="EndNoteBibliography"/>
        <w:spacing w:after="0"/>
        <w:ind w:left="720" w:hanging="720"/>
        <w:rPr>
          <w:noProof/>
        </w:rPr>
      </w:pPr>
      <w:r>
        <w:rPr>
          <w:rFonts w:cstheme="minorHAnsi"/>
          <w:szCs w:val="24"/>
        </w:rPr>
        <w:fldChar w:fldCharType="begin"/>
      </w:r>
      <w:r>
        <w:rPr>
          <w:rFonts w:cstheme="minorHAnsi"/>
          <w:szCs w:val="24"/>
        </w:rPr>
        <w:instrText xml:space="preserve"> ADDIN EN.REFLIST </w:instrText>
      </w:r>
      <w:r>
        <w:rPr>
          <w:rFonts w:cstheme="minorHAnsi"/>
          <w:szCs w:val="24"/>
        </w:rPr>
        <w:fldChar w:fldCharType="separate"/>
      </w:r>
      <w:bookmarkStart w:id="4" w:name="_ENREF_1"/>
      <w:r w:rsidR="00EB21C7" w:rsidRPr="00EB21C7">
        <w:rPr>
          <w:noProof/>
        </w:rPr>
        <w:t xml:space="preserve">Bardin AJ, Schweisguth F. 2006. Bearded family members inhibit Neuralized-mediated endocytosis and signaling activity of Delta in Drosophila. </w:t>
      </w:r>
      <w:r w:rsidR="00EB21C7" w:rsidRPr="00EB21C7">
        <w:rPr>
          <w:i/>
          <w:noProof/>
        </w:rPr>
        <w:t>Developmental cell</w:t>
      </w:r>
      <w:r w:rsidR="00EB21C7" w:rsidRPr="00EB21C7">
        <w:rPr>
          <w:noProof/>
        </w:rPr>
        <w:t xml:space="preserve"> 10: 245-255.</w:t>
      </w:r>
      <w:bookmarkEnd w:id="4"/>
    </w:p>
    <w:p w14:paraId="6582E149" w14:textId="77777777" w:rsidR="00EB21C7" w:rsidRPr="00EB21C7" w:rsidRDefault="00EB21C7" w:rsidP="00EB21C7">
      <w:pPr>
        <w:pStyle w:val="EndNoteBibliography"/>
        <w:spacing w:after="0"/>
        <w:ind w:left="720" w:hanging="720"/>
        <w:rPr>
          <w:noProof/>
        </w:rPr>
      </w:pPr>
      <w:bookmarkStart w:id="5" w:name="_ENREF_2"/>
      <w:r w:rsidRPr="00EB21C7">
        <w:rPr>
          <w:noProof/>
        </w:rPr>
        <w:t xml:space="preserve">Biemar F, Nix DA, Piel J, Peterson B, Ronshaugen M, Sementchenko V, Bell I, Manak JR, Levine MS. 2006. Comprehensive identification of Drosophila dorsal-ventral patterning genes using a whole-genome tiling array. </w:t>
      </w:r>
      <w:r w:rsidRPr="00EB21C7">
        <w:rPr>
          <w:i/>
          <w:noProof/>
        </w:rPr>
        <w:t>Proceedings of the National Academy of Sciences of the United States of America</w:t>
      </w:r>
      <w:r w:rsidRPr="00EB21C7">
        <w:rPr>
          <w:noProof/>
        </w:rPr>
        <w:t xml:space="preserve"> 103: 12763-12768.</w:t>
      </w:r>
      <w:bookmarkEnd w:id="5"/>
    </w:p>
    <w:p w14:paraId="6952A549" w14:textId="77777777" w:rsidR="00EB21C7" w:rsidRPr="00EB21C7" w:rsidRDefault="00EB21C7" w:rsidP="00EB21C7">
      <w:pPr>
        <w:pStyle w:val="EndNoteBibliography"/>
        <w:spacing w:after="0"/>
        <w:ind w:left="720" w:hanging="720"/>
        <w:rPr>
          <w:noProof/>
        </w:rPr>
      </w:pPr>
      <w:bookmarkStart w:id="6" w:name="_ENREF_3"/>
      <w:r w:rsidRPr="00EB21C7">
        <w:rPr>
          <w:noProof/>
        </w:rPr>
        <w:t xml:space="preserve">Doyle HJ, Kraut R, Levine M. 1989. Spatial regulation of zerknullt: a dorsal-ventral patterning gene in Drosophila. </w:t>
      </w:r>
      <w:r w:rsidRPr="00EB21C7">
        <w:rPr>
          <w:i/>
          <w:noProof/>
        </w:rPr>
        <w:t>Genes Dev</w:t>
      </w:r>
      <w:r w:rsidRPr="00EB21C7">
        <w:rPr>
          <w:noProof/>
        </w:rPr>
        <w:t xml:space="preserve"> 3: 1518-1533.</w:t>
      </w:r>
      <w:bookmarkEnd w:id="6"/>
    </w:p>
    <w:p w14:paraId="29CB28F1" w14:textId="77777777" w:rsidR="00EB21C7" w:rsidRPr="00EB21C7" w:rsidRDefault="00EB21C7" w:rsidP="00EB21C7">
      <w:pPr>
        <w:pStyle w:val="EndNoteBibliography"/>
        <w:spacing w:after="0"/>
        <w:ind w:left="720" w:hanging="720"/>
        <w:rPr>
          <w:noProof/>
        </w:rPr>
      </w:pPr>
      <w:bookmarkStart w:id="7" w:name="_ENREF_4"/>
      <w:r w:rsidRPr="00EB21C7">
        <w:rPr>
          <w:noProof/>
        </w:rPr>
        <w:t xml:space="preserve">Hammonds AS, Bristow CA, Fisher WW, Weiszmann R, Wu S, Hartenstein V, Kellis M, Yu B, Frise E, Celniker SE. 2013. Spatial expression of transcription factors in Drosophila embryonic organ development. </w:t>
      </w:r>
      <w:r w:rsidRPr="00EB21C7">
        <w:rPr>
          <w:i/>
          <w:noProof/>
        </w:rPr>
        <w:t>Genome Biol</w:t>
      </w:r>
      <w:r w:rsidRPr="00EB21C7">
        <w:rPr>
          <w:noProof/>
        </w:rPr>
        <w:t xml:space="preserve"> 14: R140.</w:t>
      </w:r>
      <w:bookmarkEnd w:id="7"/>
    </w:p>
    <w:p w14:paraId="549A4977" w14:textId="77777777" w:rsidR="00EB21C7" w:rsidRPr="00EB21C7" w:rsidRDefault="00EB21C7" w:rsidP="00EB21C7">
      <w:pPr>
        <w:pStyle w:val="EndNoteBibliography"/>
        <w:spacing w:after="0"/>
        <w:ind w:left="720" w:hanging="720"/>
        <w:rPr>
          <w:noProof/>
        </w:rPr>
      </w:pPr>
      <w:bookmarkStart w:id="8" w:name="_ENREF_5"/>
      <w:r w:rsidRPr="00EB21C7">
        <w:rPr>
          <w:noProof/>
        </w:rPr>
        <w:t xml:space="preserve">Hodar C, Zuniga A, Pulgar R, Travisany D, Chacon C, Pino M, Maass A, Cambiazo V. 2014. Comparative gene expression analysis of Dtg, a novel target gene of Dpp signaling pathway in the early Drosophila melanogaster embryo. </w:t>
      </w:r>
      <w:r w:rsidRPr="00EB21C7">
        <w:rPr>
          <w:i/>
          <w:noProof/>
        </w:rPr>
        <w:t>Gene</w:t>
      </w:r>
      <w:r w:rsidRPr="00EB21C7">
        <w:rPr>
          <w:noProof/>
        </w:rPr>
        <w:t xml:space="preserve"> 535: 210-217.</w:t>
      </w:r>
      <w:bookmarkEnd w:id="8"/>
    </w:p>
    <w:p w14:paraId="6C2DA2DE" w14:textId="77777777" w:rsidR="00EB21C7" w:rsidRPr="00EB21C7" w:rsidRDefault="00EB21C7" w:rsidP="00EB21C7">
      <w:pPr>
        <w:pStyle w:val="EndNoteBibliography"/>
        <w:spacing w:after="0"/>
        <w:ind w:left="720" w:hanging="720"/>
        <w:rPr>
          <w:noProof/>
        </w:rPr>
      </w:pPr>
      <w:bookmarkStart w:id="9" w:name="_ENREF_6"/>
      <w:r w:rsidRPr="00EB21C7">
        <w:rPr>
          <w:noProof/>
        </w:rPr>
        <w:t xml:space="preserve">Huang JD, Schwyter DH, Shirokawa JM, Courey AJ. 1993. The interplay between multiple enhancer and silencer elements defines the pattern of decapentaplegic expression. </w:t>
      </w:r>
      <w:r w:rsidRPr="00EB21C7">
        <w:rPr>
          <w:i/>
          <w:noProof/>
        </w:rPr>
        <w:t>Genes Dev</w:t>
      </w:r>
      <w:r w:rsidRPr="00EB21C7">
        <w:rPr>
          <w:noProof/>
        </w:rPr>
        <w:t xml:space="preserve"> 7: 694-704.</w:t>
      </w:r>
      <w:bookmarkEnd w:id="9"/>
    </w:p>
    <w:p w14:paraId="5640716D" w14:textId="77777777" w:rsidR="00EB21C7" w:rsidRPr="00EB21C7" w:rsidRDefault="00EB21C7" w:rsidP="00EB21C7">
      <w:pPr>
        <w:pStyle w:val="EndNoteBibliography"/>
        <w:spacing w:after="0"/>
        <w:ind w:left="720" w:hanging="720"/>
        <w:rPr>
          <w:noProof/>
        </w:rPr>
      </w:pPr>
      <w:bookmarkStart w:id="10" w:name="_ENREF_7"/>
      <w:r w:rsidRPr="00EB21C7">
        <w:rPr>
          <w:noProof/>
        </w:rPr>
        <w:t xml:space="preserve">Ip YT, Park RE, Kosman D, Yazdanbakhsh K, Levine M. 1992. dorsal-twist interactions establish snail expression in the presumptive mesoderm of the Drosophila embryo. </w:t>
      </w:r>
      <w:r w:rsidRPr="00EB21C7">
        <w:rPr>
          <w:i/>
          <w:noProof/>
        </w:rPr>
        <w:t>Genes Dev</w:t>
      </w:r>
      <w:r w:rsidRPr="00EB21C7">
        <w:rPr>
          <w:noProof/>
        </w:rPr>
        <w:t xml:space="preserve"> 6: 1518-1530.</w:t>
      </w:r>
      <w:bookmarkEnd w:id="10"/>
    </w:p>
    <w:p w14:paraId="49334B8D" w14:textId="77777777" w:rsidR="00EB21C7" w:rsidRPr="00EB21C7" w:rsidRDefault="00EB21C7" w:rsidP="00EB21C7">
      <w:pPr>
        <w:pStyle w:val="EndNoteBibliography"/>
        <w:spacing w:after="0"/>
        <w:ind w:left="720" w:hanging="720"/>
        <w:rPr>
          <w:noProof/>
        </w:rPr>
      </w:pPr>
      <w:bookmarkStart w:id="11" w:name="_ENREF_8"/>
      <w:r w:rsidRPr="00EB21C7">
        <w:rPr>
          <w:noProof/>
        </w:rPr>
        <w:t xml:space="preserve">Jiang J, Kosman D, Ip YT, Levine M. 1991. The dorsal morphogen gradient regulates the mesoderm determinant twist in early Drosophila embryos. </w:t>
      </w:r>
      <w:r w:rsidRPr="00EB21C7">
        <w:rPr>
          <w:i/>
          <w:noProof/>
        </w:rPr>
        <w:t>Genes Dev</w:t>
      </w:r>
      <w:r w:rsidRPr="00EB21C7">
        <w:rPr>
          <w:noProof/>
        </w:rPr>
        <w:t xml:space="preserve"> 5: 1881-1891.</w:t>
      </w:r>
      <w:bookmarkEnd w:id="11"/>
    </w:p>
    <w:p w14:paraId="1AAC5D54" w14:textId="77777777" w:rsidR="00EB21C7" w:rsidRPr="00EB21C7" w:rsidRDefault="00EB21C7" w:rsidP="00EB21C7">
      <w:pPr>
        <w:pStyle w:val="EndNoteBibliography"/>
        <w:spacing w:after="0"/>
        <w:ind w:left="720" w:hanging="720"/>
        <w:rPr>
          <w:noProof/>
        </w:rPr>
      </w:pPr>
      <w:bookmarkStart w:id="12" w:name="_ENREF_9"/>
      <w:r w:rsidRPr="00EB21C7">
        <w:rPr>
          <w:noProof/>
        </w:rPr>
        <w:t xml:space="preserve">Kirov N, Childs S, O'Connor M, Rushlow C. 1994. The Drosophila dorsal morphogen represses the tolloid gene by interacting with a silencer element. </w:t>
      </w:r>
      <w:r w:rsidRPr="00EB21C7">
        <w:rPr>
          <w:i/>
          <w:noProof/>
        </w:rPr>
        <w:t>Mol Cell Biol</w:t>
      </w:r>
      <w:r w:rsidRPr="00EB21C7">
        <w:rPr>
          <w:noProof/>
        </w:rPr>
        <w:t xml:space="preserve"> 14: 713-722.</w:t>
      </w:r>
      <w:bookmarkEnd w:id="12"/>
    </w:p>
    <w:p w14:paraId="4D46FD21" w14:textId="77777777" w:rsidR="00EB21C7" w:rsidRPr="00EB21C7" w:rsidRDefault="00EB21C7" w:rsidP="00EB21C7">
      <w:pPr>
        <w:pStyle w:val="EndNoteBibliography"/>
        <w:spacing w:after="0"/>
        <w:ind w:left="720" w:hanging="720"/>
        <w:rPr>
          <w:noProof/>
        </w:rPr>
      </w:pPr>
      <w:bookmarkStart w:id="13" w:name="_ENREF_10"/>
      <w:r w:rsidRPr="00EB21C7">
        <w:rPr>
          <w:noProof/>
        </w:rPr>
        <w:t xml:space="preserve">Kvon EZ, Stampfel G, Yanez-Cuna JO, Dickson BJ, Stark A. 2012. HOT regions function as patterned developmental enhancers and have a distinct cis-regulatory signature. </w:t>
      </w:r>
      <w:r w:rsidRPr="00EB21C7">
        <w:rPr>
          <w:i/>
          <w:noProof/>
        </w:rPr>
        <w:t>Genes Dev</w:t>
      </w:r>
      <w:r w:rsidRPr="00EB21C7">
        <w:rPr>
          <w:noProof/>
        </w:rPr>
        <w:t xml:space="preserve"> 26: 908-913.</w:t>
      </w:r>
      <w:bookmarkEnd w:id="13"/>
    </w:p>
    <w:p w14:paraId="56CD8DA4" w14:textId="77777777" w:rsidR="00EB21C7" w:rsidRPr="00EB21C7" w:rsidRDefault="00EB21C7" w:rsidP="00EB21C7">
      <w:pPr>
        <w:pStyle w:val="EndNoteBibliography"/>
        <w:spacing w:after="0"/>
        <w:ind w:left="720" w:hanging="720"/>
        <w:rPr>
          <w:noProof/>
        </w:rPr>
      </w:pPr>
      <w:bookmarkStart w:id="14" w:name="_ENREF_11"/>
      <w:r w:rsidRPr="00EB21C7">
        <w:rPr>
          <w:noProof/>
        </w:rPr>
        <w:t xml:space="preserve">Lin MC, Park J, Kirov N, Rushlow C. 2006. Threshold response of C15 to the Dpp gradient in Drosophila is established by the cumulative effect of Smad and Zen activators and negative cues. </w:t>
      </w:r>
      <w:r w:rsidRPr="00EB21C7">
        <w:rPr>
          <w:i/>
          <w:noProof/>
        </w:rPr>
        <w:t>Development</w:t>
      </w:r>
      <w:r w:rsidRPr="00EB21C7">
        <w:rPr>
          <w:noProof/>
        </w:rPr>
        <w:t xml:space="preserve"> 133: 4805-4813.</w:t>
      </w:r>
      <w:bookmarkEnd w:id="14"/>
    </w:p>
    <w:p w14:paraId="2A280E4C" w14:textId="77777777" w:rsidR="00EB21C7" w:rsidRPr="00EB21C7" w:rsidRDefault="00EB21C7" w:rsidP="00EB21C7">
      <w:pPr>
        <w:pStyle w:val="EndNoteBibliography"/>
        <w:spacing w:after="0"/>
        <w:ind w:left="720" w:hanging="720"/>
        <w:rPr>
          <w:noProof/>
        </w:rPr>
      </w:pPr>
      <w:bookmarkStart w:id="15" w:name="_ENREF_12"/>
      <w:r w:rsidRPr="00EB21C7">
        <w:rPr>
          <w:noProof/>
        </w:rPr>
        <w:t xml:space="preserve">Markstein M, Zinzen R, Markstein P, Yee KP, Erives A, Stathopoulos A, Levine M. 2004. A regulatory code for neurogenic gene expression in the Drosophila embryo. </w:t>
      </w:r>
      <w:r w:rsidRPr="00EB21C7">
        <w:rPr>
          <w:i/>
          <w:noProof/>
        </w:rPr>
        <w:t>Development</w:t>
      </w:r>
      <w:r w:rsidRPr="00EB21C7">
        <w:rPr>
          <w:noProof/>
        </w:rPr>
        <w:t xml:space="preserve"> 131: 2387-2394.</w:t>
      </w:r>
      <w:bookmarkEnd w:id="15"/>
    </w:p>
    <w:p w14:paraId="3D114E25" w14:textId="77777777" w:rsidR="00EB21C7" w:rsidRPr="00EB21C7" w:rsidRDefault="00EB21C7" w:rsidP="00EB21C7">
      <w:pPr>
        <w:pStyle w:val="EndNoteBibliography"/>
        <w:spacing w:after="0"/>
        <w:ind w:left="720" w:hanging="720"/>
        <w:rPr>
          <w:noProof/>
        </w:rPr>
      </w:pPr>
      <w:bookmarkStart w:id="16" w:name="_ENREF_13"/>
      <w:r w:rsidRPr="00EB21C7">
        <w:rPr>
          <w:noProof/>
        </w:rPr>
        <w:t xml:space="preserve">Nguyen HT, Xu X. 1998. Drosophila mef2 expression during mesoderm development is controlled by a complex array of cis-acting regulatory modules. </w:t>
      </w:r>
      <w:r w:rsidRPr="00EB21C7">
        <w:rPr>
          <w:i/>
          <w:noProof/>
        </w:rPr>
        <w:t>Developmental biology</w:t>
      </w:r>
      <w:r w:rsidRPr="00EB21C7">
        <w:rPr>
          <w:noProof/>
        </w:rPr>
        <w:t xml:space="preserve"> 204: 550-566.</w:t>
      </w:r>
      <w:bookmarkEnd w:id="16"/>
    </w:p>
    <w:p w14:paraId="67A6DC49" w14:textId="77777777" w:rsidR="00EB21C7" w:rsidRPr="00EB21C7" w:rsidRDefault="00EB21C7" w:rsidP="00EB21C7">
      <w:pPr>
        <w:pStyle w:val="EndNoteBibliography"/>
        <w:spacing w:after="0"/>
        <w:ind w:left="720" w:hanging="720"/>
        <w:rPr>
          <w:noProof/>
        </w:rPr>
      </w:pPr>
      <w:bookmarkStart w:id="17" w:name="_ENREF_14"/>
      <w:r w:rsidRPr="00EB21C7">
        <w:rPr>
          <w:noProof/>
        </w:rPr>
        <w:t xml:space="preserve">Ozdemir A, Fisher-Aylor KI, Pepke S, Samanta M, Dunipace L, McCue K, Zeng L, Ogawa N, Wold BJ, Stathopoulos A. 2011. High resolution mapping of Twist to DNA in Drosophila embryos: Efficient functional analysis and evolutionary conservation. </w:t>
      </w:r>
      <w:r w:rsidRPr="00EB21C7">
        <w:rPr>
          <w:i/>
          <w:noProof/>
        </w:rPr>
        <w:t>Genome Res</w:t>
      </w:r>
      <w:r w:rsidRPr="00EB21C7">
        <w:rPr>
          <w:noProof/>
        </w:rPr>
        <w:t xml:space="preserve"> 21: 566-577.</w:t>
      </w:r>
      <w:bookmarkEnd w:id="17"/>
    </w:p>
    <w:p w14:paraId="3400F860" w14:textId="77777777" w:rsidR="00EB21C7" w:rsidRPr="00EB21C7" w:rsidRDefault="00EB21C7" w:rsidP="00EB21C7">
      <w:pPr>
        <w:pStyle w:val="EndNoteBibliography"/>
        <w:spacing w:after="0"/>
        <w:ind w:left="720" w:hanging="720"/>
        <w:rPr>
          <w:noProof/>
        </w:rPr>
      </w:pPr>
      <w:bookmarkStart w:id="18" w:name="_ENREF_15"/>
      <w:r w:rsidRPr="00EB21C7">
        <w:rPr>
          <w:noProof/>
        </w:rPr>
        <w:t xml:space="preserve">Perry MW, Boettiger AN, Bothma JP, Levine M. 2010. Shadow enhancers foster robustness of Drosophila gastrulation. </w:t>
      </w:r>
      <w:r w:rsidRPr="00EB21C7">
        <w:rPr>
          <w:i/>
          <w:noProof/>
        </w:rPr>
        <w:t>Curr Biol</w:t>
      </w:r>
      <w:r w:rsidRPr="00EB21C7">
        <w:rPr>
          <w:noProof/>
        </w:rPr>
        <w:t xml:space="preserve"> 20: 1562-1567.</w:t>
      </w:r>
      <w:bookmarkEnd w:id="18"/>
    </w:p>
    <w:p w14:paraId="7EAA0C29" w14:textId="77777777" w:rsidR="00EB21C7" w:rsidRPr="00EB21C7" w:rsidRDefault="00EB21C7" w:rsidP="00EB21C7">
      <w:pPr>
        <w:pStyle w:val="EndNoteBibliography"/>
        <w:spacing w:after="0"/>
        <w:ind w:left="720" w:hanging="720"/>
        <w:rPr>
          <w:noProof/>
        </w:rPr>
      </w:pPr>
      <w:bookmarkStart w:id="19" w:name="_ENREF_16"/>
      <w:r w:rsidRPr="00EB21C7">
        <w:rPr>
          <w:noProof/>
        </w:rPr>
        <w:t xml:space="preserve">Rusch J, Levine M. 1997. Regulation of a dpp target gene in the Drosophila embryo. </w:t>
      </w:r>
      <w:r w:rsidRPr="00EB21C7">
        <w:rPr>
          <w:i/>
          <w:noProof/>
        </w:rPr>
        <w:t>Development</w:t>
      </w:r>
      <w:r w:rsidRPr="00EB21C7">
        <w:rPr>
          <w:noProof/>
        </w:rPr>
        <w:t xml:space="preserve"> 124: 303-311.</w:t>
      </w:r>
      <w:bookmarkEnd w:id="19"/>
    </w:p>
    <w:p w14:paraId="39727E62" w14:textId="77777777" w:rsidR="00EB21C7" w:rsidRPr="00EB21C7" w:rsidRDefault="00EB21C7" w:rsidP="00EB21C7">
      <w:pPr>
        <w:pStyle w:val="EndNoteBibliography"/>
        <w:spacing w:after="0"/>
        <w:ind w:left="720" w:hanging="720"/>
        <w:rPr>
          <w:noProof/>
        </w:rPr>
      </w:pPr>
      <w:bookmarkStart w:id="20" w:name="_ENREF_17"/>
      <w:r w:rsidRPr="00EB21C7">
        <w:rPr>
          <w:noProof/>
        </w:rPr>
        <w:t xml:space="preserve">Sandmann T, Girardot C, Brehme M, Tongprasit W, Stolc V, Furlong EE. 2007. A core transcriptional network for early mesoderm development in Drosophila melanogaster. </w:t>
      </w:r>
      <w:r w:rsidRPr="00EB21C7">
        <w:rPr>
          <w:i/>
          <w:noProof/>
        </w:rPr>
        <w:t>Genes Dev</w:t>
      </w:r>
      <w:r w:rsidRPr="00EB21C7">
        <w:rPr>
          <w:noProof/>
        </w:rPr>
        <w:t xml:space="preserve"> 21: 436-449.</w:t>
      </w:r>
      <w:bookmarkEnd w:id="20"/>
    </w:p>
    <w:p w14:paraId="75A06427" w14:textId="77777777" w:rsidR="00EB21C7" w:rsidRPr="00EB21C7" w:rsidRDefault="00EB21C7" w:rsidP="00EB21C7">
      <w:pPr>
        <w:pStyle w:val="EndNoteBibliography"/>
        <w:spacing w:after="0"/>
        <w:ind w:left="720" w:hanging="720"/>
        <w:rPr>
          <w:noProof/>
        </w:rPr>
      </w:pPr>
      <w:bookmarkStart w:id="21" w:name="_ENREF_18"/>
      <w:r w:rsidRPr="00EB21C7">
        <w:rPr>
          <w:noProof/>
        </w:rPr>
        <w:t xml:space="preserve">Stathopoulos A, Tam B, Ronshaugen M, Frasch M, Levine M. 2004. pyramus and thisbe: FGF genes that pattern the mesoderm of Drosophila embryos. </w:t>
      </w:r>
      <w:r w:rsidRPr="00EB21C7">
        <w:rPr>
          <w:i/>
          <w:noProof/>
        </w:rPr>
        <w:t>Genes Dev</w:t>
      </w:r>
      <w:r w:rsidRPr="00EB21C7">
        <w:rPr>
          <w:noProof/>
        </w:rPr>
        <w:t xml:space="preserve"> 18: 687-699.</w:t>
      </w:r>
      <w:bookmarkEnd w:id="21"/>
    </w:p>
    <w:p w14:paraId="4E1115A8" w14:textId="77777777" w:rsidR="00EB21C7" w:rsidRPr="00EB21C7" w:rsidRDefault="00EB21C7" w:rsidP="00EB21C7">
      <w:pPr>
        <w:pStyle w:val="EndNoteBibliography"/>
        <w:spacing w:after="0"/>
        <w:ind w:left="720" w:hanging="720"/>
        <w:rPr>
          <w:noProof/>
        </w:rPr>
      </w:pPr>
      <w:bookmarkStart w:id="22" w:name="_ENREF_19"/>
      <w:r w:rsidRPr="00EB21C7">
        <w:rPr>
          <w:noProof/>
        </w:rPr>
        <w:t xml:space="preserve">Stathopoulos A, Van Drenth M, Erives A, Markstein M, Levine M. 2002. Whole-genome analysis of dorsal-ventral patterning in the Drosophila embryo. </w:t>
      </w:r>
      <w:r w:rsidRPr="00EB21C7">
        <w:rPr>
          <w:i/>
          <w:noProof/>
        </w:rPr>
        <w:t>Cell</w:t>
      </w:r>
      <w:r w:rsidRPr="00EB21C7">
        <w:rPr>
          <w:noProof/>
        </w:rPr>
        <w:t xml:space="preserve"> 111: 687-701.</w:t>
      </w:r>
      <w:bookmarkEnd w:id="22"/>
    </w:p>
    <w:p w14:paraId="338804F0" w14:textId="77777777" w:rsidR="00EB21C7" w:rsidRPr="00EB21C7" w:rsidRDefault="00EB21C7" w:rsidP="00EB21C7">
      <w:pPr>
        <w:pStyle w:val="EndNoteBibliography"/>
        <w:spacing w:after="0"/>
        <w:ind w:left="720" w:hanging="720"/>
        <w:rPr>
          <w:noProof/>
        </w:rPr>
      </w:pPr>
      <w:bookmarkStart w:id="23" w:name="_ENREF_20"/>
      <w:r w:rsidRPr="00EB21C7">
        <w:rPr>
          <w:noProof/>
        </w:rPr>
        <w:t xml:space="preserve">Tomancak P, Beaton A, Weiszmann R, Kwan E, Shu S, Lewis SE, Richards S, Ashburner M, Hartenstein V, Celniker SE et al. 2002. Systematic determination of patterns of gene expression during Drosophila embryogenesis. </w:t>
      </w:r>
      <w:r w:rsidRPr="00EB21C7">
        <w:rPr>
          <w:i/>
          <w:noProof/>
        </w:rPr>
        <w:t>Genome Biol</w:t>
      </w:r>
      <w:r w:rsidRPr="00EB21C7">
        <w:rPr>
          <w:noProof/>
        </w:rPr>
        <w:t xml:space="preserve"> 3: RESEARCH0088.</w:t>
      </w:r>
      <w:bookmarkEnd w:id="23"/>
    </w:p>
    <w:p w14:paraId="146003E2" w14:textId="77777777" w:rsidR="00EB21C7" w:rsidRPr="00EB21C7" w:rsidRDefault="00EB21C7" w:rsidP="00EB21C7">
      <w:pPr>
        <w:pStyle w:val="EndNoteBibliography"/>
        <w:spacing w:after="0"/>
        <w:ind w:left="720" w:hanging="720"/>
        <w:rPr>
          <w:noProof/>
        </w:rPr>
      </w:pPr>
      <w:bookmarkStart w:id="24" w:name="_ENREF_21"/>
      <w:r w:rsidRPr="00EB21C7">
        <w:rPr>
          <w:noProof/>
        </w:rPr>
        <w:lastRenderedPageBreak/>
        <w:t xml:space="preserve">Tomancak P, Berman BP, Beaton A, Weiszmann R, Kwan E, Hartenstein V, Celniker SE, Rubin GM. 2007. Global analysis of patterns of gene expression during Drosophila embryogenesis. </w:t>
      </w:r>
      <w:r w:rsidRPr="00EB21C7">
        <w:rPr>
          <w:i/>
          <w:noProof/>
        </w:rPr>
        <w:t>Genome Biol</w:t>
      </w:r>
      <w:r w:rsidRPr="00EB21C7">
        <w:rPr>
          <w:noProof/>
        </w:rPr>
        <w:t xml:space="preserve"> 8: R145.</w:t>
      </w:r>
      <w:bookmarkEnd w:id="24"/>
    </w:p>
    <w:p w14:paraId="3C65F957" w14:textId="77777777" w:rsidR="00EB21C7" w:rsidRPr="00EB21C7" w:rsidRDefault="00EB21C7" w:rsidP="00EB21C7">
      <w:pPr>
        <w:pStyle w:val="EndNoteBibliography"/>
        <w:spacing w:after="0"/>
        <w:ind w:left="720" w:hanging="720"/>
        <w:rPr>
          <w:noProof/>
        </w:rPr>
      </w:pPr>
      <w:bookmarkStart w:id="25" w:name="_ENREF_22"/>
      <w:r w:rsidRPr="00EB21C7">
        <w:rPr>
          <w:noProof/>
        </w:rPr>
        <w:t xml:space="preserve">Yin Z, Xu XL, Frasch M. 1997. Regulation of the twist target gene tinman by modular cis-regulatory elements during early mesoderm development. </w:t>
      </w:r>
      <w:r w:rsidRPr="00EB21C7">
        <w:rPr>
          <w:i/>
          <w:noProof/>
        </w:rPr>
        <w:t>Development</w:t>
      </w:r>
      <w:r w:rsidRPr="00EB21C7">
        <w:rPr>
          <w:noProof/>
        </w:rPr>
        <w:t xml:space="preserve"> 124: 4971-4982.</w:t>
      </w:r>
      <w:bookmarkEnd w:id="25"/>
    </w:p>
    <w:p w14:paraId="3D19A0AE" w14:textId="77777777" w:rsidR="00EB21C7" w:rsidRPr="00EB21C7" w:rsidRDefault="00EB21C7" w:rsidP="00EB21C7">
      <w:pPr>
        <w:pStyle w:val="EndNoteBibliography"/>
        <w:ind w:left="720" w:hanging="720"/>
        <w:rPr>
          <w:noProof/>
        </w:rPr>
      </w:pPr>
      <w:bookmarkStart w:id="26" w:name="_ENREF_23"/>
      <w:r w:rsidRPr="00EB21C7">
        <w:rPr>
          <w:noProof/>
        </w:rPr>
        <w:t xml:space="preserve">Zeitlinger J, Zinzen RP, Stark A, Kellis M, Zhang H, Young RA, Levine M. 2007. Whole-genome ChIP-chip analysis of Dorsal, Twist, and Snail suggests integration of diverse patterning processes in the Drosophila embryo. </w:t>
      </w:r>
      <w:r w:rsidRPr="00EB21C7">
        <w:rPr>
          <w:i/>
          <w:noProof/>
        </w:rPr>
        <w:t>Genes Dev</w:t>
      </w:r>
      <w:r w:rsidRPr="00EB21C7">
        <w:rPr>
          <w:noProof/>
        </w:rPr>
        <w:t xml:space="preserve"> 21: 385-390.</w:t>
      </w:r>
      <w:bookmarkEnd w:id="26"/>
    </w:p>
    <w:p w14:paraId="6CD15436" w14:textId="471CF617" w:rsidR="007A6982" w:rsidRDefault="00256507" w:rsidP="001A6657">
      <w:pPr>
        <w:suppressLineNumbers/>
        <w:rPr>
          <w:rFonts w:cstheme="minorHAnsi"/>
          <w:szCs w:val="24"/>
        </w:rPr>
      </w:pPr>
      <w:r>
        <w:rPr>
          <w:rFonts w:cstheme="minorHAnsi"/>
          <w:szCs w:val="24"/>
        </w:rPr>
        <w:fldChar w:fldCharType="end"/>
      </w:r>
    </w:p>
    <w:sectPr w:rsidR="007A6982" w:rsidSect="003459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F895C" w14:textId="77777777" w:rsidR="00CE35BD" w:rsidRDefault="00CE35BD" w:rsidP="0066328A">
      <w:pPr>
        <w:spacing w:after="0" w:line="240" w:lineRule="auto"/>
      </w:pPr>
      <w:r>
        <w:separator/>
      </w:r>
    </w:p>
  </w:endnote>
  <w:endnote w:type="continuationSeparator" w:id="0">
    <w:p w14:paraId="4BD0AF64" w14:textId="77777777" w:rsidR="00CE35BD" w:rsidRDefault="00CE35BD" w:rsidP="0066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067653"/>
      <w:docPartObj>
        <w:docPartGallery w:val="Page Numbers (Bottom of Page)"/>
        <w:docPartUnique/>
      </w:docPartObj>
    </w:sdtPr>
    <w:sdtEndPr>
      <w:rPr>
        <w:noProof/>
      </w:rPr>
    </w:sdtEndPr>
    <w:sdtContent>
      <w:p w14:paraId="5EFF85BD" w14:textId="77777777" w:rsidR="00056BB4" w:rsidRDefault="00056BB4">
        <w:pPr>
          <w:pStyle w:val="Footer"/>
          <w:jc w:val="center"/>
        </w:pPr>
        <w:r>
          <w:fldChar w:fldCharType="begin"/>
        </w:r>
        <w:r>
          <w:instrText xml:space="preserve"> PAGE   \* MERGEFORMAT </w:instrText>
        </w:r>
        <w:r>
          <w:fldChar w:fldCharType="separate"/>
        </w:r>
        <w:r w:rsidR="002554B3">
          <w:rPr>
            <w:noProof/>
          </w:rPr>
          <w:t>3</w:t>
        </w:r>
        <w:r>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259315"/>
      <w:docPartObj>
        <w:docPartGallery w:val="Page Numbers (Bottom of Page)"/>
        <w:docPartUnique/>
      </w:docPartObj>
    </w:sdtPr>
    <w:sdtEndPr>
      <w:rPr>
        <w:noProof/>
      </w:rPr>
    </w:sdtEndPr>
    <w:sdtContent>
      <w:p w14:paraId="3C44B1F9" w14:textId="77777777" w:rsidR="00CE35BD" w:rsidRDefault="00CE35BD">
        <w:pPr>
          <w:pStyle w:val="Footer"/>
          <w:jc w:val="center"/>
        </w:pPr>
        <w:r>
          <w:fldChar w:fldCharType="begin"/>
        </w:r>
        <w:r>
          <w:instrText xml:space="preserve"> PAGE   \* MERGEFORMAT </w:instrText>
        </w:r>
        <w:r>
          <w:fldChar w:fldCharType="separate"/>
        </w:r>
        <w:r w:rsidR="00DD5F7D">
          <w:rPr>
            <w:noProof/>
          </w:rPr>
          <w:t>13</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455D5" w14:textId="77777777" w:rsidR="00CE35BD" w:rsidRDefault="00CE35BD" w:rsidP="0066328A">
      <w:pPr>
        <w:spacing w:after="0" w:line="240" w:lineRule="auto"/>
      </w:pPr>
      <w:r>
        <w:separator/>
      </w:r>
    </w:p>
  </w:footnote>
  <w:footnote w:type="continuationSeparator" w:id="0">
    <w:p w14:paraId="32C9AC8E" w14:textId="77777777" w:rsidR="00CE35BD" w:rsidRDefault="00CE35BD" w:rsidP="006632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E78"/>
    <w:multiLevelType w:val="hybridMultilevel"/>
    <w:tmpl w:val="65142D96"/>
    <w:lvl w:ilvl="0" w:tplc="61929DD2">
      <w:start w:val="1"/>
      <w:numFmt w:val="bullet"/>
      <w:lvlText w:val="•"/>
      <w:lvlJc w:val="left"/>
      <w:pPr>
        <w:tabs>
          <w:tab w:val="num" w:pos="720"/>
        </w:tabs>
        <w:ind w:left="720" w:hanging="360"/>
      </w:pPr>
      <w:rPr>
        <w:rFonts w:ascii="Times New Roman" w:hAnsi="Times New Roman" w:hint="default"/>
      </w:rPr>
    </w:lvl>
    <w:lvl w:ilvl="1" w:tplc="E90651D8" w:tentative="1">
      <w:start w:val="1"/>
      <w:numFmt w:val="bullet"/>
      <w:lvlText w:val="•"/>
      <w:lvlJc w:val="left"/>
      <w:pPr>
        <w:tabs>
          <w:tab w:val="num" w:pos="1440"/>
        </w:tabs>
        <w:ind w:left="1440" w:hanging="360"/>
      </w:pPr>
      <w:rPr>
        <w:rFonts w:ascii="Times New Roman" w:hAnsi="Times New Roman" w:hint="default"/>
      </w:rPr>
    </w:lvl>
    <w:lvl w:ilvl="2" w:tplc="4D54195C" w:tentative="1">
      <w:start w:val="1"/>
      <w:numFmt w:val="bullet"/>
      <w:lvlText w:val="•"/>
      <w:lvlJc w:val="left"/>
      <w:pPr>
        <w:tabs>
          <w:tab w:val="num" w:pos="2160"/>
        </w:tabs>
        <w:ind w:left="2160" w:hanging="360"/>
      </w:pPr>
      <w:rPr>
        <w:rFonts w:ascii="Times New Roman" w:hAnsi="Times New Roman" w:hint="default"/>
      </w:rPr>
    </w:lvl>
    <w:lvl w:ilvl="3" w:tplc="27E4A76A" w:tentative="1">
      <w:start w:val="1"/>
      <w:numFmt w:val="bullet"/>
      <w:lvlText w:val="•"/>
      <w:lvlJc w:val="left"/>
      <w:pPr>
        <w:tabs>
          <w:tab w:val="num" w:pos="2880"/>
        </w:tabs>
        <w:ind w:left="2880" w:hanging="360"/>
      </w:pPr>
      <w:rPr>
        <w:rFonts w:ascii="Times New Roman" w:hAnsi="Times New Roman" w:hint="default"/>
      </w:rPr>
    </w:lvl>
    <w:lvl w:ilvl="4" w:tplc="36D87352" w:tentative="1">
      <w:start w:val="1"/>
      <w:numFmt w:val="bullet"/>
      <w:lvlText w:val="•"/>
      <w:lvlJc w:val="left"/>
      <w:pPr>
        <w:tabs>
          <w:tab w:val="num" w:pos="3600"/>
        </w:tabs>
        <w:ind w:left="3600" w:hanging="360"/>
      </w:pPr>
      <w:rPr>
        <w:rFonts w:ascii="Times New Roman" w:hAnsi="Times New Roman" w:hint="default"/>
      </w:rPr>
    </w:lvl>
    <w:lvl w:ilvl="5" w:tplc="7E88A562" w:tentative="1">
      <w:start w:val="1"/>
      <w:numFmt w:val="bullet"/>
      <w:lvlText w:val="•"/>
      <w:lvlJc w:val="left"/>
      <w:pPr>
        <w:tabs>
          <w:tab w:val="num" w:pos="4320"/>
        </w:tabs>
        <w:ind w:left="4320" w:hanging="360"/>
      </w:pPr>
      <w:rPr>
        <w:rFonts w:ascii="Times New Roman" w:hAnsi="Times New Roman" w:hint="default"/>
      </w:rPr>
    </w:lvl>
    <w:lvl w:ilvl="6" w:tplc="3352403A" w:tentative="1">
      <w:start w:val="1"/>
      <w:numFmt w:val="bullet"/>
      <w:lvlText w:val="•"/>
      <w:lvlJc w:val="left"/>
      <w:pPr>
        <w:tabs>
          <w:tab w:val="num" w:pos="5040"/>
        </w:tabs>
        <w:ind w:left="5040" w:hanging="360"/>
      </w:pPr>
      <w:rPr>
        <w:rFonts w:ascii="Times New Roman" w:hAnsi="Times New Roman" w:hint="default"/>
      </w:rPr>
    </w:lvl>
    <w:lvl w:ilvl="7" w:tplc="7F485720" w:tentative="1">
      <w:start w:val="1"/>
      <w:numFmt w:val="bullet"/>
      <w:lvlText w:val="•"/>
      <w:lvlJc w:val="left"/>
      <w:pPr>
        <w:tabs>
          <w:tab w:val="num" w:pos="5760"/>
        </w:tabs>
        <w:ind w:left="5760" w:hanging="360"/>
      </w:pPr>
      <w:rPr>
        <w:rFonts w:ascii="Times New Roman" w:hAnsi="Times New Roman" w:hint="default"/>
      </w:rPr>
    </w:lvl>
    <w:lvl w:ilvl="8" w:tplc="E35E11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0D7480"/>
    <w:multiLevelType w:val="hybridMultilevel"/>
    <w:tmpl w:val="2F566890"/>
    <w:lvl w:ilvl="0" w:tplc="C3E6EF24">
      <w:start w:val="1"/>
      <w:numFmt w:val="bullet"/>
      <w:lvlText w:val=""/>
      <w:lvlJc w:val="left"/>
      <w:pPr>
        <w:tabs>
          <w:tab w:val="num" w:pos="720"/>
        </w:tabs>
        <w:ind w:left="720" w:hanging="360"/>
      </w:pPr>
      <w:rPr>
        <w:rFonts w:ascii="Symbol" w:hAnsi="Symbol" w:hint="default"/>
      </w:rPr>
    </w:lvl>
    <w:lvl w:ilvl="1" w:tplc="E90651D8" w:tentative="1">
      <w:start w:val="1"/>
      <w:numFmt w:val="bullet"/>
      <w:lvlText w:val="•"/>
      <w:lvlJc w:val="left"/>
      <w:pPr>
        <w:tabs>
          <w:tab w:val="num" w:pos="1440"/>
        </w:tabs>
        <w:ind w:left="1440" w:hanging="360"/>
      </w:pPr>
      <w:rPr>
        <w:rFonts w:ascii="Times New Roman" w:hAnsi="Times New Roman" w:hint="default"/>
      </w:rPr>
    </w:lvl>
    <w:lvl w:ilvl="2" w:tplc="4D54195C" w:tentative="1">
      <w:start w:val="1"/>
      <w:numFmt w:val="bullet"/>
      <w:lvlText w:val="•"/>
      <w:lvlJc w:val="left"/>
      <w:pPr>
        <w:tabs>
          <w:tab w:val="num" w:pos="2160"/>
        </w:tabs>
        <w:ind w:left="2160" w:hanging="360"/>
      </w:pPr>
      <w:rPr>
        <w:rFonts w:ascii="Times New Roman" w:hAnsi="Times New Roman" w:hint="default"/>
      </w:rPr>
    </w:lvl>
    <w:lvl w:ilvl="3" w:tplc="27E4A76A" w:tentative="1">
      <w:start w:val="1"/>
      <w:numFmt w:val="bullet"/>
      <w:lvlText w:val="•"/>
      <w:lvlJc w:val="left"/>
      <w:pPr>
        <w:tabs>
          <w:tab w:val="num" w:pos="2880"/>
        </w:tabs>
        <w:ind w:left="2880" w:hanging="360"/>
      </w:pPr>
      <w:rPr>
        <w:rFonts w:ascii="Times New Roman" w:hAnsi="Times New Roman" w:hint="default"/>
      </w:rPr>
    </w:lvl>
    <w:lvl w:ilvl="4" w:tplc="36D87352" w:tentative="1">
      <w:start w:val="1"/>
      <w:numFmt w:val="bullet"/>
      <w:lvlText w:val="•"/>
      <w:lvlJc w:val="left"/>
      <w:pPr>
        <w:tabs>
          <w:tab w:val="num" w:pos="3600"/>
        </w:tabs>
        <w:ind w:left="3600" w:hanging="360"/>
      </w:pPr>
      <w:rPr>
        <w:rFonts w:ascii="Times New Roman" w:hAnsi="Times New Roman" w:hint="default"/>
      </w:rPr>
    </w:lvl>
    <w:lvl w:ilvl="5" w:tplc="7E88A562" w:tentative="1">
      <w:start w:val="1"/>
      <w:numFmt w:val="bullet"/>
      <w:lvlText w:val="•"/>
      <w:lvlJc w:val="left"/>
      <w:pPr>
        <w:tabs>
          <w:tab w:val="num" w:pos="4320"/>
        </w:tabs>
        <w:ind w:left="4320" w:hanging="360"/>
      </w:pPr>
      <w:rPr>
        <w:rFonts w:ascii="Times New Roman" w:hAnsi="Times New Roman" w:hint="default"/>
      </w:rPr>
    </w:lvl>
    <w:lvl w:ilvl="6" w:tplc="3352403A" w:tentative="1">
      <w:start w:val="1"/>
      <w:numFmt w:val="bullet"/>
      <w:lvlText w:val="•"/>
      <w:lvlJc w:val="left"/>
      <w:pPr>
        <w:tabs>
          <w:tab w:val="num" w:pos="5040"/>
        </w:tabs>
        <w:ind w:left="5040" w:hanging="360"/>
      </w:pPr>
      <w:rPr>
        <w:rFonts w:ascii="Times New Roman" w:hAnsi="Times New Roman" w:hint="default"/>
      </w:rPr>
    </w:lvl>
    <w:lvl w:ilvl="7" w:tplc="7F485720" w:tentative="1">
      <w:start w:val="1"/>
      <w:numFmt w:val="bullet"/>
      <w:lvlText w:val="•"/>
      <w:lvlJc w:val="left"/>
      <w:pPr>
        <w:tabs>
          <w:tab w:val="num" w:pos="5760"/>
        </w:tabs>
        <w:ind w:left="5760" w:hanging="360"/>
      </w:pPr>
      <w:rPr>
        <w:rFonts w:ascii="Times New Roman" w:hAnsi="Times New Roman" w:hint="default"/>
      </w:rPr>
    </w:lvl>
    <w:lvl w:ilvl="8" w:tplc="E35E11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nko&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wa9dvdlpvef6ew2t6vrx5mpfd9t295zx9p&quot;&gt;20140517_repression_signature_manuscript_references&lt;record-ids&gt;&lt;item&gt;6&lt;/item&gt;&lt;item&gt;8&lt;/item&gt;&lt;item&gt;12&lt;/item&gt;&lt;item&gt;17&lt;/item&gt;&lt;item&gt;18&lt;/item&gt;&lt;item&gt;32&lt;/item&gt;&lt;item&gt;111&lt;/item&gt;&lt;item&gt;112&lt;/item&gt;&lt;item&gt;113&lt;/item&gt;&lt;item&gt;134&lt;/item&gt;&lt;item&gt;140&lt;/item&gt;&lt;item&gt;157&lt;/item&gt;&lt;item&gt;158&lt;/item&gt;&lt;item&gt;163&lt;/item&gt;&lt;item&gt;166&lt;/item&gt;&lt;item&gt;167&lt;/item&gt;&lt;item&gt;168&lt;/item&gt;&lt;item&gt;169&lt;/item&gt;&lt;item&gt;170&lt;/item&gt;&lt;item&gt;171&lt;/item&gt;&lt;item&gt;172&lt;/item&gt;&lt;item&gt;173&lt;/item&gt;&lt;item&gt;176&lt;/item&gt;&lt;/record-ids&gt;&lt;/item&gt;&lt;/Libraries&gt;"/>
  </w:docVars>
  <w:rsids>
    <w:rsidRoot w:val="000466AF"/>
    <w:rsid w:val="00000316"/>
    <w:rsid w:val="00000944"/>
    <w:rsid w:val="00000994"/>
    <w:rsid w:val="00001033"/>
    <w:rsid w:val="0000164B"/>
    <w:rsid w:val="0000269B"/>
    <w:rsid w:val="00002840"/>
    <w:rsid w:val="0000445C"/>
    <w:rsid w:val="000054EC"/>
    <w:rsid w:val="000060E0"/>
    <w:rsid w:val="00010C5F"/>
    <w:rsid w:val="00010D6D"/>
    <w:rsid w:val="000115B7"/>
    <w:rsid w:val="00011C25"/>
    <w:rsid w:val="00012364"/>
    <w:rsid w:val="00012CCD"/>
    <w:rsid w:val="00012FFE"/>
    <w:rsid w:val="00013411"/>
    <w:rsid w:val="00013693"/>
    <w:rsid w:val="00013FE2"/>
    <w:rsid w:val="00014466"/>
    <w:rsid w:val="0001493C"/>
    <w:rsid w:val="00014DBB"/>
    <w:rsid w:val="00014DF0"/>
    <w:rsid w:val="000156B4"/>
    <w:rsid w:val="00021D04"/>
    <w:rsid w:val="00023253"/>
    <w:rsid w:val="00025627"/>
    <w:rsid w:val="00025C45"/>
    <w:rsid w:val="000263A8"/>
    <w:rsid w:val="00026BB9"/>
    <w:rsid w:val="00026DC9"/>
    <w:rsid w:val="00030098"/>
    <w:rsid w:val="00030147"/>
    <w:rsid w:val="0003183F"/>
    <w:rsid w:val="000331CB"/>
    <w:rsid w:val="00033581"/>
    <w:rsid w:val="00033818"/>
    <w:rsid w:val="00033BD9"/>
    <w:rsid w:val="00034E1D"/>
    <w:rsid w:val="00035627"/>
    <w:rsid w:val="0003616A"/>
    <w:rsid w:val="00036891"/>
    <w:rsid w:val="000372E8"/>
    <w:rsid w:val="00037DE6"/>
    <w:rsid w:val="00037E55"/>
    <w:rsid w:val="00037F04"/>
    <w:rsid w:val="000405A1"/>
    <w:rsid w:val="00042BC6"/>
    <w:rsid w:val="00043555"/>
    <w:rsid w:val="00043A32"/>
    <w:rsid w:val="00043C05"/>
    <w:rsid w:val="00043F27"/>
    <w:rsid w:val="0004405D"/>
    <w:rsid w:val="00044D70"/>
    <w:rsid w:val="000451ED"/>
    <w:rsid w:val="0004525E"/>
    <w:rsid w:val="00045840"/>
    <w:rsid w:val="00046679"/>
    <w:rsid w:val="000466AF"/>
    <w:rsid w:val="00051149"/>
    <w:rsid w:val="00053759"/>
    <w:rsid w:val="00053A17"/>
    <w:rsid w:val="000544B4"/>
    <w:rsid w:val="00055276"/>
    <w:rsid w:val="0005552A"/>
    <w:rsid w:val="00056657"/>
    <w:rsid w:val="000566C2"/>
    <w:rsid w:val="00056BB4"/>
    <w:rsid w:val="00056BF7"/>
    <w:rsid w:val="00056D5C"/>
    <w:rsid w:val="000572DB"/>
    <w:rsid w:val="00057598"/>
    <w:rsid w:val="00057894"/>
    <w:rsid w:val="00060CD1"/>
    <w:rsid w:val="000610CF"/>
    <w:rsid w:val="000612CE"/>
    <w:rsid w:val="00061554"/>
    <w:rsid w:val="000621B1"/>
    <w:rsid w:val="00062E3F"/>
    <w:rsid w:val="0006345A"/>
    <w:rsid w:val="00063EC9"/>
    <w:rsid w:val="000642A7"/>
    <w:rsid w:val="000649AF"/>
    <w:rsid w:val="00065AD2"/>
    <w:rsid w:val="00065CE5"/>
    <w:rsid w:val="000667F6"/>
    <w:rsid w:val="00066EC8"/>
    <w:rsid w:val="0006712D"/>
    <w:rsid w:val="000673FA"/>
    <w:rsid w:val="00067836"/>
    <w:rsid w:val="00070D49"/>
    <w:rsid w:val="000712AA"/>
    <w:rsid w:val="00072D22"/>
    <w:rsid w:val="00073115"/>
    <w:rsid w:val="0007330C"/>
    <w:rsid w:val="00073574"/>
    <w:rsid w:val="0007441D"/>
    <w:rsid w:val="0007489D"/>
    <w:rsid w:val="000753C2"/>
    <w:rsid w:val="000754CD"/>
    <w:rsid w:val="000757C9"/>
    <w:rsid w:val="0007588B"/>
    <w:rsid w:val="00076175"/>
    <w:rsid w:val="00076BC7"/>
    <w:rsid w:val="00076F06"/>
    <w:rsid w:val="00077368"/>
    <w:rsid w:val="000807BA"/>
    <w:rsid w:val="00081506"/>
    <w:rsid w:val="000839C7"/>
    <w:rsid w:val="00083E60"/>
    <w:rsid w:val="00083F9B"/>
    <w:rsid w:val="0008427D"/>
    <w:rsid w:val="000846C3"/>
    <w:rsid w:val="0008575B"/>
    <w:rsid w:val="000863DC"/>
    <w:rsid w:val="000879F9"/>
    <w:rsid w:val="0009090A"/>
    <w:rsid w:val="000914B8"/>
    <w:rsid w:val="00091896"/>
    <w:rsid w:val="000921B9"/>
    <w:rsid w:val="0009290B"/>
    <w:rsid w:val="00092BE3"/>
    <w:rsid w:val="0009626A"/>
    <w:rsid w:val="00096447"/>
    <w:rsid w:val="00096941"/>
    <w:rsid w:val="00096F50"/>
    <w:rsid w:val="000979CC"/>
    <w:rsid w:val="000A0465"/>
    <w:rsid w:val="000A09C8"/>
    <w:rsid w:val="000A17A4"/>
    <w:rsid w:val="000A2FFA"/>
    <w:rsid w:val="000A385F"/>
    <w:rsid w:val="000A3E36"/>
    <w:rsid w:val="000A47C7"/>
    <w:rsid w:val="000A4E75"/>
    <w:rsid w:val="000A5973"/>
    <w:rsid w:val="000A5C30"/>
    <w:rsid w:val="000A6337"/>
    <w:rsid w:val="000A6798"/>
    <w:rsid w:val="000A68ED"/>
    <w:rsid w:val="000B02BD"/>
    <w:rsid w:val="000B045F"/>
    <w:rsid w:val="000B0FE2"/>
    <w:rsid w:val="000B153B"/>
    <w:rsid w:val="000B1906"/>
    <w:rsid w:val="000B1A3C"/>
    <w:rsid w:val="000B27F9"/>
    <w:rsid w:val="000B3290"/>
    <w:rsid w:val="000B3AFD"/>
    <w:rsid w:val="000B3F6A"/>
    <w:rsid w:val="000B543E"/>
    <w:rsid w:val="000B5C0F"/>
    <w:rsid w:val="000B626F"/>
    <w:rsid w:val="000B6F82"/>
    <w:rsid w:val="000B7937"/>
    <w:rsid w:val="000C015A"/>
    <w:rsid w:val="000C35C6"/>
    <w:rsid w:val="000C44D4"/>
    <w:rsid w:val="000C49CE"/>
    <w:rsid w:val="000C56BC"/>
    <w:rsid w:val="000D159F"/>
    <w:rsid w:val="000D1EFE"/>
    <w:rsid w:val="000D2E32"/>
    <w:rsid w:val="000D311B"/>
    <w:rsid w:val="000D340F"/>
    <w:rsid w:val="000D4E3C"/>
    <w:rsid w:val="000D52B9"/>
    <w:rsid w:val="000D53F1"/>
    <w:rsid w:val="000D583A"/>
    <w:rsid w:val="000D5D17"/>
    <w:rsid w:val="000D71D8"/>
    <w:rsid w:val="000E11AF"/>
    <w:rsid w:val="000E31AE"/>
    <w:rsid w:val="000E35B1"/>
    <w:rsid w:val="000E4B05"/>
    <w:rsid w:val="000E4D2A"/>
    <w:rsid w:val="000E540A"/>
    <w:rsid w:val="000E5CA6"/>
    <w:rsid w:val="000E703B"/>
    <w:rsid w:val="000F08E6"/>
    <w:rsid w:val="000F1187"/>
    <w:rsid w:val="000F1589"/>
    <w:rsid w:val="000F19DB"/>
    <w:rsid w:val="000F1F01"/>
    <w:rsid w:val="000F29D3"/>
    <w:rsid w:val="000F31DA"/>
    <w:rsid w:val="000F3CB9"/>
    <w:rsid w:val="000F3E23"/>
    <w:rsid w:val="000F54BF"/>
    <w:rsid w:val="000F590B"/>
    <w:rsid w:val="000F5BAA"/>
    <w:rsid w:val="000F73BC"/>
    <w:rsid w:val="000F7404"/>
    <w:rsid w:val="00100C1C"/>
    <w:rsid w:val="001022FA"/>
    <w:rsid w:val="00104E0D"/>
    <w:rsid w:val="00105F24"/>
    <w:rsid w:val="00106366"/>
    <w:rsid w:val="00106C8D"/>
    <w:rsid w:val="00107BEC"/>
    <w:rsid w:val="00110F3F"/>
    <w:rsid w:val="00112473"/>
    <w:rsid w:val="001130D2"/>
    <w:rsid w:val="00113D17"/>
    <w:rsid w:val="0011440A"/>
    <w:rsid w:val="00114713"/>
    <w:rsid w:val="00114B7D"/>
    <w:rsid w:val="00115689"/>
    <w:rsid w:val="001166B6"/>
    <w:rsid w:val="00117502"/>
    <w:rsid w:val="0012049C"/>
    <w:rsid w:val="001206E7"/>
    <w:rsid w:val="00120C63"/>
    <w:rsid w:val="00120E92"/>
    <w:rsid w:val="00123044"/>
    <w:rsid w:val="001231EC"/>
    <w:rsid w:val="0012379E"/>
    <w:rsid w:val="00124D0C"/>
    <w:rsid w:val="00125A93"/>
    <w:rsid w:val="00126CA7"/>
    <w:rsid w:val="0012774C"/>
    <w:rsid w:val="00127C23"/>
    <w:rsid w:val="00127CDA"/>
    <w:rsid w:val="00130466"/>
    <w:rsid w:val="00131811"/>
    <w:rsid w:val="0013186C"/>
    <w:rsid w:val="001320B8"/>
    <w:rsid w:val="001331DA"/>
    <w:rsid w:val="00134C30"/>
    <w:rsid w:val="00134DFC"/>
    <w:rsid w:val="00134F29"/>
    <w:rsid w:val="00135AFF"/>
    <w:rsid w:val="00135CF8"/>
    <w:rsid w:val="001360E2"/>
    <w:rsid w:val="00136A6B"/>
    <w:rsid w:val="0013771B"/>
    <w:rsid w:val="00137856"/>
    <w:rsid w:val="00137DE9"/>
    <w:rsid w:val="00141061"/>
    <w:rsid w:val="001439AA"/>
    <w:rsid w:val="001450D3"/>
    <w:rsid w:val="00145977"/>
    <w:rsid w:val="00145A59"/>
    <w:rsid w:val="00146695"/>
    <w:rsid w:val="00146806"/>
    <w:rsid w:val="00146858"/>
    <w:rsid w:val="00147D98"/>
    <w:rsid w:val="00150904"/>
    <w:rsid w:val="00153635"/>
    <w:rsid w:val="001547B7"/>
    <w:rsid w:val="00154E4F"/>
    <w:rsid w:val="00154FF2"/>
    <w:rsid w:val="001552B3"/>
    <w:rsid w:val="001562AD"/>
    <w:rsid w:val="0015686D"/>
    <w:rsid w:val="001573D6"/>
    <w:rsid w:val="00157475"/>
    <w:rsid w:val="001602F1"/>
    <w:rsid w:val="0016087E"/>
    <w:rsid w:val="00160CA2"/>
    <w:rsid w:val="00161626"/>
    <w:rsid w:val="001617F2"/>
    <w:rsid w:val="00162610"/>
    <w:rsid w:val="00162D5A"/>
    <w:rsid w:val="00163B00"/>
    <w:rsid w:val="00165187"/>
    <w:rsid w:val="00165781"/>
    <w:rsid w:val="00166BF3"/>
    <w:rsid w:val="00166E71"/>
    <w:rsid w:val="001675BE"/>
    <w:rsid w:val="00167E19"/>
    <w:rsid w:val="00170201"/>
    <w:rsid w:val="0017079D"/>
    <w:rsid w:val="00171A97"/>
    <w:rsid w:val="00172B07"/>
    <w:rsid w:val="0017322B"/>
    <w:rsid w:val="00175DC9"/>
    <w:rsid w:val="00177481"/>
    <w:rsid w:val="00181550"/>
    <w:rsid w:val="00181CD3"/>
    <w:rsid w:val="00182CE9"/>
    <w:rsid w:val="00183C13"/>
    <w:rsid w:val="00184432"/>
    <w:rsid w:val="001855C4"/>
    <w:rsid w:val="00185C02"/>
    <w:rsid w:val="0018607C"/>
    <w:rsid w:val="001865CB"/>
    <w:rsid w:val="00186680"/>
    <w:rsid w:val="001867BF"/>
    <w:rsid w:val="00186CA2"/>
    <w:rsid w:val="001879A6"/>
    <w:rsid w:val="00187FB3"/>
    <w:rsid w:val="00190267"/>
    <w:rsid w:val="00192656"/>
    <w:rsid w:val="0019331F"/>
    <w:rsid w:val="00193891"/>
    <w:rsid w:val="00193CDD"/>
    <w:rsid w:val="001942CC"/>
    <w:rsid w:val="0019473C"/>
    <w:rsid w:val="00195333"/>
    <w:rsid w:val="0019533D"/>
    <w:rsid w:val="00195A2E"/>
    <w:rsid w:val="00197424"/>
    <w:rsid w:val="001977AA"/>
    <w:rsid w:val="001A0F04"/>
    <w:rsid w:val="001A1CC7"/>
    <w:rsid w:val="001A31BA"/>
    <w:rsid w:val="001A3CEA"/>
    <w:rsid w:val="001A46D7"/>
    <w:rsid w:val="001A4762"/>
    <w:rsid w:val="001A528F"/>
    <w:rsid w:val="001A571C"/>
    <w:rsid w:val="001A6657"/>
    <w:rsid w:val="001A6A3B"/>
    <w:rsid w:val="001A7475"/>
    <w:rsid w:val="001A7828"/>
    <w:rsid w:val="001B0169"/>
    <w:rsid w:val="001B1A6D"/>
    <w:rsid w:val="001B1AEB"/>
    <w:rsid w:val="001B1D80"/>
    <w:rsid w:val="001B33DD"/>
    <w:rsid w:val="001B3466"/>
    <w:rsid w:val="001B38EA"/>
    <w:rsid w:val="001B3AD2"/>
    <w:rsid w:val="001B3BDE"/>
    <w:rsid w:val="001B487F"/>
    <w:rsid w:val="001B4C14"/>
    <w:rsid w:val="001B4F5B"/>
    <w:rsid w:val="001B55E3"/>
    <w:rsid w:val="001B6E9D"/>
    <w:rsid w:val="001C00FA"/>
    <w:rsid w:val="001C09D9"/>
    <w:rsid w:val="001C349F"/>
    <w:rsid w:val="001C4285"/>
    <w:rsid w:val="001C52BB"/>
    <w:rsid w:val="001C6572"/>
    <w:rsid w:val="001C79DD"/>
    <w:rsid w:val="001C7ABE"/>
    <w:rsid w:val="001C7E03"/>
    <w:rsid w:val="001D0AFC"/>
    <w:rsid w:val="001D136B"/>
    <w:rsid w:val="001D2E1C"/>
    <w:rsid w:val="001D3014"/>
    <w:rsid w:val="001D3383"/>
    <w:rsid w:val="001D3591"/>
    <w:rsid w:val="001D5242"/>
    <w:rsid w:val="001D5390"/>
    <w:rsid w:val="001D5B3B"/>
    <w:rsid w:val="001D71FE"/>
    <w:rsid w:val="001D7A38"/>
    <w:rsid w:val="001D7E7E"/>
    <w:rsid w:val="001E0363"/>
    <w:rsid w:val="001E1B8A"/>
    <w:rsid w:val="001E2007"/>
    <w:rsid w:val="001E31B2"/>
    <w:rsid w:val="001E49E8"/>
    <w:rsid w:val="001E7674"/>
    <w:rsid w:val="001E7754"/>
    <w:rsid w:val="001E7BF3"/>
    <w:rsid w:val="001F3633"/>
    <w:rsid w:val="001F3F9E"/>
    <w:rsid w:val="001F4523"/>
    <w:rsid w:val="001F49E4"/>
    <w:rsid w:val="001F4CF2"/>
    <w:rsid w:val="001F4EF5"/>
    <w:rsid w:val="001F50FA"/>
    <w:rsid w:val="001F512E"/>
    <w:rsid w:val="001F5809"/>
    <w:rsid w:val="001F7414"/>
    <w:rsid w:val="001F788E"/>
    <w:rsid w:val="002002EA"/>
    <w:rsid w:val="002005B5"/>
    <w:rsid w:val="00201514"/>
    <w:rsid w:val="002023FD"/>
    <w:rsid w:val="00202A5E"/>
    <w:rsid w:val="002032EA"/>
    <w:rsid w:val="00205DDC"/>
    <w:rsid w:val="00205EA7"/>
    <w:rsid w:val="002063A9"/>
    <w:rsid w:val="00206A1F"/>
    <w:rsid w:val="00206C32"/>
    <w:rsid w:val="00207276"/>
    <w:rsid w:val="002072FD"/>
    <w:rsid w:val="00207BCD"/>
    <w:rsid w:val="0021007C"/>
    <w:rsid w:val="00210605"/>
    <w:rsid w:val="00210D10"/>
    <w:rsid w:val="00210D5E"/>
    <w:rsid w:val="00210DAD"/>
    <w:rsid w:val="00211EFC"/>
    <w:rsid w:val="0021318F"/>
    <w:rsid w:val="00215170"/>
    <w:rsid w:val="00215FE0"/>
    <w:rsid w:val="0021629C"/>
    <w:rsid w:val="002166B9"/>
    <w:rsid w:val="00220186"/>
    <w:rsid w:val="0022070B"/>
    <w:rsid w:val="00220E64"/>
    <w:rsid w:val="0022351F"/>
    <w:rsid w:val="00223739"/>
    <w:rsid w:val="00224140"/>
    <w:rsid w:val="00224F5A"/>
    <w:rsid w:val="00225DD3"/>
    <w:rsid w:val="00225F42"/>
    <w:rsid w:val="002267EA"/>
    <w:rsid w:val="00227151"/>
    <w:rsid w:val="0023116D"/>
    <w:rsid w:val="0023184A"/>
    <w:rsid w:val="002324DB"/>
    <w:rsid w:val="002336A7"/>
    <w:rsid w:val="002337DD"/>
    <w:rsid w:val="0023389B"/>
    <w:rsid w:val="0023534D"/>
    <w:rsid w:val="00235B70"/>
    <w:rsid w:val="00236099"/>
    <w:rsid w:val="0023669C"/>
    <w:rsid w:val="002366FB"/>
    <w:rsid w:val="00236D47"/>
    <w:rsid w:val="00237989"/>
    <w:rsid w:val="002401F0"/>
    <w:rsid w:val="00240758"/>
    <w:rsid w:val="0024103F"/>
    <w:rsid w:val="0024354B"/>
    <w:rsid w:val="00244232"/>
    <w:rsid w:val="002444AD"/>
    <w:rsid w:val="00244899"/>
    <w:rsid w:val="002449E0"/>
    <w:rsid w:val="00244C7D"/>
    <w:rsid w:val="002453DD"/>
    <w:rsid w:val="0024672B"/>
    <w:rsid w:val="00246E91"/>
    <w:rsid w:val="0025016D"/>
    <w:rsid w:val="00251342"/>
    <w:rsid w:val="00251A89"/>
    <w:rsid w:val="00252288"/>
    <w:rsid w:val="00252336"/>
    <w:rsid w:val="00252F76"/>
    <w:rsid w:val="00254F1A"/>
    <w:rsid w:val="002554B3"/>
    <w:rsid w:val="00256507"/>
    <w:rsid w:val="002567E2"/>
    <w:rsid w:val="00256A86"/>
    <w:rsid w:val="002605FF"/>
    <w:rsid w:val="002621E2"/>
    <w:rsid w:val="002631F2"/>
    <w:rsid w:val="0026323D"/>
    <w:rsid w:val="00263406"/>
    <w:rsid w:val="002637B6"/>
    <w:rsid w:val="00263C99"/>
    <w:rsid w:val="00264430"/>
    <w:rsid w:val="0026447F"/>
    <w:rsid w:val="00264B70"/>
    <w:rsid w:val="002652F4"/>
    <w:rsid w:val="00265984"/>
    <w:rsid w:val="002659AF"/>
    <w:rsid w:val="00267492"/>
    <w:rsid w:val="00267539"/>
    <w:rsid w:val="0027033B"/>
    <w:rsid w:val="00270895"/>
    <w:rsid w:val="00270D4C"/>
    <w:rsid w:val="0027217E"/>
    <w:rsid w:val="00273B99"/>
    <w:rsid w:val="00273C56"/>
    <w:rsid w:val="00274A56"/>
    <w:rsid w:val="00277BFA"/>
    <w:rsid w:val="002807F7"/>
    <w:rsid w:val="0028135D"/>
    <w:rsid w:val="00281E74"/>
    <w:rsid w:val="0028241A"/>
    <w:rsid w:val="0028484E"/>
    <w:rsid w:val="00284CFE"/>
    <w:rsid w:val="00284E05"/>
    <w:rsid w:val="00284E4C"/>
    <w:rsid w:val="002853BE"/>
    <w:rsid w:val="00286127"/>
    <w:rsid w:val="00286EF7"/>
    <w:rsid w:val="0028759B"/>
    <w:rsid w:val="00290D87"/>
    <w:rsid w:val="00291235"/>
    <w:rsid w:val="00291656"/>
    <w:rsid w:val="00291D9D"/>
    <w:rsid w:val="002928FA"/>
    <w:rsid w:val="00292D41"/>
    <w:rsid w:val="00292DF9"/>
    <w:rsid w:val="00297753"/>
    <w:rsid w:val="002A0578"/>
    <w:rsid w:val="002A0972"/>
    <w:rsid w:val="002A1316"/>
    <w:rsid w:val="002A163C"/>
    <w:rsid w:val="002A2E5E"/>
    <w:rsid w:val="002A3405"/>
    <w:rsid w:val="002A40C0"/>
    <w:rsid w:val="002A5291"/>
    <w:rsid w:val="002A5B60"/>
    <w:rsid w:val="002A5E12"/>
    <w:rsid w:val="002A6602"/>
    <w:rsid w:val="002A6D7C"/>
    <w:rsid w:val="002B020E"/>
    <w:rsid w:val="002B07F7"/>
    <w:rsid w:val="002B11EA"/>
    <w:rsid w:val="002B1836"/>
    <w:rsid w:val="002B21CD"/>
    <w:rsid w:val="002B42E6"/>
    <w:rsid w:val="002B53C5"/>
    <w:rsid w:val="002B5539"/>
    <w:rsid w:val="002B607A"/>
    <w:rsid w:val="002B60F8"/>
    <w:rsid w:val="002B66FF"/>
    <w:rsid w:val="002B6B8C"/>
    <w:rsid w:val="002B76AB"/>
    <w:rsid w:val="002C0529"/>
    <w:rsid w:val="002C10E6"/>
    <w:rsid w:val="002C19E3"/>
    <w:rsid w:val="002C1B4C"/>
    <w:rsid w:val="002C20E2"/>
    <w:rsid w:val="002C270B"/>
    <w:rsid w:val="002C2C38"/>
    <w:rsid w:val="002C2FD5"/>
    <w:rsid w:val="002C3466"/>
    <w:rsid w:val="002C3A2A"/>
    <w:rsid w:val="002C3AA2"/>
    <w:rsid w:val="002C4269"/>
    <w:rsid w:val="002C428A"/>
    <w:rsid w:val="002C455B"/>
    <w:rsid w:val="002C4643"/>
    <w:rsid w:val="002D2B14"/>
    <w:rsid w:val="002D365E"/>
    <w:rsid w:val="002D3BFC"/>
    <w:rsid w:val="002D4894"/>
    <w:rsid w:val="002D4A1F"/>
    <w:rsid w:val="002D4E5A"/>
    <w:rsid w:val="002D4FDC"/>
    <w:rsid w:val="002D5DDB"/>
    <w:rsid w:val="002D6D87"/>
    <w:rsid w:val="002D7C51"/>
    <w:rsid w:val="002D7F0F"/>
    <w:rsid w:val="002E0CB6"/>
    <w:rsid w:val="002E176D"/>
    <w:rsid w:val="002E188F"/>
    <w:rsid w:val="002E2156"/>
    <w:rsid w:val="002E31CA"/>
    <w:rsid w:val="002E6B0E"/>
    <w:rsid w:val="002E7559"/>
    <w:rsid w:val="002F0320"/>
    <w:rsid w:val="002F086C"/>
    <w:rsid w:val="002F0AA1"/>
    <w:rsid w:val="002F0DC9"/>
    <w:rsid w:val="002F2766"/>
    <w:rsid w:val="002F2C46"/>
    <w:rsid w:val="002F39AB"/>
    <w:rsid w:val="002F4142"/>
    <w:rsid w:val="002F4C00"/>
    <w:rsid w:val="002F4D96"/>
    <w:rsid w:val="002F5B9B"/>
    <w:rsid w:val="002F5F50"/>
    <w:rsid w:val="002F5FD4"/>
    <w:rsid w:val="002F703E"/>
    <w:rsid w:val="002F72F1"/>
    <w:rsid w:val="00301EDE"/>
    <w:rsid w:val="00302FBD"/>
    <w:rsid w:val="003033B5"/>
    <w:rsid w:val="00303706"/>
    <w:rsid w:val="00304FD1"/>
    <w:rsid w:val="00305329"/>
    <w:rsid w:val="00305499"/>
    <w:rsid w:val="00305B99"/>
    <w:rsid w:val="003064B5"/>
    <w:rsid w:val="0030691B"/>
    <w:rsid w:val="0030695A"/>
    <w:rsid w:val="003076AE"/>
    <w:rsid w:val="00312CD7"/>
    <w:rsid w:val="00312D2F"/>
    <w:rsid w:val="003136B8"/>
    <w:rsid w:val="00315229"/>
    <w:rsid w:val="00315D9B"/>
    <w:rsid w:val="00315EAC"/>
    <w:rsid w:val="00316A2F"/>
    <w:rsid w:val="00316AFD"/>
    <w:rsid w:val="003174DF"/>
    <w:rsid w:val="00320EF1"/>
    <w:rsid w:val="0032122E"/>
    <w:rsid w:val="00323F00"/>
    <w:rsid w:val="003243DF"/>
    <w:rsid w:val="00324CE5"/>
    <w:rsid w:val="00326823"/>
    <w:rsid w:val="0032746C"/>
    <w:rsid w:val="003274E3"/>
    <w:rsid w:val="0033011B"/>
    <w:rsid w:val="00330D33"/>
    <w:rsid w:val="0033103B"/>
    <w:rsid w:val="0033160A"/>
    <w:rsid w:val="00331EEF"/>
    <w:rsid w:val="003322C0"/>
    <w:rsid w:val="003328F7"/>
    <w:rsid w:val="00332BF0"/>
    <w:rsid w:val="00333E4D"/>
    <w:rsid w:val="00334D2C"/>
    <w:rsid w:val="00335996"/>
    <w:rsid w:val="00336AD3"/>
    <w:rsid w:val="003401AA"/>
    <w:rsid w:val="003409EE"/>
    <w:rsid w:val="003417AA"/>
    <w:rsid w:val="00341807"/>
    <w:rsid w:val="003418BD"/>
    <w:rsid w:val="0034196F"/>
    <w:rsid w:val="00342150"/>
    <w:rsid w:val="00343826"/>
    <w:rsid w:val="00343E60"/>
    <w:rsid w:val="00344800"/>
    <w:rsid w:val="0034555A"/>
    <w:rsid w:val="00345986"/>
    <w:rsid w:val="00345A3B"/>
    <w:rsid w:val="00347CC4"/>
    <w:rsid w:val="00352315"/>
    <w:rsid w:val="0035261F"/>
    <w:rsid w:val="00352721"/>
    <w:rsid w:val="00352EE6"/>
    <w:rsid w:val="00353272"/>
    <w:rsid w:val="00354380"/>
    <w:rsid w:val="00354583"/>
    <w:rsid w:val="00354CF8"/>
    <w:rsid w:val="003573DD"/>
    <w:rsid w:val="00357780"/>
    <w:rsid w:val="00357BA8"/>
    <w:rsid w:val="00360A7C"/>
    <w:rsid w:val="0036136F"/>
    <w:rsid w:val="00363DCC"/>
    <w:rsid w:val="003649F2"/>
    <w:rsid w:val="00366FBA"/>
    <w:rsid w:val="0036780A"/>
    <w:rsid w:val="0037040D"/>
    <w:rsid w:val="00371EC1"/>
    <w:rsid w:val="00371FEC"/>
    <w:rsid w:val="003720D5"/>
    <w:rsid w:val="003724D7"/>
    <w:rsid w:val="00375284"/>
    <w:rsid w:val="0037604E"/>
    <w:rsid w:val="0038148F"/>
    <w:rsid w:val="00382828"/>
    <w:rsid w:val="00382E28"/>
    <w:rsid w:val="00383297"/>
    <w:rsid w:val="00384D0C"/>
    <w:rsid w:val="0038584C"/>
    <w:rsid w:val="00385E6A"/>
    <w:rsid w:val="00387426"/>
    <w:rsid w:val="00390464"/>
    <w:rsid w:val="003915B8"/>
    <w:rsid w:val="0039163F"/>
    <w:rsid w:val="003918F9"/>
    <w:rsid w:val="00392970"/>
    <w:rsid w:val="00392C35"/>
    <w:rsid w:val="00392CAA"/>
    <w:rsid w:val="0039348B"/>
    <w:rsid w:val="003940F6"/>
    <w:rsid w:val="00394951"/>
    <w:rsid w:val="003952AB"/>
    <w:rsid w:val="00395B73"/>
    <w:rsid w:val="003965EC"/>
    <w:rsid w:val="00396DB1"/>
    <w:rsid w:val="003A0EAD"/>
    <w:rsid w:val="003A180A"/>
    <w:rsid w:val="003A1DD1"/>
    <w:rsid w:val="003A2A97"/>
    <w:rsid w:val="003A35F2"/>
    <w:rsid w:val="003A36A7"/>
    <w:rsid w:val="003A390B"/>
    <w:rsid w:val="003A4131"/>
    <w:rsid w:val="003A5115"/>
    <w:rsid w:val="003A514D"/>
    <w:rsid w:val="003A5254"/>
    <w:rsid w:val="003A6C80"/>
    <w:rsid w:val="003A6D57"/>
    <w:rsid w:val="003B033B"/>
    <w:rsid w:val="003B0B6C"/>
    <w:rsid w:val="003B1FED"/>
    <w:rsid w:val="003B216E"/>
    <w:rsid w:val="003B2B98"/>
    <w:rsid w:val="003B4A07"/>
    <w:rsid w:val="003B535E"/>
    <w:rsid w:val="003B67C9"/>
    <w:rsid w:val="003B6FFE"/>
    <w:rsid w:val="003B7F67"/>
    <w:rsid w:val="003C0CCF"/>
    <w:rsid w:val="003C0E01"/>
    <w:rsid w:val="003C1396"/>
    <w:rsid w:val="003C2D46"/>
    <w:rsid w:val="003C35EF"/>
    <w:rsid w:val="003C4340"/>
    <w:rsid w:val="003C5F88"/>
    <w:rsid w:val="003C7E48"/>
    <w:rsid w:val="003C7FD7"/>
    <w:rsid w:val="003D0A7C"/>
    <w:rsid w:val="003D1658"/>
    <w:rsid w:val="003D1E1C"/>
    <w:rsid w:val="003D1F37"/>
    <w:rsid w:val="003D28E0"/>
    <w:rsid w:val="003D2929"/>
    <w:rsid w:val="003D2BFD"/>
    <w:rsid w:val="003D2D05"/>
    <w:rsid w:val="003D3633"/>
    <w:rsid w:val="003D3B1A"/>
    <w:rsid w:val="003D4A89"/>
    <w:rsid w:val="003E1C10"/>
    <w:rsid w:val="003E1FBD"/>
    <w:rsid w:val="003E240D"/>
    <w:rsid w:val="003E2AD8"/>
    <w:rsid w:val="003E2E81"/>
    <w:rsid w:val="003E42EC"/>
    <w:rsid w:val="003E4E85"/>
    <w:rsid w:val="003E50F2"/>
    <w:rsid w:val="003E6843"/>
    <w:rsid w:val="003E685E"/>
    <w:rsid w:val="003F01F1"/>
    <w:rsid w:val="003F0B3E"/>
    <w:rsid w:val="003F2F32"/>
    <w:rsid w:val="003F3F83"/>
    <w:rsid w:val="003F4C60"/>
    <w:rsid w:val="003F4DE7"/>
    <w:rsid w:val="003F5324"/>
    <w:rsid w:val="003F5C16"/>
    <w:rsid w:val="003F6D3C"/>
    <w:rsid w:val="003F7638"/>
    <w:rsid w:val="0040026B"/>
    <w:rsid w:val="00401D72"/>
    <w:rsid w:val="00401DF0"/>
    <w:rsid w:val="00401ECE"/>
    <w:rsid w:val="00402B75"/>
    <w:rsid w:val="00402F04"/>
    <w:rsid w:val="00403E79"/>
    <w:rsid w:val="004041BC"/>
    <w:rsid w:val="00404A16"/>
    <w:rsid w:val="0040527D"/>
    <w:rsid w:val="00406122"/>
    <w:rsid w:val="00406211"/>
    <w:rsid w:val="004063B5"/>
    <w:rsid w:val="004067AB"/>
    <w:rsid w:val="0040713F"/>
    <w:rsid w:val="0040799A"/>
    <w:rsid w:val="0041191F"/>
    <w:rsid w:val="00412056"/>
    <w:rsid w:val="004122A3"/>
    <w:rsid w:val="004134F0"/>
    <w:rsid w:val="004142A1"/>
    <w:rsid w:val="00414BFB"/>
    <w:rsid w:val="00415F69"/>
    <w:rsid w:val="0041606E"/>
    <w:rsid w:val="00416324"/>
    <w:rsid w:val="00417233"/>
    <w:rsid w:val="0041779C"/>
    <w:rsid w:val="00420686"/>
    <w:rsid w:val="00422225"/>
    <w:rsid w:val="00422563"/>
    <w:rsid w:val="00423A93"/>
    <w:rsid w:val="00424259"/>
    <w:rsid w:val="00424CC0"/>
    <w:rsid w:val="004250F7"/>
    <w:rsid w:val="00425A33"/>
    <w:rsid w:val="00425DAB"/>
    <w:rsid w:val="00426682"/>
    <w:rsid w:val="00427F54"/>
    <w:rsid w:val="00430A06"/>
    <w:rsid w:val="00430CA0"/>
    <w:rsid w:val="0043114B"/>
    <w:rsid w:val="00432F41"/>
    <w:rsid w:val="0043393B"/>
    <w:rsid w:val="00434A8E"/>
    <w:rsid w:val="004351B8"/>
    <w:rsid w:val="00436929"/>
    <w:rsid w:val="00436E4F"/>
    <w:rsid w:val="00437271"/>
    <w:rsid w:val="004375A2"/>
    <w:rsid w:val="0043772D"/>
    <w:rsid w:val="00437823"/>
    <w:rsid w:val="00440219"/>
    <w:rsid w:val="004407C6"/>
    <w:rsid w:val="004417DF"/>
    <w:rsid w:val="0044186A"/>
    <w:rsid w:val="00443884"/>
    <w:rsid w:val="00443896"/>
    <w:rsid w:val="0044611D"/>
    <w:rsid w:val="004464D1"/>
    <w:rsid w:val="004469BC"/>
    <w:rsid w:val="0044740F"/>
    <w:rsid w:val="0044757E"/>
    <w:rsid w:val="00447DEB"/>
    <w:rsid w:val="004506A4"/>
    <w:rsid w:val="00450A04"/>
    <w:rsid w:val="00450C3C"/>
    <w:rsid w:val="00450D06"/>
    <w:rsid w:val="00451457"/>
    <w:rsid w:val="00451B2F"/>
    <w:rsid w:val="00451E2E"/>
    <w:rsid w:val="00451F29"/>
    <w:rsid w:val="004529B6"/>
    <w:rsid w:val="004534D2"/>
    <w:rsid w:val="00455059"/>
    <w:rsid w:val="00455EA0"/>
    <w:rsid w:val="00456AEB"/>
    <w:rsid w:val="00456B36"/>
    <w:rsid w:val="00457130"/>
    <w:rsid w:val="004572D6"/>
    <w:rsid w:val="00457884"/>
    <w:rsid w:val="00460A22"/>
    <w:rsid w:val="00462C7F"/>
    <w:rsid w:val="00463514"/>
    <w:rsid w:val="004640BA"/>
    <w:rsid w:val="00464C9D"/>
    <w:rsid w:val="00465124"/>
    <w:rsid w:val="00465F1D"/>
    <w:rsid w:val="004666A6"/>
    <w:rsid w:val="00466709"/>
    <w:rsid w:val="00466D5F"/>
    <w:rsid w:val="004671A8"/>
    <w:rsid w:val="0046727E"/>
    <w:rsid w:val="00467658"/>
    <w:rsid w:val="00467792"/>
    <w:rsid w:val="00467827"/>
    <w:rsid w:val="004700C9"/>
    <w:rsid w:val="0047053D"/>
    <w:rsid w:val="0047072A"/>
    <w:rsid w:val="00470924"/>
    <w:rsid w:val="00470A06"/>
    <w:rsid w:val="00471D11"/>
    <w:rsid w:val="004733CE"/>
    <w:rsid w:val="00473A66"/>
    <w:rsid w:val="00473A8F"/>
    <w:rsid w:val="00473CC7"/>
    <w:rsid w:val="004740E0"/>
    <w:rsid w:val="00474426"/>
    <w:rsid w:val="004745F5"/>
    <w:rsid w:val="00474AC6"/>
    <w:rsid w:val="00475D0A"/>
    <w:rsid w:val="00475F6F"/>
    <w:rsid w:val="0047654F"/>
    <w:rsid w:val="004772F0"/>
    <w:rsid w:val="00477440"/>
    <w:rsid w:val="00477C7A"/>
    <w:rsid w:val="0048103F"/>
    <w:rsid w:val="00481FBB"/>
    <w:rsid w:val="004835A8"/>
    <w:rsid w:val="00485D9E"/>
    <w:rsid w:val="00487345"/>
    <w:rsid w:val="00490624"/>
    <w:rsid w:val="00490EEA"/>
    <w:rsid w:val="00491938"/>
    <w:rsid w:val="00491D43"/>
    <w:rsid w:val="004920FB"/>
    <w:rsid w:val="00492F30"/>
    <w:rsid w:val="00493096"/>
    <w:rsid w:val="00495203"/>
    <w:rsid w:val="00495C3F"/>
    <w:rsid w:val="004A221B"/>
    <w:rsid w:val="004A383E"/>
    <w:rsid w:val="004A62B1"/>
    <w:rsid w:val="004A7212"/>
    <w:rsid w:val="004A731D"/>
    <w:rsid w:val="004B00DA"/>
    <w:rsid w:val="004B0A4C"/>
    <w:rsid w:val="004B13D7"/>
    <w:rsid w:val="004B27A4"/>
    <w:rsid w:val="004B2900"/>
    <w:rsid w:val="004B39F3"/>
    <w:rsid w:val="004B4490"/>
    <w:rsid w:val="004B4CCE"/>
    <w:rsid w:val="004B59DC"/>
    <w:rsid w:val="004B61F9"/>
    <w:rsid w:val="004B6BF6"/>
    <w:rsid w:val="004B6DC5"/>
    <w:rsid w:val="004B7013"/>
    <w:rsid w:val="004C0F28"/>
    <w:rsid w:val="004C3A25"/>
    <w:rsid w:val="004C453F"/>
    <w:rsid w:val="004C4B22"/>
    <w:rsid w:val="004C5058"/>
    <w:rsid w:val="004C6994"/>
    <w:rsid w:val="004C69A0"/>
    <w:rsid w:val="004C6E3B"/>
    <w:rsid w:val="004D062F"/>
    <w:rsid w:val="004D11D4"/>
    <w:rsid w:val="004D170B"/>
    <w:rsid w:val="004D1942"/>
    <w:rsid w:val="004D1C69"/>
    <w:rsid w:val="004D28B6"/>
    <w:rsid w:val="004D2A07"/>
    <w:rsid w:val="004D39CF"/>
    <w:rsid w:val="004D3B31"/>
    <w:rsid w:val="004D49AC"/>
    <w:rsid w:val="004D4A84"/>
    <w:rsid w:val="004D54EE"/>
    <w:rsid w:val="004D6C48"/>
    <w:rsid w:val="004D75E2"/>
    <w:rsid w:val="004D7AC5"/>
    <w:rsid w:val="004D7ED5"/>
    <w:rsid w:val="004E0E03"/>
    <w:rsid w:val="004E20EB"/>
    <w:rsid w:val="004E210B"/>
    <w:rsid w:val="004E2177"/>
    <w:rsid w:val="004E26FC"/>
    <w:rsid w:val="004E3D7D"/>
    <w:rsid w:val="004E450E"/>
    <w:rsid w:val="004E4B9C"/>
    <w:rsid w:val="004E5E23"/>
    <w:rsid w:val="004E668E"/>
    <w:rsid w:val="004E6C32"/>
    <w:rsid w:val="004E6D97"/>
    <w:rsid w:val="004E6FC8"/>
    <w:rsid w:val="004F09E2"/>
    <w:rsid w:val="004F4519"/>
    <w:rsid w:val="004F5EB6"/>
    <w:rsid w:val="004F6280"/>
    <w:rsid w:val="00500BDB"/>
    <w:rsid w:val="00501450"/>
    <w:rsid w:val="005014FE"/>
    <w:rsid w:val="00502697"/>
    <w:rsid w:val="00502F33"/>
    <w:rsid w:val="0050536E"/>
    <w:rsid w:val="0050629E"/>
    <w:rsid w:val="00506C21"/>
    <w:rsid w:val="00506E02"/>
    <w:rsid w:val="005075A9"/>
    <w:rsid w:val="005103DC"/>
    <w:rsid w:val="00511A5D"/>
    <w:rsid w:val="00512226"/>
    <w:rsid w:val="005133D5"/>
    <w:rsid w:val="00515938"/>
    <w:rsid w:val="00515B79"/>
    <w:rsid w:val="00521B14"/>
    <w:rsid w:val="00521EDA"/>
    <w:rsid w:val="00522869"/>
    <w:rsid w:val="00523033"/>
    <w:rsid w:val="005234DA"/>
    <w:rsid w:val="0052353C"/>
    <w:rsid w:val="00523578"/>
    <w:rsid w:val="005237A9"/>
    <w:rsid w:val="00523B5D"/>
    <w:rsid w:val="00524A59"/>
    <w:rsid w:val="00524BEB"/>
    <w:rsid w:val="00524E7C"/>
    <w:rsid w:val="00525182"/>
    <w:rsid w:val="00525CA1"/>
    <w:rsid w:val="0052614C"/>
    <w:rsid w:val="00527215"/>
    <w:rsid w:val="00527390"/>
    <w:rsid w:val="00527F53"/>
    <w:rsid w:val="005327A3"/>
    <w:rsid w:val="00532D7B"/>
    <w:rsid w:val="005349F6"/>
    <w:rsid w:val="00534F30"/>
    <w:rsid w:val="005352ED"/>
    <w:rsid w:val="005366A1"/>
    <w:rsid w:val="00536AD4"/>
    <w:rsid w:val="00536FE0"/>
    <w:rsid w:val="005376A6"/>
    <w:rsid w:val="00537BE7"/>
    <w:rsid w:val="00540219"/>
    <w:rsid w:val="0054085C"/>
    <w:rsid w:val="00540A66"/>
    <w:rsid w:val="005412BA"/>
    <w:rsid w:val="00541375"/>
    <w:rsid w:val="00541948"/>
    <w:rsid w:val="005419F4"/>
    <w:rsid w:val="00541BA2"/>
    <w:rsid w:val="00541C57"/>
    <w:rsid w:val="005434DC"/>
    <w:rsid w:val="00544BFC"/>
    <w:rsid w:val="00544C90"/>
    <w:rsid w:val="005476F4"/>
    <w:rsid w:val="00550484"/>
    <w:rsid w:val="0055118F"/>
    <w:rsid w:val="00552897"/>
    <w:rsid w:val="00552E94"/>
    <w:rsid w:val="0055508F"/>
    <w:rsid w:val="0055588C"/>
    <w:rsid w:val="00556282"/>
    <w:rsid w:val="0055684C"/>
    <w:rsid w:val="005572E2"/>
    <w:rsid w:val="005574AA"/>
    <w:rsid w:val="00557906"/>
    <w:rsid w:val="005579A5"/>
    <w:rsid w:val="00557B18"/>
    <w:rsid w:val="00557C95"/>
    <w:rsid w:val="00557EB5"/>
    <w:rsid w:val="0056179E"/>
    <w:rsid w:val="00562223"/>
    <w:rsid w:val="0056223E"/>
    <w:rsid w:val="005624D3"/>
    <w:rsid w:val="00562DF9"/>
    <w:rsid w:val="00564237"/>
    <w:rsid w:val="00564F7E"/>
    <w:rsid w:val="005659FB"/>
    <w:rsid w:val="005661DC"/>
    <w:rsid w:val="00566F39"/>
    <w:rsid w:val="00567380"/>
    <w:rsid w:val="00570F0D"/>
    <w:rsid w:val="0057170A"/>
    <w:rsid w:val="00572D1D"/>
    <w:rsid w:val="00574329"/>
    <w:rsid w:val="0057497E"/>
    <w:rsid w:val="00575867"/>
    <w:rsid w:val="0057643D"/>
    <w:rsid w:val="00576C67"/>
    <w:rsid w:val="00577456"/>
    <w:rsid w:val="00582590"/>
    <w:rsid w:val="00583F1E"/>
    <w:rsid w:val="00584834"/>
    <w:rsid w:val="00584A51"/>
    <w:rsid w:val="0058530E"/>
    <w:rsid w:val="00586E5C"/>
    <w:rsid w:val="00587BB2"/>
    <w:rsid w:val="0059013B"/>
    <w:rsid w:val="00590471"/>
    <w:rsid w:val="00590882"/>
    <w:rsid w:val="00590C31"/>
    <w:rsid w:val="00591723"/>
    <w:rsid w:val="005925D1"/>
    <w:rsid w:val="00593762"/>
    <w:rsid w:val="00593B32"/>
    <w:rsid w:val="00597999"/>
    <w:rsid w:val="00597D7B"/>
    <w:rsid w:val="00597E40"/>
    <w:rsid w:val="005A16D1"/>
    <w:rsid w:val="005A188F"/>
    <w:rsid w:val="005A1903"/>
    <w:rsid w:val="005A27C5"/>
    <w:rsid w:val="005A3538"/>
    <w:rsid w:val="005A37DF"/>
    <w:rsid w:val="005A4899"/>
    <w:rsid w:val="005A52CC"/>
    <w:rsid w:val="005A5925"/>
    <w:rsid w:val="005A6551"/>
    <w:rsid w:val="005A774C"/>
    <w:rsid w:val="005A7FC1"/>
    <w:rsid w:val="005B0457"/>
    <w:rsid w:val="005B0705"/>
    <w:rsid w:val="005B0C57"/>
    <w:rsid w:val="005B1059"/>
    <w:rsid w:val="005B1B94"/>
    <w:rsid w:val="005B20F9"/>
    <w:rsid w:val="005B2F6F"/>
    <w:rsid w:val="005B30A8"/>
    <w:rsid w:val="005B3EFF"/>
    <w:rsid w:val="005B3F0E"/>
    <w:rsid w:val="005B6374"/>
    <w:rsid w:val="005B6965"/>
    <w:rsid w:val="005B70A7"/>
    <w:rsid w:val="005B776E"/>
    <w:rsid w:val="005B7E7D"/>
    <w:rsid w:val="005C073F"/>
    <w:rsid w:val="005C2D6A"/>
    <w:rsid w:val="005C30D0"/>
    <w:rsid w:val="005C3855"/>
    <w:rsid w:val="005C547B"/>
    <w:rsid w:val="005C6A46"/>
    <w:rsid w:val="005D105E"/>
    <w:rsid w:val="005D2358"/>
    <w:rsid w:val="005D28F9"/>
    <w:rsid w:val="005D3400"/>
    <w:rsid w:val="005D49E8"/>
    <w:rsid w:val="005D59F3"/>
    <w:rsid w:val="005D6174"/>
    <w:rsid w:val="005D7F21"/>
    <w:rsid w:val="005E060E"/>
    <w:rsid w:val="005E2E2B"/>
    <w:rsid w:val="005E3A68"/>
    <w:rsid w:val="005E3A86"/>
    <w:rsid w:val="005E3EB7"/>
    <w:rsid w:val="005E4364"/>
    <w:rsid w:val="005E45C9"/>
    <w:rsid w:val="005E4DAE"/>
    <w:rsid w:val="005E5126"/>
    <w:rsid w:val="005E5139"/>
    <w:rsid w:val="005E5217"/>
    <w:rsid w:val="005E533B"/>
    <w:rsid w:val="005E611D"/>
    <w:rsid w:val="005E64A6"/>
    <w:rsid w:val="005E71C0"/>
    <w:rsid w:val="005E7E65"/>
    <w:rsid w:val="005F017C"/>
    <w:rsid w:val="005F1C66"/>
    <w:rsid w:val="005F2340"/>
    <w:rsid w:val="005F2A32"/>
    <w:rsid w:val="005F33CE"/>
    <w:rsid w:val="005F4B50"/>
    <w:rsid w:val="005F6F4D"/>
    <w:rsid w:val="005F729C"/>
    <w:rsid w:val="0060122E"/>
    <w:rsid w:val="00602C10"/>
    <w:rsid w:val="006032A7"/>
    <w:rsid w:val="006038D7"/>
    <w:rsid w:val="0060609A"/>
    <w:rsid w:val="00606204"/>
    <w:rsid w:val="00607E74"/>
    <w:rsid w:val="00611EB1"/>
    <w:rsid w:val="006128D2"/>
    <w:rsid w:val="006128ED"/>
    <w:rsid w:val="00614C9F"/>
    <w:rsid w:val="00616496"/>
    <w:rsid w:val="00616AB7"/>
    <w:rsid w:val="00616FED"/>
    <w:rsid w:val="006172D2"/>
    <w:rsid w:val="00622719"/>
    <w:rsid w:val="00623512"/>
    <w:rsid w:val="00624FF5"/>
    <w:rsid w:val="00625987"/>
    <w:rsid w:val="0063021F"/>
    <w:rsid w:val="00630E97"/>
    <w:rsid w:val="00631C61"/>
    <w:rsid w:val="006331D9"/>
    <w:rsid w:val="00633B26"/>
    <w:rsid w:val="00634B0A"/>
    <w:rsid w:val="00634F7E"/>
    <w:rsid w:val="006351D8"/>
    <w:rsid w:val="006359DE"/>
    <w:rsid w:val="0063696F"/>
    <w:rsid w:val="00636D66"/>
    <w:rsid w:val="006411B6"/>
    <w:rsid w:val="00641E45"/>
    <w:rsid w:val="006432C8"/>
    <w:rsid w:val="0064486F"/>
    <w:rsid w:val="00645E9A"/>
    <w:rsid w:val="00646118"/>
    <w:rsid w:val="00646164"/>
    <w:rsid w:val="0064617A"/>
    <w:rsid w:val="0064643C"/>
    <w:rsid w:val="0064690D"/>
    <w:rsid w:val="00646D37"/>
    <w:rsid w:val="006503C3"/>
    <w:rsid w:val="00652A26"/>
    <w:rsid w:val="00652EF6"/>
    <w:rsid w:val="00653102"/>
    <w:rsid w:val="00655D10"/>
    <w:rsid w:val="00656F2E"/>
    <w:rsid w:val="006600A1"/>
    <w:rsid w:val="0066014B"/>
    <w:rsid w:val="0066059D"/>
    <w:rsid w:val="00660F13"/>
    <w:rsid w:val="006619A4"/>
    <w:rsid w:val="006622DD"/>
    <w:rsid w:val="00662329"/>
    <w:rsid w:val="00662EF6"/>
    <w:rsid w:val="00662F0A"/>
    <w:rsid w:val="0066328A"/>
    <w:rsid w:val="00664826"/>
    <w:rsid w:val="006657D1"/>
    <w:rsid w:val="006660D4"/>
    <w:rsid w:val="00667B46"/>
    <w:rsid w:val="00667D96"/>
    <w:rsid w:val="0067028E"/>
    <w:rsid w:val="00670806"/>
    <w:rsid w:val="006712B0"/>
    <w:rsid w:val="00672487"/>
    <w:rsid w:val="00674880"/>
    <w:rsid w:val="00674881"/>
    <w:rsid w:val="00675256"/>
    <w:rsid w:val="0067614E"/>
    <w:rsid w:val="00677149"/>
    <w:rsid w:val="0067720A"/>
    <w:rsid w:val="0067755B"/>
    <w:rsid w:val="006802C4"/>
    <w:rsid w:val="00680360"/>
    <w:rsid w:val="006829A5"/>
    <w:rsid w:val="00683132"/>
    <w:rsid w:val="006834A3"/>
    <w:rsid w:val="00685D72"/>
    <w:rsid w:val="0068673E"/>
    <w:rsid w:val="006868F2"/>
    <w:rsid w:val="00686E30"/>
    <w:rsid w:val="006877CE"/>
    <w:rsid w:val="006903FE"/>
    <w:rsid w:val="0069118B"/>
    <w:rsid w:val="0069149F"/>
    <w:rsid w:val="006914A9"/>
    <w:rsid w:val="006918E6"/>
    <w:rsid w:val="006923EC"/>
    <w:rsid w:val="006929A5"/>
    <w:rsid w:val="00692B6B"/>
    <w:rsid w:val="00692EE9"/>
    <w:rsid w:val="00693D9E"/>
    <w:rsid w:val="00693EA1"/>
    <w:rsid w:val="00694C35"/>
    <w:rsid w:val="006957CB"/>
    <w:rsid w:val="00697236"/>
    <w:rsid w:val="006974E3"/>
    <w:rsid w:val="006A19A5"/>
    <w:rsid w:val="006A19F4"/>
    <w:rsid w:val="006A1CF3"/>
    <w:rsid w:val="006A39FA"/>
    <w:rsid w:val="006A40E4"/>
    <w:rsid w:val="006A5B4E"/>
    <w:rsid w:val="006A604B"/>
    <w:rsid w:val="006A700B"/>
    <w:rsid w:val="006A716C"/>
    <w:rsid w:val="006A735B"/>
    <w:rsid w:val="006B1818"/>
    <w:rsid w:val="006B1A29"/>
    <w:rsid w:val="006B34A7"/>
    <w:rsid w:val="006B366C"/>
    <w:rsid w:val="006B378C"/>
    <w:rsid w:val="006B5E24"/>
    <w:rsid w:val="006B6456"/>
    <w:rsid w:val="006B65A2"/>
    <w:rsid w:val="006B78B9"/>
    <w:rsid w:val="006B7C79"/>
    <w:rsid w:val="006B7CFA"/>
    <w:rsid w:val="006C0370"/>
    <w:rsid w:val="006C09ED"/>
    <w:rsid w:val="006C0AB7"/>
    <w:rsid w:val="006C0C83"/>
    <w:rsid w:val="006C1679"/>
    <w:rsid w:val="006C19C3"/>
    <w:rsid w:val="006C35B5"/>
    <w:rsid w:val="006C4D46"/>
    <w:rsid w:val="006C6072"/>
    <w:rsid w:val="006C621E"/>
    <w:rsid w:val="006C7401"/>
    <w:rsid w:val="006D0B68"/>
    <w:rsid w:val="006D0D86"/>
    <w:rsid w:val="006D1927"/>
    <w:rsid w:val="006D221D"/>
    <w:rsid w:val="006D2F80"/>
    <w:rsid w:val="006D3013"/>
    <w:rsid w:val="006D403B"/>
    <w:rsid w:val="006D564E"/>
    <w:rsid w:val="006D5745"/>
    <w:rsid w:val="006D59EC"/>
    <w:rsid w:val="006D6876"/>
    <w:rsid w:val="006D708A"/>
    <w:rsid w:val="006D7CA8"/>
    <w:rsid w:val="006E006D"/>
    <w:rsid w:val="006E05A2"/>
    <w:rsid w:val="006E11FB"/>
    <w:rsid w:val="006E29C8"/>
    <w:rsid w:val="006E5327"/>
    <w:rsid w:val="006E5759"/>
    <w:rsid w:val="006E64C3"/>
    <w:rsid w:val="006E7C6D"/>
    <w:rsid w:val="006F03D0"/>
    <w:rsid w:val="006F0B6C"/>
    <w:rsid w:val="006F148C"/>
    <w:rsid w:val="006F1C86"/>
    <w:rsid w:val="006F32C4"/>
    <w:rsid w:val="006F3DC3"/>
    <w:rsid w:val="006F681F"/>
    <w:rsid w:val="006F6B2A"/>
    <w:rsid w:val="006F7920"/>
    <w:rsid w:val="006F79FD"/>
    <w:rsid w:val="006F7A83"/>
    <w:rsid w:val="00700074"/>
    <w:rsid w:val="00701794"/>
    <w:rsid w:val="00702DAB"/>
    <w:rsid w:val="00703F2F"/>
    <w:rsid w:val="007043F7"/>
    <w:rsid w:val="00704750"/>
    <w:rsid w:val="00705015"/>
    <w:rsid w:val="00706124"/>
    <w:rsid w:val="00707543"/>
    <w:rsid w:val="00710173"/>
    <w:rsid w:val="007109EC"/>
    <w:rsid w:val="00710E52"/>
    <w:rsid w:val="007142E9"/>
    <w:rsid w:val="0071469E"/>
    <w:rsid w:val="00715C2B"/>
    <w:rsid w:val="00716C6A"/>
    <w:rsid w:val="0071704D"/>
    <w:rsid w:val="007179A3"/>
    <w:rsid w:val="00717CCC"/>
    <w:rsid w:val="00720032"/>
    <w:rsid w:val="007200E0"/>
    <w:rsid w:val="00720458"/>
    <w:rsid w:val="00721167"/>
    <w:rsid w:val="00721964"/>
    <w:rsid w:val="00722582"/>
    <w:rsid w:val="00722D12"/>
    <w:rsid w:val="00723827"/>
    <w:rsid w:val="00723C80"/>
    <w:rsid w:val="00724C54"/>
    <w:rsid w:val="00724E8B"/>
    <w:rsid w:val="00725778"/>
    <w:rsid w:val="007278EC"/>
    <w:rsid w:val="0073249B"/>
    <w:rsid w:val="00733408"/>
    <w:rsid w:val="007338B3"/>
    <w:rsid w:val="00734315"/>
    <w:rsid w:val="00734D89"/>
    <w:rsid w:val="00734E50"/>
    <w:rsid w:val="00737987"/>
    <w:rsid w:val="00742310"/>
    <w:rsid w:val="00742705"/>
    <w:rsid w:val="007446B8"/>
    <w:rsid w:val="00746116"/>
    <w:rsid w:val="00750463"/>
    <w:rsid w:val="007505EF"/>
    <w:rsid w:val="00751384"/>
    <w:rsid w:val="00751C7D"/>
    <w:rsid w:val="00751C91"/>
    <w:rsid w:val="00752A2F"/>
    <w:rsid w:val="00755205"/>
    <w:rsid w:val="007559B9"/>
    <w:rsid w:val="00756BCA"/>
    <w:rsid w:val="00757052"/>
    <w:rsid w:val="00761355"/>
    <w:rsid w:val="007616E1"/>
    <w:rsid w:val="007617CA"/>
    <w:rsid w:val="00761F5E"/>
    <w:rsid w:val="007621E0"/>
    <w:rsid w:val="0076597A"/>
    <w:rsid w:val="00765B93"/>
    <w:rsid w:val="00765FC7"/>
    <w:rsid w:val="00767199"/>
    <w:rsid w:val="00770AAB"/>
    <w:rsid w:val="00771356"/>
    <w:rsid w:val="00772D6A"/>
    <w:rsid w:val="0077469C"/>
    <w:rsid w:val="007754FF"/>
    <w:rsid w:val="00775CA2"/>
    <w:rsid w:val="00780F1D"/>
    <w:rsid w:val="00781077"/>
    <w:rsid w:val="00781187"/>
    <w:rsid w:val="00781F0D"/>
    <w:rsid w:val="00782884"/>
    <w:rsid w:val="00782F54"/>
    <w:rsid w:val="00784273"/>
    <w:rsid w:val="007843C7"/>
    <w:rsid w:val="00784924"/>
    <w:rsid w:val="007865EF"/>
    <w:rsid w:val="007870F0"/>
    <w:rsid w:val="0078728B"/>
    <w:rsid w:val="00787D08"/>
    <w:rsid w:val="007905D5"/>
    <w:rsid w:val="00791914"/>
    <w:rsid w:val="00792289"/>
    <w:rsid w:val="00793D6C"/>
    <w:rsid w:val="00793E38"/>
    <w:rsid w:val="007946C4"/>
    <w:rsid w:val="00796824"/>
    <w:rsid w:val="00796960"/>
    <w:rsid w:val="00796A10"/>
    <w:rsid w:val="00796BD0"/>
    <w:rsid w:val="007979C7"/>
    <w:rsid w:val="007A01CA"/>
    <w:rsid w:val="007A0AE3"/>
    <w:rsid w:val="007A1BAC"/>
    <w:rsid w:val="007A2842"/>
    <w:rsid w:val="007A3225"/>
    <w:rsid w:val="007A3271"/>
    <w:rsid w:val="007A336A"/>
    <w:rsid w:val="007A3652"/>
    <w:rsid w:val="007A3FCA"/>
    <w:rsid w:val="007A4A9F"/>
    <w:rsid w:val="007A516C"/>
    <w:rsid w:val="007A52BF"/>
    <w:rsid w:val="007A5AB6"/>
    <w:rsid w:val="007A6982"/>
    <w:rsid w:val="007A6A3A"/>
    <w:rsid w:val="007A762D"/>
    <w:rsid w:val="007A7E43"/>
    <w:rsid w:val="007B0032"/>
    <w:rsid w:val="007B0285"/>
    <w:rsid w:val="007B0C4F"/>
    <w:rsid w:val="007B205F"/>
    <w:rsid w:val="007B2423"/>
    <w:rsid w:val="007B2875"/>
    <w:rsid w:val="007B2C64"/>
    <w:rsid w:val="007B4203"/>
    <w:rsid w:val="007B446A"/>
    <w:rsid w:val="007B45AC"/>
    <w:rsid w:val="007B537A"/>
    <w:rsid w:val="007B6323"/>
    <w:rsid w:val="007B75C7"/>
    <w:rsid w:val="007C0295"/>
    <w:rsid w:val="007C03D6"/>
    <w:rsid w:val="007C0F2B"/>
    <w:rsid w:val="007C1A1D"/>
    <w:rsid w:val="007C220D"/>
    <w:rsid w:val="007C289C"/>
    <w:rsid w:val="007C2C28"/>
    <w:rsid w:val="007C3096"/>
    <w:rsid w:val="007C36BA"/>
    <w:rsid w:val="007C437D"/>
    <w:rsid w:val="007C470E"/>
    <w:rsid w:val="007C5A5E"/>
    <w:rsid w:val="007C5B57"/>
    <w:rsid w:val="007C6046"/>
    <w:rsid w:val="007C62E7"/>
    <w:rsid w:val="007C7065"/>
    <w:rsid w:val="007C7386"/>
    <w:rsid w:val="007C7692"/>
    <w:rsid w:val="007C7FF0"/>
    <w:rsid w:val="007D0D92"/>
    <w:rsid w:val="007D10A5"/>
    <w:rsid w:val="007D17D5"/>
    <w:rsid w:val="007D2186"/>
    <w:rsid w:val="007D2325"/>
    <w:rsid w:val="007D37C7"/>
    <w:rsid w:val="007D3C69"/>
    <w:rsid w:val="007D3EE3"/>
    <w:rsid w:val="007D5B8D"/>
    <w:rsid w:val="007D60D6"/>
    <w:rsid w:val="007D75F8"/>
    <w:rsid w:val="007D7ADC"/>
    <w:rsid w:val="007E2504"/>
    <w:rsid w:val="007E321F"/>
    <w:rsid w:val="007E43E0"/>
    <w:rsid w:val="007E45CB"/>
    <w:rsid w:val="007E526F"/>
    <w:rsid w:val="007E6144"/>
    <w:rsid w:val="007F019D"/>
    <w:rsid w:val="007F0606"/>
    <w:rsid w:val="007F078D"/>
    <w:rsid w:val="007F0F43"/>
    <w:rsid w:val="007F36B1"/>
    <w:rsid w:val="007F3D06"/>
    <w:rsid w:val="007F53C9"/>
    <w:rsid w:val="007F601B"/>
    <w:rsid w:val="007F7B43"/>
    <w:rsid w:val="008012AC"/>
    <w:rsid w:val="008026F3"/>
    <w:rsid w:val="00802A1B"/>
    <w:rsid w:val="008061A8"/>
    <w:rsid w:val="0080643E"/>
    <w:rsid w:val="00807587"/>
    <w:rsid w:val="008107DD"/>
    <w:rsid w:val="008129DF"/>
    <w:rsid w:val="00814B09"/>
    <w:rsid w:val="0081555A"/>
    <w:rsid w:val="008157FB"/>
    <w:rsid w:val="008159EA"/>
    <w:rsid w:val="00817789"/>
    <w:rsid w:val="008179FC"/>
    <w:rsid w:val="00820F68"/>
    <w:rsid w:val="00821327"/>
    <w:rsid w:val="00821534"/>
    <w:rsid w:val="00821CCF"/>
    <w:rsid w:val="00821D67"/>
    <w:rsid w:val="008225A0"/>
    <w:rsid w:val="00822671"/>
    <w:rsid w:val="008229BF"/>
    <w:rsid w:val="008230F9"/>
    <w:rsid w:val="008232A1"/>
    <w:rsid w:val="008248F4"/>
    <w:rsid w:val="0082633F"/>
    <w:rsid w:val="008264DA"/>
    <w:rsid w:val="008267F4"/>
    <w:rsid w:val="00826BCE"/>
    <w:rsid w:val="00827378"/>
    <w:rsid w:val="00827389"/>
    <w:rsid w:val="008301BB"/>
    <w:rsid w:val="00832798"/>
    <w:rsid w:val="008334C6"/>
    <w:rsid w:val="0083351C"/>
    <w:rsid w:val="00833E58"/>
    <w:rsid w:val="00834458"/>
    <w:rsid w:val="00834E24"/>
    <w:rsid w:val="00834FF4"/>
    <w:rsid w:val="00836F08"/>
    <w:rsid w:val="00837B0E"/>
    <w:rsid w:val="008402A5"/>
    <w:rsid w:val="00841514"/>
    <w:rsid w:val="00842A54"/>
    <w:rsid w:val="00842FA1"/>
    <w:rsid w:val="00843187"/>
    <w:rsid w:val="00843732"/>
    <w:rsid w:val="00845523"/>
    <w:rsid w:val="00850B52"/>
    <w:rsid w:val="008527CB"/>
    <w:rsid w:val="008529C9"/>
    <w:rsid w:val="00853BD0"/>
    <w:rsid w:val="00854283"/>
    <w:rsid w:val="008549E3"/>
    <w:rsid w:val="008554F9"/>
    <w:rsid w:val="0085630F"/>
    <w:rsid w:val="00856432"/>
    <w:rsid w:val="0085779F"/>
    <w:rsid w:val="00860E31"/>
    <w:rsid w:val="0086204B"/>
    <w:rsid w:val="00862A6F"/>
    <w:rsid w:val="00862EF8"/>
    <w:rsid w:val="008643E0"/>
    <w:rsid w:val="00864691"/>
    <w:rsid w:val="00864EAD"/>
    <w:rsid w:val="00865FFD"/>
    <w:rsid w:val="00867E74"/>
    <w:rsid w:val="00867EB3"/>
    <w:rsid w:val="00871F4D"/>
    <w:rsid w:val="00871FE3"/>
    <w:rsid w:val="00873496"/>
    <w:rsid w:val="008741FB"/>
    <w:rsid w:val="008748CC"/>
    <w:rsid w:val="00875C94"/>
    <w:rsid w:val="00877879"/>
    <w:rsid w:val="00880C08"/>
    <w:rsid w:val="00881965"/>
    <w:rsid w:val="00881DC4"/>
    <w:rsid w:val="00882390"/>
    <w:rsid w:val="00883C87"/>
    <w:rsid w:val="00884039"/>
    <w:rsid w:val="00884291"/>
    <w:rsid w:val="00884E05"/>
    <w:rsid w:val="00887A20"/>
    <w:rsid w:val="00887C23"/>
    <w:rsid w:val="00887F85"/>
    <w:rsid w:val="008904B9"/>
    <w:rsid w:val="0089089C"/>
    <w:rsid w:val="00893BDC"/>
    <w:rsid w:val="00894524"/>
    <w:rsid w:val="00895703"/>
    <w:rsid w:val="008965BC"/>
    <w:rsid w:val="00896903"/>
    <w:rsid w:val="008A05D9"/>
    <w:rsid w:val="008A0873"/>
    <w:rsid w:val="008A18D1"/>
    <w:rsid w:val="008A1E12"/>
    <w:rsid w:val="008A2AC4"/>
    <w:rsid w:val="008A2AC8"/>
    <w:rsid w:val="008A3AC3"/>
    <w:rsid w:val="008A3B70"/>
    <w:rsid w:val="008A3C11"/>
    <w:rsid w:val="008A3C46"/>
    <w:rsid w:val="008A3DF9"/>
    <w:rsid w:val="008A48B3"/>
    <w:rsid w:val="008A59D4"/>
    <w:rsid w:val="008A6381"/>
    <w:rsid w:val="008A6CF1"/>
    <w:rsid w:val="008A6FA0"/>
    <w:rsid w:val="008A7100"/>
    <w:rsid w:val="008B21F4"/>
    <w:rsid w:val="008B2B18"/>
    <w:rsid w:val="008B3A60"/>
    <w:rsid w:val="008B5A29"/>
    <w:rsid w:val="008C095B"/>
    <w:rsid w:val="008C0C54"/>
    <w:rsid w:val="008C1B50"/>
    <w:rsid w:val="008C2A20"/>
    <w:rsid w:val="008C4E33"/>
    <w:rsid w:val="008C4E3D"/>
    <w:rsid w:val="008C5E4C"/>
    <w:rsid w:val="008C662E"/>
    <w:rsid w:val="008D1423"/>
    <w:rsid w:val="008D2530"/>
    <w:rsid w:val="008D2AB3"/>
    <w:rsid w:val="008D2DBE"/>
    <w:rsid w:val="008D3869"/>
    <w:rsid w:val="008D50F8"/>
    <w:rsid w:val="008D5452"/>
    <w:rsid w:val="008D5CA3"/>
    <w:rsid w:val="008D7290"/>
    <w:rsid w:val="008E31BB"/>
    <w:rsid w:val="008E3A5F"/>
    <w:rsid w:val="008E442C"/>
    <w:rsid w:val="008E45FC"/>
    <w:rsid w:val="008E5D66"/>
    <w:rsid w:val="008E642F"/>
    <w:rsid w:val="008E78B7"/>
    <w:rsid w:val="008E7E5D"/>
    <w:rsid w:val="008F13DF"/>
    <w:rsid w:val="008F1BE3"/>
    <w:rsid w:val="008F2005"/>
    <w:rsid w:val="008F316C"/>
    <w:rsid w:val="008F3C66"/>
    <w:rsid w:val="008F6259"/>
    <w:rsid w:val="008F69BC"/>
    <w:rsid w:val="008F76FF"/>
    <w:rsid w:val="008F7853"/>
    <w:rsid w:val="00900192"/>
    <w:rsid w:val="0090078B"/>
    <w:rsid w:val="00900B43"/>
    <w:rsid w:val="00900E7C"/>
    <w:rsid w:val="0090167B"/>
    <w:rsid w:val="009016D0"/>
    <w:rsid w:val="009025B1"/>
    <w:rsid w:val="009035AB"/>
    <w:rsid w:val="00903D27"/>
    <w:rsid w:val="0090527B"/>
    <w:rsid w:val="0090571B"/>
    <w:rsid w:val="00905F8A"/>
    <w:rsid w:val="0090616C"/>
    <w:rsid w:val="0090700E"/>
    <w:rsid w:val="00907909"/>
    <w:rsid w:val="00907DFF"/>
    <w:rsid w:val="0091009F"/>
    <w:rsid w:val="009100F0"/>
    <w:rsid w:val="009109BA"/>
    <w:rsid w:val="00910D34"/>
    <w:rsid w:val="009114BE"/>
    <w:rsid w:val="009158E4"/>
    <w:rsid w:val="0091624F"/>
    <w:rsid w:val="00916A2C"/>
    <w:rsid w:val="00917DDB"/>
    <w:rsid w:val="00920BAA"/>
    <w:rsid w:val="00920C72"/>
    <w:rsid w:val="009211C6"/>
    <w:rsid w:val="00921EDE"/>
    <w:rsid w:val="009248E0"/>
    <w:rsid w:val="009249B2"/>
    <w:rsid w:val="00926B77"/>
    <w:rsid w:val="00927925"/>
    <w:rsid w:val="00933997"/>
    <w:rsid w:val="00933B53"/>
    <w:rsid w:val="009351E4"/>
    <w:rsid w:val="00935B03"/>
    <w:rsid w:val="00937256"/>
    <w:rsid w:val="009375D0"/>
    <w:rsid w:val="00937A85"/>
    <w:rsid w:val="00937E81"/>
    <w:rsid w:val="00940687"/>
    <w:rsid w:val="0094172C"/>
    <w:rsid w:val="00941739"/>
    <w:rsid w:val="0094230A"/>
    <w:rsid w:val="00942450"/>
    <w:rsid w:val="00943CB4"/>
    <w:rsid w:val="00947B66"/>
    <w:rsid w:val="00950B18"/>
    <w:rsid w:val="00950DE5"/>
    <w:rsid w:val="00950F1B"/>
    <w:rsid w:val="00951099"/>
    <w:rsid w:val="009545A1"/>
    <w:rsid w:val="00954627"/>
    <w:rsid w:val="00956958"/>
    <w:rsid w:val="0095773E"/>
    <w:rsid w:val="009577F1"/>
    <w:rsid w:val="00957888"/>
    <w:rsid w:val="00957A94"/>
    <w:rsid w:val="009601D5"/>
    <w:rsid w:val="00960A35"/>
    <w:rsid w:val="0096103F"/>
    <w:rsid w:val="00961326"/>
    <w:rsid w:val="00962643"/>
    <w:rsid w:val="00963F09"/>
    <w:rsid w:val="00964961"/>
    <w:rsid w:val="00966B1C"/>
    <w:rsid w:val="0096779F"/>
    <w:rsid w:val="00970418"/>
    <w:rsid w:val="00971031"/>
    <w:rsid w:val="009724EA"/>
    <w:rsid w:val="00972EF5"/>
    <w:rsid w:val="00974D1D"/>
    <w:rsid w:val="009753DB"/>
    <w:rsid w:val="00975484"/>
    <w:rsid w:val="00976306"/>
    <w:rsid w:val="009765FE"/>
    <w:rsid w:val="009770BE"/>
    <w:rsid w:val="00977B90"/>
    <w:rsid w:val="00981E67"/>
    <w:rsid w:val="0098371C"/>
    <w:rsid w:val="0098374D"/>
    <w:rsid w:val="00983905"/>
    <w:rsid w:val="00986C82"/>
    <w:rsid w:val="00987551"/>
    <w:rsid w:val="00987DB9"/>
    <w:rsid w:val="00990328"/>
    <w:rsid w:val="00992C35"/>
    <w:rsid w:val="00995766"/>
    <w:rsid w:val="00996633"/>
    <w:rsid w:val="00997D4C"/>
    <w:rsid w:val="00997D54"/>
    <w:rsid w:val="009A1541"/>
    <w:rsid w:val="009A26F0"/>
    <w:rsid w:val="009A31C2"/>
    <w:rsid w:val="009A432A"/>
    <w:rsid w:val="009A495A"/>
    <w:rsid w:val="009A5709"/>
    <w:rsid w:val="009A66C5"/>
    <w:rsid w:val="009A77C5"/>
    <w:rsid w:val="009B062B"/>
    <w:rsid w:val="009B07A2"/>
    <w:rsid w:val="009B16BA"/>
    <w:rsid w:val="009B1B1C"/>
    <w:rsid w:val="009B1DC1"/>
    <w:rsid w:val="009B28CC"/>
    <w:rsid w:val="009B4AB4"/>
    <w:rsid w:val="009B5FD6"/>
    <w:rsid w:val="009B6033"/>
    <w:rsid w:val="009B6F1C"/>
    <w:rsid w:val="009B7087"/>
    <w:rsid w:val="009B7C6F"/>
    <w:rsid w:val="009B7E9C"/>
    <w:rsid w:val="009C0D2B"/>
    <w:rsid w:val="009C10B1"/>
    <w:rsid w:val="009C30F8"/>
    <w:rsid w:val="009C3989"/>
    <w:rsid w:val="009C453F"/>
    <w:rsid w:val="009C45CD"/>
    <w:rsid w:val="009C4D5D"/>
    <w:rsid w:val="009C5155"/>
    <w:rsid w:val="009C5E71"/>
    <w:rsid w:val="009C5F09"/>
    <w:rsid w:val="009C6F61"/>
    <w:rsid w:val="009C7D7A"/>
    <w:rsid w:val="009D073F"/>
    <w:rsid w:val="009D13BE"/>
    <w:rsid w:val="009D14A5"/>
    <w:rsid w:val="009D1741"/>
    <w:rsid w:val="009D2A83"/>
    <w:rsid w:val="009D2BDD"/>
    <w:rsid w:val="009D3D3D"/>
    <w:rsid w:val="009D4A77"/>
    <w:rsid w:val="009E0E84"/>
    <w:rsid w:val="009E2C3E"/>
    <w:rsid w:val="009E3CE1"/>
    <w:rsid w:val="009E3EEE"/>
    <w:rsid w:val="009E5035"/>
    <w:rsid w:val="009E512E"/>
    <w:rsid w:val="009E73DD"/>
    <w:rsid w:val="009F216D"/>
    <w:rsid w:val="009F218D"/>
    <w:rsid w:val="009F2C75"/>
    <w:rsid w:val="009F2CE3"/>
    <w:rsid w:val="009F3ED3"/>
    <w:rsid w:val="009F4532"/>
    <w:rsid w:val="009F6DB2"/>
    <w:rsid w:val="009F7160"/>
    <w:rsid w:val="009F7783"/>
    <w:rsid w:val="00A00258"/>
    <w:rsid w:val="00A00AA8"/>
    <w:rsid w:val="00A00C00"/>
    <w:rsid w:val="00A011B4"/>
    <w:rsid w:val="00A02FE8"/>
    <w:rsid w:val="00A068A4"/>
    <w:rsid w:val="00A069EA"/>
    <w:rsid w:val="00A07079"/>
    <w:rsid w:val="00A07631"/>
    <w:rsid w:val="00A110A1"/>
    <w:rsid w:val="00A11EDE"/>
    <w:rsid w:val="00A121F8"/>
    <w:rsid w:val="00A15E13"/>
    <w:rsid w:val="00A168F9"/>
    <w:rsid w:val="00A17150"/>
    <w:rsid w:val="00A174E7"/>
    <w:rsid w:val="00A20282"/>
    <w:rsid w:val="00A214F4"/>
    <w:rsid w:val="00A21DA4"/>
    <w:rsid w:val="00A225A2"/>
    <w:rsid w:val="00A241FD"/>
    <w:rsid w:val="00A25074"/>
    <w:rsid w:val="00A256F0"/>
    <w:rsid w:val="00A32E23"/>
    <w:rsid w:val="00A339CC"/>
    <w:rsid w:val="00A33C63"/>
    <w:rsid w:val="00A344A5"/>
    <w:rsid w:val="00A34748"/>
    <w:rsid w:val="00A352F4"/>
    <w:rsid w:val="00A35386"/>
    <w:rsid w:val="00A35941"/>
    <w:rsid w:val="00A370CF"/>
    <w:rsid w:val="00A37779"/>
    <w:rsid w:val="00A40957"/>
    <w:rsid w:val="00A40E64"/>
    <w:rsid w:val="00A41691"/>
    <w:rsid w:val="00A41A1A"/>
    <w:rsid w:val="00A42C58"/>
    <w:rsid w:val="00A44A2A"/>
    <w:rsid w:val="00A44B69"/>
    <w:rsid w:val="00A454A4"/>
    <w:rsid w:val="00A45533"/>
    <w:rsid w:val="00A4604D"/>
    <w:rsid w:val="00A46B5A"/>
    <w:rsid w:val="00A475D6"/>
    <w:rsid w:val="00A51754"/>
    <w:rsid w:val="00A52ECB"/>
    <w:rsid w:val="00A53F6C"/>
    <w:rsid w:val="00A53F73"/>
    <w:rsid w:val="00A54089"/>
    <w:rsid w:val="00A54D0E"/>
    <w:rsid w:val="00A54DC4"/>
    <w:rsid w:val="00A55B47"/>
    <w:rsid w:val="00A55CF9"/>
    <w:rsid w:val="00A56363"/>
    <w:rsid w:val="00A60EF8"/>
    <w:rsid w:val="00A610F6"/>
    <w:rsid w:val="00A62224"/>
    <w:rsid w:val="00A63372"/>
    <w:rsid w:val="00A63FE2"/>
    <w:rsid w:val="00A64148"/>
    <w:rsid w:val="00A64D8D"/>
    <w:rsid w:val="00A65B16"/>
    <w:rsid w:val="00A66DD2"/>
    <w:rsid w:val="00A700AB"/>
    <w:rsid w:val="00A705C3"/>
    <w:rsid w:val="00A70C19"/>
    <w:rsid w:val="00A71336"/>
    <w:rsid w:val="00A72F9A"/>
    <w:rsid w:val="00A7363B"/>
    <w:rsid w:val="00A73978"/>
    <w:rsid w:val="00A752AD"/>
    <w:rsid w:val="00A76396"/>
    <w:rsid w:val="00A80E92"/>
    <w:rsid w:val="00A81EC7"/>
    <w:rsid w:val="00A82057"/>
    <w:rsid w:val="00A82933"/>
    <w:rsid w:val="00A8325F"/>
    <w:rsid w:val="00A8454F"/>
    <w:rsid w:val="00A84780"/>
    <w:rsid w:val="00A84A2C"/>
    <w:rsid w:val="00A85060"/>
    <w:rsid w:val="00A85A5A"/>
    <w:rsid w:val="00A85E92"/>
    <w:rsid w:val="00A875E9"/>
    <w:rsid w:val="00A87AED"/>
    <w:rsid w:val="00A903F7"/>
    <w:rsid w:val="00A907B6"/>
    <w:rsid w:val="00A90D6E"/>
    <w:rsid w:val="00A91637"/>
    <w:rsid w:val="00A929D3"/>
    <w:rsid w:val="00A9339C"/>
    <w:rsid w:val="00A93789"/>
    <w:rsid w:val="00A9464F"/>
    <w:rsid w:val="00A965B1"/>
    <w:rsid w:val="00A96B27"/>
    <w:rsid w:val="00A97AC9"/>
    <w:rsid w:val="00AA1750"/>
    <w:rsid w:val="00AA2A1A"/>
    <w:rsid w:val="00AA35AA"/>
    <w:rsid w:val="00AA3653"/>
    <w:rsid w:val="00AA47C7"/>
    <w:rsid w:val="00AA599B"/>
    <w:rsid w:val="00AA672C"/>
    <w:rsid w:val="00AA7140"/>
    <w:rsid w:val="00AA7F2F"/>
    <w:rsid w:val="00AB0092"/>
    <w:rsid w:val="00AB0159"/>
    <w:rsid w:val="00AB0447"/>
    <w:rsid w:val="00AB334D"/>
    <w:rsid w:val="00AB3613"/>
    <w:rsid w:val="00AB364B"/>
    <w:rsid w:val="00AB396A"/>
    <w:rsid w:val="00AB3A91"/>
    <w:rsid w:val="00AB3C1F"/>
    <w:rsid w:val="00AB45E9"/>
    <w:rsid w:val="00AB4D60"/>
    <w:rsid w:val="00AB54C0"/>
    <w:rsid w:val="00AB6229"/>
    <w:rsid w:val="00AB7003"/>
    <w:rsid w:val="00AB7A2C"/>
    <w:rsid w:val="00AC0D86"/>
    <w:rsid w:val="00AC18C1"/>
    <w:rsid w:val="00AC458F"/>
    <w:rsid w:val="00AC7478"/>
    <w:rsid w:val="00AC7591"/>
    <w:rsid w:val="00AD0267"/>
    <w:rsid w:val="00AD2565"/>
    <w:rsid w:val="00AD2841"/>
    <w:rsid w:val="00AD2AB3"/>
    <w:rsid w:val="00AD314D"/>
    <w:rsid w:val="00AD4622"/>
    <w:rsid w:val="00AD4F99"/>
    <w:rsid w:val="00AD51DF"/>
    <w:rsid w:val="00AD56D8"/>
    <w:rsid w:val="00AD69A6"/>
    <w:rsid w:val="00AD69C1"/>
    <w:rsid w:val="00AE076F"/>
    <w:rsid w:val="00AE0AB2"/>
    <w:rsid w:val="00AE115D"/>
    <w:rsid w:val="00AE1205"/>
    <w:rsid w:val="00AE160F"/>
    <w:rsid w:val="00AE2C30"/>
    <w:rsid w:val="00AE386B"/>
    <w:rsid w:val="00AE44FB"/>
    <w:rsid w:val="00AE467E"/>
    <w:rsid w:val="00AE4DFD"/>
    <w:rsid w:val="00AE5AB0"/>
    <w:rsid w:val="00AE5E69"/>
    <w:rsid w:val="00AE6403"/>
    <w:rsid w:val="00AE6644"/>
    <w:rsid w:val="00AE6DD3"/>
    <w:rsid w:val="00AE7A42"/>
    <w:rsid w:val="00AF167F"/>
    <w:rsid w:val="00AF225C"/>
    <w:rsid w:val="00AF23AD"/>
    <w:rsid w:val="00AF3485"/>
    <w:rsid w:val="00AF37E5"/>
    <w:rsid w:val="00AF46D6"/>
    <w:rsid w:val="00AF4AB9"/>
    <w:rsid w:val="00AF5239"/>
    <w:rsid w:val="00AF539A"/>
    <w:rsid w:val="00AF7406"/>
    <w:rsid w:val="00AF7B53"/>
    <w:rsid w:val="00AF7F06"/>
    <w:rsid w:val="00B00B09"/>
    <w:rsid w:val="00B01714"/>
    <w:rsid w:val="00B0269C"/>
    <w:rsid w:val="00B035EE"/>
    <w:rsid w:val="00B040BE"/>
    <w:rsid w:val="00B0502C"/>
    <w:rsid w:val="00B05497"/>
    <w:rsid w:val="00B05F14"/>
    <w:rsid w:val="00B0682C"/>
    <w:rsid w:val="00B06AF2"/>
    <w:rsid w:val="00B06E8C"/>
    <w:rsid w:val="00B0726D"/>
    <w:rsid w:val="00B07896"/>
    <w:rsid w:val="00B078A8"/>
    <w:rsid w:val="00B107A3"/>
    <w:rsid w:val="00B1129B"/>
    <w:rsid w:val="00B12757"/>
    <w:rsid w:val="00B12BD5"/>
    <w:rsid w:val="00B12C7E"/>
    <w:rsid w:val="00B12CC5"/>
    <w:rsid w:val="00B13D2D"/>
    <w:rsid w:val="00B146F0"/>
    <w:rsid w:val="00B16536"/>
    <w:rsid w:val="00B1673E"/>
    <w:rsid w:val="00B173C1"/>
    <w:rsid w:val="00B1765A"/>
    <w:rsid w:val="00B17A09"/>
    <w:rsid w:val="00B20935"/>
    <w:rsid w:val="00B20BC2"/>
    <w:rsid w:val="00B218CC"/>
    <w:rsid w:val="00B22418"/>
    <w:rsid w:val="00B225AF"/>
    <w:rsid w:val="00B231BF"/>
    <w:rsid w:val="00B232E3"/>
    <w:rsid w:val="00B2344F"/>
    <w:rsid w:val="00B23B22"/>
    <w:rsid w:val="00B24A7A"/>
    <w:rsid w:val="00B25040"/>
    <w:rsid w:val="00B25182"/>
    <w:rsid w:val="00B25722"/>
    <w:rsid w:val="00B2750F"/>
    <w:rsid w:val="00B27C18"/>
    <w:rsid w:val="00B27C37"/>
    <w:rsid w:val="00B31EBB"/>
    <w:rsid w:val="00B32223"/>
    <w:rsid w:val="00B32274"/>
    <w:rsid w:val="00B32990"/>
    <w:rsid w:val="00B32C34"/>
    <w:rsid w:val="00B33004"/>
    <w:rsid w:val="00B33CA6"/>
    <w:rsid w:val="00B342D4"/>
    <w:rsid w:val="00B34666"/>
    <w:rsid w:val="00B35388"/>
    <w:rsid w:val="00B35553"/>
    <w:rsid w:val="00B35E05"/>
    <w:rsid w:val="00B405F9"/>
    <w:rsid w:val="00B411E4"/>
    <w:rsid w:val="00B41C4E"/>
    <w:rsid w:val="00B42466"/>
    <w:rsid w:val="00B42DF8"/>
    <w:rsid w:val="00B439F9"/>
    <w:rsid w:val="00B442AC"/>
    <w:rsid w:val="00B4460F"/>
    <w:rsid w:val="00B4667C"/>
    <w:rsid w:val="00B46809"/>
    <w:rsid w:val="00B50D17"/>
    <w:rsid w:val="00B5107B"/>
    <w:rsid w:val="00B51BB7"/>
    <w:rsid w:val="00B526B4"/>
    <w:rsid w:val="00B526B6"/>
    <w:rsid w:val="00B544FE"/>
    <w:rsid w:val="00B5545A"/>
    <w:rsid w:val="00B55617"/>
    <w:rsid w:val="00B55C06"/>
    <w:rsid w:val="00B6033C"/>
    <w:rsid w:val="00B606A0"/>
    <w:rsid w:val="00B6079B"/>
    <w:rsid w:val="00B620F4"/>
    <w:rsid w:val="00B62650"/>
    <w:rsid w:val="00B6295E"/>
    <w:rsid w:val="00B6354F"/>
    <w:rsid w:val="00B6472D"/>
    <w:rsid w:val="00B653D8"/>
    <w:rsid w:val="00B66210"/>
    <w:rsid w:val="00B66509"/>
    <w:rsid w:val="00B66631"/>
    <w:rsid w:val="00B718FC"/>
    <w:rsid w:val="00B7246D"/>
    <w:rsid w:val="00B72C74"/>
    <w:rsid w:val="00B770EF"/>
    <w:rsid w:val="00B80EB7"/>
    <w:rsid w:val="00B8113C"/>
    <w:rsid w:val="00B830E9"/>
    <w:rsid w:val="00B83143"/>
    <w:rsid w:val="00B84FBF"/>
    <w:rsid w:val="00B8506B"/>
    <w:rsid w:val="00B85512"/>
    <w:rsid w:val="00B85905"/>
    <w:rsid w:val="00B86710"/>
    <w:rsid w:val="00B868A4"/>
    <w:rsid w:val="00B87C13"/>
    <w:rsid w:val="00B9053A"/>
    <w:rsid w:val="00B90924"/>
    <w:rsid w:val="00B910A9"/>
    <w:rsid w:val="00B91912"/>
    <w:rsid w:val="00B92988"/>
    <w:rsid w:val="00B92BFB"/>
    <w:rsid w:val="00B9542F"/>
    <w:rsid w:val="00B95FD9"/>
    <w:rsid w:val="00B960BD"/>
    <w:rsid w:val="00B961A6"/>
    <w:rsid w:val="00B9625B"/>
    <w:rsid w:val="00B96F97"/>
    <w:rsid w:val="00BA0B06"/>
    <w:rsid w:val="00BA1658"/>
    <w:rsid w:val="00BA4044"/>
    <w:rsid w:val="00BA449D"/>
    <w:rsid w:val="00BA5228"/>
    <w:rsid w:val="00BA663B"/>
    <w:rsid w:val="00BA7A0A"/>
    <w:rsid w:val="00BA7B41"/>
    <w:rsid w:val="00BB1779"/>
    <w:rsid w:val="00BB2232"/>
    <w:rsid w:val="00BB2DE7"/>
    <w:rsid w:val="00BB4805"/>
    <w:rsid w:val="00BB5CA9"/>
    <w:rsid w:val="00BB5EA2"/>
    <w:rsid w:val="00BB6C92"/>
    <w:rsid w:val="00BB7ABA"/>
    <w:rsid w:val="00BB7C20"/>
    <w:rsid w:val="00BB7FF4"/>
    <w:rsid w:val="00BC0373"/>
    <w:rsid w:val="00BC0397"/>
    <w:rsid w:val="00BC093D"/>
    <w:rsid w:val="00BC2010"/>
    <w:rsid w:val="00BC2C57"/>
    <w:rsid w:val="00BC3363"/>
    <w:rsid w:val="00BC35C8"/>
    <w:rsid w:val="00BC59B4"/>
    <w:rsid w:val="00BC5C8D"/>
    <w:rsid w:val="00BD0B27"/>
    <w:rsid w:val="00BD0CDF"/>
    <w:rsid w:val="00BD2D34"/>
    <w:rsid w:val="00BD33FD"/>
    <w:rsid w:val="00BD39BD"/>
    <w:rsid w:val="00BD4561"/>
    <w:rsid w:val="00BD5C42"/>
    <w:rsid w:val="00BD5D4A"/>
    <w:rsid w:val="00BD6779"/>
    <w:rsid w:val="00BE0DDC"/>
    <w:rsid w:val="00BE1317"/>
    <w:rsid w:val="00BE16BB"/>
    <w:rsid w:val="00BE1928"/>
    <w:rsid w:val="00BE2611"/>
    <w:rsid w:val="00BE277C"/>
    <w:rsid w:val="00BE31D8"/>
    <w:rsid w:val="00BE60E3"/>
    <w:rsid w:val="00BE667D"/>
    <w:rsid w:val="00BE7157"/>
    <w:rsid w:val="00BF2A32"/>
    <w:rsid w:val="00BF2BC8"/>
    <w:rsid w:val="00BF30B4"/>
    <w:rsid w:val="00BF30E1"/>
    <w:rsid w:val="00BF48E1"/>
    <w:rsid w:val="00BF6E61"/>
    <w:rsid w:val="00BF7074"/>
    <w:rsid w:val="00BF7096"/>
    <w:rsid w:val="00BF70B7"/>
    <w:rsid w:val="00BF7309"/>
    <w:rsid w:val="00BF7698"/>
    <w:rsid w:val="00C00058"/>
    <w:rsid w:val="00C02007"/>
    <w:rsid w:val="00C02AD3"/>
    <w:rsid w:val="00C02C91"/>
    <w:rsid w:val="00C033D2"/>
    <w:rsid w:val="00C037D6"/>
    <w:rsid w:val="00C03BF2"/>
    <w:rsid w:val="00C03E09"/>
    <w:rsid w:val="00C03E22"/>
    <w:rsid w:val="00C040B3"/>
    <w:rsid w:val="00C04210"/>
    <w:rsid w:val="00C04343"/>
    <w:rsid w:val="00C04B17"/>
    <w:rsid w:val="00C0501F"/>
    <w:rsid w:val="00C05310"/>
    <w:rsid w:val="00C05B6F"/>
    <w:rsid w:val="00C05F45"/>
    <w:rsid w:val="00C0639B"/>
    <w:rsid w:val="00C06728"/>
    <w:rsid w:val="00C07C67"/>
    <w:rsid w:val="00C1033B"/>
    <w:rsid w:val="00C10DBA"/>
    <w:rsid w:val="00C11A8A"/>
    <w:rsid w:val="00C11F4F"/>
    <w:rsid w:val="00C1304B"/>
    <w:rsid w:val="00C133B5"/>
    <w:rsid w:val="00C13592"/>
    <w:rsid w:val="00C1403E"/>
    <w:rsid w:val="00C14730"/>
    <w:rsid w:val="00C1525D"/>
    <w:rsid w:val="00C16FAE"/>
    <w:rsid w:val="00C20374"/>
    <w:rsid w:val="00C20D37"/>
    <w:rsid w:val="00C2105A"/>
    <w:rsid w:val="00C21DF8"/>
    <w:rsid w:val="00C22A2B"/>
    <w:rsid w:val="00C23A9E"/>
    <w:rsid w:val="00C27A5F"/>
    <w:rsid w:val="00C27A9F"/>
    <w:rsid w:val="00C27DC7"/>
    <w:rsid w:val="00C27F1D"/>
    <w:rsid w:val="00C30454"/>
    <w:rsid w:val="00C3143E"/>
    <w:rsid w:val="00C32264"/>
    <w:rsid w:val="00C32871"/>
    <w:rsid w:val="00C32916"/>
    <w:rsid w:val="00C32955"/>
    <w:rsid w:val="00C34245"/>
    <w:rsid w:val="00C34F2A"/>
    <w:rsid w:val="00C35382"/>
    <w:rsid w:val="00C363F4"/>
    <w:rsid w:val="00C365F7"/>
    <w:rsid w:val="00C40A72"/>
    <w:rsid w:val="00C40AB3"/>
    <w:rsid w:val="00C40EE8"/>
    <w:rsid w:val="00C421A8"/>
    <w:rsid w:val="00C4227A"/>
    <w:rsid w:val="00C42BFA"/>
    <w:rsid w:val="00C42CEC"/>
    <w:rsid w:val="00C441DF"/>
    <w:rsid w:val="00C4430E"/>
    <w:rsid w:val="00C44559"/>
    <w:rsid w:val="00C45758"/>
    <w:rsid w:val="00C47531"/>
    <w:rsid w:val="00C50FE3"/>
    <w:rsid w:val="00C51E3D"/>
    <w:rsid w:val="00C52ACD"/>
    <w:rsid w:val="00C52B86"/>
    <w:rsid w:val="00C559D7"/>
    <w:rsid w:val="00C56EA2"/>
    <w:rsid w:val="00C5771D"/>
    <w:rsid w:val="00C60D49"/>
    <w:rsid w:val="00C60EB6"/>
    <w:rsid w:val="00C6114F"/>
    <w:rsid w:val="00C62893"/>
    <w:rsid w:val="00C62CB8"/>
    <w:rsid w:val="00C62EE6"/>
    <w:rsid w:val="00C63D41"/>
    <w:rsid w:val="00C643CE"/>
    <w:rsid w:val="00C651FC"/>
    <w:rsid w:val="00C65FD2"/>
    <w:rsid w:val="00C66509"/>
    <w:rsid w:val="00C66F9B"/>
    <w:rsid w:val="00C66FC5"/>
    <w:rsid w:val="00C677DF"/>
    <w:rsid w:val="00C6784B"/>
    <w:rsid w:val="00C67AFC"/>
    <w:rsid w:val="00C67B33"/>
    <w:rsid w:val="00C70815"/>
    <w:rsid w:val="00C70966"/>
    <w:rsid w:val="00C719A8"/>
    <w:rsid w:val="00C71F2A"/>
    <w:rsid w:val="00C72643"/>
    <w:rsid w:val="00C72FBD"/>
    <w:rsid w:val="00C7387B"/>
    <w:rsid w:val="00C73991"/>
    <w:rsid w:val="00C73B7F"/>
    <w:rsid w:val="00C746EB"/>
    <w:rsid w:val="00C75607"/>
    <w:rsid w:val="00C76BAD"/>
    <w:rsid w:val="00C800AF"/>
    <w:rsid w:val="00C80ABA"/>
    <w:rsid w:val="00C8399D"/>
    <w:rsid w:val="00C83C48"/>
    <w:rsid w:val="00C843C7"/>
    <w:rsid w:val="00C847CD"/>
    <w:rsid w:val="00C85B97"/>
    <w:rsid w:val="00C861B9"/>
    <w:rsid w:val="00C86C9E"/>
    <w:rsid w:val="00C87165"/>
    <w:rsid w:val="00C907D0"/>
    <w:rsid w:val="00C90DE8"/>
    <w:rsid w:val="00C90E0B"/>
    <w:rsid w:val="00C912DF"/>
    <w:rsid w:val="00C9159F"/>
    <w:rsid w:val="00C916A3"/>
    <w:rsid w:val="00C91813"/>
    <w:rsid w:val="00C91814"/>
    <w:rsid w:val="00C92CFA"/>
    <w:rsid w:val="00C955BA"/>
    <w:rsid w:val="00C956E2"/>
    <w:rsid w:val="00C95D30"/>
    <w:rsid w:val="00CA0299"/>
    <w:rsid w:val="00CA059C"/>
    <w:rsid w:val="00CA1342"/>
    <w:rsid w:val="00CA143B"/>
    <w:rsid w:val="00CA19EB"/>
    <w:rsid w:val="00CA2E17"/>
    <w:rsid w:val="00CA2FA5"/>
    <w:rsid w:val="00CA5DFA"/>
    <w:rsid w:val="00CA772E"/>
    <w:rsid w:val="00CA7B92"/>
    <w:rsid w:val="00CA7F30"/>
    <w:rsid w:val="00CB013C"/>
    <w:rsid w:val="00CB06E8"/>
    <w:rsid w:val="00CB0C83"/>
    <w:rsid w:val="00CB297D"/>
    <w:rsid w:val="00CB3088"/>
    <w:rsid w:val="00CB332A"/>
    <w:rsid w:val="00CB351E"/>
    <w:rsid w:val="00CB355D"/>
    <w:rsid w:val="00CB45A1"/>
    <w:rsid w:val="00CB47A9"/>
    <w:rsid w:val="00CB5FE7"/>
    <w:rsid w:val="00CB6005"/>
    <w:rsid w:val="00CB6CE8"/>
    <w:rsid w:val="00CB7754"/>
    <w:rsid w:val="00CC05AF"/>
    <w:rsid w:val="00CC08FD"/>
    <w:rsid w:val="00CC0E04"/>
    <w:rsid w:val="00CC0FA6"/>
    <w:rsid w:val="00CC32B2"/>
    <w:rsid w:val="00CC352A"/>
    <w:rsid w:val="00CC4E8E"/>
    <w:rsid w:val="00CC6C3C"/>
    <w:rsid w:val="00CC6C49"/>
    <w:rsid w:val="00CC6D8D"/>
    <w:rsid w:val="00CC6DDC"/>
    <w:rsid w:val="00CC75F3"/>
    <w:rsid w:val="00CD00D8"/>
    <w:rsid w:val="00CD1454"/>
    <w:rsid w:val="00CD1D3C"/>
    <w:rsid w:val="00CD2201"/>
    <w:rsid w:val="00CD24DA"/>
    <w:rsid w:val="00CD29D0"/>
    <w:rsid w:val="00CD2D5F"/>
    <w:rsid w:val="00CD39BB"/>
    <w:rsid w:val="00CD459B"/>
    <w:rsid w:val="00CD707E"/>
    <w:rsid w:val="00CD79CB"/>
    <w:rsid w:val="00CD7D63"/>
    <w:rsid w:val="00CE0394"/>
    <w:rsid w:val="00CE0CF9"/>
    <w:rsid w:val="00CE1639"/>
    <w:rsid w:val="00CE17A4"/>
    <w:rsid w:val="00CE1A10"/>
    <w:rsid w:val="00CE2013"/>
    <w:rsid w:val="00CE2ED6"/>
    <w:rsid w:val="00CE327A"/>
    <w:rsid w:val="00CE35BD"/>
    <w:rsid w:val="00CE57F2"/>
    <w:rsid w:val="00CE5EDF"/>
    <w:rsid w:val="00CE75E6"/>
    <w:rsid w:val="00CE78BB"/>
    <w:rsid w:val="00CF0498"/>
    <w:rsid w:val="00CF0BCB"/>
    <w:rsid w:val="00CF1BFB"/>
    <w:rsid w:val="00CF1F3A"/>
    <w:rsid w:val="00CF3C2F"/>
    <w:rsid w:val="00CF4A16"/>
    <w:rsid w:val="00CF72F6"/>
    <w:rsid w:val="00CF7725"/>
    <w:rsid w:val="00D00F99"/>
    <w:rsid w:val="00D0141C"/>
    <w:rsid w:val="00D015F2"/>
    <w:rsid w:val="00D02476"/>
    <w:rsid w:val="00D0316A"/>
    <w:rsid w:val="00D03DB9"/>
    <w:rsid w:val="00D03E24"/>
    <w:rsid w:val="00D04AD2"/>
    <w:rsid w:val="00D04C8A"/>
    <w:rsid w:val="00D0517B"/>
    <w:rsid w:val="00D05224"/>
    <w:rsid w:val="00D0662C"/>
    <w:rsid w:val="00D06987"/>
    <w:rsid w:val="00D070AB"/>
    <w:rsid w:val="00D10526"/>
    <w:rsid w:val="00D11143"/>
    <w:rsid w:val="00D1139D"/>
    <w:rsid w:val="00D114E4"/>
    <w:rsid w:val="00D11BDC"/>
    <w:rsid w:val="00D11C36"/>
    <w:rsid w:val="00D1413F"/>
    <w:rsid w:val="00D1605B"/>
    <w:rsid w:val="00D1642F"/>
    <w:rsid w:val="00D178B2"/>
    <w:rsid w:val="00D207BE"/>
    <w:rsid w:val="00D21917"/>
    <w:rsid w:val="00D21DF6"/>
    <w:rsid w:val="00D22AD8"/>
    <w:rsid w:val="00D23176"/>
    <w:rsid w:val="00D23836"/>
    <w:rsid w:val="00D24243"/>
    <w:rsid w:val="00D24D51"/>
    <w:rsid w:val="00D25CB4"/>
    <w:rsid w:val="00D2713F"/>
    <w:rsid w:val="00D275ED"/>
    <w:rsid w:val="00D310D5"/>
    <w:rsid w:val="00D314B2"/>
    <w:rsid w:val="00D3236C"/>
    <w:rsid w:val="00D32FF2"/>
    <w:rsid w:val="00D33AC3"/>
    <w:rsid w:val="00D35456"/>
    <w:rsid w:val="00D35510"/>
    <w:rsid w:val="00D36158"/>
    <w:rsid w:val="00D37F94"/>
    <w:rsid w:val="00D4120C"/>
    <w:rsid w:val="00D414C0"/>
    <w:rsid w:val="00D42869"/>
    <w:rsid w:val="00D431A9"/>
    <w:rsid w:val="00D438A7"/>
    <w:rsid w:val="00D45285"/>
    <w:rsid w:val="00D452BC"/>
    <w:rsid w:val="00D4530C"/>
    <w:rsid w:val="00D46958"/>
    <w:rsid w:val="00D5054E"/>
    <w:rsid w:val="00D5122A"/>
    <w:rsid w:val="00D519C0"/>
    <w:rsid w:val="00D5251C"/>
    <w:rsid w:val="00D529CF"/>
    <w:rsid w:val="00D52A78"/>
    <w:rsid w:val="00D54768"/>
    <w:rsid w:val="00D547A5"/>
    <w:rsid w:val="00D5493E"/>
    <w:rsid w:val="00D54BB5"/>
    <w:rsid w:val="00D57DD1"/>
    <w:rsid w:val="00D6060A"/>
    <w:rsid w:val="00D60B5F"/>
    <w:rsid w:val="00D6154D"/>
    <w:rsid w:val="00D61B19"/>
    <w:rsid w:val="00D627CC"/>
    <w:rsid w:val="00D62F5E"/>
    <w:rsid w:val="00D66796"/>
    <w:rsid w:val="00D67BDF"/>
    <w:rsid w:val="00D71706"/>
    <w:rsid w:val="00D71FCE"/>
    <w:rsid w:val="00D720ED"/>
    <w:rsid w:val="00D72820"/>
    <w:rsid w:val="00D736F8"/>
    <w:rsid w:val="00D7386D"/>
    <w:rsid w:val="00D73CCB"/>
    <w:rsid w:val="00D74AB6"/>
    <w:rsid w:val="00D74E39"/>
    <w:rsid w:val="00D75707"/>
    <w:rsid w:val="00D757D7"/>
    <w:rsid w:val="00D76144"/>
    <w:rsid w:val="00D768B6"/>
    <w:rsid w:val="00D768C8"/>
    <w:rsid w:val="00D76BC9"/>
    <w:rsid w:val="00D76DE0"/>
    <w:rsid w:val="00D77146"/>
    <w:rsid w:val="00D8178C"/>
    <w:rsid w:val="00D81C88"/>
    <w:rsid w:val="00D827A7"/>
    <w:rsid w:val="00D84863"/>
    <w:rsid w:val="00D84C4C"/>
    <w:rsid w:val="00D85DE2"/>
    <w:rsid w:val="00D8695D"/>
    <w:rsid w:val="00D90031"/>
    <w:rsid w:val="00D90246"/>
    <w:rsid w:val="00D902BF"/>
    <w:rsid w:val="00D904CE"/>
    <w:rsid w:val="00D908D3"/>
    <w:rsid w:val="00D90D9F"/>
    <w:rsid w:val="00D91050"/>
    <w:rsid w:val="00D91173"/>
    <w:rsid w:val="00D929AE"/>
    <w:rsid w:val="00DA26DE"/>
    <w:rsid w:val="00DA30A0"/>
    <w:rsid w:val="00DA518F"/>
    <w:rsid w:val="00DA587B"/>
    <w:rsid w:val="00DA61C2"/>
    <w:rsid w:val="00DA6D4F"/>
    <w:rsid w:val="00DA7A87"/>
    <w:rsid w:val="00DB1A00"/>
    <w:rsid w:val="00DB3FB8"/>
    <w:rsid w:val="00DB406A"/>
    <w:rsid w:val="00DB4BF2"/>
    <w:rsid w:val="00DB5266"/>
    <w:rsid w:val="00DB58E4"/>
    <w:rsid w:val="00DB5BC4"/>
    <w:rsid w:val="00DB61F0"/>
    <w:rsid w:val="00DC0441"/>
    <w:rsid w:val="00DC05AA"/>
    <w:rsid w:val="00DC1492"/>
    <w:rsid w:val="00DC191C"/>
    <w:rsid w:val="00DC1E25"/>
    <w:rsid w:val="00DC3602"/>
    <w:rsid w:val="00DC6E1E"/>
    <w:rsid w:val="00DC7D4D"/>
    <w:rsid w:val="00DD1BD1"/>
    <w:rsid w:val="00DD2B4C"/>
    <w:rsid w:val="00DD35F1"/>
    <w:rsid w:val="00DD393C"/>
    <w:rsid w:val="00DD4BF8"/>
    <w:rsid w:val="00DD5AB4"/>
    <w:rsid w:val="00DD5F7D"/>
    <w:rsid w:val="00DD60BB"/>
    <w:rsid w:val="00DD7AC7"/>
    <w:rsid w:val="00DE00FB"/>
    <w:rsid w:val="00DE1733"/>
    <w:rsid w:val="00DE1A8B"/>
    <w:rsid w:val="00DE398F"/>
    <w:rsid w:val="00DE3C5B"/>
    <w:rsid w:val="00DE42ED"/>
    <w:rsid w:val="00DE4A16"/>
    <w:rsid w:val="00DE5755"/>
    <w:rsid w:val="00DE5ECE"/>
    <w:rsid w:val="00DE5F7A"/>
    <w:rsid w:val="00DE7102"/>
    <w:rsid w:val="00DE755F"/>
    <w:rsid w:val="00DE7E06"/>
    <w:rsid w:val="00DF0500"/>
    <w:rsid w:val="00DF0EEF"/>
    <w:rsid w:val="00DF1329"/>
    <w:rsid w:val="00DF1414"/>
    <w:rsid w:val="00DF1FFE"/>
    <w:rsid w:val="00DF2122"/>
    <w:rsid w:val="00DF3CBA"/>
    <w:rsid w:val="00DF4046"/>
    <w:rsid w:val="00DF429C"/>
    <w:rsid w:val="00DF5BAF"/>
    <w:rsid w:val="00DF5E48"/>
    <w:rsid w:val="00E00407"/>
    <w:rsid w:val="00E0285E"/>
    <w:rsid w:val="00E02EFF"/>
    <w:rsid w:val="00E03980"/>
    <w:rsid w:val="00E06C78"/>
    <w:rsid w:val="00E0719D"/>
    <w:rsid w:val="00E079B3"/>
    <w:rsid w:val="00E13660"/>
    <w:rsid w:val="00E13663"/>
    <w:rsid w:val="00E13E6B"/>
    <w:rsid w:val="00E14773"/>
    <w:rsid w:val="00E14914"/>
    <w:rsid w:val="00E15811"/>
    <w:rsid w:val="00E17172"/>
    <w:rsid w:val="00E208A0"/>
    <w:rsid w:val="00E21851"/>
    <w:rsid w:val="00E21DDA"/>
    <w:rsid w:val="00E22D85"/>
    <w:rsid w:val="00E23752"/>
    <w:rsid w:val="00E23856"/>
    <w:rsid w:val="00E24225"/>
    <w:rsid w:val="00E253EE"/>
    <w:rsid w:val="00E258B3"/>
    <w:rsid w:val="00E25918"/>
    <w:rsid w:val="00E262D6"/>
    <w:rsid w:val="00E26557"/>
    <w:rsid w:val="00E2682A"/>
    <w:rsid w:val="00E304FE"/>
    <w:rsid w:val="00E30CF0"/>
    <w:rsid w:val="00E3213B"/>
    <w:rsid w:val="00E32AFF"/>
    <w:rsid w:val="00E347BE"/>
    <w:rsid w:val="00E34C4E"/>
    <w:rsid w:val="00E35C08"/>
    <w:rsid w:val="00E3602A"/>
    <w:rsid w:val="00E36834"/>
    <w:rsid w:val="00E3699D"/>
    <w:rsid w:val="00E36E20"/>
    <w:rsid w:val="00E37D2D"/>
    <w:rsid w:val="00E40AD9"/>
    <w:rsid w:val="00E40CA0"/>
    <w:rsid w:val="00E4111A"/>
    <w:rsid w:val="00E41D2A"/>
    <w:rsid w:val="00E42416"/>
    <w:rsid w:val="00E42BE3"/>
    <w:rsid w:val="00E42F44"/>
    <w:rsid w:val="00E438E7"/>
    <w:rsid w:val="00E46B9B"/>
    <w:rsid w:val="00E470BA"/>
    <w:rsid w:val="00E472B3"/>
    <w:rsid w:val="00E509F7"/>
    <w:rsid w:val="00E52024"/>
    <w:rsid w:val="00E52B21"/>
    <w:rsid w:val="00E52DF7"/>
    <w:rsid w:val="00E53785"/>
    <w:rsid w:val="00E53BC2"/>
    <w:rsid w:val="00E53BE3"/>
    <w:rsid w:val="00E5468E"/>
    <w:rsid w:val="00E54BB1"/>
    <w:rsid w:val="00E54DEB"/>
    <w:rsid w:val="00E56941"/>
    <w:rsid w:val="00E56BD4"/>
    <w:rsid w:val="00E57622"/>
    <w:rsid w:val="00E57D35"/>
    <w:rsid w:val="00E6070E"/>
    <w:rsid w:val="00E60A6B"/>
    <w:rsid w:val="00E61C60"/>
    <w:rsid w:val="00E623B6"/>
    <w:rsid w:val="00E634B8"/>
    <w:rsid w:val="00E63B19"/>
    <w:rsid w:val="00E663C2"/>
    <w:rsid w:val="00E66438"/>
    <w:rsid w:val="00E66EC4"/>
    <w:rsid w:val="00E7078E"/>
    <w:rsid w:val="00E70997"/>
    <w:rsid w:val="00E71043"/>
    <w:rsid w:val="00E74771"/>
    <w:rsid w:val="00E74B71"/>
    <w:rsid w:val="00E7553F"/>
    <w:rsid w:val="00E75B3F"/>
    <w:rsid w:val="00E75B6E"/>
    <w:rsid w:val="00E77282"/>
    <w:rsid w:val="00E77478"/>
    <w:rsid w:val="00E77AD4"/>
    <w:rsid w:val="00E77CFF"/>
    <w:rsid w:val="00E81432"/>
    <w:rsid w:val="00E81888"/>
    <w:rsid w:val="00E81BEC"/>
    <w:rsid w:val="00E82696"/>
    <w:rsid w:val="00E8443F"/>
    <w:rsid w:val="00E853D8"/>
    <w:rsid w:val="00E85741"/>
    <w:rsid w:val="00E85E1B"/>
    <w:rsid w:val="00E913AD"/>
    <w:rsid w:val="00E925CA"/>
    <w:rsid w:val="00E9355A"/>
    <w:rsid w:val="00E962D9"/>
    <w:rsid w:val="00E97961"/>
    <w:rsid w:val="00EA0448"/>
    <w:rsid w:val="00EA04A6"/>
    <w:rsid w:val="00EA1987"/>
    <w:rsid w:val="00EA22F5"/>
    <w:rsid w:val="00EA2852"/>
    <w:rsid w:val="00EA5637"/>
    <w:rsid w:val="00EA68BB"/>
    <w:rsid w:val="00EA7890"/>
    <w:rsid w:val="00EA7DB0"/>
    <w:rsid w:val="00EB1832"/>
    <w:rsid w:val="00EB1FB5"/>
    <w:rsid w:val="00EB21C7"/>
    <w:rsid w:val="00EB2488"/>
    <w:rsid w:val="00EB2AA4"/>
    <w:rsid w:val="00EB2D89"/>
    <w:rsid w:val="00EB5764"/>
    <w:rsid w:val="00EB62C4"/>
    <w:rsid w:val="00EB67E9"/>
    <w:rsid w:val="00EB6CDE"/>
    <w:rsid w:val="00EB6D64"/>
    <w:rsid w:val="00EB7F73"/>
    <w:rsid w:val="00EC000F"/>
    <w:rsid w:val="00EC082B"/>
    <w:rsid w:val="00EC1552"/>
    <w:rsid w:val="00EC1CF5"/>
    <w:rsid w:val="00EC1F12"/>
    <w:rsid w:val="00EC2200"/>
    <w:rsid w:val="00EC42C5"/>
    <w:rsid w:val="00EC449F"/>
    <w:rsid w:val="00EC4F9A"/>
    <w:rsid w:val="00EC51A7"/>
    <w:rsid w:val="00EC5AC3"/>
    <w:rsid w:val="00EC7B79"/>
    <w:rsid w:val="00EC7FEF"/>
    <w:rsid w:val="00ED0894"/>
    <w:rsid w:val="00ED192F"/>
    <w:rsid w:val="00ED2AC9"/>
    <w:rsid w:val="00ED3ACA"/>
    <w:rsid w:val="00ED487C"/>
    <w:rsid w:val="00ED6B3E"/>
    <w:rsid w:val="00ED73CF"/>
    <w:rsid w:val="00ED758F"/>
    <w:rsid w:val="00ED7A0E"/>
    <w:rsid w:val="00EE004E"/>
    <w:rsid w:val="00EE065C"/>
    <w:rsid w:val="00EE0C06"/>
    <w:rsid w:val="00EE1B4B"/>
    <w:rsid w:val="00EE20BA"/>
    <w:rsid w:val="00EE33DA"/>
    <w:rsid w:val="00EE4918"/>
    <w:rsid w:val="00EE51FD"/>
    <w:rsid w:val="00EF0E3F"/>
    <w:rsid w:val="00EF0FAD"/>
    <w:rsid w:val="00EF1C57"/>
    <w:rsid w:val="00EF2DCE"/>
    <w:rsid w:val="00EF5EBE"/>
    <w:rsid w:val="00EF5FC4"/>
    <w:rsid w:val="00EF5FEA"/>
    <w:rsid w:val="00EF65C0"/>
    <w:rsid w:val="00EF6618"/>
    <w:rsid w:val="00EF7110"/>
    <w:rsid w:val="00EF7AB5"/>
    <w:rsid w:val="00F001D0"/>
    <w:rsid w:val="00F00A18"/>
    <w:rsid w:val="00F00BAD"/>
    <w:rsid w:val="00F00F82"/>
    <w:rsid w:val="00F0160F"/>
    <w:rsid w:val="00F026A8"/>
    <w:rsid w:val="00F03164"/>
    <w:rsid w:val="00F04C12"/>
    <w:rsid w:val="00F05A5A"/>
    <w:rsid w:val="00F05CFF"/>
    <w:rsid w:val="00F06668"/>
    <w:rsid w:val="00F07041"/>
    <w:rsid w:val="00F11777"/>
    <w:rsid w:val="00F11EE5"/>
    <w:rsid w:val="00F127CF"/>
    <w:rsid w:val="00F134A5"/>
    <w:rsid w:val="00F13C27"/>
    <w:rsid w:val="00F14528"/>
    <w:rsid w:val="00F145A8"/>
    <w:rsid w:val="00F16182"/>
    <w:rsid w:val="00F1670F"/>
    <w:rsid w:val="00F16D3C"/>
    <w:rsid w:val="00F2057A"/>
    <w:rsid w:val="00F20F48"/>
    <w:rsid w:val="00F21441"/>
    <w:rsid w:val="00F221B5"/>
    <w:rsid w:val="00F228D4"/>
    <w:rsid w:val="00F23306"/>
    <w:rsid w:val="00F2568D"/>
    <w:rsid w:val="00F267EF"/>
    <w:rsid w:val="00F271B0"/>
    <w:rsid w:val="00F2767A"/>
    <w:rsid w:val="00F27D4A"/>
    <w:rsid w:val="00F3257F"/>
    <w:rsid w:val="00F33AC6"/>
    <w:rsid w:val="00F34A65"/>
    <w:rsid w:val="00F34F66"/>
    <w:rsid w:val="00F352BD"/>
    <w:rsid w:val="00F3572C"/>
    <w:rsid w:val="00F3580B"/>
    <w:rsid w:val="00F35822"/>
    <w:rsid w:val="00F36217"/>
    <w:rsid w:val="00F36534"/>
    <w:rsid w:val="00F37218"/>
    <w:rsid w:val="00F372DD"/>
    <w:rsid w:val="00F37799"/>
    <w:rsid w:val="00F37A44"/>
    <w:rsid w:val="00F408D2"/>
    <w:rsid w:val="00F41170"/>
    <w:rsid w:val="00F41389"/>
    <w:rsid w:val="00F43527"/>
    <w:rsid w:val="00F440C5"/>
    <w:rsid w:val="00F4503F"/>
    <w:rsid w:val="00F46045"/>
    <w:rsid w:val="00F46992"/>
    <w:rsid w:val="00F470E1"/>
    <w:rsid w:val="00F474D3"/>
    <w:rsid w:val="00F47A57"/>
    <w:rsid w:val="00F50BC8"/>
    <w:rsid w:val="00F51621"/>
    <w:rsid w:val="00F51DAF"/>
    <w:rsid w:val="00F5269C"/>
    <w:rsid w:val="00F550A6"/>
    <w:rsid w:val="00F5724D"/>
    <w:rsid w:val="00F57BEB"/>
    <w:rsid w:val="00F612B9"/>
    <w:rsid w:val="00F61794"/>
    <w:rsid w:val="00F64417"/>
    <w:rsid w:val="00F645D5"/>
    <w:rsid w:val="00F64699"/>
    <w:rsid w:val="00F648C6"/>
    <w:rsid w:val="00F64913"/>
    <w:rsid w:val="00F65560"/>
    <w:rsid w:val="00F658FF"/>
    <w:rsid w:val="00F66339"/>
    <w:rsid w:val="00F66972"/>
    <w:rsid w:val="00F673CD"/>
    <w:rsid w:val="00F676F4"/>
    <w:rsid w:val="00F70121"/>
    <w:rsid w:val="00F718A2"/>
    <w:rsid w:val="00F721FD"/>
    <w:rsid w:val="00F72D8A"/>
    <w:rsid w:val="00F72FE9"/>
    <w:rsid w:val="00F73DAA"/>
    <w:rsid w:val="00F75C39"/>
    <w:rsid w:val="00F76D9E"/>
    <w:rsid w:val="00F76E62"/>
    <w:rsid w:val="00F77B39"/>
    <w:rsid w:val="00F77CDC"/>
    <w:rsid w:val="00F804BD"/>
    <w:rsid w:val="00F80C71"/>
    <w:rsid w:val="00F81175"/>
    <w:rsid w:val="00F81411"/>
    <w:rsid w:val="00F824EE"/>
    <w:rsid w:val="00F82511"/>
    <w:rsid w:val="00F82CA4"/>
    <w:rsid w:val="00F83640"/>
    <w:rsid w:val="00F83BC3"/>
    <w:rsid w:val="00F83BC7"/>
    <w:rsid w:val="00F84089"/>
    <w:rsid w:val="00F84282"/>
    <w:rsid w:val="00F84DD3"/>
    <w:rsid w:val="00F8571A"/>
    <w:rsid w:val="00F8595F"/>
    <w:rsid w:val="00F85F4E"/>
    <w:rsid w:val="00F86210"/>
    <w:rsid w:val="00F863B9"/>
    <w:rsid w:val="00F86D48"/>
    <w:rsid w:val="00F875F0"/>
    <w:rsid w:val="00F87A48"/>
    <w:rsid w:val="00F90083"/>
    <w:rsid w:val="00F90AA1"/>
    <w:rsid w:val="00F918A4"/>
    <w:rsid w:val="00F91CD0"/>
    <w:rsid w:val="00F9266F"/>
    <w:rsid w:val="00F932F8"/>
    <w:rsid w:val="00F95009"/>
    <w:rsid w:val="00F95846"/>
    <w:rsid w:val="00F95E49"/>
    <w:rsid w:val="00F97519"/>
    <w:rsid w:val="00F97645"/>
    <w:rsid w:val="00FA0062"/>
    <w:rsid w:val="00FA0459"/>
    <w:rsid w:val="00FA0BFC"/>
    <w:rsid w:val="00FA1EDC"/>
    <w:rsid w:val="00FA22CC"/>
    <w:rsid w:val="00FA2FBB"/>
    <w:rsid w:val="00FA33D4"/>
    <w:rsid w:val="00FA570F"/>
    <w:rsid w:val="00FA5A1F"/>
    <w:rsid w:val="00FA5DA1"/>
    <w:rsid w:val="00FA673A"/>
    <w:rsid w:val="00FB18CF"/>
    <w:rsid w:val="00FB22B3"/>
    <w:rsid w:val="00FB22D8"/>
    <w:rsid w:val="00FB2947"/>
    <w:rsid w:val="00FB29FC"/>
    <w:rsid w:val="00FB41E0"/>
    <w:rsid w:val="00FB49C6"/>
    <w:rsid w:val="00FB5C1E"/>
    <w:rsid w:val="00FB5FC4"/>
    <w:rsid w:val="00FB65B1"/>
    <w:rsid w:val="00FB6A87"/>
    <w:rsid w:val="00FB7341"/>
    <w:rsid w:val="00FC129D"/>
    <w:rsid w:val="00FC17F6"/>
    <w:rsid w:val="00FC399B"/>
    <w:rsid w:val="00FC4E73"/>
    <w:rsid w:val="00FC5095"/>
    <w:rsid w:val="00FC60CF"/>
    <w:rsid w:val="00FC7B3F"/>
    <w:rsid w:val="00FC7C32"/>
    <w:rsid w:val="00FD0265"/>
    <w:rsid w:val="00FD1524"/>
    <w:rsid w:val="00FD2E7B"/>
    <w:rsid w:val="00FD3F49"/>
    <w:rsid w:val="00FD49FC"/>
    <w:rsid w:val="00FD5384"/>
    <w:rsid w:val="00FD57AC"/>
    <w:rsid w:val="00FD61C5"/>
    <w:rsid w:val="00FD685E"/>
    <w:rsid w:val="00FD6C53"/>
    <w:rsid w:val="00FD6DEB"/>
    <w:rsid w:val="00FD72D9"/>
    <w:rsid w:val="00FD75BA"/>
    <w:rsid w:val="00FD75D7"/>
    <w:rsid w:val="00FD78C9"/>
    <w:rsid w:val="00FD7C50"/>
    <w:rsid w:val="00FE013C"/>
    <w:rsid w:val="00FE06F2"/>
    <w:rsid w:val="00FE1430"/>
    <w:rsid w:val="00FE3116"/>
    <w:rsid w:val="00FE355A"/>
    <w:rsid w:val="00FE3EA4"/>
    <w:rsid w:val="00FE4C28"/>
    <w:rsid w:val="00FE586E"/>
    <w:rsid w:val="00FE6819"/>
    <w:rsid w:val="00FE697F"/>
    <w:rsid w:val="00FE6E6D"/>
    <w:rsid w:val="00FE783D"/>
    <w:rsid w:val="00FE7B38"/>
    <w:rsid w:val="00FF0331"/>
    <w:rsid w:val="00FF1C1C"/>
    <w:rsid w:val="00FF378C"/>
    <w:rsid w:val="00FF4628"/>
    <w:rsid w:val="00FF6449"/>
    <w:rsid w:val="00FF7210"/>
    <w:rsid w:val="00FF7BB5"/>
    <w:rsid w:val="00FF7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50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DF9"/>
    <w:pPr>
      <w:spacing w:line="480" w:lineRule="auto"/>
      <w:jc w:val="both"/>
    </w:pPr>
  </w:style>
  <w:style w:type="paragraph" w:styleId="Heading1">
    <w:name w:val="heading 1"/>
    <w:basedOn w:val="Normal"/>
    <w:next w:val="Normal"/>
    <w:link w:val="Heading1Char"/>
    <w:uiPriority w:val="9"/>
    <w:qFormat/>
    <w:rsid w:val="00C80ABA"/>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73574"/>
    <w:pPr>
      <w:spacing w:before="200" w:after="0"/>
      <w:outlineLvl w:val="1"/>
    </w:pPr>
    <w:rPr>
      <w:rFonts w:eastAsiaTheme="majorEastAsia" w:cstheme="majorBidi"/>
      <w:b/>
      <w:bCs/>
      <w:i/>
      <w:sz w:val="26"/>
      <w:szCs w:val="26"/>
    </w:rPr>
  </w:style>
  <w:style w:type="paragraph" w:styleId="Heading3">
    <w:name w:val="heading 3"/>
    <w:basedOn w:val="Normal"/>
    <w:next w:val="Normal"/>
    <w:link w:val="Heading3Char"/>
    <w:uiPriority w:val="9"/>
    <w:unhideWhenUsed/>
    <w:qFormat/>
    <w:rsid w:val="00073574"/>
    <w:p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15229"/>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D61B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61B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61B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61B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61B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ABA"/>
    <w:rPr>
      <w:rFonts w:eastAsiaTheme="majorEastAsia" w:cstheme="majorBidi"/>
      <w:b/>
      <w:bCs/>
      <w:sz w:val="28"/>
      <w:szCs w:val="28"/>
    </w:rPr>
  </w:style>
  <w:style w:type="character" w:customStyle="1" w:styleId="Heading2Char">
    <w:name w:val="Heading 2 Char"/>
    <w:basedOn w:val="DefaultParagraphFont"/>
    <w:link w:val="Heading2"/>
    <w:uiPriority w:val="9"/>
    <w:rsid w:val="00073574"/>
    <w:rPr>
      <w:rFonts w:eastAsiaTheme="majorEastAsia" w:cstheme="majorBidi"/>
      <w:b/>
      <w:bCs/>
      <w:i/>
      <w:sz w:val="26"/>
      <w:szCs w:val="26"/>
    </w:rPr>
  </w:style>
  <w:style w:type="character" w:customStyle="1" w:styleId="Heading3Char">
    <w:name w:val="Heading 3 Char"/>
    <w:basedOn w:val="DefaultParagraphFont"/>
    <w:link w:val="Heading3"/>
    <w:uiPriority w:val="9"/>
    <w:rsid w:val="00073574"/>
    <w:rPr>
      <w:rFonts w:eastAsiaTheme="majorEastAsia" w:cstheme="majorBidi"/>
      <w:b/>
      <w:bCs/>
      <w:sz w:val="24"/>
    </w:rPr>
  </w:style>
  <w:style w:type="character" w:customStyle="1" w:styleId="Heading4Char">
    <w:name w:val="Heading 4 Char"/>
    <w:basedOn w:val="DefaultParagraphFont"/>
    <w:link w:val="Heading4"/>
    <w:uiPriority w:val="9"/>
    <w:rsid w:val="00315229"/>
    <w:rPr>
      <w:rFonts w:eastAsiaTheme="majorEastAsia" w:cstheme="majorBidi"/>
      <w:b/>
      <w:bCs/>
      <w:i/>
      <w:iCs/>
    </w:rPr>
  </w:style>
  <w:style w:type="character" w:customStyle="1" w:styleId="Heading5Char">
    <w:name w:val="Heading 5 Char"/>
    <w:basedOn w:val="DefaultParagraphFont"/>
    <w:link w:val="Heading5"/>
    <w:uiPriority w:val="9"/>
    <w:semiHidden/>
    <w:rsid w:val="00D61B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61B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61B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61B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61B19"/>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qFormat/>
    <w:rsid w:val="00076F06"/>
    <w:rPr>
      <w:b/>
      <w:bCs/>
      <w:caps/>
      <w:sz w:val="16"/>
      <w:szCs w:val="18"/>
    </w:rPr>
  </w:style>
  <w:style w:type="paragraph" w:styleId="Title">
    <w:name w:val="Title"/>
    <w:basedOn w:val="Normal"/>
    <w:next w:val="Normal"/>
    <w:link w:val="TitleChar"/>
    <w:uiPriority w:val="10"/>
    <w:qFormat/>
    <w:rsid w:val="00D61B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61B1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61B19"/>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61B19"/>
    <w:rPr>
      <w:rFonts w:asciiTheme="majorHAnsi" w:eastAsiaTheme="majorEastAsia" w:hAnsiTheme="majorHAnsi" w:cstheme="majorBidi"/>
      <w:i/>
      <w:iCs/>
      <w:spacing w:val="13"/>
      <w:sz w:val="24"/>
      <w:szCs w:val="24"/>
    </w:rPr>
  </w:style>
  <w:style w:type="character" w:styleId="Strong">
    <w:name w:val="Strong"/>
    <w:uiPriority w:val="22"/>
    <w:qFormat/>
    <w:rsid w:val="00D61B19"/>
    <w:rPr>
      <w:b/>
      <w:bCs/>
    </w:rPr>
  </w:style>
  <w:style w:type="character" w:styleId="Emphasis">
    <w:name w:val="Emphasis"/>
    <w:uiPriority w:val="20"/>
    <w:qFormat/>
    <w:rsid w:val="00D61B19"/>
    <w:rPr>
      <w:b/>
      <w:bCs/>
      <w:i/>
      <w:iCs/>
      <w:spacing w:val="10"/>
      <w:bdr w:val="none" w:sz="0" w:space="0" w:color="auto"/>
      <w:shd w:val="clear" w:color="auto" w:fill="auto"/>
    </w:rPr>
  </w:style>
  <w:style w:type="paragraph" w:styleId="NoSpacing">
    <w:name w:val="No Spacing"/>
    <w:basedOn w:val="Normal"/>
    <w:link w:val="NoSpacingChar"/>
    <w:uiPriority w:val="1"/>
    <w:qFormat/>
    <w:rsid w:val="00D61B19"/>
    <w:pPr>
      <w:spacing w:after="0" w:line="240" w:lineRule="auto"/>
    </w:pPr>
  </w:style>
  <w:style w:type="character" w:customStyle="1" w:styleId="NoSpacingChar">
    <w:name w:val="No Spacing Char"/>
    <w:basedOn w:val="DefaultParagraphFont"/>
    <w:link w:val="NoSpacing"/>
    <w:uiPriority w:val="1"/>
    <w:rsid w:val="00076F06"/>
  </w:style>
  <w:style w:type="paragraph" w:styleId="ListParagraph">
    <w:name w:val="List Paragraph"/>
    <w:basedOn w:val="Normal"/>
    <w:uiPriority w:val="34"/>
    <w:qFormat/>
    <w:rsid w:val="00D61B19"/>
    <w:pPr>
      <w:ind w:left="720"/>
      <w:contextualSpacing/>
    </w:pPr>
  </w:style>
  <w:style w:type="paragraph" w:styleId="Quote">
    <w:name w:val="Quote"/>
    <w:basedOn w:val="Normal"/>
    <w:next w:val="Normal"/>
    <w:link w:val="QuoteChar"/>
    <w:uiPriority w:val="29"/>
    <w:qFormat/>
    <w:rsid w:val="00D61B19"/>
    <w:pPr>
      <w:spacing w:before="200" w:after="0"/>
      <w:ind w:left="360" w:right="360"/>
    </w:pPr>
    <w:rPr>
      <w:i/>
      <w:iCs/>
    </w:rPr>
  </w:style>
  <w:style w:type="character" w:customStyle="1" w:styleId="QuoteChar">
    <w:name w:val="Quote Char"/>
    <w:basedOn w:val="DefaultParagraphFont"/>
    <w:link w:val="Quote"/>
    <w:uiPriority w:val="29"/>
    <w:rsid w:val="00D61B19"/>
    <w:rPr>
      <w:i/>
      <w:iCs/>
    </w:rPr>
  </w:style>
  <w:style w:type="paragraph" w:styleId="IntenseQuote">
    <w:name w:val="Intense Quote"/>
    <w:basedOn w:val="Normal"/>
    <w:next w:val="Normal"/>
    <w:link w:val="IntenseQuoteChar"/>
    <w:uiPriority w:val="30"/>
    <w:qFormat/>
    <w:rsid w:val="00D61B1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61B19"/>
    <w:rPr>
      <w:b/>
      <w:bCs/>
      <w:i/>
      <w:iCs/>
    </w:rPr>
  </w:style>
  <w:style w:type="character" w:styleId="SubtleEmphasis">
    <w:name w:val="Subtle Emphasis"/>
    <w:uiPriority w:val="19"/>
    <w:qFormat/>
    <w:rsid w:val="00D61B19"/>
    <w:rPr>
      <w:i/>
      <w:iCs/>
    </w:rPr>
  </w:style>
  <w:style w:type="character" w:styleId="IntenseEmphasis">
    <w:name w:val="Intense Emphasis"/>
    <w:uiPriority w:val="21"/>
    <w:qFormat/>
    <w:rsid w:val="00D61B19"/>
    <w:rPr>
      <w:b/>
      <w:bCs/>
    </w:rPr>
  </w:style>
  <w:style w:type="character" w:styleId="SubtleReference">
    <w:name w:val="Subtle Reference"/>
    <w:uiPriority w:val="31"/>
    <w:qFormat/>
    <w:rsid w:val="00D61B19"/>
    <w:rPr>
      <w:smallCaps/>
    </w:rPr>
  </w:style>
  <w:style w:type="character" w:styleId="IntenseReference">
    <w:name w:val="Intense Reference"/>
    <w:uiPriority w:val="32"/>
    <w:qFormat/>
    <w:rsid w:val="00D61B19"/>
    <w:rPr>
      <w:smallCaps/>
      <w:spacing w:val="5"/>
      <w:u w:val="single"/>
    </w:rPr>
  </w:style>
  <w:style w:type="character" w:styleId="BookTitle">
    <w:name w:val="Book Title"/>
    <w:uiPriority w:val="33"/>
    <w:qFormat/>
    <w:rsid w:val="00D61B19"/>
    <w:rPr>
      <w:i/>
      <w:iCs/>
      <w:smallCaps/>
      <w:spacing w:val="5"/>
    </w:rPr>
  </w:style>
  <w:style w:type="paragraph" w:styleId="TOCHeading">
    <w:name w:val="TOC Heading"/>
    <w:basedOn w:val="Heading1"/>
    <w:next w:val="Normal"/>
    <w:uiPriority w:val="39"/>
    <w:semiHidden/>
    <w:unhideWhenUsed/>
    <w:qFormat/>
    <w:rsid w:val="00D61B19"/>
    <w:pPr>
      <w:outlineLvl w:val="9"/>
    </w:pPr>
    <w:rPr>
      <w:lang w:bidi="en-US"/>
    </w:rPr>
  </w:style>
  <w:style w:type="paragraph" w:styleId="Revision">
    <w:name w:val="Revision"/>
    <w:hidden/>
    <w:uiPriority w:val="99"/>
    <w:semiHidden/>
    <w:rsid w:val="002005B5"/>
    <w:pPr>
      <w:spacing w:after="0" w:line="240" w:lineRule="auto"/>
    </w:pPr>
  </w:style>
  <w:style w:type="paragraph" w:styleId="BalloonText">
    <w:name w:val="Balloon Text"/>
    <w:basedOn w:val="Normal"/>
    <w:link w:val="BalloonTextChar"/>
    <w:uiPriority w:val="99"/>
    <w:semiHidden/>
    <w:unhideWhenUsed/>
    <w:rsid w:val="00200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5B5"/>
    <w:rPr>
      <w:rFonts w:ascii="Tahoma" w:hAnsi="Tahoma" w:cs="Tahoma"/>
      <w:sz w:val="16"/>
      <w:szCs w:val="16"/>
    </w:rPr>
  </w:style>
  <w:style w:type="paragraph" w:styleId="Header">
    <w:name w:val="header"/>
    <w:basedOn w:val="Normal"/>
    <w:link w:val="HeaderChar"/>
    <w:uiPriority w:val="99"/>
    <w:unhideWhenUsed/>
    <w:rsid w:val="00663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28A"/>
  </w:style>
  <w:style w:type="paragraph" w:styleId="Footer">
    <w:name w:val="footer"/>
    <w:basedOn w:val="Normal"/>
    <w:link w:val="FooterChar"/>
    <w:uiPriority w:val="99"/>
    <w:unhideWhenUsed/>
    <w:rsid w:val="00663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28A"/>
  </w:style>
  <w:style w:type="paragraph" w:styleId="DocumentMap">
    <w:name w:val="Document Map"/>
    <w:basedOn w:val="Normal"/>
    <w:link w:val="DocumentMapChar"/>
    <w:uiPriority w:val="99"/>
    <w:semiHidden/>
    <w:unhideWhenUsed/>
    <w:rsid w:val="00F658F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658FF"/>
    <w:rPr>
      <w:rFonts w:ascii="Lucida Grande" w:hAnsi="Lucida Grande" w:cs="Lucida Grande"/>
      <w:sz w:val="24"/>
      <w:szCs w:val="24"/>
    </w:rPr>
  </w:style>
  <w:style w:type="character" w:styleId="Hyperlink">
    <w:name w:val="Hyperlink"/>
    <w:basedOn w:val="DefaultParagraphFont"/>
    <w:uiPriority w:val="99"/>
    <w:unhideWhenUsed/>
    <w:rsid w:val="00F70121"/>
    <w:rPr>
      <w:color w:val="0000FF" w:themeColor="hyperlink"/>
      <w:u w:val="single"/>
    </w:rPr>
  </w:style>
  <w:style w:type="table" w:styleId="TableGrid">
    <w:name w:val="Table Grid"/>
    <w:basedOn w:val="TableNormal"/>
    <w:uiPriority w:val="59"/>
    <w:rsid w:val="00765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45A59"/>
  </w:style>
  <w:style w:type="character" w:styleId="CommentReference">
    <w:name w:val="annotation reference"/>
    <w:basedOn w:val="DefaultParagraphFont"/>
    <w:uiPriority w:val="99"/>
    <w:semiHidden/>
    <w:unhideWhenUsed/>
    <w:rsid w:val="00424CC0"/>
    <w:rPr>
      <w:sz w:val="16"/>
      <w:szCs w:val="16"/>
    </w:rPr>
  </w:style>
  <w:style w:type="paragraph" w:styleId="CommentText">
    <w:name w:val="annotation text"/>
    <w:basedOn w:val="Normal"/>
    <w:link w:val="CommentTextChar"/>
    <w:uiPriority w:val="99"/>
    <w:semiHidden/>
    <w:unhideWhenUsed/>
    <w:rsid w:val="00424CC0"/>
    <w:pPr>
      <w:spacing w:line="240" w:lineRule="auto"/>
    </w:pPr>
    <w:rPr>
      <w:sz w:val="20"/>
      <w:szCs w:val="20"/>
    </w:rPr>
  </w:style>
  <w:style w:type="character" w:customStyle="1" w:styleId="CommentTextChar">
    <w:name w:val="Comment Text Char"/>
    <w:basedOn w:val="DefaultParagraphFont"/>
    <w:link w:val="CommentText"/>
    <w:uiPriority w:val="99"/>
    <w:semiHidden/>
    <w:rsid w:val="00424CC0"/>
    <w:rPr>
      <w:sz w:val="20"/>
      <w:szCs w:val="20"/>
    </w:rPr>
  </w:style>
  <w:style w:type="paragraph" w:styleId="CommentSubject">
    <w:name w:val="annotation subject"/>
    <w:basedOn w:val="CommentText"/>
    <w:next w:val="CommentText"/>
    <w:link w:val="CommentSubjectChar"/>
    <w:uiPriority w:val="99"/>
    <w:semiHidden/>
    <w:unhideWhenUsed/>
    <w:rsid w:val="00424CC0"/>
    <w:rPr>
      <w:b/>
      <w:bCs/>
    </w:rPr>
  </w:style>
  <w:style w:type="character" w:customStyle="1" w:styleId="CommentSubjectChar">
    <w:name w:val="Comment Subject Char"/>
    <w:basedOn w:val="CommentTextChar"/>
    <w:link w:val="CommentSubject"/>
    <w:uiPriority w:val="99"/>
    <w:semiHidden/>
    <w:rsid w:val="00424CC0"/>
    <w:rPr>
      <w:b/>
      <w:bCs/>
      <w:sz w:val="20"/>
      <w:szCs w:val="20"/>
    </w:rPr>
  </w:style>
  <w:style w:type="character" w:customStyle="1" w:styleId="CaptionChar">
    <w:name w:val="Caption Char"/>
    <w:link w:val="Caption"/>
    <w:uiPriority w:val="35"/>
    <w:rsid w:val="00AB0447"/>
    <w:rPr>
      <w:b/>
      <w:bCs/>
      <w:caps/>
      <w:sz w:val="16"/>
      <w:szCs w:val="18"/>
    </w:rPr>
  </w:style>
  <w:style w:type="character" w:styleId="LineNumber">
    <w:name w:val="line number"/>
    <w:basedOn w:val="DefaultParagraphFont"/>
    <w:uiPriority w:val="99"/>
    <w:semiHidden/>
    <w:unhideWhenUsed/>
    <w:rsid w:val="001A1CC7"/>
  </w:style>
  <w:style w:type="paragraph" w:customStyle="1" w:styleId="EndNoteBibliographyTitle">
    <w:name w:val="EndNote Bibliography Title"/>
    <w:basedOn w:val="Normal"/>
    <w:rsid w:val="00013693"/>
    <w:pPr>
      <w:spacing w:after="0"/>
      <w:jc w:val="center"/>
    </w:pPr>
    <w:rPr>
      <w:rFonts w:ascii="Times New Roman" w:hAnsi="Times New Roman" w:cs="Times New Roman"/>
    </w:rPr>
  </w:style>
  <w:style w:type="paragraph" w:customStyle="1" w:styleId="EndNoteBibliography">
    <w:name w:val="EndNote Bibliography"/>
    <w:basedOn w:val="Normal"/>
    <w:rsid w:val="00013693"/>
    <w:pPr>
      <w:spacing w:line="240" w:lineRule="auto"/>
    </w:pPr>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DF9"/>
    <w:pPr>
      <w:spacing w:line="480" w:lineRule="auto"/>
      <w:jc w:val="both"/>
    </w:pPr>
  </w:style>
  <w:style w:type="paragraph" w:styleId="Heading1">
    <w:name w:val="heading 1"/>
    <w:basedOn w:val="Normal"/>
    <w:next w:val="Normal"/>
    <w:link w:val="Heading1Char"/>
    <w:uiPriority w:val="9"/>
    <w:qFormat/>
    <w:rsid w:val="00C80ABA"/>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73574"/>
    <w:pPr>
      <w:spacing w:before="200" w:after="0"/>
      <w:outlineLvl w:val="1"/>
    </w:pPr>
    <w:rPr>
      <w:rFonts w:eastAsiaTheme="majorEastAsia" w:cstheme="majorBidi"/>
      <w:b/>
      <w:bCs/>
      <w:i/>
      <w:sz w:val="26"/>
      <w:szCs w:val="26"/>
    </w:rPr>
  </w:style>
  <w:style w:type="paragraph" w:styleId="Heading3">
    <w:name w:val="heading 3"/>
    <w:basedOn w:val="Normal"/>
    <w:next w:val="Normal"/>
    <w:link w:val="Heading3Char"/>
    <w:uiPriority w:val="9"/>
    <w:unhideWhenUsed/>
    <w:qFormat/>
    <w:rsid w:val="00073574"/>
    <w:p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15229"/>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D61B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61B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61B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61B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61B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ABA"/>
    <w:rPr>
      <w:rFonts w:eastAsiaTheme="majorEastAsia" w:cstheme="majorBidi"/>
      <w:b/>
      <w:bCs/>
      <w:sz w:val="28"/>
      <w:szCs w:val="28"/>
    </w:rPr>
  </w:style>
  <w:style w:type="character" w:customStyle="1" w:styleId="Heading2Char">
    <w:name w:val="Heading 2 Char"/>
    <w:basedOn w:val="DefaultParagraphFont"/>
    <w:link w:val="Heading2"/>
    <w:uiPriority w:val="9"/>
    <w:rsid w:val="00073574"/>
    <w:rPr>
      <w:rFonts w:eastAsiaTheme="majorEastAsia" w:cstheme="majorBidi"/>
      <w:b/>
      <w:bCs/>
      <w:i/>
      <w:sz w:val="26"/>
      <w:szCs w:val="26"/>
    </w:rPr>
  </w:style>
  <w:style w:type="character" w:customStyle="1" w:styleId="Heading3Char">
    <w:name w:val="Heading 3 Char"/>
    <w:basedOn w:val="DefaultParagraphFont"/>
    <w:link w:val="Heading3"/>
    <w:uiPriority w:val="9"/>
    <w:rsid w:val="00073574"/>
    <w:rPr>
      <w:rFonts w:eastAsiaTheme="majorEastAsia" w:cstheme="majorBidi"/>
      <w:b/>
      <w:bCs/>
      <w:sz w:val="24"/>
    </w:rPr>
  </w:style>
  <w:style w:type="character" w:customStyle="1" w:styleId="Heading4Char">
    <w:name w:val="Heading 4 Char"/>
    <w:basedOn w:val="DefaultParagraphFont"/>
    <w:link w:val="Heading4"/>
    <w:uiPriority w:val="9"/>
    <w:rsid w:val="00315229"/>
    <w:rPr>
      <w:rFonts w:eastAsiaTheme="majorEastAsia" w:cstheme="majorBidi"/>
      <w:b/>
      <w:bCs/>
      <w:i/>
      <w:iCs/>
    </w:rPr>
  </w:style>
  <w:style w:type="character" w:customStyle="1" w:styleId="Heading5Char">
    <w:name w:val="Heading 5 Char"/>
    <w:basedOn w:val="DefaultParagraphFont"/>
    <w:link w:val="Heading5"/>
    <w:uiPriority w:val="9"/>
    <w:semiHidden/>
    <w:rsid w:val="00D61B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61B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61B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61B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61B19"/>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qFormat/>
    <w:rsid w:val="00076F06"/>
    <w:rPr>
      <w:b/>
      <w:bCs/>
      <w:caps/>
      <w:sz w:val="16"/>
      <w:szCs w:val="18"/>
    </w:rPr>
  </w:style>
  <w:style w:type="paragraph" w:styleId="Title">
    <w:name w:val="Title"/>
    <w:basedOn w:val="Normal"/>
    <w:next w:val="Normal"/>
    <w:link w:val="TitleChar"/>
    <w:uiPriority w:val="10"/>
    <w:qFormat/>
    <w:rsid w:val="00D61B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61B1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61B19"/>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61B19"/>
    <w:rPr>
      <w:rFonts w:asciiTheme="majorHAnsi" w:eastAsiaTheme="majorEastAsia" w:hAnsiTheme="majorHAnsi" w:cstheme="majorBidi"/>
      <w:i/>
      <w:iCs/>
      <w:spacing w:val="13"/>
      <w:sz w:val="24"/>
      <w:szCs w:val="24"/>
    </w:rPr>
  </w:style>
  <w:style w:type="character" w:styleId="Strong">
    <w:name w:val="Strong"/>
    <w:uiPriority w:val="22"/>
    <w:qFormat/>
    <w:rsid w:val="00D61B19"/>
    <w:rPr>
      <w:b/>
      <w:bCs/>
    </w:rPr>
  </w:style>
  <w:style w:type="character" w:styleId="Emphasis">
    <w:name w:val="Emphasis"/>
    <w:uiPriority w:val="20"/>
    <w:qFormat/>
    <w:rsid w:val="00D61B19"/>
    <w:rPr>
      <w:b/>
      <w:bCs/>
      <w:i/>
      <w:iCs/>
      <w:spacing w:val="10"/>
      <w:bdr w:val="none" w:sz="0" w:space="0" w:color="auto"/>
      <w:shd w:val="clear" w:color="auto" w:fill="auto"/>
    </w:rPr>
  </w:style>
  <w:style w:type="paragraph" w:styleId="NoSpacing">
    <w:name w:val="No Spacing"/>
    <w:basedOn w:val="Normal"/>
    <w:link w:val="NoSpacingChar"/>
    <w:uiPriority w:val="1"/>
    <w:qFormat/>
    <w:rsid w:val="00D61B19"/>
    <w:pPr>
      <w:spacing w:after="0" w:line="240" w:lineRule="auto"/>
    </w:pPr>
  </w:style>
  <w:style w:type="character" w:customStyle="1" w:styleId="NoSpacingChar">
    <w:name w:val="No Spacing Char"/>
    <w:basedOn w:val="DefaultParagraphFont"/>
    <w:link w:val="NoSpacing"/>
    <w:uiPriority w:val="1"/>
    <w:rsid w:val="00076F06"/>
  </w:style>
  <w:style w:type="paragraph" w:styleId="ListParagraph">
    <w:name w:val="List Paragraph"/>
    <w:basedOn w:val="Normal"/>
    <w:uiPriority w:val="34"/>
    <w:qFormat/>
    <w:rsid w:val="00D61B19"/>
    <w:pPr>
      <w:ind w:left="720"/>
      <w:contextualSpacing/>
    </w:pPr>
  </w:style>
  <w:style w:type="paragraph" w:styleId="Quote">
    <w:name w:val="Quote"/>
    <w:basedOn w:val="Normal"/>
    <w:next w:val="Normal"/>
    <w:link w:val="QuoteChar"/>
    <w:uiPriority w:val="29"/>
    <w:qFormat/>
    <w:rsid w:val="00D61B19"/>
    <w:pPr>
      <w:spacing w:before="200" w:after="0"/>
      <w:ind w:left="360" w:right="360"/>
    </w:pPr>
    <w:rPr>
      <w:i/>
      <w:iCs/>
    </w:rPr>
  </w:style>
  <w:style w:type="character" w:customStyle="1" w:styleId="QuoteChar">
    <w:name w:val="Quote Char"/>
    <w:basedOn w:val="DefaultParagraphFont"/>
    <w:link w:val="Quote"/>
    <w:uiPriority w:val="29"/>
    <w:rsid w:val="00D61B19"/>
    <w:rPr>
      <w:i/>
      <w:iCs/>
    </w:rPr>
  </w:style>
  <w:style w:type="paragraph" w:styleId="IntenseQuote">
    <w:name w:val="Intense Quote"/>
    <w:basedOn w:val="Normal"/>
    <w:next w:val="Normal"/>
    <w:link w:val="IntenseQuoteChar"/>
    <w:uiPriority w:val="30"/>
    <w:qFormat/>
    <w:rsid w:val="00D61B1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61B19"/>
    <w:rPr>
      <w:b/>
      <w:bCs/>
      <w:i/>
      <w:iCs/>
    </w:rPr>
  </w:style>
  <w:style w:type="character" w:styleId="SubtleEmphasis">
    <w:name w:val="Subtle Emphasis"/>
    <w:uiPriority w:val="19"/>
    <w:qFormat/>
    <w:rsid w:val="00D61B19"/>
    <w:rPr>
      <w:i/>
      <w:iCs/>
    </w:rPr>
  </w:style>
  <w:style w:type="character" w:styleId="IntenseEmphasis">
    <w:name w:val="Intense Emphasis"/>
    <w:uiPriority w:val="21"/>
    <w:qFormat/>
    <w:rsid w:val="00D61B19"/>
    <w:rPr>
      <w:b/>
      <w:bCs/>
    </w:rPr>
  </w:style>
  <w:style w:type="character" w:styleId="SubtleReference">
    <w:name w:val="Subtle Reference"/>
    <w:uiPriority w:val="31"/>
    <w:qFormat/>
    <w:rsid w:val="00D61B19"/>
    <w:rPr>
      <w:smallCaps/>
    </w:rPr>
  </w:style>
  <w:style w:type="character" w:styleId="IntenseReference">
    <w:name w:val="Intense Reference"/>
    <w:uiPriority w:val="32"/>
    <w:qFormat/>
    <w:rsid w:val="00D61B19"/>
    <w:rPr>
      <w:smallCaps/>
      <w:spacing w:val="5"/>
      <w:u w:val="single"/>
    </w:rPr>
  </w:style>
  <w:style w:type="character" w:styleId="BookTitle">
    <w:name w:val="Book Title"/>
    <w:uiPriority w:val="33"/>
    <w:qFormat/>
    <w:rsid w:val="00D61B19"/>
    <w:rPr>
      <w:i/>
      <w:iCs/>
      <w:smallCaps/>
      <w:spacing w:val="5"/>
    </w:rPr>
  </w:style>
  <w:style w:type="paragraph" w:styleId="TOCHeading">
    <w:name w:val="TOC Heading"/>
    <w:basedOn w:val="Heading1"/>
    <w:next w:val="Normal"/>
    <w:uiPriority w:val="39"/>
    <w:semiHidden/>
    <w:unhideWhenUsed/>
    <w:qFormat/>
    <w:rsid w:val="00D61B19"/>
    <w:pPr>
      <w:outlineLvl w:val="9"/>
    </w:pPr>
    <w:rPr>
      <w:lang w:bidi="en-US"/>
    </w:rPr>
  </w:style>
  <w:style w:type="paragraph" w:styleId="Revision">
    <w:name w:val="Revision"/>
    <w:hidden/>
    <w:uiPriority w:val="99"/>
    <w:semiHidden/>
    <w:rsid w:val="002005B5"/>
    <w:pPr>
      <w:spacing w:after="0" w:line="240" w:lineRule="auto"/>
    </w:pPr>
  </w:style>
  <w:style w:type="paragraph" w:styleId="BalloonText">
    <w:name w:val="Balloon Text"/>
    <w:basedOn w:val="Normal"/>
    <w:link w:val="BalloonTextChar"/>
    <w:uiPriority w:val="99"/>
    <w:semiHidden/>
    <w:unhideWhenUsed/>
    <w:rsid w:val="00200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5B5"/>
    <w:rPr>
      <w:rFonts w:ascii="Tahoma" w:hAnsi="Tahoma" w:cs="Tahoma"/>
      <w:sz w:val="16"/>
      <w:szCs w:val="16"/>
    </w:rPr>
  </w:style>
  <w:style w:type="paragraph" w:styleId="Header">
    <w:name w:val="header"/>
    <w:basedOn w:val="Normal"/>
    <w:link w:val="HeaderChar"/>
    <w:uiPriority w:val="99"/>
    <w:unhideWhenUsed/>
    <w:rsid w:val="00663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28A"/>
  </w:style>
  <w:style w:type="paragraph" w:styleId="Footer">
    <w:name w:val="footer"/>
    <w:basedOn w:val="Normal"/>
    <w:link w:val="FooterChar"/>
    <w:uiPriority w:val="99"/>
    <w:unhideWhenUsed/>
    <w:rsid w:val="00663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28A"/>
  </w:style>
  <w:style w:type="paragraph" w:styleId="DocumentMap">
    <w:name w:val="Document Map"/>
    <w:basedOn w:val="Normal"/>
    <w:link w:val="DocumentMapChar"/>
    <w:uiPriority w:val="99"/>
    <w:semiHidden/>
    <w:unhideWhenUsed/>
    <w:rsid w:val="00F658F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658FF"/>
    <w:rPr>
      <w:rFonts w:ascii="Lucida Grande" w:hAnsi="Lucida Grande" w:cs="Lucida Grande"/>
      <w:sz w:val="24"/>
      <w:szCs w:val="24"/>
    </w:rPr>
  </w:style>
  <w:style w:type="character" w:styleId="Hyperlink">
    <w:name w:val="Hyperlink"/>
    <w:basedOn w:val="DefaultParagraphFont"/>
    <w:uiPriority w:val="99"/>
    <w:unhideWhenUsed/>
    <w:rsid w:val="00F70121"/>
    <w:rPr>
      <w:color w:val="0000FF" w:themeColor="hyperlink"/>
      <w:u w:val="single"/>
    </w:rPr>
  </w:style>
  <w:style w:type="table" w:styleId="TableGrid">
    <w:name w:val="Table Grid"/>
    <w:basedOn w:val="TableNormal"/>
    <w:uiPriority w:val="59"/>
    <w:rsid w:val="00765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45A59"/>
  </w:style>
  <w:style w:type="character" w:styleId="CommentReference">
    <w:name w:val="annotation reference"/>
    <w:basedOn w:val="DefaultParagraphFont"/>
    <w:uiPriority w:val="99"/>
    <w:semiHidden/>
    <w:unhideWhenUsed/>
    <w:rsid w:val="00424CC0"/>
    <w:rPr>
      <w:sz w:val="16"/>
      <w:szCs w:val="16"/>
    </w:rPr>
  </w:style>
  <w:style w:type="paragraph" w:styleId="CommentText">
    <w:name w:val="annotation text"/>
    <w:basedOn w:val="Normal"/>
    <w:link w:val="CommentTextChar"/>
    <w:uiPriority w:val="99"/>
    <w:semiHidden/>
    <w:unhideWhenUsed/>
    <w:rsid w:val="00424CC0"/>
    <w:pPr>
      <w:spacing w:line="240" w:lineRule="auto"/>
    </w:pPr>
    <w:rPr>
      <w:sz w:val="20"/>
      <w:szCs w:val="20"/>
    </w:rPr>
  </w:style>
  <w:style w:type="character" w:customStyle="1" w:styleId="CommentTextChar">
    <w:name w:val="Comment Text Char"/>
    <w:basedOn w:val="DefaultParagraphFont"/>
    <w:link w:val="CommentText"/>
    <w:uiPriority w:val="99"/>
    <w:semiHidden/>
    <w:rsid w:val="00424CC0"/>
    <w:rPr>
      <w:sz w:val="20"/>
      <w:szCs w:val="20"/>
    </w:rPr>
  </w:style>
  <w:style w:type="paragraph" w:styleId="CommentSubject">
    <w:name w:val="annotation subject"/>
    <w:basedOn w:val="CommentText"/>
    <w:next w:val="CommentText"/>
    <w:link w:val="CommentSubjectChar"/>
    <w:uiPriority w:val="99"/>
    <w:semiHidden/>
    <w:unhideWhenUsed/>
    <w:rsid w:val="00424CC0"/>
    <w:rPr>
      <w:b/>
      <w:bCs/>
    </w:rPr>
  </w:style>
  <w:style w:type="character" w:customStyle="1" w:styleId="CommentSubjectChar">
    <w:name w:val="Comment Subject Char"/>
    <w:basedOn w:val="CommentTextChar"/>
    <w:link w:val="CommentSubject"/>
    <w:uiPriority w:val="99"/>
    <w:semiHidden/>
    <w:rsid w:val="00424CC0"/>
    <w:rPr>
      <w:b/>
      <w:bCs/>
      <w:sz w:val="20"/>
      <w:szCs w:val="20"/>
    </w:rPr>
  </w:style>
  <w:style w:type="character" w:customStyle="1" w:styleId="CaptionChar">
    <w:name w:val="Caption Char"/>
    <w:link w:val="Caption"/>
    <w:uiPriority w:val="35"/>
    <w:rsid w:val="00AB0447"/>
    <w:rPr>
      <w:b/>
      <w:bCs/>
      <w:caps/>
      <w:sz w:val="16"/>
      <w:szCs w:val="18"/>
    </w:rPr>
  </w:style>
  <w:style w:type="character" w:styleId="LineNumber">
    <w:name w:val="line number"/>
    <w:basedOn w:val="DefaultParagraphFont"/>
    <w:uiPriority w:val="99"/>
    <w:semiHidden/>
    <w:unhideWhenUsed/>
    <w:rsid w:val="001A1CC7"/>
  </w:style>
  <w:style w:type="paragraph" w:customStyle="1" w:styleId="EndNoteBibliographyTitle">
    <w:name w:val="EndNote Bibliography Title"/>
    <w:basedOn w:val="Normal"/>
    <w:rsid w:val="00013693"/>
    <w:pPr>
      <w:spacing w:after="0"/>
      <w:jc w:val="center"/>
    </w:pPr>
    <w:rPr>
      <w:rFonts w:ascii="Times New Roman" w:hAnsi="Times New Roman" w:cs="Times New Roman"/>
    </w:rPr>
  </w:style>
  <w:style w:type="paragraph" w:customStyle="1" w:styleId="EndNoteBibliography">
    <w:name w:val="EndNote Bibliography"/>
    <w:basedOn w:val="Normal"/>
    <w:rsid w:val="00013693"/>
    <w:pPr>
      <w:spacing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74">
      <w:bodyDiv w:val="1"/>
      <w:marLeft w:val="0"/>
      <w:marRight w:val="0"/>
      <w:marTop w:val="0"/>
      <w:marBottom w:val="0"/>
      <w:divBdr>
        <w:top w:val="none" w:sz="0" w:space="0" w:color="auto"/>
        <w:left w:val="none" w:sz="0" w:space="0" w:color="auto"/>
        <w:bottom w:val="none" w:sz="0" w:space="0" w:color="auto"/>
        <w:right w:val="none" w:sz="0" w:space="0" w:color="auto"/>
      </w:divBdr>
    </w:div>
    <w:div w:id="31730619">
      <w:bodyDiv w:val="1"/>
      <w:marLeft w:val="0"/>
      <w:marRight w:val="0"/>
      <w:marTop w:val="0"/>
      <w:marBottom w:val="0"/>
      <w:divBdr>
        <w:top w:val="none" w:sz="0" w:space="0" w:color="auto"/>
        <w:left w:val="none" w:sz="0" w:space="0" w:color="auto"/>
        <w:bottom w:val="none" w:sz="0" w:space="0" w:color="auto"/>
        <w:right w:val="none" w:sz="0" w:space="0" w:color="auto"/>
      </w:divBdr>
    </w:div>
    <w:div w:id="44454537">
      <w:bodyDiv w:val="1"/>
      <w:marLeft w:val="0"/>
      <w:marRight w:val="0"/>
      <w:marTop w:val="0"/>
      <w:marBottom w:val="0"/>
      <w:divBdr>
        <w:top w:val="none" w:sz="0" w:space="0" w:color="auto"/>
        <w:left w:val="none" w:sz="0" w:space="0" w:color="auto"/>
        <w:bottom w:val="none" w:sz="0" w:space="0" w:color="auto"/>
        <w:right w:val="none" w:sz="0" w:space="0" w:color="auto"/>
      </w:divBdr>
    </w:div>
    <w:div w:id="73673437">
      <w:bodyDiv w:val="1"/>
      <w:marLeft w:val="0"/>
      <w:marRight w:val="0"/>
      <w:marTop w:val="0"/>
      <w:marBottom w:val="0"/>
      <w:divBdr>
        <w:top w:val="none" w:sz="0" w:space="0" w:color="auto"/>
        <w:left w:val="none" w:sz="0" w:space="0" w:color="auto"/>
        <w:bottom w:val="none" w:sz="0" w:space="0" w:color="auto"/>
        <w:right w:val="none" w:sz="0" w:space="0" w:color="auto"/>
      </w:divBdr>
    </w:div>
    <w:div w:id="106704516">
      <w:bodyDiv w:val="1"/>
      <w:marLeft w:val="0"/>
      <w:marRight w:val="0"/>
      <w:marTop w:val="0"/>
      <w:marBottom w:val="0"/>
      <w:divBdr>
        <w:top w:val="none" w:sz="0" w:space="0" w:color="auto"/>
        <w:left w:val="none" w:sz="0" w:space="0" w:color="auto"/>
        <w:bottom w:val="none" w:sz="0" w:space="0" w:color="auto"/>
        <w:right w:val="none" w:sz="0" w:space="0" w:color="auto"/>
      </w:divBdr>
    </w:div>
    <w:div w:id="114640203">
      <w:bodyDiv w:val="1"/>
      <w:marLeft w:val="0"/>
      <w:marRight w:val="0"/>
      <w:marTop w:val="0"/>
      <w:marBottom w:val="0"/>
      <w:divBdr>
        <w:top w:val="none" w:sz="0" w:space="0" w:color="auto"/>
        <w:left w:val="none" w:sz="0" w:space="0" w:color="auto"/>
        <w:bottom w:val="none" w:sz="0" w:space="0" w:color="auto"/>
        <w:right w:val="none" w:sz="0" w:space="0" w:color="auto"/>
      </w:divBdr>
    </w:div>
    <w:div w:id="146676395">
      <w:bodyDiv w:val="1"/>
      <w:marLeft w:val="0"/>
      <w:marRight w:val="0"/>
      <w:marTop w:val="0"/>
      <w:marBottom w:val="0"/>
      <w:divBdr>
        <w:top w:val="none" w:sz="0" w:space="0" w:color="auto"/>
        <w:left w:val="none" w:sz="0" w:space="0" w:color="auto"/>
        <w:bottom w:val="none" w:sz="0" w:space="0" w:color="auto"/>
        <w:right w:val="none" w:sz="0" w:space="0" w:color="auto"/>
      </w:divBdr>
    </w:div>
    <w:div w:id="151069448">
      <w:bodyDiv w:val="1"/>
      <w:marLeft w:val="0"/>
      <w:marRight w:val="0"/>
      <w:marTop w:val="0"/>
      <w:marBottom w:val="0"/>
      <w:divBdr>
        <w:top w:val="none" w:sz="0" w:space="0" w:color="auto"/>
        <w:left w:val="none" w:sz="0" w:space="0" w:color="auto"/>
        <w:bottom w:val="none" w:sz="0" w:space="0" w:color="auto"/>
        <w:right w:val="none" w:sz="0" w:space="0" w:color="auto"/>
      </w:divBdr>
    </w:div>
    <w:div w:id="247884356">
      <w:bodyDiv w:val="1"/>
      <w:marLeft w:val="0"/>
      <w:marRight w:val="0"/>
      <w:marTop w:val="0"/>
      <w:marBottom w:val="0"/>
      <w:divBdr>
        <w:top w:val="none" w:sz="0" w:space="0" w:color="auto"/>
        <w:left w:val="none" w:sz="0" w:space="0" w:color="auto"/>
        <w:bottom w:val="none" w:sz="0" w:space="0" w:color="auto"/>
        <w:right w:val="none" w:sz="0" w:space="0" w:color="auto"/>
      </w:divBdr>
    </w:div>
    <w:div w:id="309288829">
      <w:bodyDiv w:val="1"/>
      <w:marLeft w:val="0"/>
      <w:marRight w:val="0"/>
      <w:marTop w:val="0"/>
      <w:marBottom w:val="0"/>
      <w:divBdr>
        <w:top w:val="none" w:sz="0" w:space="0" w:color="auto"/>
        <w:left w:val="none" w:sz="0" w:space="0" w:color="auto"/>
        <w:bottom w:val="none" w:sz="0" w:space="0" w:color="auto"/>
        <w:right w:val="none" w:sz="0" w:space="0" w:color="auto"/>
      </w:divBdr>
    </w:div>
    <w:div w:id="328292061">
      <w:bodyDiv w:val="1"/>
      <w:marLeft w:val="0"/>
      <w:marRight w:val="0"/>
      <w:marTop w:val="0"/>
      <w:marBottom w:val="0"/>
      <w:divBdr>
        <w:top w:val="none" w:sz="0" w:space="0" w:color="auto"/>
        <w:left w:val="none" w:sz="0" w:space="0" w:color="auto"/>
        <w:bottom w:val="none" w:sz="0" w:space="0" w:color="auto"/>
        <w:right w:val="none" w:sz="0" w:space="0" w:color="auto"/>
      </w:divBdr>
    </w:div>
    <w:div w:id="345522203">
      <w:bodyDiv w:val="1"/>
      <w:marLeft w:val="0"/>
      <w:marRight w:val="0"/>
      <w:marTop w:val="0"/>
      <w:marBottom w:val="0"/>
      <w:divBdr>
        <w:top w:val="none" w:sz="0" w:space="0" w:color="auto"/>
        <w:left w:val="none" w:sz="0" w:space="0" w:color="auto"/>
        <w:bottom w:val="none" w:sz="0" w:space="0" w:color="auto"/>
        <w:right w:val="none" w:sz="0" w:space="0" w:color="auto"/>
      </w:divBdr>
    </w:div>
    <w:div w:id="456219961">
      <w:bodyDiv w:val="1"/>
      <w:marLeft w:val="0"/>
      <w:marRight w:val="0"/>
      <w:marTop w:val="0"/>
      <w:marBottom w:val="0"/>
      <w:divBdr>
        <w:top w:val="none" w:sz="0" w:space="0" w:color="auto"/>
        <w:left w:val="none" w:sz="0" w:space="0" w:color="auto"/>
        <w:bottom w:val="none" w:sz="0" w:space="0" w:color="auto"/>
        <w:right w:val="none" w:sz="0" w:space="0" w:color="auto"/>
      </w:divBdr>
      <w:divsChild>
        <w:div w:id="543832616">
          <w:marLeft w:val="0"/>
          <w:marRight w:val="0"/>
          <w:marTop w:val="0"/>
          <w:marBottom w:val="0"/>
          <w:divBdr>
            <w:top w:val="none" w:sz="0" w:space="0" w:color="auto"/>
            <w:left w:val="none" w:sz="0" w:space="0" w:color="auto"/>
            <w:bottom w:val="none" w:sz="0" w:space="0" w:color="auto"/>
            <w:right w:val="none" w:sz="0" w:space="0" w:color="auto"/>
          </w:divBdr>
        </w:div>
      </w:divsChild>
    </w:div>
    <w:div w:id="466435838">
      <w:bodyDiv w:val="1"/>
      <w:marLeft w:val="0"/>
      <w:marRight w:val="0"/>
      <w:marTop w:val="0"/>
      <w:marBottom w:val="0"/>
      <w:divBdr>
        <w:top w:val="none" w:sz="0" w:space="0" w:color="auto"/>
        <w:left w:val="none" w:sz="0" w:space="0" w:color="auto"/>
        <w:bottom w:val="none" w:sz="0" w:space="0" w:color="auto"/>
        <w:right w:val="none" w:sz="0" w:space="0" w:color="auto"/>
      </w:divBdr>
    </w:div>
    <w:div w:id="528880474">
      <w:bodyDiv w:val="1"/>
      <w:marLeft w:val="0"/>
      <w:marRight w:val="0"/>
      <w:marTop w:val="0"/>
      <w:marBottom w:val="0"/>
      <w:divBdr>
        <w:top w:val="none" w:sz="0" w:space="0" w:color="auto"/>
        <w:left w:val="none" w:sz="0" w:space="0" w:color="auto"/>
        <w:bottom w:val="none" w:sz="0" w:space="0" w:color="auto"/>
        <w:right w:val="none" w:sz="0" w:space="0" w:color="auto"/>
      </w:divBdr>
      <w:divsChild>
        <w:div w:id="498926663">
          <w:marLeft w:val="0"/>
          <w:marRight w:val="0"/>
          <w:marTop w:val="0"/>
          <w:marBottom w:val="0"/>
          <w:divBdr>
            <w:top w:val="none" w:sz="0" w:space="0" w:color="auto"/>
            <w:left w:val="none" w:sz="0" w:space="0" w:color="auto"/>
            <w:bottom w:val="none" w:sz="0" w:space="0" w:color="auto"/>
            <w:right w:val="none" w:sz="0" w:space="0" w:color="auto"/>
          </w:divBdr>
        </w:div>
      </w:divsChild>
    </w:div>
    <w:div w:id="559053787">
      <w:bodyDiv w:val="1"/>
      <w:marLeft w:val="0"/>
      <w:marRight w:val="0"/>
      <w:marTop w:val="0"/>
      <w:marBottom w:val="0"/>
      <w:divBdr>
        <w:top w:val="none" w:sz="0" w:space="0" w:color="auto"/>
        <w:left w:val="none" w:sz="0" w:space="0" w:color="auto"/>
        <w:bottom w:val="none" w:sz="0" w:space="0" w:color="auto"/>
        <w:right w:val="none" w:sz="0" w:space="0" w:color="auto"/>
      </w:divBdr>
    </w:div>
    <w:div w:id="560557611">
      <w:bodyDiv w:val="1"/>
      <w:marLeft w:val="0"/>
      <w:marRight w:val="0"/>
      <w:marTop w:val="0"/>
      <w:marBottom w:val="0"/>
      <w:divBdr>
        <w:top w:val="none" w:sz="0" w:space="0" w:color="auto"/>
        <w:left w:val="none" w:sz="0" w:space="0" w:color="auto"/>
        <w:bottom w:val="none" w:sz="0" w:space="0" w:color="auto"/>
        <w:right w:val="none" w:sz="0" w:space="0" w:color="auto"/>
      </w:divBdr>
      <w:divsChild>
        <w:div w:id="1995597812">
          <w:marLeft w:val="0"/>
          <w:marRight w:val="0"/>
          <w:marTop w:val="0"/>
          <w:marBottom w:val="0"/>
          <w:divBdr>
            <w:top w:val="none" w:sz="0" w:space="0" w:color="auto"/>
            <w:left w:val="none" w:sz="0" w:space="0" w:color="auto"/>
            <w:bottom w:val="none" w:sz="0" w:space="0" w:color="auto"/>
            <w:right w:val="none" w:sz="0" w:space="0" w:color="auto"/>
          </w:divBdr>
        </w:div>
      </w:divsChild>
    </w:div>
    <w:div w:id="586579123">
      <w:bodyDiv w:val="1"/>
      <w:marLeft w:val="0"/>
      <w:marRight w:val="0"/>
      <w:marTop w:val="0"/>
      <w:marBottom w:val="0"/>
      <w:divBdr>
        <w:top w:val="none" w:sz="0" w:space="0" w:color="auto"/>
        <w:left w:val="none" w:sz="0" w:space="0" w:color="auto"/>
        <w:bottom w:val="none" w:sz="0" w:space="0" w:color="auto"/>
        <w:right w:val="none" w:sz="0" w:space="0" w:color="auto"/>
      </w:divBdr>
    </w:div>
    <w:div w:id="588200524">
      <w:bodyDiv w:val="1"/>
      <w:marLeft w:val="0"/>
      <w:marRight w:val="0"/>
      <w:marTop w:val="0"/>
      <w:marBottom w:val="0"/>
      <w:divBdr>
        <w:top w:val="none" w:sz="0" w:space="0" w:color="auto"/>
        <w:left w:val="none" w:sz="0" w:space="0" w:color="auto"/>
        <w:bottom w:val="none" w:sz="0" w:space="0" w:color="auto"/>
        <w:right w:val="none" w:sz="0" w:space="0" w:color="auto"/>
      </w:divBdr>
    </w:div>
    <w:div w:id="717127560">
      <w:bodyDiv w:val="1"/>
      <w:marLeft w:val="0"/>
      <w:marRight w:val="0"/>
      <w:marTop w:val="0"/>
      <w:marBottom w:val="0"/>
      <w:divBdr>
        <w:top w:val="none" w:sz="0" w:space="0" w:color="auto"/>
        <w:left w:val="none" w:sz="0" w:space="0" w:color="auto"/>
        <w:bottom w:val="none" w:sz="0" w:space="0" w:color="auto"/>
        <w:right w:val="none" w:sz="0" w:space="0" w:color="auto"/>
      </w:divBdr>
    </w:div>
    <w:div w:id="739913402">
      <w:bodyDiv w:val="1"/>
      <w:marLeft w:val="0"/>
      <w:marRight w:val="0"/>
      <w:marTop w:val="0"/>
      <w:marBottom w:val="0"/>
      <w:divBdr>
        <w:top w:val="none" w:sz="0" w:space="0" w:color="auto"/>
        <w:left w:val="none" w:sz="0" w:space="0" w:color="auto"/>
        <w:bottom w:val="none" w:sz="0" w:space="0" w:color="auto"/>
        <w:right w:val="none" w:sz="0" w:space="0" w:color="auto"/>
      </w:divBdr>
    </w:div>
    <w:div w:id="745298536">
      <w:bodyDiv w:val="1"/>
      <w:marLeft w:val="0"/>
      <w:marRight w:val="0"/>
      <w:marTop w:val="0"/>
      <w:marBottom w:val="0"/>
      <w:divBdr>
        <w:top w:val="none" w:sz="0" w:space="0" w:color="auto"/>
        <w:left w:val="none" w:sz="0" w:space="0" w:color="auto"/>
        <w:bottom w:val="none" w:sz="0" w:space="0" w:color="auto"/>
        <w:right w:val="none" w:sz="0" w:space="0" w:color="auto"/>
      </w:divBdr>
    </w:div>
    <w:div w:id="858858611">
      <w:bodyDiv w:val="1"/>
      <w:marLeft w:val="0"/>
      <w:marRight w:val="0"/>
      <w:marTop w:val="0"/>
      <w:marBottom w:val="0"/>
      <w:divBdr>
        <w:top w:val="none" w:sz="0" w:space="0" w:color="auto"/>
        <w:left w:val="none" w:sz="0" w:space="0" w:color="auto"/>
        <w:bottom w:val="none" w:sz="0" w:space="0" w:color="auto"/>
        <w:right w:val="none" w:sz="0" w:space="0" w:color="auto"/>
      </w:divBdr>
    </w:div>
    <w:div w:id="1019819356">
      <w:bodyDiv w:val="1"/>
      <w:marLeft w:val="0"/>
      <w:marRight w:val="0"/>
      <w:marTop w:val="0"/>
      <w:marBottom w:val="0"/>
      <w:divBdr>
        <w:top w:val="none" w:sz="0" w:space="0" w:color="auto"/>
        <w:left w:val="none" w:sz="0" w:space="0" w:color="auto"/>
        <w:bottom w:val="none" w:sz="0" w:space="0" w:color="auto"/>
        <w:right w:val="none" w:sz="0" w:space="0" w:color="auto"/>
      </w:divBdr>
    </w:div>
    <w:div w:id="1020857986">
      <w:bodyDiv w:val="1"/>
      <w:marLeft w:val="0"/>
      <w:marRight w:val="0"/>
      <w:marTop w:val="0"/>
      <w:marBottom w:val="0"/>
      <w:divBdr>
        <w:top w:val="none" w:sz="0" w:space="0" w:color="auto"/>
        <w:left w:val="none" w:sz="0" w:space="0" w:color="auto"/>
        <w:bottom w:val="none" w:sz="0" w:space="0" w:color="auto"/>
        <w:right w:val="none" w:sz="0" w:space="0" w:color="auto"/>
      </w:divBdr>
    </w:div>
    <w:div w:id="1117061141">
      <w:bodyDiv w:val="1"/>
      <w:marLeft w:val="0"/>
      <w:marRight w:val="0"/>
      <w:marTop w:val="0"/>
      <w:marBottom w:val="0"/>
      <w:divBdr>
        <w:top w:val="none" w:sz="0" w:space="0" w:color="auto"/>
        <w:left w:val="none" w:sz="0" w:space="0" w:color="auto"/>
        <w:bottom w:val="none" w:sz="0" w:space="0" w:color="auto"/>
        <w:right w:val="none" w:sz="0" w:space="0" w:color="auto"/>
      </w:divBdr>
    </w:div>
    <w:div w:id="1122066829">
      <w:bodyDiv w:val="1"/>
      <w:marLeft w:val="0"/>
      <w:marRight w:val="0"/>
      <w:marTop w:val="0"/>
      <w:marBottom w:val="0"/>
      <w:divBdr>
        <w:top w:val="none" w:sz="0" w:space="0" w:color="auto"/>
        <w:left w:val="none" w:sz="0" w:space="0" w:color="auto"/>
        <w:bottom w:val="none" w:sz="0" w:space="0" w:color="auto"/>
        <w:right w:val="none" w:sz="0" w:space="0" w:color="auto"/>
      </w:divBdr>
    </w:div>
    <w:div w:id="1149860632">
      <w:bodyDiv w:val="1"/>
      <w:marLeft w:val="0"/>
      <w:marRight w:val="0"/>
      <w:marTop w:val="0"/>
      <w:marBottom w:val="0"/>
      <w:divBdr>
        <w:top w:val="none" w:sz="0" w:space="0" w:color="auto"/>
        <w:left w:val="none" w:sz="0" w:space="0" w:color="auto"/>
        <w:bottom w:val="none" w:sz="0" w:space="0" w:color="auto"/>
        <w:right w:val="none" w:sz="0" w:space="0" w:color="auto"/>
      </w:divBdr>
    </w:div>
    <w:div w:id="1194540742">
      <w:bodyDiv w:val="1"/>
      <w:marLeft w:val="0"/>
      <w:marRight w:val="0"/>
      <w:marTop w:val="0"/>
      <w:marBottom w:val="0"/>
      <w:divBdr>
        <w:top w:val="none" w:sz="0" w:space="0" w:color="auto"/>
        <w:left w:val="none" w:sz="0" w:space="0" w:color="auto"/>
        <w:bottom w:val="none" w:sz="0" w:space="0" w:color="auto"/>
        <w:right w:val="none" w:sz="0" w:space="0" w:color="auto"/>
      </w:divBdr>
    </w:div>
    <w:div w:id="1263807060">
      <w:bodyDiv w:val="1"/>
      <w:marLeft w:val="0"/>
      <w:marRight w:val="0"/>
      <w:marTop w:val="0"/>
      <w:marBottom w:val="0"/>
      <w:divBdr>
        <w:top w:val="none" w:sz="0" w:space="0" w:color="auto"/>
        <w:left w:val="none" w:sz="0" w:space="0" w:color="auto"/>
        <w:bottom w:val="none" w:sz="0" w:space="0" w:color="auto"/>
        <w:right w:val="none" w:sz="0" w:space="0" w:color="auto"/>
      </w:divBdr>
    </w:div>
    <w:div w:id="1280338623">
      <w:bodyDiv w:val="1"/>
      <w:marLeft w:val="0"/>
      <w:marRight w:val="0"/>
      <w:marTop w:val="0"/>
      <w:marBottom w:val="0"/>
      <w:divBdr>
        <w:top w:val="none" w:sz="0" w:space="0" w:color="auto"/>
        <w:left w:val="none" w:sz="0" w:space="0" w:color="auto"/>
        <w:bottom w:val="none" w:sz="0" w:space="0" w:color="auto"/>
        <w:right w:val="none" w:sz="0" w:space="0" w:color="auto"/>
      </w:divBdr>
    </w:div>
    <w:div w:id="1364360409">
      <w:bodyDiv w:val="1"/>
      <w:marLeft w:val="0"/>
      <w:marRight w:val="0"/>
      <w:marTop w:val="0"/>
      <w:marBottom w:val="0"/>
      <w:divBdr>
        <w:top w:val="none" w:sz="0" w:space="0" w:color="auto"/>
        <w:left w:val="none" w:sz="0" w:space="0" w:color="auto"/>
        <w:bottom w:val="none" w:sz="0" w:space="0" w:color="auto"/>
        <w:right w:val="none" w:sz="0" w:space="0" w:color="auto"/>
      </w:divBdr>
    </w:div>
    <w:div w:id="1377006367">
      <w:bodyDiv w:val="1"/>
      <w:marLeft w:val="0"/>
      <w:marRight w:val="0"/>
      <w:marTop w:val="0"/>
      <w:marBottom w:val="0"/>
      <w:divBdr>
        <w:top w:val="none" w:sz="0" w:space="0" w:color="auto"/>
        <w:left w:val="none" w:sz="0" w:space="0" w:color="auto"/>
        <w:bottom w:val="none" w:sz="0" w:space="0" w:color="auto"/>
        <w:right w:val="none" w:sz="0" w:space="0" w:color="auto"/>
      </w:divBdr>
      <w:divsChild>
        <w:div w:id="198320591">
          <w:marLeft w:val="547"/>
          <w:marRight w:val="0"/>
          <w:marTop w:val="115"/>
          <w:marBottom w:val="0"/>
          <w:divBdr>
            <w:top w:val="none" w:sz="0" w:space="0" w:color="auto"/>
            <w:left w:val="none" w:sz="0" w:space="0" w:color="auto"/>
            <w:bottom w:val="none" w:sz="0" w:space="0" w:color="auto"/>
            <w:right w:val="none" w:sz="0" w:space="0" w:color="auto"/>
          </w:divBdr>
        </w:div>
        <w:div w:id="449012667">
          <w:marLeft w:val="547"/>
          <w:marRight w:val="0"/>
          <w:marTop w:val="115"/>
          <w:marBottom w:val="0"/>
          <w:divBdr>
            <w:top w:val="none" w:sz="0" w:space="0" w:color="auto"/>
            <w:left w:val="none" w:sz="0" w:space="0" w:color="auto"/>
            <w:bottom w:val="none" w:sz="0" w:space="0" w:color="auto"/>
            <w:right w:val="none" w:sz="0" w:space="0" w:color="auto"/>
          </w:divBdr>
        </w:div>
        <w:div w:id="1124494939">
          <w:marLeft w:val="547"/>
          <w:marRight w:val="0"/>
          <w:marTop w:val="115"/>
          <w:marBottom w:val="0"/>
          <w:divBdr>
            <w:top w:val="none" w:sz="0" w:space="0" w:color="auto"/>
            <w:left w:val="none" w:sz="0" w:space="0" w:color="auto"/>
            <w:bottom w:val="none" w:sz="0" w:space="0" w:color="auto"/>
            <w:right w:val="none" w:sz="0" w:space="0" w:color="auto"/>
          </w:divBdr>
        </w:div>
        <w:div w:id="1467895169">
          <w:marLeft w:val="547"/>
          <w:marRight w:val="0"/>
          <w:marTop w:val="115"/>
          <w:marBottom w:val="0"/>
          <w:divBdr>
            <w:top w:val="none" w:sz="0" w:space="0" w:color="auto"/>
            <w:left w:val="none" w:sz="0" w:space="0" w:color="auto"/>
            <w:bottom w:val="none" w:sz="0" w:space="0" w:color="auto"/>
            <w:right w:val="none" w:sz="0" w:space="0" w:color="auto"/>
          </w:divBdr>
        </w:div>
        <w:div w:id="1594364664">
          <w:marLeft w:val="547"/>
          <w:marRight w:val="0"/>
          <w:marTop w:val="115"/>
          <w:marBottom w:val="0"/>
          <w:divBdr>
            <w:top w:val="none" w:sz="0" w:space="0" w:color="auto"/>
            <w:left w:val="none" w:sz="0" w:space="0" w:color="auto"/>
            <w:bottom w:val="none" w:sz="0" w:space="0" w:color="auto"/>
            <w:right w:val="none" w:sz="0" w:space="0" w:color="auto"/>
          </w:divBdr>
        </w:div>
        <w:div w:id="1601569392">
          <w:marLeft w:val="547"/>
          <w:marRight w:val="0"/>
          <w:marTop w:val="115"/>
          <w:marBottom w:val="0"/>
          <w:divBdr>
            <w:top w:val="none" w:sz="0" w:space="0" w:color="auto"/>
            <w:left w:val="none" w:sz="0" w:space="0" w:color="auto"/>
            <w:bottom w:val="none" w:sz="0" w:space="0" w:color="auto"/>
            <w:right w:val="none" w:sz="0" w:space="0" w:color="auto"/>
          </w:divBdr>
        </w:div>
      </w:divsChild>
    </w:div>
    <w:div w:id="1422291163">
      <w:bodyDiv w:val="1"/>
      <w:marLeft w:val="0"/>
      <w:marRight w:val="0"/>
      <w:marTop w:val="0"/>
      <w:marBottom w:val="0"/>
      <w:divBdr>
        <w:top w:val="none" w:sz="0" w:space="0" w:color="auto"/>
        <w:left w:val="none" w:sz="0" w:space="0" w:color="auto"/>
        <w:bottom w:val="none" w:sz="0" w:space="0" w:color="auto"/>
        <w:right w:val="none" w:sz="0" w:space="0" w:color="auto"/>
      </w:divBdr>
    </w:div>
    <w:div w:id="1423649727">
      <w:bodyDiv w:val="1"/>
      <w:marLeft w:val="0"/>
      <w:marRight w:val="0"/>
      <w:marTop w:val="0"/>
      <w:marBottom w:val="0"/>
      <w:divBdr>
        <w:top w:val="none" w:sz="0" w:space="0" w:color="auto"/>
        <w:left w:val="none" w:sz="0" w:space="0" w:color="auto"/>
        <w:bottom w:val="none" w:sz="0" w:space="0" w:color="auto"/>
        <w:right w:val="none" w:sz="0" w:space="0" w:color="auto"/>
      </w:divBdr>
    </w:div>
    <w:div w:id="1455097798">
      <w:bodyDiv w:val="1"/>
      <w:marLeft w:val="0"/>
      <w:marRight w:val="0"/>
      <w:marTop w:val="0"/>
      <w:marBottom w:val="0"/>
      <w:divBdr>
        <w:top w:val="none" w:sz="0" w:space="0" w:color="auto"/>
        <w:left w:val="none" w:sz="0" w:space="0" w:color="auto"/>
        <w:bottom w:val="none" w:sz="0" w:space="0" w:color="auto"/>
        <w:right w:val="none" w:sz="0" w:space="0" w:color="auto"/>
      </w:divBdr>
    </w:div>
    <w:div w:id="1465154782">
      <w:bodyDiv w:val="1"/>
      <w:marLeft w:val="0"/>
      <w:marRight w:val="0"/>
      <w:marTop w:val="0"/>
      <w:marBottom w:val="0"/>
      <w:divBdr>
        <w:top w:val="none" w:sz="0" w:space="0" w:color="auto"/>
        <w:left w:val="none" w:sz="0" w:space="0" w:color="auto"/>
        <w:bottom w:val="none" w:sz="0" w:space="0" w:color="auto"/>
        <w:right w:val="none" w:sz="0" w:space="0" w:color="auto"/>
      </w:divBdr>
    </w:div>
    <w:div w:id="1485732464">
      <w:bodyDiv w:val="1"/>
      <w:marLeft w:val="0"/>
      <w:marRight w:val="0"/>
      <w:marTop w:val="0"/>
      <w:marBottom w:val="0"/>
      <w:divBdr>
        <w:top w:val="none" w:sz="0" w:space="0" w:color="auto"/>
        <w:left w:val="none" w:sz="0" w:space="0" w:color="auto"/>
        <w:bottom w:val="none" w:sz="0" w:space="0" w:color="auto"/>
        <w:right w:val="none" w:sz="0" w:space="0" w:color="auto"/>
      </w:divBdr>
    </w:div>
    <w:div w:id="1560288809">
      <w:bodyDiv w:val="1"/>
      <w:marLeft w:val="0"/>
      <w:marRight w:val="0"/>
      <w:marTop w:val="0"/>
      <w:marBottom w:val="0"/>
      <w:divBdr>
        <w:top w:val="none" w:sz="0" w:space="0" w:color="auto"/>
        <w:left w:val="none" w:sz="0" w:space="0" w:color="auto"/>
        <w:bottom w:val="none" w:sz="0" w:space="0" w:color="auto"/>
        <w:right w:val="none" w:sz="0" w:space="0" w:color="auto"/>
      </w:divBdr>
      <w:divsChild>
        <w:div w:id="651836518">
          <w:marLeft w:val="0"/>
          <w:marRight w:val="0"/>
          <w:marTop w:val="0"/>
          <w:marBottom w:val="0"/>
          <w:divBdr>
            <w:top w:val="none" w:sz="0" w:space="0" w:color="auto"/>
            <w:left w:val="none" w:sz="0" w:space="0" w:color="auto"/>
            <w:bottom w:val="none" w:sz="0" w:space="0" w:color="auto"/>
            <w:right w:val="none" w:sz="0" w:space="0" w:color="auto"/>
          </w:divBdr>
        </w:div>
        <w:div w:id="701320270">
          <w:marLeft w:val="0"/>
          <w:marRight w:val="0"/>
          <w:marTop w:val="0"/>
          <w:marBottom w:val="0"/>
          <w:divBdr>
            <w:top w:val="none" w:sz="0" w:space="0" w:color="auto"/>
            <w:left w:val="none" w:sz="0" w:space="0" w:color="auto"/>
            <w:bottom w:val="none" w:sz="0" w:space="0" w:color="auto"/>
            <w:right w:val="none" w:sz="0" w:space="0" w:color="auto"/>
          </w:divBdr>
        </w:div>
        <w:div w:id="1809007451">
          <w:marLeft w:val="0"/>
          <w:marRight w:val="0"/>
          <w:marTop w:val="0"/>
          <w:marBottom w:val="0"/>
          <w:divBdr>
            <w:top w:val="none" w:sz="0" w:space="0" w:color="auto"/>
            <w:left w:val="none" w:sz="0" w:space="0" w:color="auto"/>
            <w:bottom w:val="none" w:sz="0" w:space="0" w:color="auto"/>
            <w:right w:val="none" w:sz="0" w:space="0" w:color="auto"/>
          </w:divBdr>
        </w:div>
      </w:divsChild>
    </w:div>
    <w:div w:id="1575236805">
      <w:bodyDiv w:val="1"/>
      <w:marLeft w:val="0"/>
      <w:marRight w:val="0"/>
      <w:marTop w:val="0"/>
      <w:marBottom w:val="0"/>
      <w:divBdr>
        <w:top w:val="none" w:sz="0" w:space="0" w:color="auto"/>
        <w:left w:val="none" w:sz="0" w:space="0" w:color="auto"/>
        <w:bottom w:val="none" w:sz="0" w:space="0" w:color="auto"/>
        <w:right w:val="none" w:sz="0" w:space="0" w:color="auto"/>
      </w:divBdr>
    </w:div>
    <w:div w:id="1577935557">
      <w:bodyDiv w:val="1"/>
      <w:marLeft w:val="0"/>
      <w:marRight w:val="0"/>
      <w:marTop w:val="0"/>
      <w:marBottom w:val="0"/>
      <w:divBdr>
        <w:top w:val="none" w:sz="0" w:space="0" w:color="auto"/>
        <w:left w:val="none" w:sz="0" w:space="0" w:color="auto"/>
        <w:bottom w:val="none" w:sz="0" w:space="0" w:color="auto"/>
        <w:right w:val="none" w:sz="0" w:space="0" w:color="auto"/>
      </w:divBdr>
    </w:div>
    <w:div w:id="1611665925">
      <w:bodyDiv w:val="1"/>
      <w:marLeft w:val="0"/>
      <w:marRight w:val="0"/>
      <w:marTop w:val="0"/>
      <w:marBottom w:val="0"/>
      <w:divBdr>
        <w:top w:val="none" w:sz="0" w:space="0" w:color="auto"/>
        <w:left w:val="none" w:sz="0" w:space="0" w:color="auto"/>
        <w:bottom w:val="none" w:sz="0" w:space="0" w:color="auto"/>
        <w:right w:val="none" w:sz="0" w:space="0" w:color="auto"/>
      </w:divBdr>
    </w:div>
    <w:div w:id="1652640798">
      <w:bodyDiv w:val="1"/>
      <w:marLeft w:val="0"/>
      <w:marRight w:val="0"/>
      <w:marTop w:val="0"/>
      <w:marBottom w:val="0"/>
      <w:divBdr>
        <w:top w:val="none" w:sz="0" w:space="0" w:color="auto"/>
        <w:left w:val="none" w:sz="0" w:space="0" w:color="auto"/>
        <w:bottom w:val="none" w:sz="0" w:space="0" w:color="auto"/>
        <w:right w:val="none" w:sz="0" w:space="0" w:color="auto"/>
      </w:divBdr>
    </w:div>
    <w:div w:id="1982149220">
      <w:bodyDiv w:val="1"/>
      <w:marLeft w:val="0"/>
      <w:marRight w:val="0"/>
      <w:marTop w:val="0"/>
      <w:marBottom w:val="0"/>
      <w:divBdr>
        <w:top w:val="none" w:sz="0" w:space="0" w:color="auto"/>
        <w:left w:val="none" w:sz="0" w:space="0" w:color="auto"/>
        <w:bottom w:val="none" w:sz="0" w:space="0" w:color="auto"/>
        <w:right w:val="none" w:sz="0" w:space="0" w:color="auto"/>
      </w:divBdr>
    </w:div>
    <w:div w:id="1987929000">
      <w:bodyDiv w:val="1"/>
      <w:marLeft w:val="0"/>
      <w:marRight w:val="0"/>
      <w:marTop w:val="0"/>
      <w:marBottom w:val="0"/>
      <w:divBdr>
        <w:top w:val="none" w:sz="0" w:space="0" w:color="auto"/>
        <w:left w:val="none" w:sz="0" w:space="0" w:color="auto"/>
        <w:bottom w:val="none" w:sz="0" w:space="0" w:color="auto"/>
        <w:right w:val="none" w:sz="0" w:space="0" w:color="auto"/>
      </w:divBdr>
    </w:div>
    <w:div w:id="2012491948">
      <w:bodyDiv w:val="1"/>
      <w:marLeft w:val="0"/>
      <w:marRight w:val="0"/>
      <w:marTop w:val="0"/>
      <w:marBottom w:val="0"/>
      <w:divBdr>
        <w:top w:val="none" w:sz="0" w:space="0" w:color="auto"/>
        <w:left w:val="none" w:sz="0" w:space="0" w:color="auto"/>
        <w:bottom w:val="none" w:sz="0" w:space="0" w:color="auto"/>
        <w:right w:val="none" w:sz="0" w:space="0" w:color="auto"/>
      </w:divBdr>
    </w:div>
    <w:div w:id="2016758464">
      <w:bodyDiv w:val="1"/>
      <w:marLeft w:val="0"/>
      <w:marRight w:val="0"/>
      <w:marTop w:val="0"/>
      <w:marBottom w:val="0"/>
      <w:divBdr>
        <w:top w:val="none" w:sz="0" w:space="0" w:color="auto"/>
        <w:left w:val="none" w:sz="0" w:space="0" w:color="auto"/>
        <w:bottom w:val="none" w:sz="0" w:space="0" w:color="auto"/>
        <w:right w:val="none" w:sz="0" w:space="0" w:color="auto"/>
      </w:divBdr>
    </w:div>
    <w:div w:id="2077896312">
      <w:bodyDiv w:val="1"/>
      <w:marLeft w:val="0"/>
      <w:marRight w:val="0"/>
      <w:marTop w:val="0"/>
      <w:marBottom w:val="0"/>
      <w:divBdr>
        <w:top w:val="none" w:sz="0" w:space="0" w:color="auto"/>
        <w:left w:val="none" w:sz="0" w:space="0" w:color="auto"/>
        <w:bottom w:val="none" w:sz="0" w:space="0" w:color="auto"/>
        <w:right w:val="none" w:sz="0" w:space="0" w:color="auto"/>
      </w:divBdr>
    </w:div>
    <w:div w:id="2083939912">
      <w:bodyDiv w:val="1"/>
      <w:marLeft w:val="0"/>
      <w:marRight w:val="0"/>
      <w:marTop w:val="0"/>
      <w:marBottom w:val="0"/>
      <w:divBdr>
        <w:top w:val="none" w:sz="0" w:space="0" w:color="auto"/>
        <w:left w:val="none" w:sz="0" w:space="0" w:color="auto"/>
        <w:bottom w:val="none" w:sz="0" w:space="0" w:color="auto"/>
        <w:right w:val="none" w:sz="0" w:space="0" w:color="auto"/>
      </w:divBdr>
    </w:div>
    <w:div w:id="2087022862">
      <w:bodyDiv w:val="1"/>
      <w:marLeft w:val="0"/>
      <w:marRight w:val="0"/>
      <w:marTop w:val="0"/>
      <w:marBottom w:val="0"/>
      <w:divBdr>
        <w:top w:val="none" w:sz="0" w:space="0" w:color="auto"/>
        <w:left w:val="none" w:sz="0" w:space="0" w:color="auto"/>
        <w:bottom w:val="none" w:sz="0" w:space="0" w:color="auto"/>
        <w:right w:val="none" w:sz="0" w:space="0" w:color="auto"/>
      </w:divBdr>
    </w:div>
    <w:div w:id="209770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tmp"/><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tmp"/><Relationship Id="rId63" Type="http://schemas.openxmlformats.org/officeDocument/2006/relationships/image" Target="media/image54.jpeg"/><Relationship Id="rId64" Type="http://schemas.openxmlformats.org/officeDocument/2006/relationships/image" Target="media/image55.png"/><Relationship Id="rId65" Type="http://schemas.openxmlformats.org/officeDocument/2006/relationships/image" Target="media/image56.jpeg"/><Relationship Id="rId66" Type="http://schemas.openxmlformats.org/officeDocument/2006/relationships/image" Target="media/image57.png"/><Relationship Id="rId67" Type="http://schemas.openxmlformats.org/officeDocument/2006/relationships/image" Target="media/image58.jpeg"/><Relationship Id="rId68" Type="http://schemas.openxmlformats.org/officeDocument/2006/relationships/image" Target="media/image59.png"/><Relationship Id="rId69" Type="http://schemas.openxmlformats.org/officeDocument/2006/relationships/footer" Target="footer2.xm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image" Target="media/image5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image" Target="media/image30.jpe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60" Type="http://schemas.openxmlformats.org/officeDocument/2006/relationships/image" Target="media/image51.png"/><Relationship Id="rId61" Type="http://schemas.openxmlformats.org/officeDocument/2006/relationships/image" Target="media/image52.jpeg"/><Relationship Id="rId62" Type="http://schemas.openxmlformats.org/officeDocument/2006/relationships/image" Target="media/image53.png"/><Relationship Id="rId10" Type="http://schemas.openxmlformats.org/officeDocument/2006/relationships/image" Target="media/image1.jpeg"/><Relationship Id="rId11" Type="http://schemas.openxmlformats.org/officeDocument/2006/relationships/image" Target="media/image2.tmp"/><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4A4A6-AF3A-FC43-BCAE-B5A2234C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13756</Words>
  <Characters>78415</Characters>
  <Application>Microsoft Macintosh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Stowers Institute</Company>
  <LinksUpToDate>false</LinksUpToDate>
  <CharactersWithSpaces>91988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Nko</dc:creator>
  <cp:lastModifiedBy>Nina Koenecke</cp:lastModifiedBy>
  <cp:revision>78</cp:revision>
  <cp:lastPrinted>2015-08-31T15:19:00Z</cp:lastPrinted>
  <dcterms:created xsi:type="dcterms:W3CDTF">2016-03-23T21:39:00Z</dcterms:created>
  <dcterms:modified xsi:type="dcterms:W3CDTF">2016-10-18T02:55:00Z</dcterms:modified>
</cp:coreProperties>
</file>