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55E9E" w14:textId="77777777" w:rsidR="00B30CA5" w:rsidRPr="008C1849" w:rsidRDefault="00B30CA5" w:rsidP="002E4AFB">
      <w:pPr>
        <w:jc w:val="center"/>
        <w:rPr>
          <w:b/>
          <w:color w:val="auto"/>
          <w:sz w:val="32"/>
          <w:szCs w:val="32"/>
        </w:rPr>
      </w:pPr>
      <w:r w:rsidRPr="008C1849">
        <w:rPr>
          <w:b/>
          <w:bCs/>
          <w:color w:val="auto"/>
          <w:sz w:val="32"/>
          <w:szCs w:val="32"/>
        </w:rPr>
        <w:t>SUPPLEMENTARY MATERIALS</w:t>
      </w:r>
    </w:p>
    <w:p w14:paraId="093BB5DC" w14:textId="77777777" w:rsidR="00B30CA5" w:rsidRPr="008C1849" w:rsidRDefault="00B30CA5" w:rsidP="002E4AFB">
      <w:pPr>
        <w:jc w:val="center"/>
        <w:rPr>
          <w:b/>
          <w:color w:val="auto"/>
          <w:sz w:val="32"/>
          <w:szCs w:val="32"/>
        </w:rPr>
      </w:pPr>
    </w:p>
    <w:p w14:paraId="1FBA2C32" w14:textId="7068EEA4" w:rsidR="00B30CA5" w:rsidRPr="008C1849" w:rsidRDefault="00B30CA5" w:rsidP="000F1B94">
      <w:pPr>
        <w:jc w:val="center"/>
        <w:rPr>
          <w:b/>
          <w:color w:val="auto"/>
          <w:sz w:val="32"/>
          <w:szCs w:val="32"/>
        </w:rPr>
      </w:pPr>
      <w:r w:rsidRPr="008C1849">
        <w:rPr>
          <w:b/>
          <w:bCs/>
          <w:color w:val="auto"/>
          <w:sz w:val="32"/>
          <w:szCs w:val="32"/>
        </w:rPr>
        <w:t>for</w:t>
      </w:r>
    </w:p>
    <w:p w14:paraId="252107EF" w14:textId="011D1B6B" w:rsidR="00B30CA5" w:rsidRPr="008C1849" w:rsidRDefault="00350CB7" w:rsidP="000F1B94">
      <w:pPr>
        <w:jc w:val="center"/>
        <w:rPr>
          <w:b/>
          <w:i/>
          <w:color w:val="auto"/>
          <w:sz w:val="32"/>
          <w:szCs w:val="32"/>
        </w:rPr>
      </w:pPr>
      <w:r w:rsidRPr="008C1849">
        <w:rPr>
          <w:b/>
          <w:bCs/>
          <w:i/>
          <w:iCs/>
          <w:color w:val="auto"/>
          <w:sz w:val="32"/>
          <w:szCs w:val="32"/>
        </w:rPr>
        <w:t>3D-GNOME: Three Dimensional Genome Modeling Engine</w:t>
      </w:r>
    </w:p>
    <w:p w14:paraId="766BD4F6" w14:textId="56495717" w:rsidR="00B30CA5" w:rsidRPr="008C1849" w:rsidRDefault="00B30CA5" w:rsidP="000F1B94">
      <w:pPr>
        <w:jc w:val="center"/>
        <w:rPr>
          <w:b/>
          <w:i/>
          <w:color w:val="auto"/>
          <w:sz w:val="32"/>
          <w:szCs w:val="32"/>
        </w:rPr>
      </w:pPr>
      <w:r w:rsidRPr="008C1849">
        <w:rPr>
          <w:b/>
          <w:bCs/>
          <w:i/>
          <w:iCs/>
          <w:color w:val="auto"/>
          <w:sz w:val="32"/>
          <w:szCs w:val="32"/>
        </w:rPr>
        <w:t>by</w:t>
      </w:r>
    </w:p>
    <w:p w14:paraId="21D5E492" w14:textId="6ACE6F14" w:rsidR="000F1B94" w:rsidRPr="008C1849" w:rsidRDefault="00B30CA5" w:rsidP="002E4AFB">
      <w:pPr>
        <w:jc w:val="center"/>
        <w:rPr>
          <w:b/>
          <w:i/>
          <w:color w:val="auto"/>
          <w:sz w:val="32"/>
          <w:szCs w:val="32"/>
        </w:rPr>
      </w:pPr>
      <w:r w:rsidRPr="008C1849">
        <w:rPr>
          <w:b/>
          <w:bCs/>
          <w:i/>
          <w:iCs/>
          <w:color w:val="auto"/>
          <w:sz w:val="32"/>
          <w:szCs w:val="32"/>
        </w:rPr>
        <w:t>Przemys</w:t>
      </w:r>
      <w:r w:rsidR="59952800" w:rsidRPr="008C1849">
        <w:rPr>
          <w:b/>
          <w:bCs/>
          <w:i/>
          <w:iCs/>
          <w:color w:val="auto"/>
          <w:sz w:val="32"/>
          <w:szCs w:val="32"/>
        </w:rPr>
        <w:t>l</w:t>
      </w:r>
      <w:r w:rsidRPr="008C1849">
        <w:rPr>
          <w:b/>
          <w:bCs/>
          <w:i/>
          <w:iCs/>
          <w:color w:val="auto"/>
          <w:sz w:val="32"/>
          <w:szCs w:val="32"/>
        </w:rPr>
        <w:t>aw</w:t>
      </w:r>
      <w:r w:rsidR="59952800" w:rsidRPr="008C1849">
        <w:rPr>
          <w:b/>
          <w:bCs/>
          <w:i/>
          <w:iCs/>
          <w:color w:val="auto"/>
          <w:sz w:val="32"/>
          <w:szCs w:val="32"/>
        </w:rPr>
        <w:t xml:space="preserve"> </w:t>
      </w:r>
      <w:r w:rsidRPr="008C1849">
        <w:rPr>
          <w:b/>
          <w:bCs/>
          <w:i/>
          <w:iCs/>
          <w:color w:val="auto"/>
          <w:sz w:val="32"/>
          <w:szCs w:val="32"/>
        </w:rPr>
        <w:t>Sza</w:t>
      </w:r>
      <w:r w:rsidR="59952800" w:rsidRPr="008C1849">
        <w:rPr>
          <w:b/>
          <w:bCs/>
          <w:i/>
          <w:iCs/>
          <w:color w:val="auto"/>
          <w:sz w:val="32"/>
          <w:szCs w:val="32"/>
        </w:rPr>
        <w:t>l</w:t>
      </w:r>
      <w:r w:rsidRPr="008C1849">
        <w:rPr>
          <w:b/>
          <w:bCs/>
          <w:i/>
          <w:iCs/>
          <w:color w:val="auto"/>
          <w:sz w:val="32"/>
          <w:szCs w:val="32"/>
        </w:rPr>
        <w:t>aj, Zhonghui Tang, Paul Michalski, Micha</w:t>
      </w:r>
      <w:r w:rsidR="001C7308" w:rsidRPr="008C1849">
        <w:rPr>
          <w:b/>
          <w:bCs/>
          <w:i/>
          <w:iCs/>
          <w:color w:val="auto"/>
          <w:sz w:val="32"/>
          <w:szCs w:val="32"/>
        </w:rPr>
        <w:t>l</w:t>
      </w:r>
      <w:r w:rsidR="001D31C1" w:rsidRPr="008C1849">
        <w:rPr>
          <w:b/>
          <w:bCs/>
          <w:i/>
          <w:iCs/>
          <w:color w:val="auto"/>
          <w:sz w:val="32"/>
          <w:szCs w:val="32"/>
        </w:rPr>
        <w:t xml:space="preserve"> </w:t>
      </w:r>
      <w:r w:rsidR="001C7308" w:rsidRPr="008C1849">
        <w:rPr>
          <w:b/>
          <w:bCs/>
          <w:i/>
          <w:iCs/>
          <w:color w:val="auto"/>
          <w:sz w:val="32"/>
          <w:szCs w:val="32"/>
        </w:rPr>
        <w:t xml:space="preserve">J. </w:t>
      </w:r>
      <w:r w:rsidRPr="008C1849">
        <w:rPr>
          <w:b/>
          <w:bCs/>
          <w:i/>
          <w:iCs/>
          <w:color w:val="auto"/>
          <w:sz w:val="32"/>
          <w:szCs w:val="32"/>
        </w:rPr>
        <w:t>Pi</w:t>
      </w:r>
      <w:r w:rsidR="001C7308" w:rsidRPr="008C1849">
        <w:rPr>
          <w:b/>
          <w:bCs/>
          <w:i/>
          <w:iCs/>
          <w:color w:val="auto"/>
          <w:sz w:val="32"/>
          <w:szCs w:val="32"/>
        </w:rPr>
        <w:t>e</w:t>
      </w:r>
      <w:r w:rsidRPr="008C1849">
        <w:rPr>
          <w:b/>
          <w:bCs/>
          <w:i/>
          <w:iCs/>
          <w:color w:val="auto"/>
          <w:sz w:val="32"/>
          <w:szCs w:val="32"/>
        </w:rPr>
        <w:t>tal, Oscar J. Luo, Michał</w:t>
      </w:r>
      <w:r w:rsidR="001D31C1" w:rsidRPr="008C1849">
        <w:rPr>
          <w:b/>
          <w:bCs/>
          <w:i/>
          <w:iCs/>
          <w:color w:val="auto"/>
          <w:sz w:val="32"/>
          <w:szCs w:val="32"/>
        </w:rPr>
        <w:t xml:space="preserve"> </w:t>
      </w:r>
      <w:r w:rsidRPr="008C1849">
        <w:rPr>
          <w:b/>
          <w:bCs/>
          <w:i/>
          <w:iCs/>
          <w:color w:val="auto"/>
          <w:sz w:val="32"/>
          <w:szCs w:val="32"/>
        </w:rPr>
        <w:t xml:space="preserve">Sadowski, Xingwang Li, </w:t>
      </w:r>
      <w:r w:rsidR="00EC6D70" w:rsidRPr="008C1849">
        <w:rPr>
          <w:b/>
          <w:bCs/>
          <w:i/>
          <w:iCs/>
          <w:color w:val="auto"/>
          <w:sz w:val="32"/>
          <w:szCs w:val="32"/>
        </w:rPr>
        <w:t>Kamen Radew,</w:t>
      </w:r>
    </w:p>
    <w:p w14:paraId="25AE6A9D" w14:textId="1D00F9B7" w:rsidR="00B30CA5" w:rsidRPr="008C1849" w:rsidRDefault="00B30CA5" w:rsidP="002E4AFB">
      <w:pPr>
        <w:jc w:val="center"/>
        <w:rPr>
          <w:b/>
          <w:i/>
          <w:color w:val="auto"/>
          <w:sz w:val="32"/>
          <w:szCs w:val="32"/>
        </w:rPr>
      </w:pPr>
      <w:r w:rsidRPr="008C1849">
        <w:rPr>
          <w:b/>
          <w:bCs/>
          <w:i/>
          <w:iCs/>
          <w:color w:val="auto"/>
          <w:sz w:val="32"/>
          <w:szCs w:val="32"/>
        </w:rPr>
        <w:t>Yijun</w:t>
      </w:r>
      <w:r w:rsidR="001D31C1" w:rsidRPr="008C1849">
        <w:rPr>
          <w:b/>
          <w:bCs/>
          <w:i/>
          <w:iCs/>
          <w:color w:val="auto"/>
          <w:sz w:val="32"/>
          <w:szCs w:val="32"/>
        </w:rPr>
        <w:t xml:space="preserve"> </w:t>
      </w:r>
      <w:r w:rsidR="0095718F" w:rsidRPr="008C1849">
        <w:rPr>
          <w:b/>
          <w:bCs/>
          <w:i/>
          <w:iCs/>
          <w:color w:val="auto"/>
          <w:sz w:val="32"/>
          <w:szCs w:val="32"/>
        </w:rPr>
        <w:t>Ruan &amp;</w:t>
      </w:r>
      <w:r w:rsidRPr="008C1849">
        <w:rPr>
          <w:b/>
          <w:bCs/>
          <w:i/>
          <w:iCs/>
          <w:color w:val="auto"/>
          <w:sz w:val="32"/>
          <w:szCs w:val="32"/>
        </w:rPr>
        <w:t xml:space="preserve"> Dariusz Plewczynski</w:t>
      </w:r>
    </w:p>
    <w:p w14:paraId="2F3CDE01" w14:textId="77777777" w:rsidR="00B30CA5" w:rsidRPr="008C1849" w:rsidRDefault="00B30CA5" w:rsidP="002E4AFB">
      <w:pPr>
        <w:rPr>
          <w:b/>
          <w:color w:val="auto"/>
        </w:rPr>
      </w:pPr>
    </w:p>
    <w:p w14:paraId="4D1DA574" w14:textId="77777777" w:rsidR="00B30CA5" w:rsidRPr="008C1849" w:rsidRDefault="00B30CA5" w:rsidP="002E4AFB">
      <w:pPr>
        <w:rPr>
          <w:b/>
          <w:color w:val="auto"/>
        </w:rPr>
      </w:pPr>
    </w:p>
    <w:p w14:paraId="3878E7E1" w14:textId="77777777" w:rsidR="00497B76" w:rsidRPr="008C1849" w:rsidRDefault="00497B76" w:rsidP="002E4AFB">
      <w:pPr>
        <w:rPr>
          <w:b/>
          <w:color w:val="auto"/>
        </w:rPr>
      </w:pPr>
    </w:p>
    <w:p w14:paraId="05612BDC" w14:textId="77777777" w:rsidR="001E521A" w:rsidRPr="008C1849" w:rsidRDefault="00B30CA5" w:rsidP="002E4AFB">
      <w:pPr>
        <w:rPr>
          <w:b/>
          <w:bCs/>
          <w:color w:val="auto"/>
          <w:sz w:val="28"/>
          <w:szCs w:val="28"/>
        </w:rPr>
      </w:pPr>
      <w:r w:rsidRPr="008C1849">
        <w:rPr>
          <w:b/>
          <w:bCs/>
          <w:color w:val="auto"/>
          <w:sz w:val="28"/>
          <w:szCs w:val="28"/>
        </w:rPr>
        <w:t>EXTENDED METHODS</w:t>
      </w:r>
    </w:p>
    <w:p w14:paraId="5AA826DF" w14:textId="77777777" w:rsidR="00497B76" w:rsidRPr="008C1849" w:rsidRDefault="00497B76" w:rsidP="002E4AFB">
      <w:pPr>
        <w:rPr>
          <w:b/>
          <w:color w:val="auto"/>
          <w:sz w:val="28"/>
          <w:szCs w:val="28"/>
        </w:rPr>
      </w:pPr>
    </w:p>
    <w:p w14:paraId="7BDC4CCB" w14:textId="77777777" w:rsidR="001E521A" w:rsidRPr="008C1849" w:rsidRDefault="001E521A" w:rsidP="002E4AFB">
      <w:pPr>
        <w:rPr>
          <w:color w:val="auto"/>
        </w:rPr>
      </w:pPr>
    </w:p>
    <w:p w14:paraId="59A4C64F" w14:textId="7FE823B5" w:rsidR="00C10D9F" w:rsidRPr="008C1849" w:rsidRDefault="00497B76">
      <w:pPr>
        <w:spacing w:line="480" w:lineRule="auto"/>
        <w:rPr>
          <w:b/>
          <w:color w:val="auto"/>
          <w:sz w:val="24"/>
          <w:szCs w:val="24"/>
        </w:rPr>
      </w:pPr>
      <w:r w:rsidRPr="008C1849">
        <w:rPr>
          <w:b/>
          <w:bCs/>
          <w:color w:val="auto"/>
          <w:sz w:val="24"/>
          <w:szCs w:val="24"/>
        </w:rPr>
        <w:t xml:space="preserve">I. </w:t>
      </w:r>
      <w:r w:rsidR="00315551" w:rsidRPr="008C1849">
        <w:rPr>
          <w:b/>
          <w:bCs/>
          <w:color w:val="auto"/>
          <w:sz w:val="24"/>
          <w:szCs w:val="24"/>
        </w:rPr>
        <w:t xml:space="preserve">Details of </w:t>
      </w:r>
      <w:r w:rsidRPr="008C1849">
        <w:rPr>
          <w:b/>
          <w:bCs/>
          <w:color w:val="auto"/>
          <w:sz w:val="24"/>
          <w:szCs w:val="24"/>
        </w:rPr>
        <w:t xml:space="preserve">the </w:t>
      </w:r>
      <w:r w:rsidR="00315551" w:rsidRPr="008C1849">
        <w:rPr>
          <w:b/>
          <w:bCs/>
          <w:color w:val="auto"/>
          <w:sz w:val="24"/>
          <w:szCs w:val="24"/>
        </w:rPr>
        <w:t xml:space="preserve">MDS </w:t>
      </w:r>
      <w:r w:rsidR="004740DB" w:rsidRPr="008C1849">
        <w:rPr>
          <w:b/>
          <w:bCs/>
          <w:color w:val="auto"/>
          <w:sz w:val="24"/>
          <w:szCs w:val="24"/>
        </w:rPr>
        <w:t>algorithm</w:t>
      </w:r>
    </w:p>
    <w:p w14:paraId="2158AC1A" w14:textId="77777777" w:rsidR="00C10D9F" w:rsidRPr="008C1849" w:rsidRDefault="00C10D9F">
      <w:pPr>
        <w:spacing w:line="480" w:lineRule="auto"/>
        <w:rPr>
          <w:i/>
          <w:color w:val="auto"/>
          <w:sz w:val="24"/>
          <w:szCs w:val="24"/>
        </w:rPr>
      </w:pPr>
      <w:r w:rsidRPr="008C1849">
        <w:rPr>
          <w:i/>
          <w:iCs/>
          <w:color w:val="auto"/>
          <w:sz w:val="24"/>
          <w:szCs w:val="24"/>
        </w:rPr>
        <w:t>2D data normali</w:t>
      </w:r>
      <w:r w:rsidR="00521E67" w:rsidRPr="008C1849">
        <w:rPr>
          <w:i/>
          <w:iCs/>
          <w:color w:val="auto"/>
          <w:sz w:val="24"/>
          <w:szCs w:val="24"/>
        </w:rPr>
        <w:t>z</w:t>
      </w:r>
      <w:r w:rsidRPr="008C1849">
        <w:rPr>
          <w:i/>
          <w:iCs/>
          <w:color w:val="auto"/>
          <w:sz w:val="24"/>
          <w:szCs w:val="24"/>
        </w:rPr>
        <w:t>ation</w:t>
      </w:r>
    </w:p>
    <w:p w14:paraId="61CF2E65" w14:textId="2CA0A5E9" w:rsidR="00C10D9F" w:rsidRPr="008C1849" w:rsidRDefault="002E4AFB" w:rsidP="00F22186">
      <w:pPr>
        <w:spacing w:line="480" w:lineRule="auto"/>
        <w:rPr>
          <w:color w:val="auto"/>
          <w:sz w:val="24"/>
          <w:szCs w:val="24"/>
        </w:rPr>
      </w:pPr>
      <w:r w:rsidRPr="008C1849">
        <w:rPr>
          <w:color w:val="auto"/>
          <w:sz w:val="24"/>
          <w:szCs w:val="24"/>
        </w:rPr>
        <w:t xml:space="preserve">Inter-chromosomal singleton heatmaps are normalized </w:t>
      </w:r>
      <w:r w:rsidR="00C10D9F" w:rsidRPr="008C1849">
        <w:rPr>
          <w:color w:val="auto"/>
          <w:sz w:val="24"/>
          <w:szCs w:val="24"/>
        </w:rPr>
        <w:t xml:space="preserve">to account </w:t>
      </w:r>
      <w:r w:rsidR="00575AB4" w:rsidRPr="008C1849">
        <w:rPr>
          <w:color w:val="auto"/>
          <w:sz w:val="24"/>
          <w:szCs w:val="24"/>
        </w:rPr>
        <w:t xml:space="preserve">for </w:t>
      </w:r>
      <w:r w:rsidR="00C10D9F" w:rsidRPr="008C1849">
        <w:rPr>
          <w:color w:val="auto"/>
          <w:sz w:val="24"/>
          <w:szCs w:val="24"/>
        </w:rPr>
        <w:t xml:space="preserve">the correlation between </w:t>
      </w:r>
      <w:r w:rsidRPr="008C1849">
        <w:rPr>
          <w:color w:val="auto"/>
          <w:sz w:val="24"/>
          <w:szCs w:val="24"/>
        </w:rPr>
        <w:t>interaction frequencies</w:t>
      </w:r>
      <w:r w:rsidR="00C10D9F" w:rsidRPr="008C1849">
        <w:rPr>
          <w:color w:val="auto"/>
          <w:sz w:val="24"/>
          <w:szCs w:val="24"/>
        </w:rPr>
        <w:t xml:space="preserve"> and </w:t>
      </w:r>
      <w:r w:rsidRPr="008C1849">
        <w:rPr>
          <w:color w:val="auto"/>
          <w:sz w:val="24"/>
          <w:szCs w:val="24"/>
        </w:rPr>
        <w:t>chromosome length.</w:t>
      </w:r>
      <w:r w:rsidR="006521EA" w:rsidRPr="008C1849">
        <w:rPr>
          <w:color w:val="auto"/>
          <w:sz w:val="24"/>
          <w:szCs w:val="24"/>
        </w:rPr>
        <w:t xml:space="preserve"> </w:t>
      </w:r>
      <w:r w:rsidR="004740DB" w:rsidRPr="008C1849">
        <w:rPr>
          <w:color w:val="auto"/>
          <w:sz w:val="24"/>
          <w:szCs w:val="24"/>
        </w:rPr>
        <w:t>I</w:t>
      </w:r>
      <w:r w:rsidRPr="008C1849">
        <w:rPr>
          <w:color w:val="auto"/>
          <w:sz w:val="24"/>
          <w:szCs w:val="24"/>
        </w:rPr>
        <w:t xml:space="preserve">nter-chromosome weights, </w:t>
      </w:r>
      <m:oMath>
        <m:sSub>
          <m:sSubPr>
            <m:ctrlPr>
              <w:rPr>
                <w:rFonts w:ascii="Cambria Math" w:hAnsi="Cambria Math"/>
                <w:i/>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ij</m:t>
            </m:r>
          </m:sub>
        </m:sSub>
      </m:oMath>
      <w:r w:rsidRPr="008C1849">
        <w:rPr>
          <w:color w:val="auto"/>
          <w:sz w:val="24"/>
          <w:szCs w:val="24"/>
        </w:rPr>
        <w:t>,</w:t>
      </w:r>
      <w:r w:rsidR="004740DB" w:rsidRPr="008C1849">
        <w:rPr>
          <w:color w:val="auto"/>
          <w:sz w:val="24"/>
          <w:szCs w:val="24"/>
        </w:rPr>
        <w:t xml:space="preserve"> are defined</w:t>
      </w:r>
      <w:r w:rsidRPr="008C1849">
        <w:rPr>
          <w:color w:val="auto"/>
          <w:sz w:val="24"/>
          <w:szCs w:val="24"/>
        </w:rPr>
        <w:t xml:space="preserve"> by</w:t>
      </w:r>
    </w:p>
    <w:p w14:paraId="3176D8FF" w14:textId="77777777" w:rsidR="00C10D9F" w:rsidRPr="008C1849" w:rsidRDefault="00CF56D2">
      <w:pPr>
        <w:spacing w:line="480" w:lineRule="auto"/>
        <w:rPr>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ij</m:t>
              </m:r>
            </m:sub>
          </m:sSub>
          <m:r>
            <w:rPr>
              <w:rFonts w:ascii="Cambria Math" w:hAnsi="Cambria Math"/>
              <w:color w:val="auto"/>
              <w:sz w:val="24"/>
              <w:szCs w:val="24"/>
            </w:rPr>
            <m:t>=</m:t>
          </m:r>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i</m:t>
                  </m:r>
                </m:sub>
              </m:sSub>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j</m:t>
                  </m:r>
                </m:sub>
              </m:sSub>
            </m:num>
            <m:den>
              <m:func>
                <m:funcPr>
                  <m:ctrlPr>
                    <w:rPr>
                      <w:rFonts w:ascii="Cambria Math" w:hAnsi="Cambria Math"/>
                      <w:color w:val="auto"/>
                      <w:sz w:val="24"/>
                      <w:szCs w:val="24"/>
                    </w:rPr>
                  </m:ctrlPr>
                </m:funcPr>
                <m:fName>
                  <m:limLow>
                    <m:limLowPr>
                      <m:ctrlPr>
                        <w:rPr>
                          <w:rFonts w:ascii="Cambria Math" w:hAnsi="Cambria Math"/>
                          <w:color w:val="auto"/>
                          <w:sz w:val="24"/>
                          <w:szCs w:val="24"/>
                        </w:rPr>
                      </m:ctrlPr>
                    </m:limLowPr>
                    <m:e>
                      <m:r>
                        <m:rPr>
                          <m:sty m:val="p"/>
                        </m:rPr>
                        <w:rPr>
                          <w:rFonts w:ascii="Cambria Math" w:hAnsi="Cambria Math"/>
                          <w:color w:val="auto"/>
                          <w:sz w:val="24"/>
                          <w:szCs w:val="24"/>
                        </w:rPr>
                        <m:t>max</m:t>
                      </m:r>
                    </m:e>
                    <m:lim>
                      <m:r>
                        <w:rPr>
                          <w:rFonts w:ascii="Cambria Math" w:hAnsi="Cambria Math"/>
                          <w:color w:val="auto"/>
                          <w:sz w:val="24"/>
                          <w:szCs w:val="24"/>
                        </w:rPr>
                        <m:t>K,L=1..23, K&lt;L</m:t>
                      </m:r>
                    </m:lim>
                  </m:limLow>
                </m:fName>
                <m:e>
                  <m:d>
                    <m:dPr>
                      <m:ctrlPr>
                        <w:rPr>
                          <w:rFonts w:ascii="Cambria Math" w:hAnsi="Cambria Math"/>
                          <w:i/>
                          <w:color w:val="auto"/>
                          <w:sz w:val="24"/>
                          <w:szCs w:val="24"/>
                        </w:rPr>
                      </m:ctrlPr>
                    </m:dPr>
                    <m:e>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K</m:t>
                          </m:r>
                        </m:sub>
                      </m:sSub>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L</m:t>
                          </m:r>
                        </m:sub>
                      </m:sSub>
                    </m:e>
                  </m:d>
                </m:e>
              </m:func>
            </m:den>
          </m:f>
        </m:oMath>
      </m:oMathPara>
    </w:p>
    <w:p w14:paraId="376F8927" w14:textId="4D795647" w:rsidR="00C10D9F" w:rsidRPr="008C1849" w:rsidRDefault="00CE35C7" w:rsidP="00F22186">
      <w:pPr>
        <w:spacing w:line="480" w:lineRule="auto"/>
        <w:rPr>
          <w:color w:val="auto"/>
          <w:sz w:val="24"/>
          <w:szCs w:val="24"/>
        </w:rPr>
      </w:pPr>
      <w:r w:rsidRPr="008C1849">
        <w:rPr>
          <w:color w:val="auto"/>
          <w:sz w:val="24"/>
          <w:szCs w:val="24"/>
        </w:rPr>
        <w:t>where</w:t>
      </w:r>
      <w:r w:rsidR="004740DB" w:rsidRPr="008C1849">
        <w:rPr>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i</m:t>
            </m:r>
          </m:sub>
        </m:sSub>
      </m:oMath>
      <w:r w:rsidRPr="008C1849">
        <w:rPr>
          <w:color w:val="auto"/>
          <w:sz w:val="24"/>
          <w:szCs w:val="24"/>
        </w:rPr>
        <w:t xml:space="preserve"> is the length of chromosome </w:t>
      </w:r>
      <m:oMath>
        <m:r>
          <w:rPr>
            <w:rFonts w:ascii="Cambria Math" w:hAnsi="Cambria Math"/>
            <w:color w:val="auto"/>
            <w:sz w:val="24"/>
            <w:szCs w:val="24"/>
          </w:rPr>
          <m:t>i (i=</m:t>
        </m:r>
        <w:proofErr w:type="gramStart"/>
        <m:r>
          <w:rPr>
            <w:rFonts w:ascii="Cambria Math" w:hAnsi="Cambria Math"/>
            <w:color w:val="auto"/>
            <w:sz w:val="24"/>
            <w:szCs w:val="24"/>
          </w:rPr>
          <m:t>1..</m:t>
        </m:r>
        <w:proofErr w:type="gramEnd"/>
        <m:r>
          <w:rPr>
            <w:rFonts w:ascii="Cambria Math" w:hAnsi="Cambria Math"/>
            <w:color w:val="auto"/>
            <w:sz w:val="24"/>
            <w:szCs w:val="24"/>
          </w:rPr>
          <m:t>23)</m:t>
        </m:r>
      </m:oMath>
      <w:r w:rsidRPr="008C1849">
        <w:rPr>
          <w:color w:val="auto"/>
          <w:sz w:val="24"/>
          <w:szCs w:val="24"/>
        </w:rPr>
        <w:t xml:space="preserve">, </w:t>
      </w:r>
      <w:r w:rsidR="002E4AFB" w:rsidRPr="008C1849">
        <w:rPr>
          <w:color w:val="auto"/>
          <w:sz w:val="24"/>
          <w:szCs w:val="24"/>
        </w:rPr>
        <w:t>and</w:t>
      </w:r>
      <w:r w:rsidR="004740DB" w:rsidRPr="008C1849">
        <w:rPr>
          <w:color w:val="auto"/>
          <w:sz w:val="24"/>
          <w:szCs w:val="24"/>
        </w:rPr>
        <w:t xml:space="preserve"> </w:t>
      </w:r>
      <m:oMath>
        <m:r>
          <w:rPr>
            <w:rFonts w:ascii="Cambria Math" w:hAnsi="Cambria Math"/>
            <w:color w:val="auto"/>
            <w:sz w:val="24"/>
            <w:szCs w:val="24"/>
          </w:rPr>
          <m:t>i</m:t>
        </m:r>
      </m:oMath>
      <w:r w:rsidR="001E321E" w:rsidRPr="008C1849">
        <w:rPr>
          <w:color w:val="auto"/>
          <w:sz w:val="24"/>
          <w:szCs w:val="24"/>
        </w:rPr>
        <w:t xml:space="preserve"> and </w:t>
      </w:r>
      <m:oMath>
        <m:r>
          <w:rPr>
            <w:rFonts w:ascii="Cambria Math" w:hAnsi="Cambria Math"/>
            <w:color w:val="auto"/>
            <w:sz w:val="24"/>
            <w:szCs w:val="24"/>
          </w:rPr>
          <m:t>j</m:t>
        </m:r>
      </m:oMath>
      <w:r w:rsidR="004740DB" w:rsidRPr="008C1849">
        <w:rPr>
          <w:color w:val="auto"/>
          <w:sz w:val="24"/>
          <w:szCs w:val="24"/>
        </w:rPr>
        <w:t xml:space="preserve"> </w:t>
      </w:r>
      <w:r w:rsidR="002E4AFB" w:rsidRPr="008C1849">
        <w:rPr>
          <w:color w:val="auto"/>
          <w:sz w:val="24"/>
          <w:szCs w:val="24"/>
        </w:rPr>
        <w:t xml:space="preserve">are </w:t>
      </w:r>
      <w:r w:rsidR="004740DB" w:rsidRPr="008C1849">
        <w:rPr>
          <w:color w:val="auto"/>
          <w:sz w:val="24"/>
          <w:szCs w:val="24"/>
        </w:rPr>
        <w:t>m</w:t>
      </w:r>
      <w:r w:rsidR="001E321E" w:rsidRPr="008C1849">
        <w:rPr>
          <w:color w:val="auto"/>
          <w:sz w:val="24"/>
          <w:szCs w:val="24"/>
        </w:rPr>
        <w:t>atrix indices</w:t>
      </w:r>
      <w:r w:rsidR="002E4AFB" w:rsidRPr="008C1849">
        <w:rPr>
          <w:color w:val="auto"/>
          <w:sz w:val="24"/>
          <w:szCs w:val="24"/>
        </w:rPr>
        <w:t>.</w:t>
      </w:r>
      <w:r w:rsidR="006521EA" w:rsidRPr="008C1849">
        <w:rPr>
          <w:color w:val="auto"/>
          <w:sz w:val="24"/>
          <w:szCs w:val="24"/>
        </w:rPr>
        <w:t xml:space="preserve"> </w:t>
      </w:r>
      <w:r w:rsidR="00C10D9F" w:rsidRPr="008C1849">
        <w:rPr>
          <w:color w:val="auto"/>
          <w:sz w:val="24"/>
          <w:szCs w:val="24"/>
        </w:rPr>
        <w:t>All data are adjusted in the following form:</w:t>
      </w:r>
    </w:p>
    <w:p w14:paraId="49A87FAE" w14:textId="751523D6" w:rsidR="001E321E" w:rsidRPr="008C1849" w:rsidRDefault="00CF56D2">
      <w:pPr>
        <w:spacing w:line="480" w:lineRule="auto"/>
        <w:rPr>
          <w:color w:val="auto"/>
          <w:sz w:val="24"/>
          <w:szCs w:val="24"/>
        </w:rPr>
      </w:pPr>
      <m:oMathPara>
        <m:oMath>
          <m:sSubSup>
            <m:sSubSupPr>
              <m:ctrlPr>
                <w:rPr>
                  <w:rFonts w:ascii="Cambria Math" w:hAnsi="Cambria Math"/>
                  <w:i/>
                  <w:color w:val="auto"/>
                  <w:sz w:val="24"/>
                  <w:szCs w:val="24"/>
                </w:rPr>
              </m:ctrlPr>
            </m:sSubSupPr>
            <m:e>
              <m:r>
                <w:rPr>
                  <w:rFonts w:ascii="Cambria Math" w:hAnsi="Cambria Math"/>
                  <w:color w:val="auto"/>
                  <w:sz w:val="24"/>
                  <w:szCs w:val="24"/>
                </w:rPr>
                <m:t>cc</m:t>
              </m:r>
            </m:e>
            <m:sub>
              <m:r>
                <w:rPr>
                  <w:rFonts w:ascii="Cambria Math" w:hAnsi="Cambria Math"/>
                  <w:color w:val="auto"/>
                  <w:sz w:val="24"/>
                  <w:szCs w:val="24"/>
                </w:rPr>
                <m:t>i,j</m:t>
              </m:r>
            </m:sub>
            <m:sup>
              <m:r>
                <w:rPr>
                  <w:rFonts w:ascii="Cambria Math" w:hAnsi="Cambria Math"/>
                  <w:color w:val="auto"/>
                  <w:sz w:val="24"/>
                  <w:szCs w:val="24"/>
                </w:rPr>
                <m:t>w</m:t>
              </m:r>
            </m:sup>
          </m:sSubSup>
          <m:r>
            <w:rPr>
              <w:rFonts w:ascii="Cambria Math" w:hAnsi="Cambria Math"/>
              <w:color w:val="auto"/>
              <w:sz w:val="24"/>
              <w:szCs w:val="24"/>
            </w:rPr>
            <m:t>=</m:t>
          </m:r>
          <m:d>
            <m:dPr>
              <m:begChr m:val="{"/>
              <m:endChr m:val=""/>
              <m:ctrlPr>
                <w:rPr>
                  <w:rFonts w:ascii="Cambria Math" w:hAnsi="Cambria Math"/>
                  <w:i/>
                  <w:color w:val="auto"/>
                  <w:sz w:val="24"/>
                  <w:szCs w:val="24"/>
                </w:rPr>
              </m:ctrlPr>
            </m:dPr>
            <m:e>
              <m:m>
                <m:mPr>
                  <m:mcs>
                    <m:mc>
                      <m:mcPr>
                        <m:count m:val="1"/>
                        <m:mcJc m:val="center"/>
                      </m:mcPr>
                    </m:mc>
                  </m:mcs>
                  <m:ctrlPr>
                    <w:rPr>
                      <w:rFonts w:ascii="Cambria Math" w:hAnsi="Cambria Math"/>
                      <w:i/>
                      <w:color w:val="auto"/>
                      <w:sz w:val="24"/>
                      <w:szCs w:val="24"/>
                    </w:rPr>
                  </m:ctrlPr>
                </m:mPr>
                <m:mr>
                  <m:e>
                    <m:sSub>
                      <m:sSubPr>
                        <m:ctrlPr>
                          <w:rPr>
                            <w:rFonts w:ascii="Cambria Math" w:hAnsi="Cambria Math"/>
                            <w:i/>
                            <w:color w:val="auto"/>
                            <w:sz w:val="24"/>
                            <w:szCs w:val="24"/>
                          </w:rPr>
                        </m:ctrlPr>
                      </m:sSubPr>
                      <m:e>
                        <m:r>
                          <w:rPr>
                            <w:rFonts w:ascii="Cambria Math" w:hAnsi="Cambria Math"/>
                            <w:color w:val="auto"/>
                            <w:sz w:val="24"/>
                            <w:szCs w:val="24"/>
                          </w:rPr>
                          <m:t>cc</m:t>
                        </m:r>
                      </m:e>
                      <m:sub>
                        <m:r>
                          <w:rPr>
                            <w:rFonts w:ascii="Cambria Math" w:hAnsi="Cambria Math"/>
                            <w:color w:val="auto"/>
                            <w:sz w:val="24"/>
                            <w:szCs w:val="24"/>
                          </w:rPr>
                          <m:t>i,j</m:t>
                        </m:r>
                      </m:sub>
                    </m:sSub>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i,j</m:t>
                        </m:r>
                      </m:sub>
                    </m:sSub>
                    <m:r>
                      <w:rPr>
                        <w:rFonts w:ascii="Cambria Math" w:hAnsi="Cambria Math"/>
                        <w:color w:val="auto"/>
                        <w:sz w:val="24"/>
                        <w:szCs w:val="24"/>
                      </w:rPr>
                      <m:t>;     i,j∈chr_I</m:t>
                    </m:r>
                  </m:e>
                </m:mr>
                <m:mr>
                  <m:e>
                    <m:sSub>
                      <m:sSubPr>
                        <m:ctrlPr>
                          <w:rPr>
                            <w:rFonts w:ascii="Cambria Math" w:hAnsi="Cambria Math"/>
                            <w:i/>
                            <w:color w:val="auto"/>
                            <w:sz w:val="24"/>
                            <w:szCs w:val="24"/>
                          </w:rPr>
                        </m:ctrlPr>
                      </m:sSubPr>
                      <m:e>
                        <m:r>
                          <w:rPr>
                            <w:rFonts w:ascii="Cambria Math" w:hAnsi="Cambria Math"/>
                            <w:color w:val="auto"/>
                            <w:sz w:val="24"/>
                            <w:szCs w:val="24"/>
                          </w:rPr>
                          <m:t>cc</m:t>
                        </m:r>
                      </m:e>
                      <m:sub>
                        <m:r>
                          <w:rPr>
                            <w:rFonts w:ascii="Cambria Math" w:hAnsi="Cambria Math"/>
                            <w:color w:val="auto"/>
                            <w:sz w:val="24"/>
                            <w:szCs w:val="24"/>
                          </w:rPr>
                          <m:t>i,j</m:t>
                        </m:r>
                      </m:sub>
                    </m:sSub>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i,j</m:t>
                        </m:r>
                      </m:sub>
                    </m:sSub>
                    <m:r>
                      <w:rPr>
                        <w:rFonts w:ascii="Cambria Math" w:hAnsi="Cambria Math"/>
                        <w:color w:val="auto"/>
                        <w:sz w:val="24"/>
                        <w:szCs w:val="24"/>
                      </w:rPr>
                      <m:t>;      otherwise</m:t>
                    </m:r>
                  </m:e>
                </m:mr>
              </m:m>
            </m:e>
          </m:d>
        </m:oMath>
      </m:oMathPara>
    </w:p>
    <w:p w14:paraId="3A33629F" w14:textId="77777777" w:rsidR="00C10D9F" w:rsidRPr="008C1849" w:rsidRDefault="00C10D9F" w:rsidP="00F22186">
      <w:pPr>
        <w:spacing w:line="480" w:lineRule="auto"/>
        <w:rPr>
          <w:color w:val="auto"/>
          <w:sz w:val="24"/>
          <w:szCs w:val="24"/>
        </w:rPr>
      </w:pPr>
      <w:r w:rsidRPr="008C1849">
        <w:rPr>
          <w:color w:val="auto"/>
          <w:sz w:val="24"/>
          <w:szCs w:val="24"/>
        </w:rPr>
        <w:t>This transformation causes that all intra-chromosomal data are left intact whilst for inter-chromosomal data, the bead interaction signals get amplified with the scale which is proportional to the length of either interacting chromosomes.</w:t>
      </w:r>
    </w:p>
    <w:p w14:paraId="65314DDB" w14:textId="77777777" w:rsidR="0000359C" w:rsidRPr="008C1849" w:rsidRDefault="0000359C" w:rsidP="00F22186">
      <w:pPr>
        <w:spacing w:line="480" w:lineRule="auto"/>
        <w:rPr>
          <w:color w:val="auto"/>
          <w:sz w:val="24"/>
          <w:szCs w:val="24"/>
        </w:rPr>
      </w:pPr>
    </w:p>
    <w:p w14:paraId="27B73D8D" w14:textId="77777777" w:rsidR="00C10D9F" w:rsidRPr="008C1849" w:rsidRDefault="00C10D9F">
      <w:pPr>
        <w:spacing w:line="480" w:lineRule="auto"/>
        <w:rPr>
          <w:i/>
          <w:color w:val="auto"/>
          <w:sz w:val="24"/>
          <w:szCs w:val="24"/>
        </w:rPr>
      </w:pPr>
      <w:r w:rsidRPr="008C1849">
        <w:rPr>
          <w:i/>
          <w:iCs/>
          <w:color w:val="auto"/>
          <w:sz w:val="24"/>
          <w:szCs w:val="24"/>
        </w:rPr>
        <w:t>Kolmogorov-Smirnov test</w:t>
      </w:r>
    </w:p>
    <w:p w14:paraId="3BC119B9" w14:textId="5B7CB808" w:rsidR="00C10D9F" w:rsidRPr="008C1849" w:rsidRDefault="00C10D9F" w:rsidP="00F22186">
      <w:pPr>
        <w:spacing w:line="480" w:lineRule="auto"/>
        <w:rPr>
          <w:color w:val="auto"/>
          <w:sz w:val="24"/>
          <w:szCs w:val="24"/>
        </w:rPr>
      </w:pPr>
      <w:r w:rsidRPr="008C1849">
        <w:rPr>
          <w:color w:val="auto"/>
          <w:sz w:val="24"/>
          <w:szCs w:val="24"/>
        </w:rPr>
        <w:t>Kolmogorov-Smirnov</w:t>
      </w:r>
      <w:r w:rsidR="002E4AFB" w:rsidRPr="008C1849">
        <w:rPr>
          <w:color w:val="auto"/>
          <w:sz w:val="24"/>
          <w:szCs w:val="24"/>
        </w:rPr>
        <w:t xml:space="preserve"> (KS)</w:t>
      </w:r>
      <w:r w:rsidRPr="008C1849">
        <w:rPr>
          <w:color w:val="auto"/>
          <w:sz w:val="24"/>
          <w:szCs w:val="24"/>
        </w:rPr>
        <w:t xml:space="preserve"> test</w:t>
      </w:r>
      <w:r w:rsidR="00304C41" w:rsidRPr="008C1849">
        <w:rPr>
          <w:color w:val="auto"/>
          <w:sz w:val="24"/>
          <w:szCs w:val="24"/>
        </w:rPr>
        <w:t xml:space="preserve"> </w:t>
      </w:r>
      <w:r w:rsidRPr="008C1849">
        <w:rPr>
          <w:color w:val="auto"/>
          <w:sz w:val="24"/>
          <w:szCs w:val="24"/>
        </w:rPr>
        <w:t>is a probabilistic</w:t>
      </w:r>
      <w:r w:rsidR="00575AB4" w:rsidRPr="008C1849">
        <w:rPr>
          <w:color w:val="auto"/>
          <w:sz w:val="24"/>
          <w:szCs w:val="24"/>
        </w:rPr>
        <w:t>,</w:t>
      </w:r>
      <w:r w:rsidRPr="008C1849">
        <w:rPr>
          <w:color w:val="auto"/>
          <w:sz w:val="24"/>
          <w:szCs w:val="24"/>
        </w:rPr>
        <w:t xml:space="preserve"> non-parametric test </w:t>
      </w:r>
      <w:r w:rsidR="00575AB4" w:rsidRPr="008C1849">
        <w:rPr>
          <w:color w:val="auto"/>
          <w:sz w:val="24"/>
          <w:szCs w:val="24"/>
        </w:rPr>
        <w:t xml:space="preserve">to determine </w:t>
      </w:r>
      <w:r w:rsidRPr="008C1849">
        <w:rPr>
          <w:color w:val="auto"/>
          <w:sz w:val="24"/>
          <w:szCs w:val="24"/>
        </w:rPr>
        <w:t>whether a random variable sample is drawn from a normal distribution.</w:t>
      </w:r>
      <w:r w:rsidR="004740DB" w:rsidRPr="008C1849">
        <w:rPr>
          <w:color w:val="auto"/>
          <w:sz w:val="24"/>
          <w:szCs w:val="24"/>
        </w:rPr>
        <w:t xml:space="preserve"> </w:t>
      </w:r>
      <w:r w:rsidRPr="008C1849">
        <w:rPr>
          <w:color w:val="auto"/>
          <w:sz w:val="24"/>
          <w:szCs w:val="24"/>
        </w:rPr>
        <w:t xml:space="preserve">The test assumes that sample </w:t>
      </w:r>
      <w:r w:rsidR="00ED4CFB" w:rsidRPr="008C1849">
        <w:rPr>
          <w:color w:val="auto"/>
          <w:sz w:val="24"/>
          <w:szCs w:val="24"/>
        </w:rPr>
        <w:t xml:space="preserve">values </w:t>
      </w:r>
      <w:r w:rsidR="00575AB4" w:rsidRPr="008C1849">
        <w:rPr>
          <w:color w:val="auto"/>
          <w:sz w:val="24"/>
          <w:szCs w:val="24"/>
        </w:rPr>
        <w:t xml:space="preserve">are </w:t>
      </w:r>
      <w:r w:rsidRPr="008C1849">
        <w:rPr>
          <w:color w:val="auto"/>
          <w:sz w:val="24"/>
          <w:szCs w:val="24"/>
        </w:rPr>
        <w:t xml:space="preserve">sorted </w:t>
      </w:r>
      <w:r w:rsidRPr="008C1849">
        <w:rPr>
          <w:color w:val="auto"/>
          <w:sz w:val="24"/>
          <w:szCs w:val="24"/>
        </w:rPr>
        <w:lastRenderedPageBreak/>
        <w:t xml:space="preserve">in ascending order </w:t>
      </w:r>
      <w:r w:rsidR="002E4AFB" w:rsidRPr="008C1849">
        <w:rPr>
          <w:color w:val="auto"/>
          <w:sz w:val="24"/>
          <w:szCs w:val="24"/>
        </w:rPr>
        <w:t>and normalized to</w:t>
      </w:r>
      <w:r w:rsidRPr="008C1849">
        <w:rPr>
          <w:color w:val="auto"/>
          <w:sz w:val="24"/>
          <w:szCs w:val="24"/>
        </w:rPr>
        <w:t xml:space="preserve"> μ=0, σ=1</w:t>
      </w:r>
      <w:r w:rsidR="00ED4CFB" w:rsidRPr="008C1849">
        <w:rPr>
          <w:color w:val="auto"/>
          <w:sz w:val="24"/>
          <w:szCs w:val="24"/>
        </w:rPr>
        <w:t>, and then compares the cumulative probability distribution to that of a standard normal distribution.</w:t>
      </w:r>
      <w:r w:rsidR="006521EA" w:rsidRPr="008C1849">
        <w:rPr>
          <w:color w:val="auto"/>
          <w:sz w:val="24"/>
          <w:szCs w:val="24"/>
        </w:rPr>
        <w:t xml:space="preserve"> </w:t>
      </w:r>
      <w:r w:rsidR="00ED4CFB" w:rsidRPr="008C1849">
        <w:rPr>
          <w:color w:val="auto"/>
          <w:sz w:val="24"/>
          <w:szCs w:val="24"/>
        </w:rPr>
        <w:t>The test reports two values:</w:t>
      </w:r>
      <w:r w:rsidR="006521EA" w:rsidRPr="008C1849">
        <w:rPr>
          <w:color w:val="auto"/>
          <w:sz w:val="24"/>
          <w:szCs w:val="24"/>
        </w:rPr>
        <w:t xml:space="preserve"> </w:t>
      </w:r>
      <w:r w:rsidR="00ED4CFB" w:rsidRPr="008C1849">
        <w:rPr>
          <w:color w:val="auto"/>
          <w:sz w:val="24"/>
          <w:szCs w:val="24"/>
        </w:rPr>
        <w:t xml:space="preserve">the </w:t>
      </w:r>
      <w:r w:rsidRPr="008C1849">
        <w:rPr>
          <w:color w:val="auto"/>
          <w:sz w:val="24"/>
          <w:szCs w:val="24"/>
        </w:rPr>
        <w:t>probability</w:t>
      </w:r>
      <w:r w:rsidR="00ED4CFB" w:rsidRPr="008C1849">
        <w:rPr>
          <w:color w:val="auto"/>
          <w:sz w:val="24"/>
          <w:szCs w:val="24"/>
        </w:rPr>
        <w:t>,</w:t>
      </w:r>
      <w:r w:rsidRPr="008C1849">
        <w:rPr>
          <w:color w:val="auto"/>
          <w:sz w:val="24"/>
          <w:szCs w:val="24"/>
        </w:rPr>
        <w:t xml:space="preserve"> </w:t>
      </w:r>
      <m:oMath>
        <m:r>
          <w:rPr>
            <w:rFonts w:ascii="Cambria Math" w:hAnsi="Cambria Math"/>
            <w:color w:val="auto"/>
            <w:sz w:val="24"/>
            <w:szCs w:val="24"/>
          </w:rPr>
          <m:t>Pv</m:t>
        </m:r>
      </m:oMath>
      <w:r w:rsidR="00ED4CFB" w:rsidRPr="008C1849">
        <w:rPr>
          <w:color w:val="auto"/>
          <w:sz w:val="24"/>
          <w:szCs w:val="24"/>
        </w:rPr>
        <w:t xml:space="preserve">, </w:t>
      </w:r>
      <w:r w:rsidRPr="008C1849">
        <w:rPr>
          <w:color w:val="auto"/>
          <w:sz w:val="24"/>
          <w:szCs w:val="24"/>
        </w:rPr>
        <w:t xml:space="preserve">that the sample in question can be drawn from standard normal distribution, </w:t>
      </w:r>
      <w:r w:rsidR="00ED4CFB" w:rsidRPr="008C1849">
        <w:rPr>
          <w:color w:val="auto"/>
          <w:sz w:val="24"/>
          <w:szCs w:val="24"/>
        </w:rPr>
        <w:t xml:space="preserve">and </w:t>
      </w:r>
      <m:oMath>
        <m:sSub>
          <m:sSubPr>
            <m:ctrlPr>
              <w:rPr>
                <w:rFonts w:ascii="Cambria Math" w:hAnsi="Cambria Math"/>
                <w:i/>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n</m:t>
            </m:r>
          </m:sub>
        </m:sSub>
      </m:oMath>
      <w:r w:rsidR="00ED4CFB" w:rsidRPr="008C1849">
        <w:rPr>
          <w:color w:val="auto"/>
          <w:sz w:val="24"/>
          <w:szCs w:val="24"/>
        </w:rPr>
        <w:t>,</w:t>
      </w:r>
      <w:r w:rsidRPr="008C1849">
        <w:rPr>
          <w:color w:val="auto"/>
          <w:sz w:val="24"/>
          <w:szCs w:val="24"/>
        </w:rPr>
        <w:t xml:space="preserve"> the maximum difference between actual distribution value </w:t>
      </w:r>
      <w:r w:rsidRPr="008C1849">
        <w:rPr>
          <w:i/>
          <w:iCs/>
          <w:color w:val="auto"/>
          <w:sz w:val="24"/>
          <w:szCs w:val="24"/>
        </w:rPr>
        <w:t>F(x)</w:t>
      </w:r>
      <w:r w:rsidRPr="008C1849">
        <w:rPr>
          <w:color w:val="auto"/>
          <w:sz w:val="24"/>
          <w:szCs w:val="24"/>
        </w:rPr>
        <w:t xml:space="preserve"> of normal distribution and the empirical distribution built over the sample being tested </w:t>
      </w:r>
      <w:r w:rsidRPr="008C1849">
        <w:rPr>
          <w:i/>
          <w:iCs/>
          <w:color w:val="auto"/>
          <w:sz w:val="24"/>
          <w:szCs w:val="24"/>
        </w:rPr>
        <w:t>(X</w:t>
      </w:r>
      <w:r w:rsidRPr="008C1849">
        <w:rPr>
          <w:i/>
          <w:iCs/>
          <w:color w:val="auto"/>
          <w:sz w:val="24"/>
          <w:szCs w:val="24"/>
          <w:vertAlign w:val="subscript"/>
        </w:rPr>
        <w:t>k</w:t>
      </w:r>
      <w:r w:rsidRPr="008C1849">
        <w:rPr>
          <w:i/>
          <w:iCs/>
          <w:color w:val="auto"/>
          <w:sz w:val="24"/>
          <w:szCs w:val="24"/>
        </w:rPr>
        <w:t>)</w:t>
      </w:r>
      <w:r w:rsidRPr="008C1849">
        <w:rPr>
          <w:color w:val="auto"/>
          <w:sz w:val="24"/>
          <w:szCs w:val="24"/>
        </w:rPr>
        <w:t>.</w:t>
      </w:r>
      <w:r w:rsidR="006521EA" w:rsidRPr="008C1849">
        <w:rPr>
          <w:color w:val="auto"/>
          <w:sz w:val="24"/>
          <w:szCs w:val="24"/>
        </w:rPr>
        <w:t xml:space="preserve"> </w:t>
      </w:r>
      <w:r w:rsidR="00ED4CFB" w:rsidRPr="008C1849">
        <w:rPr>
          <w:color w:val="auto"/>
          <w:sz w:val="24"/>
          <w:szCs w:val="24"/>
        </w:rPr>
        <w:t>We</w:t>
      </w:r>
      <w:r w:rsidRPr="008C1849">
        <w:rPr>
          <w:color w:val="auto"/>
          <w:sz w:val="24"/>
          <w:szCs w:val="24"/>
        </w:rPr>
        <w:t xml:space="preserve"> used</w:t>
      </w:r>
      <w:r w:rsidR="001A0A1E" w:rsidRPr="008C1849">
        <w:rPr>
          <w:color w:val="auto"/>
          <w:sz w:val="24"/>
          <w:szCs w:val="24"/>
        </w:rPr>
        <w:t xml:space="preserve"> a</w:t>
      </w:r>
      <w:r w:rsidRPr="008C1849">
        <w:rPr>
          <w:color w:val="auto"/>
          <w:sz w:val="24"/>
          <w:szCs w:val="24"/>
        </w:rPr>
        <w:t xml:space="preserve"> maximum value difference based statistics</w:t>
      </w:r>
      <w:r w:rsidR="00ED4CFB" w:rsidRPr="008C1849">
        <w:rPr>
          <w:color w:val="auto"/>
          <w:sz w:val="24"/>
          <w:szCs w:val="24"/>
        </w:rPr>
        <w:t>,</w:t>
      </w:r>
    </w:p>
    <w:p w14:paraId="1E149887" w14:textId="77777777" w:rsidR="001E321E" w:rsidRPr="008C1849" w:rsidRDefault="00CF56D2">
      <w:pPr>
        <w:spacing w:line="480" w:lineRule="auto"/>
        <w:rPr>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n</m:t>
              </m:r>
            </m:sub>
          </m:sSub>
          <m:r>
            <w:rPr>
              <w:rFonts w:ascii="Cambria Math" w:hAnsi="Cambria Math"/>
              <w:color w:val="auto"/>
              <w:sz w:val="24"/>
              <w:szCs w:val="24"/>
            </w:rPr>
            <m:t>=</m:t>
          </m:r>
          <m:func>
            <m:funcPr>
              <m:ctrlPr>
                <w:rPr>
                  <w:rFonts w:ascii="Cambria Math" w:hAnsi="Cambria Math"/>
                  <w:i/>
                  <w:color w:val="auto"/>
                  <w:sz w:val="24"/>
                  <w:szCs w:val="24"/>
                </w:rPr>
              </m:ctrlPr>
            </m:funcPr>
            <m:fName>
              <m:limLow>
                <m:limLowPr>
                  <m:ctrlPr>
                    <w:rPr>
                      <w:rFonts w:ascii="Cambria Math" w:hAnsi="Cambria Math"/>
                      <w:i/>
                      <w:color w:val="auto"/>
                      <w:sz w:val="24"/>
                      <w:szCs w:val="24"/>
                    </w:rPr>
                  </m:ctrlPr>
                </m:limLowPr>
                <m:e>
                  <m:r>
                    <m:rPr>
                      <m:sty m:val="p"/>
                    </m:rPr>
                    <w:rPr>
                      <w:rFonts w:ascii="Cambria Math" w:hAnsi="Cambria Math"/>
                      <w:color w:val="auto"/>
                      <w:sz w:val="24"/>
                      <w:szCs w:val="24"/>
                    </w:rPr>
                    <m:t>max</m:t>
                  </m:r>
                </m:e>
                <m:lim>
                  <m:r>
                    <w:rPr>
                      <w:rFonts w:ascii="Cambria Math" w:hAnsi="Cambria Math"/>
                      <w:color w:val="auto"/>
                      <w:sz w:val="24"/>
                      <w:szCs w:val="24"/>
                    </w:rPr>
                    <m:t>x</m:t>
                  </m:r>
                </m:lim>
              </m:limLow>
            </m:fName>
            <m:e>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F</m:t>
                  </m:r>
                </m:e>
                <m:sub>
                  <m:r>
                    <w:rPr>
                      <w:rFonts w:ascii="Cambria Math" w:hAnsi="Cambria Math"/>
                      <w:color w:val="auto"/>
                      <w:sz w:val="24"/>
                      <w:szCs w:val="24"/>
                    </w:rPr>
                    <m:t>n</m:t>
                  </m:r>
                </m:sub>
              </m:sSub>
              <m:d>
                <m:dPr>
                  <m:ctrlPr>
                    <w:rPr>
                      <w:rFonts w:ascii="Cambria Math" w:hAnsi="Cambria Math"/>
                      <w:i/>
                      <w:color w:val="auto"/>
                      <w:sz w:val="24"/>
                      <w:szCs w:val="24"/>
                    </w:rPr>
                  </m:ctrlPr>
                </m:dPr>
                <m:e>
                  <m:r>
                    <w:rPr>
                      <w:rFonts w:ascii="Cambria Math" w:hAnsi="Cambria Math"/>
                      <w:color w:val="auto"/>
                      <w:sz w:val="24"/>
                      <w:szCs w:val="24"/>
                    </w:rPr>
                    <m:t>x</m:t>
                  </m:r>
                </m:e>
              </m:d>
              <m:r>
                <w:rPr>
                  <w:rFonts w:ascii="Cambria Math" w:hAnsi="Cambria Math"/>
                  <w:color w:val="auto"/>
                  <w:sz w:val="24"/>
                  <w:szCs w:val="24"/>
                </w:rPr>
                <m:t>-F(x)|</m:t>
              </m:r>
            </m:e>
          </m:func>
        </m:oMath>
      </m:oMathPara>
    </w:p>
    <w:p w14:paraId="172C3402" w14:textId="39227496" w:rsidR="001E321E" w:rsidRPr="008C1849" w:rsidRDefault="001E321E">
      <w:pPr>
        <w:spacing w:line="480" w:lineRule="auto"/>
        <w:rPr>
          <w:color w:val="auto"/>
          <w:sz w:val="24"/>
          <w:szCs w:val="24"/>
        </w:rPr>
      </w:pPr>
      <m:oMathPara>
        <m:oMath>
          <m:r>
            <w:rPr>
              <w:rFonts w:ascii="Cambria Math" w:eastAsiaTheme="minorEastAsia" w:hAnsi="Cambria Math"/>
              <w:color w:val="auto"/>
              <w:sz w:val="24"/>
              <w:szCs w:val="24"/>
            </w:rPr>
            <m:t>Pv=P</m:t>
          </m:r>
          <m:d>
            <m:dPr>
              <m:endChr m:val="|"/>
              <m:ctrlPr>
                <w:rPr>
                  <w:rFonts w:ascii="Cambria Math" w:eastAsiaTheme="minorEastAsia" w:hAnsi="Cambria Math"/>
                  <w:i/>
                  <w:color w:val="auto"/>
                  <w:sz w:val="24"/>
                  <w:szCs w:val="24"/>
                </w:rPr>
              </m:ctrlPr>
            </m:dPr>
            <m:e>
              <m:r>
                <w:rPr>
                  <w:rFonts w:ascii="Cambria Math" w:eastAsiaTheme="minorEastAsia" w:hAnsi="Cambria Math"/>
                  <w:color w:val="auto"/>
                  <w:sz w:val="24"/>
                  <w:szCs w:val="24"/>
                </w:rPr>
                <m:t>X~N</m:t>
              </m:r>
              <m:d>
                <m:dPr>
                  <m:ctrlPr>
                    <w:rPr>
                      <w:rFonts w:ascii="Cambria Math" w:eastAsiaTheme="minorEastAsia" w:hAnsi="Cambria Math"/>
                      <w:i/>
                      <w:color w:val="auto"/>
                      <w:sz w:val="24"/>
                      <w:szCs w:val="24"/>
                    </w:rPr>
                  </m:ctrlPr>
                </m:dPr>
                <m:e>
                  <m:r>
                    <w:rPr>
                      <w:rFonts w:ascii="Cambria Math" w:eastAsiaTheme="minorEastAsia" w:hAnsi="Cambria Math"/>
                      <w:color w:val="auto"/>
                      <w:sz w:val="24"/>
                      <w:szCs w:val="24"/>
                    </w:rPr>
                    <m:t>0,1</m:t>
                  </m:r>
                </m:e>
              </m:d>
            </m:e>
          </m:d>
          <m:sSubSup>
            <m:sSubSupPr>
              <m:ctrlPr>
                <w:rPr>
                  <w:rFonts w:ascii="Cambria Math" w:eastAsiaTheme="minorEastAsia" w:hAnsi="Cambria Math"/>
                  <w:i/>
                  <w:color w:val="auto"/>
                  <w:sz w:val="24"/>
                  <w:szCs w:val="24"/>
                </w:rPr>
              </m:ctrlPr>
            </m:sSubSupPr>
            <m:e>
              <m:d>
                <m:dPr>
                  <m:begChr m:val="{"/>
                  <m:endChr m:val="}"/>
                  <m:ctrlPr>
                    <w:rPr>
                      <w:rFonts w:ascii="Cambria Math" w:eastAsiaTheme="minorEastAsia" w:hAnsi="Cambria Math"/>
                      <w:i/>
                      <w:color w:val="auto"/>
                      <w:sz w:val="24"/>
                      <w:szCs w:val="24"/>
                    </w:rPr>
                  </m:ctrlPr>
                </m:dPr>
                <m:e>
                  <m:sSub>
                    <m:sSubPr>
                      <m:ctrlPr>
                        <w:rPr>
                          <w:rFonts w:ascii="Cambria Math" w:eastAsiaTheme="minorEastAsia" w:hAnsi="Cambria Math"/>
                          <w:i/>
                          <w:color w:val="auto"/>
                          <w:sz w:val="24"/>
                          <w:szCs w:val="24"/>
                        </w:rPr>
                      </m:ctrlPr>
                    </m:sSubPr>
                    <m:e>
                      <m:r>
                        <w:rPr>
                          <w:rFonts w:ascii="Cambria Math" w:eastAsiaTheme="minorEastAsia" w:hAnsi="Cambria Math"/>
                          <w:color w:val="auto"/>
                          <w:sz w:val="24"/>
                          <w:szCs w:val="24"/>
                        </w:rPr>
                        <m:t>X</m:t>
                      </m:r>
                    </m:e>
                    <m:sub>
                      <m:r>
                        <w:rPr>
                          <w:rFonts w:ascii="Cambria Math" w:eastAsiaTheme="minorEastAsia" w:hAnsi="Cambria Math"/>
                          <w:color w:val="auto"/>
                          <w:sz w:val="24"/>
                          <w:szCs w:val="24"/>
                        </w:rPr>
                        <m:t>σ</m:t>
                      </m:r>
                      <m:d>
                        <m:dPr>
                          <m:ctrlPr>
                            <w:rPr>
                              <w:rFonts w:ascii="Cambria Math" w:eastAsiaTheme="minorEastAsia" w:hAnsi="Cambria Math"/>
                              <w:i/>
                              <w:color w:val="auto"/>
                              <w:sz w:val="24"/>
                              <w:szCs w:val="24"/>
                            </w:rPr>
                          </m:ctrlPr>
                        </m:dPr>
                        <m:e>
                          <m:r>
                            <w:rPr>
                              <w:rFonts w:ascii="Cambria Math" w:eastAsiaTheme="minorEastAsia" w:hAnsi="Cambria Math"/>
                              <w:color w:val="auto"/>
                              <w:sz w:val="24"/>
                              <w:szCs w:val="24"/>
                            </w:rPr>
                            <m:t>i</m:t>
                          </m:r>
                        </m:e>
                      </m:d>
                    </m:sub>
                  </m:sSub>
                </m:e>
              </m:d>
            </m:e>
            <m:sub>
              <m:r>
                <w:rPr>
                  <w:rFonts w:ascii="Cambria Math" w:eastAsiaTheme="minorEastAsia" w:hAnsi="Cambria Math"/>
                  <w:color w:val="auto"/>
                  <w:sz w:val="24"/>
                  <w:szCs w:val="24"/>
                </w:rPr>
                <m:t>i=1</m:t>
              </m:r>
            </m:sub>
            <m:sup>
              <m:r>
                <w:rPr>
                  <w:rFonts w:ascii="Cambria Math" w:eastAsiaTheme="minorEastAsia" w:hAnsi="Cambria Math"/>
                  <w:color w:val="auto"/>
                  <w:sz w:val="24"/>
                  <w:szCs w:val="24"/>
                </w:rPr>
                <m:t>k</m:t>
              </m:r>
            </m:sup>
          </m:sSubSup>
          <m:r>
            <w:rPr>
              <w:rFonts w:ascii="Cambria Math" w:eastAsiaTheme="minorEastAsia" w:hAnsi="Cambria Math" w:hint="eastAsia"/>
              <w:color w:val="auto"/>
              <w:sz w:val="24"/>
              <w:szCs w:val="24"/>
            </w:rPr>
            <m:t>∧</m:t>
          </m:r>
          <m:r>
            <w:rPr>
              <w:rFonts w:ascii="Cambria Math" w:eastAsiaTheme="minorEastAsia" w:hAnsi="Cambria Math"/>
              <w:color w:val="auto"/>
              <w:sz w:val="24"/>
              <w:szCs w:val="24"/>
            </w:rPr>
            <m:t xml:space="preserve"> σ~U</m:t>
          </m:r>
          <m:d>
            <m:dPr>
              <m:ctrlPr>
                <w:rPr>
                  <w:rFonts w:ascii="Cambria Math" w:eastAsiaTheme="minorEastAsia" w:hAnsi="Cambria Math"/>
                  <w:i/>
                  <w:color w:val="auto"/>
                  <w:sz w:val="24"/>
                  <w:szCs w:val="24"/>
                </w:rPr>
              </m:ctrlPr>
            </m:dPr>
            <m:e>
              <m:r>
                <w:rPr>
                  <w:rFonts w:ascii="Cambria Math" w:eastAsiaTheme="minorEastAsia" w:hAnsi="Cambria Math"/>
                  <w:color w:val="auto"/>
                  <w:sz w:val="24"/>
                  <w:szCs w:val="24"/>
                </w:rPr>
                <m:t>0,1</m:t>
              </m:r>
            </m:e>
          </m:d>
          <m:r>
            <w:rPr>
              <w:rFonts w:ascii="Cambria Math" w:eastAsiaTheme="minorEastAsia" w:hAnsi="Cambria Math"/>
              <w:color w:val="auto"/>
              <w:sz w:val="24"/>
              <w:szCs w:val="24"/>
            </w:rPr>
            <m:t>}</m:t>
          </m:r>
          <m:r>
            <w:rPr>
              <w:rFonts w:ascii="Cambria Math" w:hAnsi="Cambria Math"/>
              <w:color w:val="auto"/>
              <w:sz w:val="24"/>
              <w:szCs w:val="24"/>
            </w:rPr>
            <m:t xml:space="preserve"> .</m:t>
          </m:r>
        </m:oMath>
      </m:oMathPara>
    </w:p>
    <w:p w14:paraId="2F84C6CB" w14:textId="77777777" w:rsidR="0000359C" w:rsidRPr="008C1849" w:rsidRDefault="0000359C">
      <w:pPr>
        <w:spacing w:line="480" w:lineRule="auto"/>
        <w:rPr>
          <w:color w:val="auto"/>
          <w:sz w:val="24"/>
          <w:szCs w:val="24"/>
        </w:rPr>
      </w:pPr>
    </w:p>
    <w:p w14:paraId="7FAC709E" w14:textId="77777777" w:rsidR="00C10D9F" w:rsidRPr="008C1849" w:rsidRDefault="00C10D9F">
      <w:pPr>
        <w:spacing w:line="480" w:lineRule="auto"/>
        <w:rPr>
          <w:i/>
          <w:color w:val="auto"/>
          <w:sz w:val="24"/>
          <w:szCs w:val="24"/>
        </w:rPr>
      </w:pPr>
      <w:r w:rsidRPr="008C1849">
        <w:rPr>
          <w:i/>
          <w:iCs/>
          <w:color w:val="auto"/>
          <w:sz w:val="24"/>
          <w:szCs w:val="24"/>
        </w:rPr>
        <w:t xml:space="preserve">MDS specific parameters and </w:t>
      </w:r>
      <w:r w:rsidR="001D7AE4" w:rsidRPr="008C1849">
        <w:rPr>
          <w:i/>
          <w:iCs/>
          <w:color w:val="auto"/>
          <w:sz w:val="24"/>
          <w:szCs w:val="24"/>
        </w:rPr>
        <w:t>s</w:t>
      </w:r>
      <w:r w:rsidRPr="008C1849">
        <w:rPr>
          <w:i/>
          <w:iCs/>
          <w:color w:val="auto"/>
          <w:sz w:val="24"/>
          <w:szCs w:val="24"/>
        </w:rPr>
        <w:t>tress functions</w:t>
      </w:r>
    </w:p>
    <w:p w14:paraId="156948B3" w14:textId="0420CB5E" w:rsidR="00C10D9F" w:rsidRPr="008C1849" w:rsidRDefault="00C10D9F" w:rsidP="00F22186">
      <w:pPr>
        <w:spacing w:line="480" w:lineRule="auto"/>
        <w:rPr>
          <w:color w:val="auto"/>
          <w:sz w:val="24"/>
          <w:szCs w:val="24"/>
        </w:rPr>
      </w:pPr>
      <w:r w:rsidRPr="008C1849">
        <w:rPr>
          <w:color w:val="auto"/>
          <w:sz w:val="24"/>
          <w:szCs w:val="24"/>
        </w:rPr>
        <w:t>MDS</w:t>
      </w:r>
      <w:r w:rsidR="00ED4CFB" w:rsidRPr="008C1849">
        <w:rPr>
          <w:color w:val="auto"/>
          <w:sz w:val="24"/>
          <w:szCs w:val="24"/>
        </w:rPr>
        <w:t xml:space="preserve"> </w:t>
      </w:r>
      <w:r w:rsidR="00831F02" w:rsidRPr="008C1849">
        <w:rPr>
          <w:color w:val="auto"/>
          <w:sz w:val="24"/>
          <w:szCs w:val="24"/>
        </w:rPr>
        <w:t xml:space="preserve">(see </w:t>
      </w:r>
      <w:r w:rsidR="00831F02" w:rsidRPr="008C1849">
        <w:rPr>
          <w:color w:val="auto"/>
          <w:sz w:val="24"/>
          <w:szCs w:val="24"/>
        </w:rPr>
        <w:fldChar w:fldCharType="begin">
          <w:fldData xml:space="preserve">PEVuZE5vdGU+PENpdGU+PEF1dGhvcj5QaWV0YWw8L0F1dGhvcj48WWVhcj4yMDE1PC9ZZWFyPjxS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=
</w:fldData>
        </w:fldChar>
      </w:r>
      <w:r w:rsidR="00831F02" w:rsidRPr="008C1849">
        <w:rPr>
          <w:color w:val="auto"/>
          <w:sz w:val="24"/>
          <w:szCs w:val="24"/>
        </w:rPr>
        <w:instrText xml:space="preserve"> ADDIN EN.CITE </w:instrText>
      </w:r>
      <w:r w:rsidR="00831F02" w:rsidRPr="008C1849">
        <w:rPr>
          <w:color w:val="auto"/>
          <w:sz w:val="24"/>
          <w:szCs w:val="24"/>
        </w:rPr>
        <w:fldChar w:fldCharType="begin">
          <w:fldData xml:space="preserve">PEVuZE5vdGU+PENpdGU+PEF1dGhvcj5QaWV0YWw8L0F1dGhvcj48WWVhcj4yMDE1PC9ZZWFyPjxS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=
</w:fldData>
        </w:fldChar>
      </w:r>
      <w:r w:rsidR="00831F02" w:rsidRPr="008C1849">
        <w:rPr>
          <w:color w:val="auto"/>
          <w:sz w:val="24"/>
          <w:szCs w:val="24"/>
        </w:rPr>
        <w:instrText xml:space="preserve"> ADDIN EN.CITE.DATA </w:instrText>
      </w:r>
      <w:r w:rsidR="00831F02" w:rsidRPr="008C1849">
        <w:rPr>
          <w:color w:val="auto"/>
          <w:sz w:val="24"/>
          <w:szCs w:val="24"/>
        </w:rPr>
      </w:r>
      <w:r w:rsidR="00831F02" w:rsidRPr="008C1849">
        <w:rPr>
          <w:color w:val="auto"/>
          <w:sz w:val="24"/>
          <w:szCs w:val="24"/>
        </w:rPr>
        <w:fldChar w:fldCharType="end"/>
      </w:r>
      <w:r w:rsidR="00831F02" w:rsidRPr="008C1849">
        <w:rPr>
          <w:color w:val="auto"/>
          <w:sz w:val="24"/>
          <w:szCs w:val="24"/>
        </w:rPr>
      </w:r>
      <w:r w:rsidR="00831F02" w:rsidRPr="008C1849">
        <w:rPr>
          <w:color w:val="auto"/>
          <w:sz w:val="24"/>
          <w:szCs w:val="24"/>
        </w:rPr>
        <w:fldChar w:fldCharType="separate"/>
      </w:r>
      <w:r w:rsidR="00831F02" w:rsidRPr="008C1849">
        <w:rPr>
          <w:noProof/>
          <w:color w:val="auto"/>
          <w:sz w:val="24"/>
          <w:szCs w:val="24"/>
        </w:rPr>
        <w:t>[</w:t>
      </w:r>
      <w:hyperlink w:anchor="_ENREF_1" w:tooltip="Pietal, 2015 #51" w:history="1">
        <w:r w:rsidR="00831F02" w:rsidRPr="008C1849">
          <w:rPr>
            <w:noProof/>
            <w:color w:val="auto"/>
            <w:sz w:val="24"/>
            <w:szCs w:val="24"/>
          </w:rPr>
          <w:t>1</w:t>
        </w:r>
      </w:hyperlink>
      <w:r w:rsidR="00831F02" w:rsidRPr="008C1849">
        <w:rPr>
          <w:noProof/>
          <w:color w:val="auto"/>
          <w:sz w:val="24"/>
          <w:szCs w:val="24"/>
        </w:rPr>
        <w:t>]</w:t>
      </w:r>
      <w:r w:rsidR="00831F02" w:rsidRPr="008C1849">
        <w:rPr>
          <w:color w:val="auto"/>
          <w:sz w:val="24"/>
          <w:szCs w:val="24"/>
        </w:rPr>
        <w:fldChar w:fldCharType="end"/>
      </w:r>
      <w:r w:rsidR="00831F02" w:rsidRPr="008C1849">
        <w:rPr>
          <w:color w:val="auto"/>
          <w:sz w:val="24"/>
          <w:szCs w:val="24"/>
        </w:rPr>
        <w:t xml:space="preserve"> for details</w:t>
      </w:r>
      <w:r w:rsidR="009F6CD1" w:rsidRPr="008C1849">
        <w:rPr>
          <w:color w:val="auto"/>
          <w:sz w:val="24"/>
          <w:szCs w:val="24"/>
        </w:rPr>
        <w:t>, Fig. S1</w:t>
      </w:r>
      <w:r w:rsidR="00831F02" w:rsidRPr="008C1849">
        <w:rPr>
          <w:color w:val="auto"/>
          <w:sz w:val="24"/>
          <w:szCs w:val="24"/>
        </w:rPr>
        <w:t xml:space="preserve">) </w:t>
      </w:r>
      <w:r w:rsidR="00ED4CFB" w:rsidRPr="008C1849">
        <w:rPr>
          <w:color w:val="auto"/>
          <w:sz w:val="24"/>
          <w:szCs w:val="24"/>
        </w:rPr>
        <w:t xml:space="preserve">determines the optimal 3D positions,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i</m:t>
            </m:r>
          </m:sub>
        </m:sSub>
      </m:oMath>
      <w:r w:rsidR="002E4AFB" w:rsidRPr="008C1849">
        <w:rPr>
          <w:color w:val="auto"/>
          <w:sz w:val="24"/>
          <w:szCs w:val="24"/>
        </w:rPr>
        <w:t>,</w:t>
      </w:r>
      <w:r w:rsidR="00ED4CFB" w:rsidRPr="008C1849">
        <w:rPr>
          <w:color w:val="auto"/>
          <w:sz w:val="24"/>
          <w:szCs w:val="24"/>
        </w:rPr>
        <w:t xml:space="preserve"> of a set of nodes by minimizing a stress function, an example of which is</w:t>
      </w:r>
    </w:p>
    <w:p w14:paraId="0316B2B4" w14:textId="4F03F103" w:rsidR="00D2031E" w:rsidRPr="008C1849" w:rsidRDefault="000338F9">
      <w:pPr>
        <w:spacing w:line="480" w:lineRule="auto"/>
        <w:rPr>
          <w:color w:val="auto"/>
          <w:sz w:val="24"/>
          <w:szCs w:val="24"/>
        </w:rPr>
      </w:pPr>
      <m:oMathPara>
        <m:oMath>
          <m:r>
            <w:rPr>
              <w:rFonts w:ascii="Cambria Math" w:hAnsi="Cambria Math"/>
              <w:color w:val="auto"/>
              <w:sz w:val="24"/>
              <w:szCs w:val="24"/>
            </w:rPr>
            <m:t xml:space="preserve">STRESS= </m:t>
          </m:r>
          <m:func>
            <m:funcPr>
              <m:ctrlPr>
                <w:rPr>
                  <w:rFonts w:ascii="Cambria Math" w:hAnsi="Cambria Math"/>
                  <w:i/>
                  <w:color w:val="auto"/>
                  <w:sz w:val="24"/>
                  <w:szCs w:val="24"/>
                </w:rPr>
              </m:ctrlPr>
            </m:funcPr>
            <m:fName>
              <m:limLow>
                <m:limLowPr>
                  <m:ctrlPr>
                    <w:rPr>
                      <w:rFonts w:ascii="Cambria Math" w:hAnsi="Cambria Math"/>
                      <w:i/>
                      <w:color w:val="auto"/>
                      <w:sz w:val="24"/>
                      <w:szCs w:val="24"/>
                    </w:rPr>
                  </m:ctrlPr>
                </m:limLowPr>
                <m:e>
                  <m:r>
                    <m:rPr>
                      <m:sty m:val="p"/>
                    </m:rPr>
                    <w:rPr>
                      <w:rFonts w:ascii="Cambria Math" w:hAnsi="Cambria Math"/>
                      <w:color w:val="auto"/>
                      <w:sz w:val="24"/>
                      <w:szCs w:val="24"/>
                    </w:rPr>
                    <m:t>min</m:t>
                  </m:r>
                </m:e>
                <m:lim>
                  <m:r>
                    <w:rPr>
                      <w:rFonts w:ascii="Cambria Math" w:hAnsi="Cambria Math"/>
                      <w:color w:val="auto"/>
                      <w:sz w:val="24"/>
                      <w:szCs w:val="24"/>
                    </w:rPr>
                    <m:t>p1…pn</m:t>
                  </m:r>
                </m:lim>
              </m:limLow>
            </m:fName>
            <m:e>
              <m:nary>
                <m:naryPr>
                  <m:chr m:val="∑"/>
                  <m:limLoc m:val="undOvr"/>
                  <m:supHide m:val="1"/>
                  <m:ctrlPr>
                    <w:rPr>
                      <w:rFonts w:ascii="Cambria Math" w:hAnsi="Cambria Math"/>
                      <w:i/>
                      <w:color w:val="auto"/>
                      <w:sz w:val="24"/>
                      <w:szCs w:val="24"/>
                    </w:rPr>
                  </m:ctrlPr>
                </m:naryPr>
                <m:sub>
                  <m:r>
                    <w:rPr>
                      <w:rFonts w:ascii="Cambria Math" w:hAnsi="Cambria Math"/>
                      <w:color w:val="auto"/>
                      <w:sz w:val="24"/>
                      <w:szCs w:val="24"/>
                    </w:rPr>
                    <m:t>i&lt;j</m:t>
                  </m:r>
                </m:sub>
                <m:sup/>
                <m:e>
                  <m:r>
                    <w:rPr>
                      <w:rFonts w:ascii="Cambria Math" w:hAnsi="Cambria Math"/>
                      <w:color w:val="auto"/>
                      <w:sz w:val="24"/>
                      <w:szCs w:val="24"/>
                    </w:rPr>
                    <m:t>(</m:t>
                  </m:r>
                  <m:d>
                    <m:dPr>
                      <m:begChr m:val="‖"/>
                      <m:endChr m:val="‖"/>
                      <m:ctrlPr>
                        <w:rPr>
                          <w:rFonts w:ascii="Cambria Math" w:hAnsi="Cambria Math"/>
                          <w:i/>
                          <w:color w:val="auto"/>
                          <w:sz w:val="24"/>
                          <w:szCs w:val="24"/>
                        </w:rPr>
                      </m:ctrlPr>
                    </m:dPr>
                    <m:e>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i</m:t>
                          </m:r>
                        </m:sub>
                      </m:sSub>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j</m:t>
                          </m:r>
                        </m:sub>
                      </m:sSub>
                    </m:e>
                  </m:d>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ij</m:t>
                      </m:r>
                    </m:sub>
                  </m:sSub>
                  <m:r>
                    <w:rPr>
                      <w:rFonts w:ascii="Cambria Math" w:hAnsi="Cambria Math"/>
                      <w:color w:val="auto"/>
                      <w:sz w:val="24"/>
                      <w:szCs w:val="24"/>
                    </w:rPr>
                    <m:t>)</m:t>
                  </m:r>
                </m:e>
              </m:nary>
            </m:e>
          </m:func>
          <m:r>
            <w:rPr>
              <w:rFonts w:ascii="Cambria Math" w:hAnsi="Cambria Math"/>
              <w:color w:val="auto"/>
              <w:sz w:val="24"/>
              <w:szCs w:val="24"/>
            </w:rPr>
            <m:t xml:space="preserve"> ,</m:t>
          </m:r>
        </m:oMath>
      </m:oMathPara>
    </w:p>
    <w:p w14:paraId="18D2554C" w14:textId="7B3D403D" w:rsidR="00C10D9F" w:rsidRPr="008C1849" w:rsidRDefault="00C10D9F" w:rsidP="00F22186">
      <w:pPr>
        <w:spacing w:line="480" w:lineRule="auto"/>
        <w:rPr>
          <w:color w:val="auto"/>
          <w:sz w:val="24"/>
          <w:szCs w:val="24"/>
        </w:rPr>
      </w:pPr>
      <w:r w:rsidRPr="008C1849">
        <w:rPr>
          <w:color w:val="auto"/>
          <w:sz w:val="24"/>
          <w:szCs w:val="24"/>
        </w:rPr>
        <w:t>wher</w:t>
      </w:r>
      <w:r w:rsidR="00ED4CFB" w:rsidRPr="008C1849">
        <w:rPr>
          <w:color w:val="auto"/>
          <w:sz w:val="24"/>
          <w:szCs w:val="24"/>
        </w:rPr>
        <w:t>e</w:t>
      </w:r>
      <w:r w:rsidRPr="008C1849">
        <w:rPr>
          <w:color w:val="auto"/>
          <w:sz w:val="24"/>
          <w:szCs w:val="24"/>
        </w:rPr>
        <w:t xml:space="preserve"> |</w:t>
      </w:r>
      <w:proofErr w:type="gramStart"/>
      <w:r w:rsidRPr="008C1849">
        <w:rPr>
          <w:color w:val="auto"/>
          <w:sz w:val="24"/>
          <w:szCs w:val="24"/>
        </w:rPr>
        <w:t>|.|</w:t>
      </w:r>
      <w:proofErr w:type="gramEnd"/>
      <w:r w:rsidRPr="008C1849">
        <w:rPr>
          <w:color w:val="auto"/>
          <w:sz w:val="24"/>
          <w:szCs w:val="24"/>
        </w:rPr>
        <w:t xml:space="preserve">| is the Euclidean distance and </w:t>
      </w:r>
      <m:oMath>
        <m:sSub>
          <m:sSubPr>
            <m:ctrlPr>
              <w:rPr>
                <w:rFonts w:ascii="Cambria Math" w:hAnsi="Cambria Math"/>
                <w:i/>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ij</m:t>
            </m:r>
          </m:sub>
        </m:sSub>
      </m:oMath>
      <w:r w:rsidRPr="008C1849">
        <w:rPr>
          <w:color w:val="auto"/>
          <w:sz w:val="24"/>
          <w:szCs w:val="24"/>
        </w:rPr>
        <w:t xml:space="preserve"> denotes values of the input matrix.</w:t>
      </w:r>
      <w:r w:rsidR="006521EA" w:rsidRPr="008C1849">
        <w:rPr>
          <w:color w:val="auto"/>
          <w:sz w:val="24"/>
          <w:szCs w:val="24"/>
        </w:rPr>
        <w:t xml:space="preserve"> </w:t>
      </w:r>
      <w:r w:rsidR="002E4AFB" w:rsidRPr="008C1849">
        <w:rPr>
          <w:color w:val="auto"/>
          <w:sz w:val="24"/>
          <w:szCs w:val="24"/>
        </w:rPr>
        <w:t xml:space="preserve">We tested several stress functions - </w:t>
      </w:r>
      <w:r w:rsidRPr="008C1849">
        <w:rPr>
          <w:color w:val="auto"/>
          <w:sz w:val="24"/>
          <w:szCs w:val="24"/>
        </w:rPr>
        <w:t>SgnRelStress, Kruskal, Sammon, SgnSammon</w:t>
      </w:r>
      <w:r w:rsidR="002E4AFB" w:rsidRPr="008C1849">
        <w:rPr>
          <w:color w:val="auto"/>
          <w:sz w:val="24"/>
          <w:szCs w:val="24"/>
        </w:rPr>
        <w:t xml:space="preserve"> – and found that the results were relatively insensitive to the choice of stress function.</w:t>
      </w:r>
      <w:r w:rsidR="006521EA" w:rsidRPr="008C1849">
        <w:rPr>
          <w:color w:val="auto"/>
          <w:sz w:val="24"/>
          <w:szCs w:val="24"/>
        </w:rPr>
        <w:t xml:space="preserve"> </w:t>
      </w:r>
      <w:r w:rsidR="001D7AE4" w:rsidRPr="008C1849">
        <w:rPr>
          <w:color w:val="auto"/>
          <w:sz w:val="24"/>
          <w:szCs w:val="24"/>
        </w:rPr>
        <w:t xml:space="preserve">We thus used </w:t>
      </w:r>
      <w:r w:rsidRPr="008C1849">
        <w:rPr>
          <w:color w:val="auto"/>
          <w:sz w:val="24"/>
          <w:szCs w:val="24"/>
        </w:rPr>
        <w:t>SgnRelStress (</w:t>
      </w:r>
      <w:r w:rsidR="001D7AE4" w:rsidRPr="008C1849">
        <w:rPr>
          <w:color w:val="auto"/>
          <w:sz w:val="24"/>
          <w:szCs w:val="24"/>
        </w:rPr>
        <w:t xml:space="preserve">the </w:t>
      </w:r>
      <w:r w:rsidRPr="008C1849">
        <w:rPr>
          <w:color w:val="auto"/>
          <w:sz w:val="24"/>
          <w:szCs w:val="24"/>
        </w:rPr>
        <w:t xml:space="preserve">standard </w:t>
      </w:r>
      <w:r w:rsidR="001D7AE4" w:rsidRPr="008C1849">
        <w:rPr>
          <w:color w:val="auto"/>
          <w:sz w:val="24"/>
          <w:szCs w:val="24"/>
        </w:rPr>
        <w:t>s</w:t>
      </w:r>
      <w:r w:rsidRPr="008C1849">
        <w:rPr>
          <w:color w:val="auto"/>
          <w:sz w:val="24"/>
          <w:szCs w:val="24"/>
        </w:rPr>
        <w:t xml:space="preserve">tress) in </w:t>
      </w:r>
      <w:r w:rsidR="001D7AE4" w:rsidRPr="008C1849">
        <w:rPr>
          <w:color w:val="auto"/>
          <w:sz w:val="24"/>
          <w:szCs w:val="24"/>
        </w:rPr>
        <w:t>all work presented here</w:t>
      </w:r>
      <w:r w:rsidRPr="008C1849">
        <w:rPr>
          <w:color w:val="auto"/>
          <w:sz w:val="24"/>
          <w:szCs w:val="24"/>
        </w:rPr>
        <w:t>.</w:t>
      </w:r>
    </w:p>
    <w:p w14:paraId="36F80E7A" w14:textId="67650604" w:rsidR="00C10D9F" w:rsidRPr="008C1849" w:rsidRDefault="00C10D9F" w:rsidP="00F22186">
      <w:pPr>
        <w:spacing w:line="480" w:lineRule="auto"/>
        <w:rPr>
          <w:color w:val="auto"/>
          <w:sz w:val="24"/>
          <w:szCs w:val="24"/>
        </w:rPr>
      </w:pPr>
      <w:r w:rsidRPr="008C1849">
        <w:rPr>
          <w:color w:val="auto"/>
          <w:sz w:val="24"/>
          <w:szCs w:val="24"/>
        </w:rPr>
        <w:t>We preset maximum number of iterations to 100</w:t>
      </w:r>
      <w:r w:rsidR="006D3797" w:rsidRPr="008C1849">
        <w:rPr>
          <w:color w:val="auto"/>
          <w:sz w:val="24"/>
          <w:szCs w:val="24"/>
        </w:rPr>
        <w:t xml:space="preserve"> </w:t>
      </w:r>
      <w:r w:rsidR="00957E3D" w:rsidRPr="008C1849">
        <w:rPr>
          <w:color w:val="auto"/>
          <w:sz w:val="24"/>
          <w:szCs w:val="24"/>
        </w:rPr>
        <w:t>0</w:t>
      </w:r>
      <w:r w:rsidRPr="008C1849">
        <w:rPr>
          <w:color w:val="auto"/>
          <w:sz w:val="24"/>
          <w:szCs w:val="24"/>
        </w:rPr>
        <w:t xml:space="preserve">00, </w:t>
      </w:r>
      <w:r w:rsidR="001D7AE4" w:rsidRPr="008C1849">
        <w:rPr>
          <w:color w:val="auto"/>
          <w:sz w:val="24"/>
          <w:szCs w:val="24"/>
        </w:rPr>
        <w:t xml:space="preserve">but </w:t>
      </w:r>
      <w:r w:rsidR="00D859B7" w:rsidRPr="008C1849">
        <w:rPr>
          <w:color w:val="auto"/>
          <w:sz w:val="24"/>
          <w:szCs w:val="24"/>
        </w:rPr>
        <w:t>the</w:t>
      </w:r>
      <w:r w:rsidRPr="008C1849">
        <w:rPr>
          <w:color w:val="auto"/>
          <w:sz w:val="24"/>
          <w:szCs w:val="24"/>
        </w:rPr>
        <w:t xml:space="preserve"> algorithm typically terminated </w:t>
      </w:r>
      <w:r w:rsidR="001D7AE4" w:rsidRPr="008C1849">
        <w:rPr>
          <w:color w:val="auto"/>
          <w:sz w:val="24"/>
          <w:szCs w:val="24"/>
        </w:rPr>
        <w:t xml:space="preserve">between 200 and 1000 iterations, when </w:t>
      </w:r>
      <w:r w:rsidRPr="008C1849">
        <w:rPr>
          <w:color w:val="auto"/>
          <w:sz w:val="24"/>
          <w:szCs w:val="24"/>
        </w:rPr>
        <w:t xml:space="preserve">no improvement in the target function </w:t>
      </w:r>
      <w:r w:rsidR="001D7AE4" w:rsidRPr="008C1849">
        <w:rPr>
          <w:color w:val="auto"/>
          <w:sz w:val="24"/>
          <w:szCs w:val="24"/>
        </w:rPr>
        <w:t>was</w:t>
      </w:r>
      <w:r w:rsidRPr="008C1849">
        <w:rPr>
          <w:color w:val="auto"/>
          <w:sz w:val="24"/>
          <w:szCs w:val="24"/>
        </w:rPr>
        <w:t xml:space="preserve"> detected (threshold set to the value of</w:t>
      </w:r>
      <w:r w:rsidR="006D3797" w:rsidRPr="008C1849">
        <w:rPr>
          <w:color w:val="auto"/>
          <w:sz w:val="24"/>
          <w:szCs w:val="24"/>
        </w:rPr>
        <w:t xml:space="preserve"> </w:t>
      </w:r>
      <m:oMath>
        <m:sSup>
          <m:sSupPr>
            <m:ctrlPr>
              <w:rPr>
                <w:rFonts w:ascii="Cambria Math" w:hAnsi="Cambria Math"/>
                <w:i/>
                <w:color w:val="auto"/>
                <w:szCs w:val="22"/>
              </w:rPr>
            </m:ctrlPr>
          </m:sSupPr>
          <m:e>
            <m:r>
              <w:rPr>
                <w:rFonts w:ascii="Cambria Math" w:hAnsi="Cambria Math"/>
                <w:color w:val="auto"/>
                <w:szCs w:val="22"/>
              </w:rPr>
              <m:t>10</m:t>
            </m:r>
          </m:e>
          <m:sup>
            <m:r>
              <w:rPr>
                <w:rFonts w:ascii="Cambria Math" w:hAnsi="Cambria Math"/>
                <w:color w:val="auto"/>
                <w:szCs w:val="22"/>
              </w:rPr>
              <m:t>-12</m:t>
            </m:r>
          </m:sup>
        </m:sSup>
      </m:oMath>
      <w:r w:rsidRPr="008C1849">
        <w:rPr>
          <w:color w:val="auto"/>
          <w:sz w:val="24"/>
          <w:szCs w:val="24"/>
        </w:rPr>
        <w:t>)</w:t>
      </w:r>
      <w:r w:rsidR="001D7AE4" w:rsidRPr="008C1849">
        <w:rPr>
          <w:color w:val="auto"/>
          <w:sz w:val="24"/>
          <w:szCs w:val="24"/>
        </w:rPr>
        <w:t>.</w:t>
      </w:r>
      <w:r w:rsidR="006521EA" w:rsidRPr="008C1849">
        <w:rPr>
          <w:color w:val="auto"/>
          <w:sz w:val="24"/>
          <w:szCs w:val="24"/>
        </w:rPr>
        <w:t xml:space="preserve"> </w:t>
      </w:r>
      <w:r w:rsidR="001D7AE4" w:rsidRPr="008C1849">
        <w:rPr>
          <w:color w:val="auto"/>
          <w:sz w:val="24"/>
          <w:szCs w:val="24"/>
        </w:rPr>
        <w:t>All MDS simulations used random initial conditions.</w:t>
      </w:r>
    </w:p>
    <w:p w14:paraId="52FFDDA0" w14:textId="4B6B1DDA" w:rsidR="00304C41" w:rsidRPr="008C1849" w:rsidRDefault="00E05448" w:rsidP="00CA5EF0">
      <w:pPr>
        <w:pStyle w:val="Default"/>
        <w:spacing w:line="480" w:lineRule="auto"/>
        <w:rPr>
          <w:rFonts w:ascii="Arial" w:eastAsia="Verdana" w:hAnsi="Arial" w:cs="Verdana"/>
          <w:color w:val="auto"/>
          <w:sz w:val="24"/>
          <w:szCs w:val="24"/>
          <w:u w:color="222222"/>
        </w:rPr>
      </w:pPr>
      <w:r w:rsidRPr="008C1849">
        <w:rPr>
          <w:rFonts w:ascii="Arial" w:eastAsia="Arial" w:hAnsi="Arial" w:cs="Arial"/>
          <w:color w:val="auto"/>
          <w:sz w:val="24"/>
          <w:szCs w:val="24"/>
        </w:rPr>
        <w:t xml:space="preserve">We implemented </w:t>
      </w:r>
      <w:r w:rsidR="00304C41" w:rsidRPr="008C1849">
        <w:rPr>
          <w:rFonts w:ascii="Arial" w:eastAsia="Arial" w:hAnsi="Arial" w:cs="Arial"/>
          <w:color w:val="auto"/>
          <w:sz w:val="24"/>
          <w:szCs w:val="24"/>
        </w:rPr>
        <w:t xml:space="preserve">MDS </w:t>
      </w:r>
      <w:r w:rsidRPr="008C1849">
        <w:rPr>
          <w:rFonts w:ascii="Arial" w:eastAsia="Arial" w:hAnsi="Arial" w:cs="Arial"/>
          <w:color w:val="auto"/>
          <w:sz w:val="24"/>
          <w:szCs w:val="24"/>
        </w:rPr>
        <w:t>using the Python library</w:t>
      </w:r>
      <w:r w:rsidR="00304C41" w:rsidRPr="008C1849">
        <w:rPr>
          <w:rFonts w:ascii="Arial" w:eastAsia="Arial" w:hAnsi="Arial" w:cs="Arial"/>
          <w:color w:val="auto"/>
          <w:sz w:val="24"/>
          <w:szCs w:val="24"/>
        </w:rPr>
        <w:t xml:space="preserve"> Orange </w:t>
      </w:r>
      <w:r w:rsidRPr="008C1849">
        <w:rPr>
          <w:rFonts w:ascii="Arial" w:eastAsia="Arial" w:hAnsi="Arial" w:cs="Arial"/>
          <w:color w:val="auto"/>
          <w:sz w:val="24"/>
          <w:szCs w:val="24"/>
        </w:rPr>
        <w:t>D</w:t>
      </w:r>
      <w:r w:rsidR="00304C41" w:rsidRPr="008C1849">
        <w:rPr>
          <w:rFonts w:ascii="Arial" w:eastAsia="Arial" w:hAnsi="Arial" w:cs="Arial"/>
          <w:color w:val="auto"/>
          <w:sz w:val="24"/>
          <w:szCs w:val="24"/>
        </w:rPr>
        <w:t xml:space="preserve">ata </w:t>
      </w:r>
      <w:r w:rsidRPr="008C1849">
        <w:rPr>
          <w:rFonts w:ascii="Arial" w:eastAsia="Arial" w:hAnsi="Arial" w:cs="Arial"/>
          <w:color w:val="auto"/>
          <w:sz w:val="24"/>
          <w:szCs w:val="24"/>
        </w:rPr>
        <w:t>M</w:t>
      </w:r>
      <w:r w:rsidR="00304C41" w:rsidRPr="008C1849">
        <w:rPr>
          <w:rFonts w:ascii="Arial" w:eastAsia="Arial" w:hAnsi="Arial" w:cs="Arial"/>
          <w:color w:val="auto"/>
          <w:sz w:val="24"/>
          <w:szCs w:val="24"/>
        </w:rPr>
        <w:t xml:space="preserve">ining </w:t>
      </w:r>
      <w:r w:rsidRPr="008C1849">
        <w:rPr>
          <w:rFonts w:ascii="Arial" w:eastAsia="Arial" w:hAnsi="Arial" w:cs="Arial"/>
          <w:color w:val="auto"/>
          <w:sz w:val="24"/>
          <w:szCs w:val="24"/>
        </w:rPr>
        <w:t>T</w:t>
      </w:r>
      <w:r w:rsidR="00304C41" w:rsidRPr="008C1849">
        <w:rPr>
          <w:rFonts w:ascii="Arial" w:eastAsia="Arial" w:hAnsi="Arial" w:cs="Arial"/>
          <w:color w:val="auto"/>
          <w:sz w:val="24"/>
          <w:szCs w:val="24"/>
        </w:rPr>
        <w:t xml:space="preserve">oolbox </w:t>
      </w:r>
      <w:r w:rsidR="005029B6" w:rsidRPr="008C1849">
        <w:rPr>
          <w:color w:val="auto"/>
        </w:rPr>
        <w:fldChar w:fldCharType="begin"/>
      </w:r>
      <w:r w:rsidR="00831F02" w:rsidRPr="008C1849">
        <w:rPr>
          <w:color w:val="auto"/>
        </w:rPr>
        <w:instrText xml:space="preserve"> ADDIN EN.CITE &lt;EndNote&gt;&lt;Cite&gt;&lt;Author&gt;Demšar&lt;/Author&gt;&lt;Year&gt;2013&lt;/Year&gt;&lt;RecNum&gt;28&lt;/RecNum&gt;&lt;DisplayText&gt;[2]&lt;/DisplayText&gt;&lt;record&gt;&lt;rec-number&gt;28&lt;/rec-number&gt;&lt;foreign-keys&gt;&lt;key app="EN" db-id="rzaa50drbve923ef0w8xwa5g2s2wartsw5tx" timestamp="1430325951"&gt;28&lt;/key&gt;&lt;/foreign-keys&gt;&lt;ref-type name="Journal Article"&gt;17&lt;/ref-type&gt;&lt;contributors&gt;&lt;authors&gt;&lt;author&gt;Demšar, Janez&lt;/author&gt;&lt;author&gt;Curk, Tomaž&lt;/author&gt;&lt;author&gt;Erjavec, Aleš&lt;/author&gt;&lt;author&gt;Gorup, Črt&lt;/author&gt;&lt;author&gt;Hočevar, Tomaž&lt;/author&gt;&lt;author&gt;Milutinovič, Mitar&lt;/author&gt;&lt;author&gt;Možina, Martin&lt;/author&gt;&lt;author&gt;Polajnar, Matija&lt;/author&gt;&lt;author&gt;Toplak, Marko&lt;/author&gt;&lt;author&gt;Starič, Anže&lt;/author&gt;&lt;/authors&gt;&lt;/contributors&gt;&lt;titles&gt;&lt;title&gt;Orange: data mining toolbox in python&lt;/title&gt;&lt;secondary-title&gt;The Journal of Machine Learning Research&lt;/secondary-title&gt;&lt;/titles&gt;&lt;periodical&gt;&lt;full-title&gt;The Journal of Machine Learning Research&lt;/full-title&gt;&lt;/periodical&gt;&lt;pages&gt;2349-2353&lt;/pages&gt;&lt;volume&gt;14&lt;/volume&gt;&lt;number&gt;1&lt;/number&gt;&lt;dates&gt;&lt;year&gt;2013&lt;/year&gt;&lt;/dates&gt;&lt;isbn&gt;1532-4435&lt;/isbn&gt;&lt;urls&gt;&lt;/urls&gt;&lt;/record&gt;&lt;/Cite&gt;&lt;/EndNote&gt;</w:instrText>
      </w:r>
      <w:r w:rsidR="005029B6" w:rsidRPr="008C1849">
        <w:rPr>
          <w:color w:val="auto"/>
          <w:sz w:val="24"/>
          <w:szCs w:val="24"/>
          <w:u w:color="222222"/>
        </w:rPr>
        <w:fldChar w:fldCharType="separate"/>
      </w:r>
      <w:r w:rsidR="00831F02" w:rsidRPr="008C1849">
        <w:rPr>
          <w:noProof/>
          <w:color w:val="auto"/>
        </w:rPr>
        <w:t>[</w:t>
      </w:r>
      <w:hyperlink w:history="1">
        <w:r w:rsidR="00831F02" w:rsidRPr="008C1849">
          <w:rPr>
            <w:noProof/>
            <w:color w:val="auto"/>
          </w:rPr>
          <w:t>2</w:t>
        </w:r>
      </w:hyperlink>
      <w:r w:rsidR="00831F02" w:rsidRPr="008C1849">
        <w:rPr>
          <w:noProof/>
          <w:color w:val="auto"/>
        </w:rPr>
        <w:t>]</w:t>
      </w:r>
      <w:r w:rsidR="005029B6" w:rsidRPr="008C1849">
        <w:rPr>
          <w:color w:val="auto"/>
          <w:sz w:val="24"/>
          <w:szCs w:val="24"/>
          <w:u w:color="222222"/>
        </w:rPr>
        <w:fldChar w:fldCharType="end"/>
      </w:r>
      <w:r w:rsidR="76BCE9A3" w:rsidRPr="008C1849">
        <w:rPr>
          <w:rFonts w:ascii="Arial" w:eastAsia="Arial" w:hAnsi="Arial" w:cs="Arial"/>
          <w:color w:val="auto"/>
          <w:sz w:val="24"/>
          <w:szCs w:val="24"/>
        </w:rPr>
        <w:t xml:space="preserve">. Most parameters were left as their default values, but we </w:t>
      </w:r>
      <w:r w:rsidRPr="008C1849">
        <w:rPr>
          <w:rFonts w:ascii="Arial" w:eastAsia="Arial" w:hAnsi="Arial" w:cs="Arial"/>
          <w:color w:val="auto"/>
          <w:sz w:val="24"/>
          <w:szCs w:val="24"/>
        </w:rPr>
        <w:t xml:space="preserve">changed the </w:t>
      </w:r>
      <w:r w:rsidR="76BCE9A3" w:rsidRPr="008C1849">
        <w:rPr>
          <w:rFonts w:ascii="Arial" w:eastAsia="Arial" w:hAnsi="Arial" w:cs="Arial"/>
          <w:color w:val="auto"/>
          <w:sz w:val="24"/>
          <w:szCs w:val="24"/>
        </w:rPr>
        <w:t xml:space="preserve">number of main loop iterations (iter=100 000) and the </w:t>
      </w:r>
      <w:r w:rsidRPr="008C1849">
        <w:rPr>
          <w:rFonts w:ascii="Arial" w:eastAsia="Arial" w:hAnsi="Arial" w:cs="Arial"/>
          <w:color w:val="auto"/>
          <w:sz w:val="24"/>
          <w:szCs w:val="24"/>
        </w:rPr>
        <w:t>correction thresho</w:t>
      </w:r>
      <w:r w:rsidR="006D3797" w:rsidRPr="008C1849">
        <w:rPr>
          <w:rFonts w:ascii="Arial" w:eastAsia="Arial" w:hAnsi="Arial" w:cs="Arial"/>
          <w:color w:val="auto"/>
          <w:sz w:val="24"/>
          <w:szCs w:val="24"/>
        </w:rPr>
        <w:t>ld for halt condition (eps=</w:t>
      </w:r>
      <m:oMath>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-12</m:t>
            </m:r>
          </m:sup>
        </m:sSup>
      </m:oMath>
      <w:r w:rsidRPr="008C1849">
        <w:rPr>
          <w:rFonts w:ascii="Arial" w:eastAsia="Arial" w:hAnsi="Arial" w:cs="Arial"/>
          <w:color w:val="auto"/>
          <w:sz w:val="24"/>
          <w:szCs w:val="24"/>
        </w:rPr>
        <w:t>).</w:t>
      </w:r>
      <w:r w:rsidR="2EE04053" w:rsidRPr="008C1849">
        <w:rPr>
          <w:rFonts w:ascii="Arial" w:eastAsia="Arial" w:hAnsi="Arial" w:cs="Arial"/>
          <w:color w:val="auto"/>
          <w:sz w:val="24"/>
          <w:szCs w:val="24"/>
        </w:rPr>
        <w:t xml:space="preserve"> This stop condition</w:t>
      </w:r>
      <w:r w:rsidR="4E6FCB9B" w:rsidRPr="008C1849">
        <w:rPr>
          <w:rFonts w:ascii="Arial" w:eastAsia="Arial" w:hAnsi="Arial" w:cs="Arial"/>
          <w:color w:val="auto"/>
          <w:sz w:val="24"/>
          <w:szCs w:val="24"/>
        </w:rPr>
        <w:t xml:space="preserve"> biases the system for heavy optimization, and is the main reason our results were insensitive to different choice for the stress function. </w:t>
      </w:r>
    </w:p>
    <w:p w14:paraId="4E71B179" w14:textId="2898F67B" w:rsidR="007277FA" w:rsidRPr="008C1849" w:rsidRDefault="00CB3247" w:rsidP="00CA5EF0">
      <w:pPr>
        <w:pStyle w:val="Default"/>
        <w:spacing w:line="480" w:lineRule="auto"/>
        <w:rPr>
          <w:color w:val="auto"/>
          <w:sz w:val="24"/>
          <w:szCs w:val="24"/>
        </w:rPr>
      </w:pPr>
      <w:r w:rsidRPr="008C1849">
        <w:rPr>
          <w:rFonts w:ascii="Arial" w:eastAsia="Arial" w:hAnsi="Arial" w:cs="Arial"/>
          <w:color w:val="auto"/>
          <w:sz w:val="24"/>
          <w:szCs w:val="24"/>
        </w:rPr>
        <w:lastRenderedPageBreak/>
        <w:t>E</w:t>
      </w:r>
      <w:r w:rsidR="00304C41" w:rsidRPr="008C1849">
        <w:rPr>
          <w:rFonts w:ascii="Arial" w:eastAsia="Arial" w:hAnsi="Arial" w:cs="Arial"/>
          <w:color w:val="auto"/>
          <w:sz w:val="24"/>
          <w:szCs w:val="24"/>
        </w:rPr>
        <w:t>nsembles</w:t>
      </w:r>
      <w:r w:rsidRPr="008C1849">
        <w:rPr>
          <w:rFonts w:ascii="Arial" w:eastAsia="Arial" w:hAnsi="Arial" w:cs="Arial"/>
          <w:color w:val="auto"/>
          <w:sz w:val="24"/>
          <w:szCs w:val="24"/>
        </w:rPr>
        <w:t xml:space="preserve"> of structures are simulated with a separate script that implements a m</w:t>
      </w:r>
      <w:r w:rsidR="00304C41" w:rsidRPr="008C1849">
        <w:rPr>
          <w:rFonts w:ascii="Arial" w:eastAsia="Arial" w:hAnsi="Arial" w:cs="Arial"/>
          <w:color w:val="auto"/>
          <w:sz w:val="24"/>
          <w:szCs w:val="24"/>
        </w:rPr>
        <w:t>ulti-start technique</w:t>
      </w:r>
      <w:r w:rsidRPr="008C1849">
        <w:rPr>
          <w:rFonts w:ascii="Arial" w:eastAsia="Arial" w:hAnsi="Arial" w:cs="Arial"/>
          <w:color w:val="auto"/>
          <w:sz w:val="24"/>
          <w:szCs w:val="24"/>
        </w:rPr>
        <w:t xml:space="preserve"> as an extension of the </w:t>
      </w:r>
      <w:r w:rsidR="00304C41" w:rsidRPr="008C1849">
        <w:rPr>
          <w:rFonts w:ascii="Arial" w:eastAsia="Arial" w:hAnsi="Arial" w:cs="Arial"/>
          <w:color w:val="auto"/>
          <w:sz w:val="24"/>
          <w:szCs w:val="24"/>
        </w:rPr>
        <w:t>Orange package</w:t>
      </w:r>
      <w:r w:rsidRPr="008C1849">
        <w:rPr>
          <w:rFonts w:ascii="Arial" w:eastAsia="Arial" w:hAnsi="Arial" w:cs="Arial"/>
          <w:color w:val="auto"/>
          <w:sz w:val="24"/>
          <w:szCs w:val="24"/>
        </w:rPr>
        <w:t>, and uses t</w:t>
      </w:r>
      <w:r w:rsidR="00304C41" w:rsidRPr="008C1849">
        <w:rPr>
          <w:rFonts w:ascii="Arial" w:eastAsia="Arial" w:hAnsi="Arial" w:cs="Arial"/>
          <w:color w:val="auto"/>
          <w:sz w:val="24"/>
          <w:szCs w:val="24"/>
        </w:rPr>
        <w:t xml:space="preserve">he SKLearn library </w:t>
      </w:r>
      <w:r w:rsidR="005029B6" w:rsidRPr="008C1849">
        <w:rPr>
          <w:color w:val="auto"/>
        </w:rPr>
        <w:fldChar w:fldCharType="begin"/>
      </w:r>
      <w:r w:rsidR="00831F02" w:rsidRPr="008C1849">
        <w:rPr>
          <w:color w:val="auto"/>
        </w:rPr>
        <w:instrText xml:space="preserve"> ADDIN EN.CITE &lt;EndNote&gt;&lt;Cite&gt;&lt;Author&gt;Pedregosa F&lt;/Author&gt;&lt;Year&gt;2011&lt;/Year&gt;&lt;RecNum&gt;42&lt;/RecNum&gt;&lt;DisplayText&gt;[3]&lt;/DisplayText&gt;&lt;record&gt;&lt;rec-number&gt;42&lt;/rec-number&gt;&lt;foreign-keys&gt;&lt;key app="EN" db-id="rzaa50drbve923ef0w8xwa5g2s2wartsw5tx" timestamp="1462465684"&gt;42&lt;/key&gt;&lt;/foreign-keys&gt;&lt;ref-type name="Journal Article"&gt;17&lt;/ref-type&gt;&lt;contributors&gt;&lt;authors&gt;&lt;author&gt;Pedregosa F, &lt;/author&gt;&lt;author&gt;Varoquaux G, &lt;/author&gt;&lt;author&gt;Gramfort A, &lt;/author&gt;&lt;author&gt;Michel V, &lt;/author&gt;&lt;author&gt;Thirion B, &lt;/author&gt;&lt;author&gt;Grisel O, &lt;/author&gt;&lt;author&gt;Blondel M, &lt;/author&gt;&lt;author&gt;Prettenhofer P, &lt;/author&gt;&lt;author&gt;Weiss R, &lt;/author&gt;&lt;author&gt;Dubourg V, &lt;/author&gt;&lt;author&gt;Vanderplas J. &lt;/author&gt;&lt;/authors&gt;&lt;/contributors&gt;&lt;titles&gt;&lt;title&gt;Scikit-learn: Machine learning in Python&lt;/title&gt;&lt;secondary-title&gt;The Journal of Machine Learning Research&lt;/secondary-title&gt;&lt;/titles&gt;&lt;periodical&gt;&lt;full-title&gt;The Journal of Machine Learning Research&lt;/full-title&gt;&lt;/periodical&gt;&lt;pages&gt;2825-2830&lt;/pages&gt;&lt;volume&gt;12&lt;/volume&gt;&lt;dates&gt;&lt;year&gt;2011&lt;/year&gt;&lt;/dates&gt;&lt;urls&gt;&lt;/urls&gt;&lt;/record&gt;&lt;/Cite&gt;&lt;/EndNote&gt;</w:instrText>
      </w:r>
      <w:r w:rsidR="005029B6" w:rsidRPr="008C1849">
        <w:rPr>
          <w:color w:val="auto"/>
          <w:sz w:val="24"/>
          <w:szCs w:val="24"/>
          <w:u w:color="222222"/>
        </w:rPr>
        <w:fldChar w:fldCharType="separate"/>
      </w:r>
      <w:r w:rsidR="00831F02" w:rsidRPr="008C1849">
        <w:rPr>
          <w:noProof/>
          <w:color w:val="auto"/>
        </w:rPr>
        <w:t>[</w:t>
      </w:r>
      <w:hyperlink w:anchor="_ENREF_3" w:tooltip="Pedregosa F, 2011 #42" w:history="1">
        <w:r w:rsidR="00831F02" w:rsidRPr="008C1849">
          <w:rPr>
            <w:noProof/>
            <w:color w:val="auto"/>
          </w:rPr>
          <w:t>3</w:t>
        </w:r>
      </w:hyperlink>
      <w:r w:rsidR="00831F02" w:rsidRPr="008C1849">
        <w:rPr>
          <w:noProof/>
          <w:color w:val="auto"/>
        </w:rPr>
        <w:t>]</w:t>
      </w:r>
      <w:r w:rsidR="005029B6" w:rsidRPr="008C1849">
        <w:rPr>
          <w:color w:val="auto"/>
          <w:sz w:val="24"/>
          <w:szCs w:val="24"/>
          <w:u w:color="222222"/>
        </w:rPr>
        <w:fldChar w:fldCharType="end"/>
      </w:r>
      <w:r w:rsidR="76BCE9A3" w:rsidRPr="008C1849">
        <w:rPr>
          <w:rFonts w:ascii="Arial" w:eastAsia="Arial" w:hAnsi="Arial" w:cs="Arial"/>
          <w:noProof/>
          <w:color w:val="auto"/>
          <w:sz w:val="24"/>
          <w:szCs w:val="24"/>
        </w:rPr>
        <w:t xml:space="preserve"> for random number </w:t>
      </w:r>
      <w:r w:rsidRPr="008C1849">
        <w:rPr>
          <w:rFonts w:ascii="Arial" w:eastAsia="Arial" w:hAnsi="Arial" w:cs="Arial"/>
          <w:noProof/>
          <w:color w:val="auto"/>
          <w:sz w:val="24"/>
          <w:szCs w:val="24"/>
        </w:rPr>
        <w:t>generation</w:t>
      </w:r>
      <w:r w:rsidRPr="008C1849">
        <w:rPr>
          <w:rFonts w:ascii="Arial" w:eastAsia="Arial" w:hAnsi="Arial" w:cs="Arial"/>
          <w:color w:val="auto"/>
          <w:sz w:val="24"/>
          <w:szCs w:val="24"/>
        </w:rPr>
        <w:t>.</w:t>
      </w:r>
      <w:r w:rsidR="76BCE9A3" w:rsidRPr="008C1849">
        <w:rPr>
          <w:rFonts w:ascii="Arial" w:eastAsia="Arial" w:hAnsi="Arial" w:cs="Arial"/>
          <w:color w:val="auto"/>
          <w:sz w:val="24"/>
          <w:szCs w:val="24"/>
        </w:rPr>
        <w:t xml:space="preserve"> For each ensemble we simulated 10 </w:t>
      </w:r>
      <w:r w:rsidRPr="008C1849">
        <w:rPr>
          <w:rFonts w:ascii="Arial" w:eastAsia="Arial" w:hAnsi="Arial" w:cs="Arial"/>
          <w:color w:val="auto"/>
          <w:sz w:val="24"/>
          <w:szCs w:val="24"/>
        </w:rPr>
        <w:t xml:space="preserve">structures </w:t>
      </w:r>
      <w:r w:rsidR="76BCE9A3" w:rsidRPr="008C1849">
        <w:rPr>
          <w:rFonts w:ascii="Arial" w:eastAsia="Arial" w:hAnsi="Arial" w:cs="Arial"/>
          <w:color w:val="auto"/>
          <w:sz w:val="24"/>
          <w:szCs w:val="24"/>
        </w:rPr>
        <w:t>but reduced the number of iter</w:t>
      </w:r>
      <w:r w:rsidRPr="008C1849">
        <w:rPr>
          <w:rFonts w:ascii="Arial" w:eastAsia="Arial" w:hAnsi="Arial" w:cs="Arial"/>
          <w:color w:val="auto"/>
          <w:sz w:val="24"/>
          <w:szCs w:val="24"/>
        </w:rPr>
        <w:t>a</w:t>
      </w:r>
      <w:r w:rsidR="76BCE9A3" w:rsidRPr="008C1849">
        <w:rPr>
          <w:rFonts w:ascii="Arial" w:eastAsia="Arial" w:hAnsi="Arial" w:cs="Arial"/>
          <w:color w:val="auto"/>
          <w:sz w:val="24"/>
          <w:szCs w:val="24"/>
        </w:rPr>
        <w:t xml:space="preserve">tions </w:t>
      </w:r>
      <w:r w:rsidR="006D3797" w:rsidRPr="008C1849">
        <w:rPr>
          <w:rFonts w:ascii="Arial" w:eastAsia="Arial" w:hAnsi="Arial" w:cs="Arial"/>
          <w:color w:val="auto"/>
          <w:sz w:val="24"/>
          <w:szCs w:val="24"/>
        </w:rPr>
        <w:t xml:space="preserve">to </w:t>
      </w:r>
      <w:r w:rsidR="76BCE9A3" w:rsidRPr="008C1849">
        <w:rPr>
          <w:rFonts w:ascii="Arial" w:eastAsia="Arial" w:hAnsi="Arial" w:cs="Arial"/>
          <w:color w:val="auto"/>
          <w:sz w:val="24"/>
          <w:szCs w:val="24"/>
        </w:rPr>
        <w:t>10</w:t>
      </w:r>
      <w:r w:rsidR="006D3797" w:rsidRPr="008C1849">
        <w:rPr>
          <w:rFonts w:ascii="Arial" w:eastAsia="Arial" w:hAnsi="Arial" w:cs="Arial"/>
          <w:color w:val="auto"/>
          <w:sz w:val="24"/>
          <w:szCs w:val="24"/>
        </w:rPr>
        <w:t xml:space="preserve"> </w:t>
      </w:r>
      <w:r w:rsidRPr="008C1849">
        <w:rPr>
          <w:rFonts w:ascii="Arial" w:eastAsia="Arial" w:hAnsi="Arial" w:cs="Arial"/>
          <w:color w:val="auto"/>
          <w:sz w:val="24"/>
          <w:szCs w:val="24"/>
        </w:rPr>
        <w:t>000</w:t>
      </w:r>
      <w:r w:rsidR="76BCE9A3" w:rsidRPr="008C1849">
        <w:rPr>
          <w:rFonts w:ascii="Arial" w:eastAsia="Arial" w:hAnsi="Arial" w:cs="Arial"/>
          <w:color w:val="auto"/>
          <w:sz w:val="24"/>
          <w:szCs w:val="24"/>
        </w:rPr>
        <w:t xml:space="preserve">, in order to fix the total number of iterations at </w:t>
      </w:r>
      <w:r w:rsidRPr="008C1849">
        <w:rPr>
          <w:rFonts w:ascii="Arial" w:eastAsia="Arial" w:hAnsi="Arial" w:cs="Arial"/>
          <w:color w:val="auto"/>
          <w:sz w:val="24"/>
          <w:szCs w:val="24"/>
        </w:rPr>
        <w:t>100</w:t>
      </w:r>
      <w:r w:rsidR="006D3797" w:rsidRPr="008C1849">
        <w:rPr>
          <w:rFonts w:ascii="Arial" w:eastAsia="Arial" w:hAnsi="Arial" w:cs="Arial"/>
          <w:color w:val="auto"/>
          <w:sz w:val="24"/>
          <w:szCs w:val="24"/>
        </w:rPr>
        <w:t xml:space="preserve"> </w:t>
      </w:r>
      <w:r w:rsidR="76BCE9A3" w:rsidRPr="008C1849">
        <w:rPr>
          <w:rFonts w:ascii="Arial" w:eastAsia="Arial" w:hAnsi="Arial" w:cs="Arial"/>
          <w:color w:val="auto"/>
          <w:sz w:val="24"/>
          <w:szCs w:val="24"/>
        </w:rPr>
        <w:t>000</w:t>
      </w:r>
      <w:r w:rsidRPr="008C1849">
        <w:rPr>
          <w:rFonts w:ascii="Arial" w:eastAsia="Arial" w:hAnsi="Arial" w:cs="Arial"/>
          <w:color w:val="auto"/>
          <w:sz w:val="24"/>
          <w:szCs w:val="24"/>
        </w:rPr>
        <w:t xml:space="preserve"> for all </w:t>
      </w:r>
      <w:r w:rsidR="006D3797" w:rsidRPr="008C1849">
        <w:rPr>
          <w:rFonts w:ascii="Arial" w:eastAsia="Arial" w:hAnsi="Arial" w:cs="Arial"/>
          <w:color w:val="auto"/>
          <w:sz w:val="24"/>
          <w:szCs w:val="24"/>
        </w:rPr>
        <w:t xml:space="preserve">the </w:t>
      </w:r>
      <w:r w:rsidRPr="008C1849">
        <w:rPr>
          <w:rFonts w:ascii="Arial" w:eastAsia="Arial" w:hAnsi="Arial" w:cs="Arial"/>
          <w:color w:val="auto"/>
          <w:sz w:val="24"/>
          <w:szCs w:val="24"/>
        </w:rPr>
        <w:t>approaches. This</w:t>
      </w:r>
      <w:r w:rsidR="76BCE9A3" w:rsidRPr="008C1849">
        <w:rPr>
          <w:rFonts w:ascii="Arial" w:eastAsia="Arial" w:hAnsi="Arial" w:cs="Arial"/>
          <w:color w:val="auto"/>
          <w:sz w:val="24"/>
          <w:szCs w:val="24"/>
        </w:rPr>
        <w:t xml:space="preserve"> implementation </w:t>
      </w:r>
      <w:r w:rsidRPr="008C1849">
        <w:rPr>
          <w:rFonts w:ascii="Arial" w:eastAsia="Arial" w:hAnsi="Arial" w:cs="Arial"/>
          <w:color w:val="auto"/>
          <w:sz w:val="24"/>
          <w:szCs w:val="24"/>
        </w:rPr>
        <w:t>use</w:t>
      </w:r>
      <w:r w:rsidR="76BCE9A3" w:rsidRPr="008C1849">
        <w:rPr>
          <w:rFonts w:ascii="Arial" w:eastAsia="Arial" w:hAnsi="Arial" w:cs="Arial"/>
          <w:color w:val="auto"/>
          <w:sz w:val="24"/>
          <w:szCs w:val="24"/>
        </w:rPr>
        <w:t>s</w:t>
      </w:r>
      <w:r w:rsidRPr="008C1849">
        <w:rPr>
          <w:rFonts w:ascii="Arial" w:eastAsia="Arial" w:hAnsi="Arial" w:cs="Arial"/>
          <w:color w:val="auto"/>
          <w:sz w:val="24"/>
          <w:szCs w:val="24"/>
        </w:rPr>
        <w:t xml:space="preserve"> the </w:t>
      </w:r>
      <w:r w:rsidR="76BCE9A3" w:rsidRPr="008C1849">
        <w:rPr>
          <w:rFonts w:ascii="Arial" w:eastAsia="Arial" w:hAnsi="Arial" w:cs="Arial"/>
          <w:color w:val="auto"/>
          <w:sz w:val="24"/>
          <w:szCs w:val="24"/>
        </w:rPr>
        <w:t>SMACOF stress function, and the e</w:t>
      </w:r>
      <w:r w:rsidR="006D3797" w:rsidRPr="008C1849">
        <w:rPr>
          <w:rFonts w:ascii="Arial" w:eastAsia="Arial" w:hAnsi="Arial" w:cs="Arial"/>
          <w:color w:val="auto"/>
          <w:sz w:val="24"/>
          <w:szCs w:val="24"/>
        </w:rPr>
        <w:t xml:space="preserve">ps threshold was lowered to </w:t>
      </w:r>
      <m:oMath>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-6</m:t>
            </m:r>
          </m:sup>
        </m:sSup>
      </m:oMath>
      <w:r w:rsidR="76BCE9A3" w:rsidRPr="008C1849">
        <w:rPr>
          <w:rFonts w:ascii="Arial" w:eastAsia="Arial" w:hAnsi="Arial" w:cs="Arial"/>
          <w:color w:val="auto"/>
          <w:sz w:val="24"/>
          <w:szCs w:val="24"/>
        </w:rPr>
        <w:t xml:space="preserve"> </w:t>
      </w:r>
      <w:r w:rsidRPr="008C1849">
        <w:rPr>
          <w:rFonts w:ascii="Arial" w:eastAsia="Arial" w:hAnsi="Arial" w:cs="Arial"/>
          <w:color w:val="auto"/>
          <w:sz w:val="24"/>
          <w:szCs w:val="24"/>
        </w:rPr>
        <w:t>to</w:t>
      </w:r>
      <w:r w:rsidR="76BCE9A3" w:rsidRPr="008C1849">
        <w:rPr>
          <w:rFonts w:ascii="Arial" w:eastAsia="Arial" w:hAnsi="Arial" w:cs="Arial"/>
          <w:color w:val="auto"/>
          <w:sz w:val="24"/>
          <w:szCs w:val="24"/>
        </w:rPr>
        <w:t xml:space="preserve"> speed</w:t>
      </w:r>
      <w:r w:rsidRPr="008C1849">
        <w:rPr>
          <w:rFonts w:ascii="Arial" w:eastAsia="Arial" w:hAnsi="Arial" w:cs="Arial"/>
          <w:color w:val="auto"/>
          <w:sz w:val="24"/>
          <w:szCs w:val="24"/>
        </w:rPr>
        <w:t xml:space="preserve"> up ensemble generation.</w:t>
      </w:r>
      <w:r w:rsidR="76BCE9A3" w:rsidRPr="008C1849">
        <w:rPr>
          <w:rFonts w:ascii="Arial" w:eastAsia="Arial" w:hAnsi="Arial" w:cs="Arial"/>
          <w:color w:val="auto"/>
          <w:sz w:val="24"/>
          <w:szCs w:val="24"/>
        </w:rPr>
        <w:t xml:space="preserve"> </w:t>
      </w:r>
      <w:r w:rsidRPr="008C1849">
        <w:rPr>
          <w:rFonts w:ascii="Arial" w:eastAsia="Arial" w:hAnsi="Arial" w:cs="Arial"/>
          <w:color w:val="auto"/>
          <w:sz w:val="24"/>
          <w:szCs w:val="24"/>
        </w:rPr>
        <w:t>We</w:t>
      </w:r>
      <w:r w:rsidR="76BCE9A3" w:rsidRPr="008C1849">
        <w:rPr>
          <w:rFonts w:ascii="Arial" w:eastAsia="Arial" w:hAnsi="Arial" w:cs="Arial"/>
          <w:color w:val="auto"/>
          <w:sz w:val="24"/>
          <w:szCs w:val="24"/>
        </w:rPr>
        <w:t xml:space="preserve"> note, however</w:t>
      </w:r>
      <w:r w:rsidRPr="008C1849">
        <w:rPr>
          <w:rFonts w:ascii="Arial" w:eastAsia="Arial" w:hAnsi="Arial" w:cs="Arial"/>
          <w:color w:val="auto"/>
          <w:sz w:val="24"/>
          <w:szCs w:val="24"/>
        </w:rPr>
        <w:t>,</w:t>
      </w:r>
      <w:r w:rsidR="76BCE9A3" w:rsidRPr="008C1849">
        <w:rPr>
          <w:rFonts w:ascii="Arial" w:eastAsia="Arial" w:hAnsi="Arial" w:cs="Arial"/>
          <w:color w:val="auto"/>
          <w:sz w:val="24"/>
          <w:szCs w:val="24"/>
        </w:rPr>
        <w:t xml:space="preserve"> that </w:t>
      </w:r>
      <w:r w:rsidRPr="008C1849">
        <w:rPr>
          <w:rFonts w:ascii="Arial" w:eastAsia="Arial" w:hAnsi="Arial" w:cs="Arial"/>
          <w:color w:val="auto"/>
          <w:sz w:val="24"/>
          <w:szCs w:val="24"/>
        </w:rPr>
        <w:t xml:space="preserve">the code is open source and </w:t>
      </w:r>
      <w:r w:rsidR="2EE04053" w:rsidRPr="008C1849">
        <w:rPr>
          <w:rFonts w:ascii="Arial" w:eastAsia="Arial" w:hAnsi="Arial" w:cs="Arial"/>
          <w:color w:val="auto"/>
          <w:sz w:val="24"/>
          <w:szCs w:val="24"/>
        </w:rPr>
        <w:t>all parameters can be easily modif</w:t>
      </w:r>
      <w:r w:rsidR="4E6FCB9B" w:rsidRPr="008C1849">
        <w:rPr>
          <w:rFonts w:ascii="Arial" w:eastAsia="Arial" w:hAnsi="Arial" w:cs="Arial"/>
          <w:color w:val="auto"/>
          <w:sz w:val="24"/>
          <w:szCs w:val="24"/>
        </w:rPr>
        <w:t xml:space="preserve">ied by the user. </w:t>
      </w:r>
    </w:p>
    <w:p w14:paraId="7961CC90" w14:textId="77777777" w:rsidR="00675C2C" w:rsidRPr="008C1849" w:rsidRDefault="00675C2C" w:rsidP="00CA5EF0">
      <w:pPr>
        <w:pStyle w:val="Default"/>
        <w:spacing w:line="480" w:lineRule="auto"/>
        <w:rPr>
          <w:color w:val="auto"/>
        </w:rPr>
      </w:pPr>
    </w:p>
    <w:p w14:paraId="37F1AF9E" w14:textId="77777777" w:rsidR="00675C2C" w:rsidRPr="008C1849" w:rsidRDefault="00675C2C" w:rsidP="00675C2C">
      <w:pPr>
        <w:spacing w:line="480" w:lineRule="auto"/>
        <w:rPr>
          <w:i/>
          <w:color w:val="auto"/>
          <w:sz w:val="24"/>
          <w:szCs w:val="24"/>
        </w:rPr>
      </w:pPr>
      <w:r w:rsidRPr="008C1849">
        <w:rPr>
          <w:i/>
          <w:iCs/>
          <w:color w:val="auto"/>
          <w:sz w:val="24"/>
          <w:szCs w:val="24"/>
        </w:rPr>
        <w:t>Extended rationale for using triangular norms</w:t>
      </w:r>
    </w:p>
    <w:p w14:paraId="70ECBE3C" w14:textId="0D13F7D1" w:rsidR="00304C41" w:rsidRPr="008C1849" w:rsidRDefault="00304C41" w:rsidP="00CA5EF0">
      <w:pPr>
        <w:pStyle w:val="Default"/>
        <w:spacing w:line="480" w:lineRule="auto"/>
        <w:rPr>
          <w:rFonts w:ascii="Arial" w:hAnsi="Arial" w:cs="Arial"/>
          <w:color w:val="auto"/>
          <w:sz w:val="24"/>
          <w:szCs w:val="24"/>
          <w:u w:color="222222"/>
        </w:rPr>
      </w:pPr>
      <w:r w:rsidRPr="008C1849">
        <w:rPr>
          <w:rFonts w:ascii="Arial" w:eastAsia="Arial" w:hAnsi="Arial" w:cs="Arial"/>
          <w:color w:val="auto"/>
          <w:sz w:val="24"/>
          <w:szCs w:val="24"/>
        </w:rPr>
        <w:t>Raw or normalized chromatin contact data are given as probability estimates. Therefore, the probability theory-driven measures of information aggregation can be easily utilized in order to aggregate this noisy and approximate data. The matrix itself cannot be treated as an unambiguous and binary entity, neither be transfo</w:t>
      </w:r>
      <w:bookmarkStart w:id="0" w:name="_GoBack"/>
      <w:bookmarkEnd w:id="0"/>
      <w:r w:rsidRPr="008C1849">
        <w:rPr>
          <w:rFonts w:ascii="Arial" w:eastAsia="Arial" w:hAnsi="Arial" w:cs="Arial"/>
          <w:color w:val="auto"/>
          <w:sz w:val="24"/>
          <w:szCs w:val="24"/>
        </w:rPr>
        <w:t>rmed to one without significant assumptions that may cause the significant information loss. The contact frequency map thus represents a fuzzy proximity graph of bead interactions, given the scale (bead size) or interaction intensity threshold (defined by the unknown physical distance threshold). Since we could (as in Pietal et al.</w:t>
      </w:r>
      <w:r w:rsidR="007277FA" w:rsidRPr="008C1849">
        <w:rPr>
          <w:rFonts w:ascii="Arial" w:eastAsia="Arial" w:hAnsi="Arial" w:cs="Arial"/>
          <w:color w:val="auto"/>
          <w:sz w:val="24"/>
          <w:szCs w:val="24"/>
        </w:rPr>
        <w:t xml:space="preserve"> </w:t>
      </w:r>
      <w:r w:rsidR="00072D71" w:rsidRPr="008C1849">
        <w:rPr>
          <w:color w:val="auto"/>
        </w:rPr>
        <w:fldChar w:fldCharType="begin">
          <w:fldData xml:space="preserve">PEVuZE5vdGU+PENpdGU+PEF1dGhvcj5QaWV0YWw8L0F1dGhvcj48WWVhcj4yMDE1PC9ZZWFyPjxS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=
</w:fldData>
        </w:fldChar>
      </w:r>
      <w:r w:rsidR="00831F02" w:rsidRPr="008C1849">
        <w:rPr>
          <w:color w:val="auto"/>
        </w:rPr>
        <w:instrText xml:space="preserve"> ADDIN EN.CITE </w:instrText>
      </w:r>
      <w:r w:rsidR="00831F02" w:rsidRPr="008C1849">
        <w:rPr>
          <w:color w:val="auto"/>
        </w:rPr>
        <w:fldChar w:fldCharType="begin">
          <w:fldData xml:space="preserve">PEVuZE5vdGU+PENpdGU+PEF1dGhvcj5QaWV0YWw8L0F1dGhvcj48WWVhcj4yMDE1PC9ZZWFyPjxS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=
</w:fldData>
        </w:fldChar>
      </w:r>
      <w:r w:rsidR="00831F02" w:rsidRPr="008C1849">
        <w:rPr>
          <w:color w:val="auto"/>
        </w:rPr>
        <w:instrText xml:space="preserve"> ADDIN EN.CITE.DATA </w:instrText>
      </w:r>
      <w:r w:rsidR="00831F02" w:rsidRPr="008C1849">
        <w:rPr>
          <w:color w:val="auto"/>
        </w:rPr>
      </w:r>
      <w:r w:rsidR="00831F02" w:rsidRPr="008C1849">
        <w:rPr>
          <w:color w:val="auto"/>
        </w:rPr>
        <w:fldChar w:fldCharType="end"/>
      </w:r>
      <w:r w:rsidR="00072D71" w:rsidRPr="008C1849">
        <w:rPr>
          <w:rFonts w:ascii="Arial" w:eastAsia="Arial" w:hAnsi="Arial" w:cs="Arial"/>
          <w:color w:val="auto"/>
          <w:sz w:val="24"/>
          <w:szCs w:val="24"/>
        </w:rPr>
      </w:r>
      <w:r w:rsidR="00072D71" w:rsidRPr="008C1849">
        <w:rPr>
          <w:rFonts w:ascii="Arial" w:eastAsia="Arial" w:hAnsi="Arial" w:cs="Arial"/>
          <w:color w:val="auto"/>
          <w:sz w:val="24"/>
          <w:szCs w:val="24"/>
        </w:rPr>
        <w:fldChar w:fldCharType="separate"/>
      </w:r>
      <w:r w:rsidR="00831F02" w:rsidRPr="008C1849">
        <w:rPr>
          <w:noProof/>
          <w:color w:val="auto"/>
        </w:rPr>
        <w:t>[</w:t>
      </w:r>
      <w:hyperlink w:anchor="_ENREF_1" w:tooltip="Pietal, 2015 #51" w:history="1">
        <w:r w:rsidR="00831F02" w:rsidRPr="008C1849">
          <w:rPr>
            <w:noProof/>
            <w:color w:val="auto"/>
          </w:rPr>
          <w:t>1</w:t>
        </w:r>
      </w:hyperlink>
      <w:r w:rsidR="00831F02" w:rsidRPr="008C1849">
        <w:rPr>
          <w:noProof/>
          <w:color w:val="auto"/>
        </w:rPr>
        <w:t>]</w:t>
      </w:r>
      <w:r w:rsidR="00072D71" w:rsidRPr="008C1849">
        <w:rPr>
          <w:rFonts w:ascii="Arial" w:eastAsia="Arial" w:hAnsi="Arial" w:cs="Arial"/>
          <w:color w:val="auto"/>
          <w:sz w:val="24"/>
          <w:szCs w:val="24"/>
        </w:rPr>
        <w:fldChar w:fldCharType="end"/>
      </w:r>
      <w:r w:rsidRPr="008C1849">
        <w:rPr>
          <w:rFonts w:ascii="Arial" w:eastAsia="Arial" w:hAnsi="Arial" w:cs="Arial"/>
          <w:color w:val="auto"/>
          <w:sz w:val="24"/>
          <w:szCs w:val="24"/>
        </w:rPr>
        <w:t xml:space="preserve">, with negligible correction factor) assume that contact events are independent from one another, i.e. if bead </w:t>
      </w:r>
      <w:r w:rsidRPr="008C1849">
        <w:rPr>
          <w:rFonts w:ascii="Arial" w:eastAsia="Arial" w:hAnsi="Arial" w:cs="Arial"/>
          <w:i/>
          <w:iCs/>
          <w:color w:val="auto"/>
          <w:sz w:val="24"/>
          <w:szCs w:val="24"/>
        </w:rPr>
        <w:t>a</w:t>
      </w:r>
      <w:r w:rsidRPr="008C1849">
        <w:rPr>
          <w:rFonts w:ascii="Arial" w:eastAsia="Arial" w:hAnsi="Arial" w:cs="Arial"/>
          <w:color w:val="auto"/>
          <w:sz w:val="24"/>
          <w:szCs w:val="24"/>
        </w:rPr>
        <w:t xml:space="preserve"> and </w:t>
      </w:r>
      <w:r w:rsidRPr="008C1849">
        <w:rPr>
          <w:rFonts w:ascii="Arial" w:eastAsia="Arial" w:hAnsi="Arial" w:cs="Arial"/>
          <w:i/>
          <w:iCs/>
          <w:color w:val="auto"/>
          <w:sz w:val="24"/>
          <w:szCs w:val="24"/>
        </w:rPr>
        <w:t>b</w:t>
      </w:r>
      <w:r w:rsidRPr="008C1849">
        <w:rPr>
          <w:rFonts w:ascii="Arial" w:eastAsia="Arial" w:hAnsi="Arial" w:cs="Arial"/>
          <w:color w:val="auto"/>
          <w:sz w:val="24"/>
          <w:szCs w:val="24"/>
        </w:rPr>
        <w:t xml:space="preserve"> interaction has probability </w:t>
      </w:r>
      <w:r w:rsidRPr="008C1849">
        <w:rPr>
          <w:rFonts w:ascii="Arial" w:eastAsia="Arial" w:hAnsi="Arial" w:cs="Arial"/>
          <w:i/>
          <w:iCs/>
          <w:color w:val="auto"/>
          <w:sz w:val="24"/>
          <w:szCs w:val="24"/>
        </w:rPr>
        <w:t>p</w:t>
      </w:r>
      <w:r w:rsidRPr="008C1849">
        <w:rPr>
          <w:rFonts w:ascii="Arial" w:eastAsia="Arial" w:hAnsi="Arial" w:cs="Arial"/>
          <w:color w:val="auto"/>
          <w:sz w:val="24"/>
          <w:szCs w:val="24"/>
        </w:rPr>
        <w:t xml:space="preserve"> and bead </w:t>
      </w:r>
      <w:r w:rsidRPr="008C1849">
        <w:rPr>
          <w:rFonts w:ascii="Arial" w:eastAsia="Arial" w:hAnsi="Arial" w:cs="Arial"/>
          <w:i/>
          <w:iCs/>
          <w:color w:val="auto"/>
          <w:sz w:val="24"/>
          <w:szCs w:val="24"/>
        </w:rPr>
        <w:t>b</w:t>
      </w:r>
      <w:r w:rsidRPr="008C1849">
        <w:rPr>
          <w:rFonts w:ascii="Arial" w:eastAsia="Arial" w:hAnsi="Arial" w:cs="Arial"/>
          <w:color w:val="auto"/>
          <w:sz w:val="24"/>
          <w:szCs w:val="24"/>
        </w:rPr>
        <w:t xml:space="preserve"> and </w:t>
      </w:r>
      <w:r w:rsidRPr="008C1849">
        <w:rPr>
          <w:rFonts w:ascii="Arial" w:eastAsia="Arial" w:hAnsi="Arial" w:cs="Arial"/>
          <w:i/>
          <w:iCs/>
          <w:color w:val="auto"/>
          <w:sz w:val="24"/>
          <w:szCs w:val="24"/>
        </w:rPr>
        <w:t>c</w:t>
      </w:r>
      <w:r w:rsidRPr="008C1849">
        <w:rPr>
          <w:rFonts w:ascii="Arial" w:eastAsia="Arial" w:hAnsi="Arial" w:cs="Arial"/>
          <w:color w:val="auto"/>
          <w:sz w:val="24"/>
          <w:szCs w:val="24"/>
        </w:rPr>
        <w:t xml:space="preserve"> interaction - probability </w:t>
      </w:r>
      <w:r w:rsidRPr="008C1849">
        <w:rPr>
          <w:rFonts w:ascii="Arial" w:eastAsia="Arial" w:hAnsi="Arial" w:cs="Arial"/>
          <w:i/>
          <w:iCs/>
          <w:color w:val="auto"/>
          <w:sz w:val="24"/>
          <w:szCs w:val="24"/>
        </w:rPr>
        <w:t>q</w:t>
      </w:r>
      <w:r w:rsidRPr="008C1849">
        <w:rPr>
          <w:rFonts w:ascii="Arial" w:eastAsia="Arial" w:hAnsi="Arial" w:cs="Arial"/>
          <w:color w:val="auto"/>
          <w:sz w:val="24"/>
          <w:szCs w:val="24"/>
        </w:rPr>
        <w:t xml:space="preserve">, classically the formula for probability of </w:t>
      </w:r>
      <w:r w:rsidRPr="008C1849">
        <w:rPr>
          <w:rFonts w:ascii="Arial" w:eastAsia="Arial" w:hAnsi="Arial" w:cs="Arial"/>
          <w:i/>
          <w:iCs/>
          <w:color w:val="auto"/>
          <w:sz w:val="24"/>
          <w:szCs w:val="24"/>
        </w:rPr>
        <w:t>a</w:t>
      </w:r>
      <w:r w:rsidRPr="008C1849">
        <w:rPr>
          <w:rFonts w:ascii="Arial" w:eastAsia="Arial" w:hAnsi="Arial" w:cs="Arial"/>
          <w:color w:val="auto"/>
          <w:sz w:val="24"/>
          <w:szCs w:val="24"/>
        </w:rPr>
        <w:t xml:space="preserve"> interacts with </w:t>
      </w:r>
      <w:r w:rsidR="006521EA" w:rsidRPr="008C1849">
        <w:rPr>
          <w:rFonts w:ascii="Arial" w:eastAsia="Arial" w:hAnsi="Arial" w:cs="Arial"/>
          <w:i/>
          <w:iCs/>
          <w:color w:val="auto"/>
          <w:sz w:val="24"/>
          <w:szCs w:val="24"/>
        </w:rPr>
        <w:t>c</w:t>
      </w:r>
      <w:r w:rsidRPr="008C1849">
        <w:rPr>
          <w:rFonts w:ascii="Arial" w:eastAsia="Arial" w:hAnsi="Arial" w:cs="Arial"/>
          <w:color w:val="auto"/>
          <w:sz w:val="24"/>
          <w:szCs w:val="24"/>
        </w:rPr>
        <w:t xml:space="preserve"> is </w:t>
      </w:r>
      <w:r w:rsidR="006521EA" w:rsidRPr="008C1849">
        <w:rPr>
          <w:rFonts w:ascii="Arial" w:eastAsia="Arial" w:hAnsi="Arial" w:cs="Arial"/>
          <w:i/>
          <w:iCs/>
          <w:color w:val="auto"/>
          <w:sz w:val="24"/>
          <w:szCs w:val="24"/>
        </w:rPr>
        <w:t>p*q</w:t>
      </w:r>
      <w:r w:rsidRPr="008C1849">
        <w:rPr>
          <w:rFonts w:ascii="Arial" w:eastAsia="Arial" w:hAnsi="Arial" w:cs="Arial"/>
          <w:color w:val="auto"/>
          <w:sz w:val="24"/>
          <w:szCs w:val="24"/>
        </w:rPr>
        <w:t>.</w:t>
      </w:r>
      <w:r w:rsidR="006521EA" w:rsidRPr="008C1849">
        <w:rPr>
          <w:rFonts w:ascii="Arial" w:eastAsia="Arial" w:hAnsi="Arial" w:cs="Arial"/>
          <w:color w:val="auto"/>
          <w:sz w:val="24"/>
          <w:szCs w:val="24"/>
        </w:rPr>
        <w:t xml:space="preserve"> </w:t>
      </w:r>
      <w:r w:rsidRPr="008C1849">
        <w:rPr>
          <w:rFonts w:ascii="Arial" w:eastAsia="Arial" w:hAnsi="Arial" w:cs="Arial"/>
          <w:color w:val="auto"/>
          <w:sz w:val="24"/>
          <w:szCs w:val="24"/>
        </w:rPr>
        <w:t>This is realized by the powering scheme already (see therein). Still, if we want to know the actual “path length”, we could only report “expected path length” which too, involves probabilities in it.</w:t>
      </w:r>
      <w:r w:rsidR="006521EA" w:rsidRPr="008C1849">
        <w:rPr>
          <w:rFonts w:ascii="Arial" w:eastAsia="Arial" w:hAnsi="Arial" w:cs="Arial"/>
          <w:color w:val="auto"/>
          <w:sz w:val="24"/>
          <w:szCs w:val="24"/>
        </w:rPr>
        <w:t xml:space="preserve"> </w:t>
      </w:r>
      <w:r w:rsidR="2EE04053" w:rsidRPr="008C1849">
        <w:rPr>
          <w:rFonts w:ascii="Arial" w:eastAsia="Arial" w:hAnsi="Arial" w:cs="Arial"/>
          <w:color w:val="auto"/>
          <w:sz w:val="24"/>
          <w:szCs w:val="24"/>
        </w:rPr>
        <w:t xml:space="preserve">Simply put, if there are probabilities on the path connecting beads: </w:t>
      </w:r>
      <w:r w:rsidR="2EE04053" w:rsidRPr="008C1849">
        <w:rPr>
          <w:rFonts w:ascii="Arial" w:eastAsia="Arial" w:hAnsi="Arial" w:cs="Arial"/>
          <w:i/>
          <w:iCs/>
          <w:color w:val="auto"/>
          <w:sz w:val="24"/>
          <w:szCs w:val="24"/>
        </w:rPr>
        <w:t>a-b-c-d-e-f</w:t>
      </w:r>
      <w:r w:rsidR="4E6FCB9B" w:rsidRPr="008C1849">
        <w:rPr>
          <w:rFonts w:ascii="Arial" w:eastAsia="Arial" w:hAnsi="Arial" w:cs="Arial"/>
          <w:color w:val="auto"/>
          <w:sz w:val="24"/>
          <w:szCs w:val="24"/>
        </w:rPr>
        <w:t xml:space="preserve"> or so, we should not simply “add” the probabilities on respective edges (i.e. matrix entries). </w:t>
      </w:r>
    </w:p>
    <w:p w14:paraId="14831BA8" w14:textId="0F3495AB" w:rsidR="00F972AD" w:rsidRPr="008C1849" w:rsidRDefault="00304C41" w:rsidP="00CA5EF0">
      <w:pPr>
        <w:pStyle w:val="Default"/>
        <w:spacing w:line="480" w:lineRule="auto"/>
        <w:rPr>
          <w:rFonts w:ascii="Arial" w:eastAsia="Arial" w:hAnsi="Arial" w:cs="Arial"/>
          <w:color w:val="auto"/>
          <w:sz w:val="24"/>
          <w:szCs w:val="24"/>
        </w:rPr>
      </w:pPr>
      <w:r w:rsidRPr="008C1849">
        <w:rPr>
          <w:rFonts w:ascii="Arial" w:eastAsia="Arial" w:hAnsi="Arial" w:cs="Arial"/>
          <w:color w:val="auto"/>
          <w:sz w:val="24"/>
          <w:szCs w:val="24"/>
        </w:rPr>
        <w:t>Instead, we need to aggregate them by using any suitable “fuzzy and” and “fuzzy or” operators. Such operators are called T-norms or S-norms and there can be made a variety of such norms, they only need to follow the axioms required.</w:t>
      </w:r>
      <w:r w:rsidR="006521EA" w:rsidRPr="008C1849">
        <w:rPr>
          <w:rFonts w:ascii="Arial" w:eastAsia="Arial" w:hAnsi="Arial" w:cs="Arial"/>
          <w:color w:val="auto"/>
          <w:sz w:val="24"/>
          <w:szCs w:val="24"/>
        </w:rPr>
        <w:t xml:space="preserve"> </w:t>
      </w:r>
      <w:r w:rsidRPr="008C1849">
        <w:rPr>
          <w:rFonts w:ascii="Arial" w:eastAsia="Arial" w:hAnsi="Arial" w:cs="Arial"/>
          <w:color w:val="auto"/>
          <w:sz w:val="24"/>
          <w:szCs w:val="24"/>
        </w:rPr>
        <w:t xml:space="preserve">Our graph distance calculation protocol implemented before classical MDS builds a graph distance map. Its values are natural numbers and they reflect the </w:t>
      </w:r>
      <w:r w:rsidRPr="008C1849">
        <w:rPr>
          <w:rFonts w:ascii="Arial" w:eastAsia="Arial" w:hAnsi="Arial" w:cs="Arial"/>
          <w:color w:val="auto"/>
          <w:sz w:val="24"/>
          <w:szCs w:val="24"/>
        </w:rPr>
        <w:lastRenderedPageBreak/>
        <w:t>degree of the proximity between any pair of beads, given the input data.</w:t>
      </w:r>
      <w:r w:rsidR="006521EA" w:rsidRPr="008C1849">
        <w:rPr>
          <w:rFonts w:ascii="Arial" w:eastAsia="Arial" w:hAnsi="Arial" w:cs="Arial"/>
          <w:color w:val="auto"/>
          <w:sz w:val="24"/>
          <w:szCs w:val="24"/>
        </w:rPr>
        <w:t xml:space="preserve"> </w:t>
      </w:r>
      <w:r w:rsidRPr="008C1849">
        <w:rPr>
          <w:rFonts w:ascii="Arial" w:eastAsia="Arial" w:hAnsi="Arial" w:cs="Arial"/>
          <w:color w:val="auto"/>
          <w:sz w:val="24"/>
          <w:szCs w:val="24"/>
        </w:rPr>
        <w:t xml:space="preserve">This is the actual distance map (over a fuzzy graph however) and it is similar in characteristics with the real distance map of chromatin 3D model, as it was shown in detail both in Pietal and Tenenbaum </w:t>
      </w:r>
      <w:r w:rsidR="00072D71" w:rsidRPr="008C1849">
        <w:rPr>
          <w:color w:val="auto"/>
        </w:rPr>
        <w:fldChar w:fldCharType="begin"/>
      </w:r>
      <w:r w:rsidR="00EC6D70" w:rsidRPr="008C1849">
        <w:rPr>
          <w:color w:val="auto"/>
        </w:rPr>
        <w:instrText xml:space="preserve"> ADDIN EN.CITE &lt;EndNote&gt;&lt;Cite&gt;&lt;Author&gt;Tenenbaum&lt;/Author&gt;&lt;Year&gt;2000&lt;/Year&gt;&lt;RecNum&gt;53&lt;/RecNum&gt;&lt;DisplayText&gt;[4]&lt;/DisplayText&gt;&lt;record&gt;&lt;rec-number&gt;53&lt;/rec-number&gt;&lt;foreign-keys&gt;&lt;key app="EN" db-id="rzaa50drbve923ef0w8xwa5g2s2wartsw5tx" timestamp="1465737854"&gt;53&lt;/key&gt;&lt;/foreign-keys&gt;&lt;ref-type name="Journal Article"&gt;17&lt;/ref-type&gt;&lt;contributors&gt;&lt;authors&gt;&lt;author&gt;Tenenbaum, J. B.&lt;/author&gt;&lt;author&gt;de Silva, V.&lt;/author&gt;&lt;author&gt;Langford, J. C.&lt;/author&gt;&lt;/authors&gt;&lt;/contributors&gt;&lt;auth-address&gt;Department of Psychology, Stanford University, Stanford, CA 94305, USA. jbt@psych.stanford.edu&lt;/auth-address&gt;&lt;titles&gt;&lt;title&gt;A global geometric framework for nonlinear dimensionality reduction&lt;/title&gt;&lt;secondary-title&gt;Science&lt;/secondary-title&gt;&lt;alt-title&gt;Science&lt;/alt-title&gt;&lt;/titles&gt;&lt;periodical&gt;&lt;full-title&gt;science&lt;/full-title&gt;&lt;/periodical&gt;&lt;alt-periodical&gt;&lt;full-title&gt;science&lt;/full-title&gt;&lt;/alt-periodical&gt;&lt;pages&gt;2319-23&lt;/pages&gt;&lt;volume&gt;290&lt;/volume&gt;&lt;number&gt;5500&lt;/number&gt;&lt;keywords&gt;&lt;keyword&gt;*Algorithms&lt;/keyword&gt;&lt;keyword&gt;Artificial Intelligence&lt;/keyword&gt;&lt;keyword&gt;Face&lt;/keyword&gt;&lt;keyword&gt;Humans&lt;/keyword&gt;&lt;keyword&gt;Mathematics&lt;/keyword&gt;&lt;keyword&gt;*Pattern Recognition, Visual&lt;/keyword&gt;&lt;keyword&gt;*Visual Perception&lt;/keyword&gt;&lt;/keywords&gt;&lt;dates&gt;&lt;year&gt;2000&lt;/year&gt;&lt;pub-dates&gt;&lt;date&gt;Dec 22&lt;/date&gt;&lt;/pub-dates&gt;&lt;/dates&gt;&lt;isbn&gt;0036-8075 (Print)&amp;#xD;0036-8075 (Linking)&lt;/isbn&gt;&lt;accession-num&gt;11125149&lt;/accession-num&gt;&lt;urls&gt;&lt;related-urls&gt;&lt;url&gt;http://www.ncbi.nlm.nih.gov/pubmed/11125149&lt;/url&gt;&lt;/related-urls&gt;&lt;/urls&gt;&lt;electronic-resource-num&gt;10.1126/science.290.5500.2319&lt;/electronic-resource-num&gt;&lt;/record&gt;&lt;/Cite&gt;&lt;/EndNote&gt;</w:instrText>
      </w:r>
      <w:r w:rsidR="00072D71" w:rsidRPr="008C1849">
        <w:rPr>
          <w:rFonts w:ascii="Arial" w:eastAsia="Arial" w:hAnsi="Arial" w:cs="Arial"/>
          <w:color w:val="auto"/>
          <w:sz w:val="24"/>
          <w:szCs w:val="24"/>
        </w:rPr>
        <w:fldChar w:fldCharType="separate"/>
      </w:r>
      <w:r w:rsidR="00EC6D70" w:rsidRPr="008C1849">
        <w:rPr>
          <w:noProof/>
          <w:color w:val="auto"/>
        </w:rPr>
        <w:t>[</w:t>
      </w:r>
      <w:hyperlink w:anchor="_ENREF_4" w:tooltip="Tenenbaum, 2000 #53" w:history="1">
        <w:r w:rsidR="00831F02" w:rsidRPr="008C1849">
          <w:rPr>
            <w:noProof/>
            <w:color w:val="auto"/>
          </w:rPr>
          <w:t>4</w:t>
        </w:r>
      </w:hyperlink>
      <w:r w:rsidR="00EC6D70" w:rsidRPr="008C1849">
        <w:rPr>
          <w:noProof/>
          <w:color w:val="auto"/>
        </w:rPr>
        <w:t>]</w:t>
      </w:r>
      <w:r w:rsidR="00072D71" w:rsidRPr="008C1849">
        <w:rPr>
          <w:rFonts w:ascii="Arial" w:eastAsia="Arial" w:hAnsi="Arial" w:cs="Arial"/>
          <w:color w:val="auto"/>
          <w:sz w:val="24"/>
          <w:szCs w:val="24"/>
        </w:rPr>
        <w:fldChar w:fldCharType="end"/>
      </w:r>
      <w:r w:rsidR="006521EA" w:rsidRPr="008C1849">
        <w:rPr>
          <w:rFonts w:ascii="Arial" w:eastAsia="Arial" w:hAnsi="Arial" w:cs="Arial"/>
          <w:color w:val="auto"/>
          <w:sz w:val="24"/>
          <w:szCs w:val="24"/>
        </w:rPr>
        <w:t xml:space="preserve"> </w:t>
      </w:r>
      <w:r w:rsidRPr="008C1849">
        <w:rPr>
          <w:rFonts w:ascii="Arial" w:eastAsia="Arial" w:hAnsi="Arial" w:cs="Arial"/>
          <w:color w:val="auto"/>
          <w:sz w:val="24"/>
          <w:szCs w:val="24"/>
        </w:rPr>
        <w:t>works quoted in the text.</w:t>
      </w:r>
      <w:r w:rsidR="001E317E" w:rsidRPr="008C1849">
        <w:rPr>
          <w:rFonts w:ascii="Arial" w:eastAsia="Arial" w:hAnsi="Arial" w:cs="Arial"/>
          <w:color w:val="auto"/>
          <w:sz w:val="24"/>
          <w:szCs w:val="24"/>
        </w:rPr>
        <w:t xml:space="preserve"> </w:t>
      </w:r>
      <w:r w:rsidRPr="008C1849">
        <w:rPr>
          <w:rFonts w:ascii="Arial" w:eastAsia="Arial" w:hAnsi="Arial" w:cs="Arial"/>
          <w:color w:val="auto"/>
          <w:sz w:val="24"/>
          <w:szCs w:val="24"/>
        </w:rPr>
        <w:t>Both graph distance matrix and the 3D models are real, the data is also real as it comes from the real experiments however it has a fuzzy nature, non-intuitive though, and thus ought to be addressed accordingly.</w:t>
      </w:r>
      <w:r w:rsidR="2EE04053" w:rsidRPr="008C1849">
        <w:rPr>
          <w:rFonts w:ascii="Arial" w:eastAsia="Arial" w:hAnsi="Arial" w:cs="Arial"/>
          <w:color w:val="auto"/>
          <w:sz w:val="24"/>
          <w:szCs w:val="24"/>
        </w:rPr>
        <w:t xml:space="preserve"> In its general formulation, if we simply put </w:t>
      </w:r>
      <w:proofErr w:type="gramStart"/>
      <w:r w:rsidR="2EE04053" w:rsidRPr="008C1849">
        <w:rPr>
          <w:rFonts w:ascii="Arial" w:eastAsia="Arial" w:hAnsi="Arial" w:cs="Arial"/>
          <w:color w:val="auto"/>
          <w:sz w:val="24"/>
          <w:szCs w:val="24"/>
        </w:rPr>
        <w:t>a</w:t>
      </w:r>
      <w:proofErr w:type="gramEnd"/>
      <w:r w:rsidR="2EE04053" w:rsidRPr="008C1849">
        <w:rPr>
          <w:rFonts w:ascii="Arial" w:eastAsia="Arial" w:hAnsi="Arial" w:cs="Arial"/>
          <w:color w:val="auto"/>
          <w:sz w:val="24"/>
          <w:szCs w:val="24"/>
        </w:rPr>
        <w:t xml:space="preserve"> </w:t>
      </w:r>
      <w:r w:rsidR="4E6FCB9B" w:rsidRPr="008C1849">
        <w:rPr>
          <w:rFonts w:ascii="Arial" w:eastAsia="Arial" w:hAnsi="Arial" w:cs="Arial"/>
          <w:color w:val="auto"/>
          <w:sz w:val="24"/>
          <w:szCs w:val="24"/>
        </w:rPr>
        <w:t xml:space="preserve">unweighted, undirected and connected graph as one representing bead interactions, this algorithm would run and produce output </w:t>
      </w:r>
    </w:p>
    <w:p w14:paraId="69D9C643" w14:textId="49CFF13A" w:rsidR="00304C41" w:rsidRPr="008C1849" w:rsidRDefault="00304C41" w:rsidP="00CA5EF0">
      <w:pPr>
        <w:pStyle w:val="Default"/>
        <w:spacing w:line="480" w:lineRule="auto"/>
        <w:rPr>
          <w:rFonts w:ascii="Arial" w:eastAsia="Arial" w:hAnsi="Arial" w:cs="Arial"/>
          <w:color w:val="auto"/>
          <w:sz w:val="24"/>
          <w:szCs w:val="24"/>
        </w:rPr>
      </w:pPr>
      <w:r w:rsidRPr="008C1849">
        <w:rPr>
          <w:rFonts w:ascii="Arial" w:eastAsia="Arial" w:hAnsi="Arial" w:cs="Arial"/>
          <w:color w:val="auto"/>
          <w:sz w:val="24"/>
          <w:szCs w:val="24"/>
        </w:rPr>
        <w:t>(graph distance) just like any classical algorithm, i.e. Floyd-Warshall</w:t>
      </w:r>
      <w:r w:rsidR="00072D71" w:rsidRPr="008C1849">
        <w:rPr>
          <w:rFonts w:ascii="Arial" w:eastAsia="Arial" w:hAnsi="Arial" w:cs="Arial"/>
          <w:color w:val="auto"/>
          <w:sz w:val="24"/>
          <w:szCs w:val="24"/>
        </w:rPr>
        <w:t xml:space="preserve"> </w:t>
      </w:r>
      <w:r w:rsidR="005029B6" w:rsidRPr="008C1849">
        <w:rPr>
          <w:color w:val="auto"/>
        </w:rPr>
        <w:fldChar w:fldCharType="begin">
          <w:fldData xml:space="preserve">PEVuZE5vdGU+PENpdGU+PEF1dGhvcj5MZXNuZTwvQXV0aG9yPjxZZWFyPjIwMTQ8L1llYXI+PFJl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</w:fldData>
        </w:fldChar>
      </w:r>
      <w:r w:rsidR="00EC6D70" w:rsidRPr="008C1849">
        <w:rPr>
          <w:color w:val="auto"/>
        </w:rPr>
        <w:instrText xml:space="preserve"> ADDIN EN.CITE </w:instrText>
      </w:r>
      <w:r w:rsidR="00EC6D70" w:rsidRPr="008C1849">
        <w:rPr>
          <w:color w:val="auto"/>
        </w:rPr>
        <w:fldChar w:fldCharType="begin">
          <w:fldData xml:space="preserve">PEVuZE5vdGU+PENpdGU+PEF1dGhvcj5MZXNuZTwvQXV0aG9yPjxZZWFyPjIwMTQ8L1llYXI+PFJl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</w:fldData>
        </w:fldChar>
      </w:r>
      <w:r w:rsidR="00EC6D70" w:rsidRPr="008C1849">
        <w:rPr>
          <w:color w:val="auto"/>
        </w:rPr>
        <w:instrText xml:space="preserve"> ADDIN EN.CITE.DATA </w:instrText>
      </w:r>
      <w:r w:rsidR="00EC6D70" w:rsidRPr="008C1849">
        <w:rPr>
          <w:color w:val="auto"/>
        </w:rPr>
      </w:r>
      <w:r w:rsidR="00EC6D70" w:rsidRPr="008C1849">
        <w:rPr>
          <w:color w:val="auto"/>
        </w:rPr>
        <w:fldChar w:fldCharType="end"/>
      </w:r>
      <w:r w:rsidR="005029B6" w:rsidRPr="008C1849">
        <w:rPr>
          <w:rFonts w:ascii="Arial" w:hAnsi="Arial" w:cs="Arial"/>
          <w:color w:val="auto"/>
          <w:sz w:val="24"/>
          <w:szCs w:val="24"/>
          <w:u w:color="222222"/>
        </w:rPr>
      </w:r>
      <w:r w:rsidR="005029B6" w:rsidRPr="008C1849">
        <w:rPr>
          <w:rFonts w:ascii="Arial" w:hAnsi="Arial" w:cs="Arial"/>
          <w:color w:val="auto"/>
          <w:sz w:val="24"/>
          <w:szCs w:val="24"/>
          <w:u w:color="222222"/>
        </w:rPr>
        <w:fldChar w:fldCharType="separate"/>
      </w:r>
      <w:r w:rsidR="00EC6D70" w:rsidRPr="008C1849">
        <w:rPr>
          <w:noProof/>
          <w:color w:val="auto"/>
        </w:rPr>
        <w:t>[</w:t>
      </w:r>
      <w:hyperlink w:anchor="_ENREF_5" w:tooltip="Lesne, 2014 #44" w:history="1">
        <w:r w:rsidR="00831F02" w:rsidRPr="008C1849">
          <w:rPr>
            <w:noProof/>
            <w:color w:val="auto"/>
          </w:rPr>
          <w:t>5</w:t>
        </w:r>
      </w:hyperlink>
      <w:r w:rsidR="00EC6D70" w:rsidRPr="008C1849">
        <w:rPr>
          <w:noProof/>
          <w:color w:val="auto"/>
        </w:rPr>
        <w:t xml:space="preserve">, </w:t>
      </w:r>
      <w:hyperlink w:anchor="_ENREF_6" w:tooltip="RW, 1962 #43" w:history="1">
        <w:r w:rsidR="00831F02" w:rsidRPr="008C1849">
          <w:rPr>
            <w:noProof/>
            <w:color w:val="auto"/>
          </w:rPr>
          <w:t>6</w:t>
        </w:r>
      </w:hyperlink>
      <w:r w:rsidR="00EC6D70" w:rsidRPr="008C1849">
        <w:rPr>
          <w:noProof/>
          <w:color w:val="auto"/>
        </w:rPr>
        <w:t>]</w:t>
      </w:r>
      <w:r w:rsidR="005029B6" w:rsidRPr="008C1849">
        <w:rPr>
          <w:rFonts w:ascii="Arial" w:hAnsi="Arial" w:cs="Arial"/>
          <w:color w:val="auto"/>
          <w:sz w:val="24"/>
          <w:szCs w:val="24"/>
          <w:u w:color="222222"/>
        </w:rPr>
        <w:fldChar w:fldCharType="end"/>
      </w:r>
      <w:r w:rsidR="4E6FCB9B" w:rsidRPr="008C1849">
        <w:rPr>
          <w:rFonts w:ascii="Arial" w:eastAsia="Arial" w:hAnsi="Arial" w:cs="Arial"/>
          <w:color w:val="auto"/>
          <w:sz w:val="24"/>
          <w:szCs w:val="24"/>
        </w:rPr>
        <w:t>.</w:t>
      </w:r>
    </w:p>
    <w:p w14:paraId="57210F77" w14:textId="77777777" w:rsidR="00F972AD" w:rsidRPr="008C1849" w:rsidRDefault="00F972AD" w:rsidP="00CA5EF0">
      <w:pPr>
        <w:pStyle w:val="Default"/>
        <w:spacing w:line="480" w:lineRule="auto"/>
        <w:rPr>
          <w:rFonts w:ascii="Arial" w:eastAsia="Verdana" w:hAnsi="Arial" w:cs="Arial"/>
          <w:color w:val="auto"/>
          <w:sz w:val="24"/>
          <w:szCs w:val="24"/>
          <w:u w:color="222222"/>
        </w:rPr>
      </w:pPr>
    </w:p>
    <w:p w14:paraId="1B345E29" w14:textId="04669EFB" w:rsidR="00521E67" w:rsidRPr="008C1849" w:rsidRDefault="00D2031E" w:rsidP="00CA5EF0">
      <w:pPr>
        <w:spacing w:after="200" w:line="480" w:lineRule="auto"/>
        <w:rPr>
          <w:color w:val="auto"/>
          <w:sz w:val="24"/>
          <w:szCs w:val="24"/>
        </w:rPr>
      </w:pPr>
      <w:r w:rsidRPr="008C1849">
        <w:rPr>
          <w:b/>
          <w:bCs/>
          <w:color w:val="auto"/>
          <w:sz w:val="24"/>
          <w:szCs w:val="24"/>
        </w:rPr>
        <w:t xml:space="preserve">II. </w:t>
      </w:r>
      <w:r w:rsidR="00C10D9F" w:rsidRPr="008C1849">
        <w:rPr>
          <w:b/>
          <w:bCs/>
          <w:color w:val="auto"/>
          <w:sz w:val="24"/>
          <w:szCs w:val="24"/>
        </w:rPr>
        <w:t>Details of</w:t>
      </w:r>
      <w:r w:rsidR="00326644" w:rsidRPr="008C1849">
        <w:rPr>
          <w:b/>
          <w:bCs/>
          <w:color w:val="auto"/>
          <w:sz w:val="24"/>
          <w:szCs w:val="24"/>
        </w:rPr>
        <w:t xml:space="preserve"> the</w:t>
      </w:r>
      <w:r w:rsidR="00C10D9F" w:rsidRPr="008C1849">
        <w:rPr>
          <w:b/>
          <w:bCs/>
          <w:color w:val="auto"/>
          <w:sz w:val="24"/>
          <w:szCs w:val="24"/>
        </w:rPr>
        <w:t xml:space="preserve"> multi-scale Monte Carlo algorithm</w:t>
      </w:r>
    </w:p>
    <w:p w14:paraId="430CFC92" w14:textId="41233BDC" w:rsidR="00521E67" w:rsidRPr="008C1849" w:rsidRDefault="00F972AD" w:rsidP="00F22186">
      <w:pPr>
        <w:spacing w:line="480" w:lineRule="auto"/>
        <w:rPr>
          <w:i/>
          <w:color w:val="auto"/>
          <w:sz w:val="24"/>
          <w:szCs w:val="24"/>
        </w:rPr>
      </w:pPr>
      <w:r w:rsidRPr="008C1849">
        <w:rPr>
          <w:i/>
          <w:iCs/>
          <w:color w:val="auto"/>
          <w:sz w:val="24"/>
          <w:szCs w:val="24"/>
        </w:rPr>
        <w:t>Defining c</w:t>
      </w:r>
      <w:r w:rsidR="001D7AE4" w:rsidRPr="008C1849">
        <w:rPr>
          <w:i/>
          <w:iCs/>
          <w:color w:val="auto"/>
          <w:sz w:val="24"/>
          <w:szCs w:val="24"/>
        </w:rPr>
        <w:t>hromatin contact domains</w:t>
      </w:r>
      <w:r w:rsidR="00521E67" w:rsidRPr="008C1849">
        <w:rPr>
          <w:i/>
          <w:iCs/>
          <w:color w:val="auto"/>
          <w:sz w:val="24"/>
          <w:szCs w:val="24"/>
        </w:rPr>
        <w:t xml:space="preserve"> and segments</w:t>
      </w:r>
    </w:p>
    <w:p w14:paraId="601B7B16" w14:textId="0CD517C2" w:rsidR="00A06C57" w:rsidRPr="008C1849" w:rsidRDefault="00521E67" w:rsidP="00F22186">
      <w:pPr>
        <w:spacing w:line="480" w:lineRule="auto"/>
        <w:rPr>
          <w:color w:val="auto"/>
          <w:sz w:val="24"/>
          <w:szCs w:val="24"/>
        </w:rPr>
      </w:pPr>
      <w:r w:rsidRPr="008C1849">
        <w:rPr>
          <w:color w:val="auto"/>
          <w:sz w:val="24"/>
          <w:szCs w:val="24"/>
        </w:rPr>
        <w:t>For a given chromosome</w:t>
      </w:r>
      <w:r w:rsidR="00F972AD" w:rsidRPr="008C1849">
        <w:rPr>
          <w:color w:val="auto"/>
          <w:sz w:val="24"/>
          <w:szCs w:val="24"/>
        </w:rPr>
        <w:t>,</w:t>
      </w:r>
      <w:r w:rsidRPr="008C1849">
        <w:rPr>
          <w:color w:val="auto"/>
          <w:sz w:val="24"/>
          <w:szCs w:val="24"/>
        </w:rPr>
        <w:t xml:space="preserve"> let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1</m:t>
            </m:r>
          </m:sub>
        </m:sSub>
        <m:r>
          <w:rPr>
            <w:rFonts w:ascii="Cambria Math" w:hAnsi="Cambria Math"/>
            <w:color w:val="auto"/>
            <w:sz w:val="24"/>
            <w:szCs w:val="24"/>
          </w:rPr>
          <m:t xml:space="preserve">, </m:t>
        </m:r>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2</m:t>
            </m:r>
          </m:sub>
        </m:sSub>
        <m:r>
          <w:rPr>
            <w:rFonts w:ascii="Cambria Math" w:hAnsi="Cambria Math"/>
            <w:color w:val="auto"/>
            <w:sz w:val="24"/>
            <w:szCs w:val="24"/>
          </w:rPr>
          <m:t xml:space="preserve">, ..., </m:t>
        </m:r>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N</m:t>
            </m:r>
          </m:sub>
        </m:sSub>
      </m:oMath>
      <w:r w:rsidRPr="008C1849">
        <w:rPr>
          <w:color w:val="auto"/>
          <w:sz w:val="24"/>
          <w:szCs w:val="24"/>
        </w:rPr>
        <w:t xml:space="preserve"> be a set of anchors ordered by the genomic position. Let </w:t>
      </w:r>
      <m:oMath>
        <m:r>
          <w:rPr>
            <w:rFonts w:ascii="Cambria Math" w:hAnsi="Cambria Math"/>
            <w:color w:val="auto"/>
            <w:sz w:val="24"/>
            <w:szCs w:val="24"/>
          </w:rPr>
          <m:t>P</m:t>
        </m:r>
      </m:oMath>
      <w:r w:rsidRPr="008C1849">
        <w:rPr>
          <w:color w:val="auto"/>
          <w:sz w:val="24"/>
          <w:szCs w:val="24"/>
        </w:rPr>
        <w:t xml:space="preserve"> denote a set of all PET clusters for the chromosome and let </w:t>
      </w:r>
      <m:oMath>
        <m:sSub>
          <m:sSubPr>
            <m:ctrlPr>
              <w:rPr>
                <w:rFonts w:ascii="Cambria Math" w:hAnsi="Cambria Math"/>
                <w:color w:val="auto"/>
                <w:sz w:val="24"/>
                <w:szCs w:val="24"/>
              </w:rPr>
            </m:ctrlPr>
          </m:sSubPr>
          <m:e>
            <m:r>
              <w:rPr>
                <w:rFonts w:ascii="Cambria Math" w:hAnsi="Cambria Math"/>
                <w:color w:val="auto"/>
                <w:sz w:val="24"/>
                <w:szCs w:val="24"/>
              </w:rPr>
              <m:t>p</m:t>
            </m:r>
          </m:e>
          <m:sub>
            <w:proofErr w:type="gramStart"/>
            <m:r>
              <w:rPr>
                <w:rFonts w:ascii="Cambria Math" w:hAnsi="Cambria Math"/>
                <w:color w:val="auto"/>
                <w:sz w:val="24"/>
                <w:szCs w:val="24"/>
              </w:rPr>
              <m:t>k,l</m:t>
            </m:r>
            <w:proofErr w:type="gramEnd"/>
          </m:sub>
        </m:sSub>
        <m:r>
          <w:rPr>
            <w:rFonts w:ascii="Cambria Math" w:hAnsi="Cambria Math"/>
            <w:color w:val="auto"/>
            <w:sz w:val="24"/>
            <w:szCs w:val="24"/>
          </w:rPr>
          <m:t>∈P</m:t>
        </m:r>
      </m:oMath>
      <w:r w:rsidRPr="008C1849">
        <w:rPr>
          <w:color w:val="auto"/>
          <w:sz w:val="24"/>
          <w:szCs w:val="24"/>
        </w:rPr>
        <w:t xml:space="preserve"> (with </w:t>
      </w:r>
      <m:oMath>
        <m:r>
          <w:rPr>
            <w:rFonts w:ascii="Cambria Math" w:hAnsi="Cambria Math"/>
            <w:color w:val="auto"/>
            <w:sz w:val="24"/>
            <w:szCs w:val="24"/>
          </w:rPr>
          <m:t>k&lt;l</m:t>
        </m:r>
      </m:oMath>
      <w:r w:rsidRPr="008C1849">
        <w:rPr>
          <w:color w:val="auto"/>
          <w:sz w:val="24"/>
          <w:szCs w:val="24"/>
        </w:rPr>
        <w:t xml:space="preserve">) be a PET cluster anchored at the anchors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k</m:t>
            </m:r>
          </m:sub>
        </m:sSub>
      </m:oMath>
      <w:r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l</m:t>
            </m:r>
          </m:sub>
        </m:sSub>
      </m:oMath>
      <w:r w:rsidRPr="008C1849">
        <w:rPr>
          <w:color w:val="auto"/>
          <w:sz w:val="24"/>
          <w:szCs w:val="24"/>
        </w:rPr>
        <w:t xml:space="preserve">. We will say that </w:t>
      </w:r>
      <m:oMath>
        <m:sSub>
          <m:sSubPr>
            <m:ctrlPr>
              <w:rPr>
                <w:rFonts w:ascii="Cambria Math" w:hAnsi="Cambria Math"/>
                <w:color w:val="auto"/>
                <w:sz w:val="24"/>
                <w:szCs w:val="24"/>
              </w:rPr>
            </m:ctrlPr>
          </m:sSubPr>
          <m:e>
            <m:r>
              <w:rPr>
                <w:rFonts w:ascii="Cambria Math" w:hAnsi="Cambria Math"/>
                <w:color w:val="auto"/>
                <w:sz w:val="24"/>
                <w:szCs w:val="24"/>
              </w:rPr>
              <m:t>p</m:t>
            </m:r>
          </m:e>
          <m:sub>
            <w:proofErr w:type="gramStart"/>
            <m:r>
              <w:rPr>
                <w:rFonts w:ascii="Cambria Math" w:hAnsi="Cambria Math"/>
                <w:color w:val="auto"/>
                <w:sz w:val="24"/>
                <w:szCs w:val="24"/>
              </w:rPr>
              <m:t>k,l</m:t>
            </m:r>
            <w:proofErr w:type="gramEnd"/>
          </m:sub>
        </m:sSub>
      </m:oMath>
      <w:r w:rsidRPr="008C1849">
        <w:rPr>
          <w:color w:val="auto"/>
          <w:sz w:val="24"/>
          <w:szCs w:val="24"/>
        </w:rPr>
        <w:t xml:space="preserve"> spans anchor </w:t>
      </w:r>
      <m:oMath>
        <m:r>
          <w:rPr>
            <w:rFonts w:ascii="Cambria Math" w:hAnsi="Cambria Math"/>
            <w:color w:val="auto"/>
            <w:sz w:val="24"/>
            <w:szCs w:val="24"/>
          </w:rPr>
          <m:t>i</m:t>
        </m:r>
      </m:oMath>
      <w:r w:rsidRPr="008C1849">
        <w:rPr>
          <w:color w:val="auto"/>
          <w:sz w:val="24"/>
          <w:szCs w:val="24"/>
        </w:rPr>
        <w:t xml:space="preserve"> if </w:t>
      </w:r>
      <m:oMath>
        <m:r>
          <w:rPr>
            <w:rFonts w:ascii="Cambria Math" w:hAnsi="Cambria Math"/>
            <w:color w:val="auto"/>
            <w:sz w:val="24"/>
            <w:szCs w:val="24"/>
          </w:rPr>
          <m:t>k≤i</m:t>
        </m:r>
      </m:oMath>
      <w:r w:rsidRPr="008C1849">
        <w:rPr>
          <w:color w:val="auto"/>
          <w:sz w:val="24"/>
          <w:szCs w:val="24"/>
        </w:rPr>
        <w:t xml:space="preserve"> and </w:t>
      </w:r>
      <m:oMath>
        <m:r>
          <w:rPr>
            <w:rFonts w:ascii="Cambria Math" w:hAnsi="Cambria Math"/>
            <w:color w:val="auto"/>
            <w:sz w:val="24"/>
            <w:szCs w:val="24"/>
          </w:rPr>
          <m:t>i&lt;l</m:t>
        </m:r>
      </m:oMath>
      <w:r w:rsidRPr="008C1849">
        <w:rPr>
          <w:color w:val="auto"/>
          <w:sz w:val="24"/>
          <w:szCs w:val="24"/>
        </w:rPr>
        <w:t xml:space="preserve">. We will say that there is a </w:t>
      </w:r>
      <w:r w:rsidRPr="008C1849">
        <w:rPr>
          <w:i/>
          <w:iCs/>
          <w:color w:val="auto"/>
          <w:sz w:val="24"/>
          <w:szCs w:val="24"/>
        </w:rPr>
        <w:t>gap</w:t>
      </w:r>
      <w:r w:rsidRPr="008C1849">
        <w:rPr>
          <w:color w:val="auto"/>
          <w:sz w:val="24"/>
          <w:szCs w:val="24"/>
        </w:rPr>
        <w:t xml:space="preserve"> between two consecutive anchors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m:t>
            </m:r>
          </m:sub>
        </m:sSub>
      </m:oMath>
      <w:r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i+1</m:t>
            </m:r>
          </m:sub>
        </m:sSub>
      </m:oMath>
      <w:r w:rsidRPr="008C1849">
        <w:rPr>
          <w:color w:val="auto"/>
          <w:sz w:val="24"/>
          <w:szCs w:val="24"/>
        </w:rPr>
        <w:t xml:space="preserve"> if there is no cluster </w:t>
      </w:r>
      <m:oMath>
        <m:sSub>
          <m:sSubPr>
            <m:ctrlPr>
              <w:rPr>
                <w:rFonts w:ascii="Cambria Math" w:hAnsi="Cambria Math"/>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k,l</m:t>
            </m:r>
          </m:sub>
        </m:sSub>
        <m:r>
          <w:rPr>
            <w:rFonts w:ascii="Cambria Math" w:hAnsi="Cambria Math"/>
            <w:color w:val="auto"/>
            <w:sz w:val="24"/>
            <w:szCs w:val="24"/>
          </w:rPr>
          <m:t xml:space="preserve">∈P </m:t>
        </m:r>
      </m:oMath>
      <w:r w:rsidRPr="008C1849">
        <w:rPr>
          <w:color w:val="auto"/>
          <w:sz w:val="24"/>
          <w:szCs w:val="24"/>
        </w:rPr>
        <w:t xml:space="preserve">spanning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m:t>
            </m:r>
          </m:sub>
        </m:sSub>
      </m:oMath>
      <w:r w:rsidR="00284A78" w:rsidRPr="008C1849">
        <w:rPr>
          <w:color w:val="auto"/>
          <w:sz w:val="24"/>
          <w:szCs w:val="24"/>
        </w:rPr>
        <w:t xml:space="preserve"> or if the sum of PET interactions spanning that region is less than a threshold, set as the fifth percentile.</w:t>
      </w:r>
      <w:r w:rsidR="006521EA" w:rsidRPr="008C1849">
        <w:rPr>
          <w:color w:val="auto"/>
          <w:sz w:val="24"/>
          <w:szCs w:val="24"/>
        </w:rPr>
        <w:t xml:space="preserve"> </w:t>
      </w:r>
      <w:r w:rsidR="00284A78" w:rsidRPr="008C1849">
        <w:rPr>
          <w:color w:val="auto"/>
          <w:sz w:val="24"/>
          <w:szCs w:val="24"/>
        </w:rPr>
        <w:t xml:space="preserve">A CCD </w:t>
      </w:r>
      <w:r w:rsidRPr="008C1849">
        <w:rPr>
          <w:color w:val="auto"/>
          <w:sz w:val="24"/>
          <w:szCs w:val="24"/>
        </w:rPr>
        <w:t xml:space="preserve">is defined as a genomic region spanning from the beginning of the anchor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m:t>
            </m:r>
          </m:sub>
        </m:sSub>
      </m:oMath>
      <w:r w:rsidRPr="008C1849">
        <w:rPr>
          <w:color w:val="auto"/>
          <w:sz w:val="24"/>
          <w:szCs w:val="24"/>
        </w:rPr>
        <w:t xml:space="preserve"> to the end of the anchor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j</m:t>
            </m:r>
          </m:sub>
        </m:sSub>
      </m:oMath>
      <w:r w:rsidRPr="008C1849">
        <w:rPr>
          <w:color w:val="auto"/>
          <w:sz w:val="24"/>
          <w:szCs w:val="24"/>
        </w:rPr>
        <w:t xml:space="preserve"> given that there is a gap between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i-1</m:t>
            </m:r>
          </m:sub>
        </m:sSub>
      </m:oMath>
      <w:r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m:t>
            </m:r>
          </m:sub>
        </m:sSub>
      </m:oMath>
      <w:r w:rsidRPr="008C1849">
        <w:rPr>
          <w:color w:val="auto"/>
          <w:sz w:val="24"/>
          <w:szCs w:val="24"/>
        </w:rPr>
        <w:t xml:space="preserve">, and between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j</m:t>
            </m:r>
          </m:sub>
        </m:sSub>
      </m:oMath>
      <w:r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j+1</m:t>
            </m:r>
          </m:sub>
        </m:sSub>
      </m:oMath>
      <w:r w:rsidRPr="008C1849">
        <w:rPr>
          <w:color w:val="auto"/>
          <w:sz w:val="24"/>
          <w:szCs w:val="24"/>
        </w:rPr>
        <w:t xml:space="preserve">, but there is no gap between any of pairs </w:t>
      </w:r>
      <m:oMath>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m:t>
            </m:r>
          </m:sub>
        </m:sSub>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 xml:space="preserve"> a</m:t>
            </m:r>
          </m:e>
          <m:sub>
            <m:r>
              <w:rPr>
                <w:rFonts w:ascii="Cambria Math" w:hAnsi="Cambria Math"/>
                <w:color w:val="auto"/>
                <w:sz w:val="24"/>
                <w:szCs w:val="24"/>
              </w:rPr>
              <m:t>i+1</m:t>
            </m:r>
          </m:sub>
        </m:sSub>
        <m:r>
          <w:rPr>
            <w:rFonts w:ascii="Cambria Math" w:hAnsi="Cambria Math"/>
            <w:color w:val="auto"/>
            <w:sz w:val="24"/>
            <w:szCs w:val="24"/>
          </w:rPr>
          <m:t>)</m:t>
        </m:r>
      </m:oMath>
      <w:r w:rsidRPr="008C1849">
        <w:rPr>
          <w:color w:val="auto"/>
          <w:sz w:val="24"/>
          <w:szCs w:val="24"/>
        </w:rPr>
        <w:t xml:space="preserve">, </w:t>
      </w:r>
      <m:oMath>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i+1</m:t>
            </m:r>
          </m:sub>
        </m:sSub>
        <m:r>
          <w:rPr>
            <w:rFonts w:ascii="Cambria Math" w:hAnsi="Cambria Math"/>
            <w:color w:val="auto"/>
            <w:sz w:val="24"/>
            <w:szCs w:val="24"/>
          </w:rPr>
          <m:t xml:space="preserve">, </m:t>
        </m:r>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i+2</m:t>
            </m:r>
          </m:sub>
        </m:sSub>
        <m:r>
          <w:rPr>
            <w:rFonts w:ascii="Cambria Math" w:hAnsi="Cambria Math"/>
            <w:color w:val="auto"/>
            <w:sz w:val="24"/>
            <w:szCs w:val="24"/>
          </w:rPr>
          <m:t>)</m:t>
        </m:r>
      </m:oMath>
      <w:r w:rsidRPr="008C1849">
        <w:rPr>
          <w:color w:val="auto"/>
          <w:sz w:val="24"/>
          <w:szCs w:val="24"/>
        </w:rPr>
        <w:t>, …,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j-1</m:t>
            </m:r>
          </m:sub>
        </m:sSub>
        <m:r>
          <w:rPr>
            <w:rFonts w:ascii="Cambria Math" w:hAnsi="Cambria Math"/>
            <w:color w:val="auto"/>
            <w:sz w:val="24"/>
            <w:szCs w:val="24"/>
          </w:rPr>
          <m:t xml:space="preserve">, </m:t>
        </m:r>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j</m:t>
            </m:r>
          </m:sub>
        </m:sSub>
      </m:oMath>
      <w:r w:rsidRPr="008C1849">
        <w:rPr>
          <w:color w:val="auto"/>
          <w:sz w:val="24"/>
          <w:szCs w:val="24"/>
        </w:rPr>
        <w:t>) (brackets for clarity</w:t>
      </w:r>
      <w:r w:rsidR="00F972AD" w:rsidRPr="008C1849">
        <w:rPr>
          <w:color w:val="auto"/>
          <w:sz w:val="24"/>
          <w:szCs w:val="24"/>
        </w:rPr>
        <w:t>). W</w:t>
      </w:r>
      <w:r w:rsidRPr="008C1849">
        <w:rPr>
          <w:color w:val="auto"/>
          <w:sz w:val="24"/>
          <w:szCs w:val="24"/>
        </w:rPr>
        <w:t>e extend our definition of a gap to include two special boundary cases</w:t>
      </w:r>
      <w:r w:rsidR="00F972AD" w:rsidRPr="008C1849">
        <w:rPr>
          <w:color w:val="auto"/>
          <w:sz w:val="24"/>
          <w:szCs w:val="24"/>
        </w:rPr>
        <w:t xml:space="preserve">: </w:t>
      </w:r>
      <w:r w:rsidRPr="008C1849">
        <w:rPr>
          <w:color w:val="auto"/>
          <w:sz w:val="24"/>
          <w:szCs w:val="24"/>
        </w:rPr>
        <w:t xml:space="preserve">we will say that there is always a gap between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0</m:t>
            </m:r>
          </m:sub>
        </m:sSub>
      </m:oMath>
      <w:r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1</m:t>
            </m:r>
          </m:sub>
        </m:sSub>
      </m:oMath>
      <w:r w:rsidRPr="008C1849">
        <w:rPr>
          <w:color w:val="auto"/>
          <w:sz w:val="24"/>
          <w:szCs w:val="24"/>
        </w:rPr>
        <w:t xml:space="preserve"> and between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N</m:t>
            </m:r>
          </m:sub>
        </m:sSub>
      </m:oMath>
      <w:r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N+1</m:t>
            </m:r>
          </m:sub>
        </m:sSub>
      </m:oMath>
      <w:r w:rsidR="00F972AD" w:rsidRPr="008C1849">
        <w:rPr>
          <w:color w:val="auto"/>
          <w:sz w:val="24"/>
          <w:szCs w:val="24"/>
        </w:rPr>
        <w:t xml:space="preserve">, where </w:t>
      </w:r>
      <m:oMath>
        <m:sSub>
          <m:sSubPr>
            <m:ctrlPr>
              <w:rPr>
                <w:rFonts w:ascii="Cambria Math" w:hAnsi="Cambria Math"/>
                <w:i/>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0</m:t>
            </m:r>
          </m:sub>
        </m:sSub>
      </m:oMath>
      <w:r w:rsidR="00F972AD" w:rsidRPr="008C1849">
        <w:rPr>
          <w:color w:val="auto"/>
          <w:sz w:val="24"/>
          <w:szCs w:val="24"/>
        </w:rPr>
        <w:t xml:space="preserve"> and </w:t>
      </w:r>
      <m:oMath>
        <m:sSub>
          <m:sSubPr>
            <m:ctrlPr>
              <w:rPr>
                <w:rFonts w:ascii="Cambria Math" w:hAnsi="Cambria Math"/>
                <w:i/>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N+1</m:t>
            </m:r>
          </m:sub>
        </m:sSub>
      </m:oMath>
      <w:r w:rsidR="00F972AD" w:rsidRPr="008C1849">
        <w:rPr>
          <w:color w:val="auto"/>
          <w:sz w:val="24"/>
          <w:szCs w:val="24"/>
        </w:rPr>
        <w:t>are fictional anchors at the very ends of the chromosome</w:t>
      </w:r>
      <w:r w:rsidRPr="008C1849">
        <w:rPr>
          <w:color w:val="auto"/>
          <w:sz w:val="24"/>
          <w:szCs w:val="24"/>
        </w:rPr>
        <w:t xml:space="preserve">. We employ a simple procedure to identify all the gaps. Let </w:t>
      </w:r>
      <m:oMath>
        <m:sSub>
          <m:sSubPr>
            <m:ctrlPr>
              <w:rPr>
                <w:rFonts w:ascii="Cambria Math" w:hAnsi="Cambria Math"/>
                <w:color w:val="auto"/>
                <w:sz w:val="24"/>
                <w:szCs w:val="24"/>
              </w:rPr>
            </m:ctrlPr>
          </m:sSubPr>
          <m:e>
            <m:r>
              <w:rPr>
                <w:rFonts w:ascii="Cambria Math" w:hAnsi="Cambria Math"/>
                <w:color w:val="auto"/>
                <w:sz w:val="24"/>
                <w:szCs w:val="24"/>
              </w:rPr>
              <m:t>ω</m:t>
            </m:r>
          </m:e>
          <m:sub>
            <m:r>
              <w:rPr>
                <w:rFonts w:ascii="Cambria Math" w:hAnsi="Cambria Math"/>
                <w:color w:val="auto"/>
                <w:sz w:val="24"/>
                <w:szCs w:val="24"/>
              </w:rPr>
              <m:t>i</m:t>
            </m:r>
          </m:sub>
        </m:sSub>
      </m:oMath>
      <w:r w:rsidRPr="008C1849">
        <w:rPr>
          <w:color w:val="auto"/>
          <w:sz w:val="24"/>
          <w:szCs w:val="24"/>
        </w:rPr>
        <w:t xml:space="preserve"> be a number of PET clusters spanning anchor </w:t>
      </w:r>
      <m:oMath>
        <m:sSub>
          <m:sSubPr>
            <m:ctrlPr>
              <w:rPr>
                <w:rFonts w:ascii="Cambria Math" w:hAnsi="Cambria Math"/>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i</m:t>
            </m:r>
          </m:sub>
        </m:sSub>
      </m:oMath>
      <w:r w:rsidRPr="008C1849">
        <w:rPr>
          <w:color w:val="auto"/>
          <w:sz w:val="24"/>
          <w:szCs w:val="24"/>
        </w:rPr>
        <w:t xml:space="preserve">. We set </w:t>
      </w:r>
      <m:oMath>
        <m:sSub>
          <m:sSubPr>
            <m:ctrlPr>
              <w:rPr>
                <w:rFonts w:ascii="Cambria Math" w:hAnsi="Cambria Math"/>
                <w:color w:val="auto"/>
                <w:sz w:val="24"/>
                <w:szCs w:val="24"/>
              </w:rPr>
            </m:ctrlPr>
          </m:sSubPr>
          <m:e>
            <m:r>
              <w:rPr>
                <w:rFonts w:ascii="Cambria Math" w:hAnsi="Cambria Math"/>
                <w:color w:val="auto"/>
                <w:sz w:val="24"/>
                <w:szCs w:val="24"/>
              </w:rPr>
              <m:t>ω</m:t>
            </m:r>
          </m:e>
          <m:sub>
            <m:r>
              <w:rPr>
                <w:rFonts w:ascii="Cambria Math" w:hAnsi="Cambria Math"/>
                <w:color w:val="auto"/>
                <w:sz w:val="24"/>
                <w:szCs w:val="24"/>
              </w:rPr>
              <m:t>0</m:t>
            </m:r>
          </m:sub>
        </m:sSub>
        <m:r>
          <w:rPr>
            <w:rFonts w:ascii="Cambria Math" w:hAnsi="Cambria Math"/>
            <w:color w:val="auto"/>
            <w:sz w:val="24"/>
            <w:szCs w:val="24"/>
          </w:rPr>
          <m:t>=0</m:t>
        </m:r>
      </m:oMath>
      <w:r w:rsidRPr="008C1849">
        <w:rPr>
          <w:color w:val="auto"/>
          <w:sz w:val="24"/>
          <w:szCs w:val="24"/>
        </w:rPr>
        <w:t xml:space="preserve"> and we find all the values </w:t>
      </w:r>
      <m:oMath>
        <m:sSub>
          <m:sSubPr>
            <m:ctrlPr>
              <w:rPr>
                <w:rFonts w:ascii="Cambria Math" w:hAnsi="Cambria Math"/>
                <w:color w:val="auto"/>
                <w:sz w:val="24"/>
                <w:szCs w:val="24"/>
              </w:rPr>
            </m:ctrlPr>
          </m:sSubPr>
          <m:e>
            <m:r>
              <w:rPr>
                <w:rFonts w:ascii="Cambria Math" w:hAnsi="Cambria Math"/>
                <w:color w:val="auto"/>
                <w:sz w:val="24"/>
                <w:szCs w:val="24"/>
              </w:rPr>
              <m:t>ω</m:t>
            </m:r>
          </m:e>
          <m:sub>
            <m:r>
              <w:rPr>
                <w:rFonts w:ascii="Cambria Math" w:hAnsi="Cambria Math"/>
                <w:color w:val="auto"/>
                <w:sz w:val="24"/>
                <w:szCs w:val="24"/>
              </w:rPr>
              <m:t>i</m:t>
            </m:r>
          </m:sub>
        </m:sSub>
        <m:r>
          <w:rPr>
            <w:rFonts w:ascii="Cambria Math" w:hAnsi="Cambria Math"/>
            <w:color w:val="auto"/>
            <w:sz w:val="24"/>
            <w:szCs w:val="24"/>
          </w:rPr>
          <m:t xml:space="preserve"> (i=</m:t>
        </m:r>
        <w:proofErr w:type="gramStart"/>
        <m:r>
          <w:rPr>
            <w:rFonts w:ascii="Cambria Math" w:hAnsi="Cambria Math"/>
            <w:color w:val="auto"/>
            <w:sz w:val="24"/>
            <w:szCs w:val="24"/>
          </w:rPr>
          <m:t>1,2,...</m:t>
        </m:r>
        <w:proofErr w:type="gramEnd"/>
        <m:r>
          <w:rPr>
            <w:rFonts w:ascii="Cambria Math" w:hAnsi="Cambria Math"/>
            <w:color w:val="auto"/>
            <w:sz w:val="24"/>
            <w:szCs w:val="24"/>
          </w:rPr>
          <m:t>,N)</m:t>
        </m:r>
      </m:oMath>
      <w:r w:rsidRPr="008C1849">
        <w:rPr>
          <w:color w:val="auto"/>
          <w:sz w:val="24"/>
          <w:szCs w:val="24"/>
        </w:rPr>
        <w:t xml:space="preserve"> iteratively using the following relation: </w:t>
      </w:r>
      <m:oMath>
        <m:sSub>
          <m:sSubPr>
            <m:ctrlPr>
              <w:rPr>
                <w:rFonts w:ascii="Cambria Math" w:hAnsi="Cambria Math"/>
                <w:color w:val="auto"/>
                <w:sz w:val="24"/>
                <w:szCs w:val="24"/>
              </w:rPr>
            </m:ctrlPr>
          </m:sSubPr>
          <m:e>
            <m:r>
              <w:rPr>
                <w:rFonts w:ascii="Cambria Math" w:hAnsi="Cambria Math"/>
                <w:color w:val="auto"/>
                <w:sz w:val="24"/>
                <w:szCs w:val="24"/>
              </w:rPr>
              <m:t>ω</m:t>
            </m:r>
          </m:e>
          <m:sub>
            <m:r>
              <w:rPr>
                <w:rFonts w:ascii="Cambria Math" w:hAnsi="Cambria Math"/>
                <w:color w:val="auto"/>
                <w:sz w:val="24"/>
                <w:szCs w:val="24"/>
              </w:rPr>
              <m:t>i</m:t>
            </m:r>
          </m:sub>
        </m:sSub>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ω</m:t>
            </m:r>
          </m:e>
          <m:sub>
            <m:r>
              <w:rPr>
                <w:rFonts w:ascii="Cambria Math" w:hAnsi="Cambria Math"/>
                <w:color w:val="auto"/>
                <w:sz w:val="24"/>
                <w:szCs w:val="24"/>
              </w:rPr>
              <m:t>i-1</m:t>
            </m:r>
          </m:sub>
        </m:sSub>
        <m:r>
          <w:rPr>
            <w:rFonts w:ascii="Cambria Math" w:hAnsi="Cambria Math"/>
            <w:color w:val="auto"/>
            <w:sz w:val="24"/>
            <w:szCs w:val="24"/>
          </w:rPr>
          <m:t>-</m:t>
        </m:r>
        <m:d>
          <m:dPr>
            <m:begChr m:val="|"/>
            <m:endChr m:val="|"/>
            <m:ctrlPr>
              <w:rPr>
                <w:rFonts w:ascii="Cambria Math" w:hAnsi="Cambria Math"/>
                <w:color w:val="auto"/>
                <w:sz w:val="24"/>
                <w:szCs w:val="24"/>
              </w:rPr>
            </m:ctrlPr>
          </m:dPr>
          <m:e>
            <m:d>
              <m:dPr>
                <m:ctrlPr>
                  <w:rPr>
                    <w:rFonts w:ascii="Cambria Math" w:hAnsi="Cambria Math"/>
                    <w:color w:val="auto"/>
                    <w:sz w:val="24"/>
                    <w:szCs w:val="24"/>
                  </w:rPr>
                </m:ctrlPr>
              </m:dPr>
              <m:e>
                <m:d>
                  <m:dPr>
                    <m:begChr m:val="{"/>
                    <m:endChr m:val="}"/>
                    <m:ctrlPr>
                      <w:rPr>
                        <w:rFonts w:ascii="Cambria Math" w:hAnsi="Cambria Math"/>
                        <w:color w:val="auto"/>
                        <w:sz w:val="24"/>
                        <w:szCs w:val="24"/>
                      </w:rPr>
                    </m:ctrlPr>
                  </m:dPr>
                  <m:e>
                    <m:sSub>
                      <m:sSubPr>
                        <m:ctrlPr>
                          <w:rPr>
                            <w:rFonts w:ascii="Cambria Math" w:hAnsi="Cambria Math"/>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k,i</m:t>
                        </m:r>
                      </m:sub>
                    </m:sSub>
                  </m:e>
                </m:d>
              </m:e>
            </m:d>
          </m:e>
        </m:d>
        <m:r>
          <w:rPr>
            <w:rFonts w:ascii="Cambria Math" w:hAnsi="Cambria Math"/>
            <w:color w:val="auto"/>
            <w:sz w:val="24"/>
            <w:szCs w:val="24"/>
          </w:rPr>
          <m:t>+</m:t>
        </m:r>
        <m:d>
          <m:dPr>
            <m:begChr m:val="|"/>
            <m:endChr m:val="|"/>
            <m:ctrlPr>
              <w:rPr>
                <w:rFonts w:ascii="Cambria Math" w:hAnsi="Cambria Math"/>
                <w:color w:val="auto"/>
                <w:sz w:val="24"/>
                <w:szCs w:val="24"/>
              </w:rPr>
            </m:ctrlPr>
          </m:dPr>
          <m:e>
            <m:d>
              <m:dPr>
                <m:ctrlPr>
                  <w:rPr>
                    <w:rFonts w:ascii="Cambria Math" w:hAnsi="Cambria Math"/>
                    <w:color w:val="auto"/>
                    <w:sz w:val="24"/>
                    <w:szCs w:val="24"/>
                  </w:rPr>
                </m:ctrlPr>
              </m:dPr>
              <m:e>
                <m:d>
                  <m:dPr>
                    <m:begChr m:val="{"/>
                    <m:endChr m:val="}"/>
                    <m:ctrlPr>
                      <w:rPr>
                        <w:rFonts w:ascii="Cambria Math" w:hAnsi="Cambria Math"/>
                        <w:color w:val="auto"/>
                        <w:sz w:val="24"/>
                        <w:szCs w:val="24"/>
                      </w:rPr>
                    </m:ctrlPr>
                  </m:dPr>
                  <m:e>
                    <m:sSub>
                      <m:sSubPr>
                        <m:ctrlPr>
                          <w:rPr>
                            <w:rFonts w:ascii="Cambria Math" w:hAnsi="Cambria Math"/>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i,l</m:t>
                        </m:r>
                      </m:sub>
                    </m:sSub>
                  </m:e>
                </m:d>
              </m:e>
            </m:d>
          </m:e>
        </m:d>
      </m:oMath>
      <w:r w:rsidRPr="008C1849">
        <w:rPr>
          <w:color w:val="auto"/>
          <w:sz w:val="24"/>
          <w:szCs w:val="24"/>
        </w:rPr>
        <w:t xml:space="preserve">. Intuitively, for step </w:t>
      </w:r>
      <m:oMath>
        <m:r>
          <w:rPr>
            <w:rFonts w:ascii="Cambria Math" w:hAnsi="Cambria Math"/>
            <w:color w:val="auto"/>
            <w:sz w:val="24"/>
            <w:szCs w:val="24"/>
          </w:rPr>
          <m:t>i</m:t>
        </m:r>
      </m:oMath>
      <w:r w:rsidRPr="008C1849">
        <w:rPr>
          <w:color w:val="auto"/>
          <w:sz w:val="24"/>
          <w:szCs w:val="24"/>
        </w:rPr>
        <w:t xml:space="preserve"> we subtract the number of PET clusters ending at the anchor </w:t>
      </w:r>
      <m:oMath>
        <m:r>
          <w:rPr>
            <w:rFonts w:ascii="Cambria Math" w:hAnsi="Cambria Math"/>
            <w:color w:val="auto"/>
            <w:sz w:val="24"/>
            <w:szCs w:val="24"/>
          </w:rPr>
          <m:t>i</m:t>
        </m:r>
      </m:oMath>
      <w:r w:rsidRPr="008C1849">
        <w:rPr>
          <w:color w:val="auto"/>
          <w:sz w:val="24"/>
          <w:szCs w:val="24"/>
        </w:rPr>
        <w:t xml:space="preserve"> and add the number of clusters </w:t>
      </w:r>
      <w:r w:rsidRPr="008C1849">
        <w:rPr>
          <w:color w:val="auto"/>
          <w:sz w:val="24"/>
          <w:szCs w:val="24"/>
        </w:rPr>
        <w:lastRenderedPageBreak/>
        <w:t xml:space="preserve">starting at the same anchor from the value from the step </w:t>
      </w:r>
      <m:oMath>
        <m:r>
          <w:rPr>
            <w:rFonts w:ascii="Cambria Math" w:hAnsi="Cambria Math"/>
            <w:color w:val="auto"/>
            <w:sz w:val="24"/>
            <w:szCs w:val="24"/>
          </w:rPr>
          <m:t>i-1</m:t>
        </m:r>
      </m:oMath>
      <w:r w:rsidRPr="008C1849">
        <w:rPr>
          <w:color w:val="auto"/>
          <w:sz w:val="24"/>
          <w:szCs w:val="24"/>
        </w:rPr>
        <w:t>.</w:t>
      </w:r>
      <w:r w:rsidR="006521EA" w:rsidRPr="008C1849">
        <w:rPr>
          <w:color w:val="auto"/>
          <w:sz w:val="24"/>
          <w:szCs w:val="24"/>
        </w:rPr>
        <w:t xml:space="preserve"> </w:t>
      </w:r>
      <w:r w:rsidR="00284A78" w:rsidRPr="008C1849">
        <w:rPr>
          <w:color w:val="auto"/>
          <w:sz w:val="24"/>
          <w:szCs w:val="24"/>
        </w:rPr>
        <w:t xml:space="preserve">A gap is identified when </w:t>
      </w:r>
      <m:oMath>
        <m:sSub>
          <m:sSubPr>
            <m:ctrlPr>
              <w:rPr>
                <w:rFonts w:ascii="Cambria Math" w:hAnsi="Cambria Math"/>
                <w:i/>
                <w:color w:val="auto"/>
                <w:sz w:val="24"/>
                <w:szCs w:val="24"/>
              </w:rPr>
            </m:ctrlPr>
          </m:sSubPr>
          <m:e>
            <m:r>
              <w:rPr>
                <w:rFonts w:ascii="Cambria Math" w:hAnsi="Cambria Math"/>
                <w:color w:val="auto"/>
                <w:sz w:val="24"/>
                <w:szCs w:val="24"/>
              </w:rPr>
              <m:t>ω</m:t>
            </m:r>
          </m:e>
          <m:sub>
            <m:r>
              <w:rPr>
                <w:rFonts w:ascii="Cambria Math" w:hAnsi="Cambria Math"/>
                <w:color w:val="auto"/>
                <w:sz w:val="24"/>
                <w:szCs w:val="24"/>
              </w:rPr>
              <m:t>i</m:t>
            </m:r>
          </m:sub>
        </m:sSub>
      </m:oMath>
      <w:r w:rsidR="00284A78" w:rsidRPr="008C1849">
        <w:rPr>
          <w:color w:val="auto"/>
          <w:sz w:val="24"/>
          <w:szCs w:val="24"/>
        </w:rPr>
        <w:t xml:space="preserve"> falls below the threshold value. </w:t>
      </w:r>
    </w:p>
    <w:p w14:paraId="352CF133" w14:textId="466CC013" w:rsidR="00521E67" w:rsidRPr="008C1849" w:rsidRDefault="00ED11DE" w:rsidP="00F22186">
      <w:pPr>
        <w:spacing w:line="480" w:lineRule="auto"/>
        <w:rPr>
          <w:color w:val="auto"/>
          <w:sz w:val="24"/>
          <w:szCs w:val="24"/>
        </w:rPr>
      </w:pPr>
      <w:r w:rsidRPr="008C1849">
        <w:rPr>
          <w:color w:val="auto"/>
          <w:sz w:val="24"/>
          <w:szCs w:val="24"/>
        </w:rPr>
        <w:t xml:space="preserve">To cluster CCDs into segments we first </w:t>
      </w:r>
      <w:r w:rsidR="00521E67" w:rsidRPr="008C1849">
        <w:rPr>
          <w:color w:val="auto"/>
          <w:sz w:val="24"/>
          <w:szCs w:val="24"/>
        </w:rPr>
        <w:t>used a simple, iterative bottom-up clustering algorithm</w:t>
      </w:r>
      <w:r w:rsidRPr="008C1849">
        <w:rPr>
          <w:color w:val="auto"/>
          <w:sz w:val="24"/>
          <w:szCs w:val="24"/>
        </w:rPr>
        <w:t xml:space="preserve"> with the following </w:t>
      </w:r>
      <w:r w:rsidR="00521E67" w:rsidRPr="008C1849">
        <w:rPr>
          <w:color w:val="auto"/>
          <w:sz w:val="24"/>
          <w:szCs w:val="24"/>
        </w:rPr>
        <w:t xml:space="preserve">procedure. Initially, all </w:t>
      </w:r>
      <w:r w:rsidR="00284A78" w:rsidRPr="008C1849">
        <w:rPr>
          <w:color w:val="auto"/>
          <w:sz w:val="24"/>
          <w:szCs w:val="24"/>
        </w:rPr>
        <w:t>CCDs</w:t>
      </w:r>
      <w:r w:rsidR="00521E67" w:rsidRPr="008C1849">
        <w:rPr>
          <w:color w:val="auto"/>
          <w:sz w:val="24"/>
          <w:szCs w:val="24"/>
        </w:rPr>
        <w:t xml:space="preserve"> were treated as separate segments. At every step of the algorithm two neighboring segments were chosen to be merged into one aggregated segment based on their genomic size and the distance between them. Small segments </w:t>
      </w:r>
      <w:r w:rsidRPr="008C1849">
        <w:rPr>
          <w:color w:val="auto"/>
          <w:sz w:val="24"/>
          <w:szCs w:val="24"/>
        </w:rPr>
        <w:t>lying</w:t>
      </w:r>
      <w:r w:rsidR="00521E67" w:rsidRPr="008C1849">
        <w:rPr>
          <w:color w:val="auto"/>
          <w:sz w:val="24"/>
          <w:szCs w:val="24"/>
        </w:rPr>
        <w:t xml:space="preserve"> close to each other were merged before longer and more distant ones. Segments couldn’t be merged after attaining some predefined length (of the magnitude of a few Mb), or if the size of the resulting segment would be too big. The algorithm stopped when no further merging was possible.</w:t>
      </w:r>
    </w:p>
    <w:p w14:paraId="0E0F302A" w14:textId="4EF4A6B0" w:rsidR="0000359C" w:rsidRPr="008C1849" w:rsidRDefault="00521E67" w:rsidP="00F22186">
      <w:pPr>
        <w:spacing w:line="480" w:lineRule="auto"/>
        <w:rPr>
          <w:color w:val="auto"/>
          <w:sz w:val="24"/>
          <w:szCs w:val="24"/>
        </w:rPr>
      </w:pPr>
      <w:r w:rsidRPr="008C1849">
        <w:rPr>
          <w:color w:val="auto"/>
          <w:sz w:val="24"/>
          <w:szCs w:val="24"/>
        </w:rPr>
        <w:t xml:space="preserve">While this approach generated </w:t>
      </w:r>
      <w:r w:rsidR="00E517D1" w:rsidRPr="008C1849">
        <w:rPr>
          <w:color w:val="auto"/>
          <w:sz w:val="24"/>
          <w:szCs w:val="24"/>
        </w:rPr>
        <w:t>appropriately sized segments</w:t>
      </w:r>
      <w:r w:rsidRPr="008C1849">
        <w:rPr>
          <w:color w:val="auto"/>
          <w:sz w:val="24"/>
          <w:szCs w:val="24"/>
        </w:rPr>
        <w:t xml:space="preserve">, we </w:t>
      </w:r>
      <w:r w:rsidR="00E517D1" w:rsidRPr="008C1849">
        <w:rPr>
          <w:color w:val="auto"/>
          <w:sz w:val="24"/>
          <w:szCs w:val="24"/>
        </w:rPr>
        <w:t>felt</w:t>
      </w:r>
      <w:r w:rsidRPr="008C1849">
        <w:rPr>
          <w:color w:val="auto"/>
          <w:sz w:val="24"/>
          <w:szCs w:val="24"/>
        </w:rPr>
        <w:t xml:space="preserve"> that i</w:t>
      </w:r>
      <w:r w:rsidR="00E517D1" w:rsidRPr="008C1849">
        <w:rPr>
          <w:color w:val="auto"/>
          <w:sz w:val="24"/>
          <w:szCs w:val="24"/>
        </w:rPr>
        <w:t>n</w:t>
      </w:r>
      <w:r w:rsidRPr="008C1849">
        <w:rPr>
          <w:color w:val="auto"/>
          <w:sz w:val="24"/>
          <w:szCs w:val="24"/>
        </w:rPr>
        <w:t xml:space="preserve"> some cases the </w:t>
      </w:r>
      <w:r w:rsidR="00E517D1" w:rsidRPr="008C1849">
        <w:rPr>
          <w:color w:val="auto"/>
          <w:sz w:val="24"/>
          <w:szCs w:val="24"/>
        </w:rPr>
        <w:t xml:space="preserve">clustering was </w:t>
      </w:r>
      <w:r w:rsidRPr="008C1849">
        <w:rPr>
          <w:color w:val="auto"/>
          <w:sz w:val="24"/>
          <w:szCs w:val="24"/>
        </w:rPr>
        <w:t>counter-intuitive. Because this procedure is to be done only once for a dataset we decided to make the split manually. We used a simple tool to visualize the location of PET anchors and</w:t>
      </w:r>
      <w:r w:rsidR="00C24D41" w:rsidRPr="008C1849">
        <w:rPr>
          <w:color w:val="auto"/>
          <w:sz w:val="24"/>
          <w:szCs w:val="24"/>
        </w:rPr>
        <w:t xml:space="preserve"> clusters, and then decided on the</w:t>
      </w:r>
      <w:r w:rsidRPr="008C1849">
        <w:rPr>
          <w:color w:val="auto"/>
          <w:sz w:val="24"/>
          <w:szCs w:val="24"/>
        </w:rPr>
        <w:t xml:space="preserve"> most natural </w:t>
      </w:r>
      <w:r w:rsidR="00E517D1" w:rsidRPr="008C1849">
        <w:rPr>
          <w:color w:val="auto"/>
          <w:sz w:val="24"/>
          <w:szCs w:val="24"/>
        </w:rPr>
        <w:t xml:space="preserve">clustering </w:t>
      </w:r>
      <w:r w:rsidRPr="008C1849">
        <w:rPr>
          <w:color w:val="auto"/>
          <w:sz w:val="24"/>
          <w:szCs w:val="24"/>
        </w:rPr>
        <w:t>considering</w:t>
      </w:r>
      <w:r w:rsidR="00E517D1" w:rsidRPr="008C1849">
        <w:rPr>
          <w:color w:val="auto"/>
          <w:sz w:val="24"/>
          <w:szCs w:val="24"/>
        </w:rPr>
        <w:t xml:space="preserve"> </w:t>
      </w:r>
      <w:r w:rsidRPr="008C1849">
        <w:rPr>
          <w:color w:val="auto"/>
          <w:sz w:val="24"/>
          <w:szCs w:val="24"/>
        </w:rPr>
        <w:t>the size of</w:t>
      </w:r>
      <w:r w:rsidR="00E517D1" w:rsidRPr="008C1849">
        <w:rPr>
          <w:color w:val="auto"/>
          <w:sz w:val="24"/>
          <w:szCs w:val="24"/>
        </w:rPr>
        <w:t xml:space="preserve"> CCDs</w:t>
      </w:r>
      <w:r w:rsidRPr="008C1849">
        <w:rPr>
          <w:color w:val="auto"/>
          <w:sz w:val="24"/>
          <w:szCs w:val="24"/>
        </w:rPr>
        <w:t xml:space="preserve">, number of interactions within </w:t>
      </w:r>
      <w:r w:rsidR="00E517D1" w:rsidRPr="008C1849">
        <w:rPr>
          <w:color w:val="auto"/>
          <w:sz w:val="24"/>
          <w:szCs w:val="24"/>
        </w:rPr>
        <w:t>CCDs</w:t>
      </w:r>
      <w:r w:rsidRPr="008C1849">
        <w:rPr>
          <w:color w:val="auto"/>
          <w:sz w:val="24"/>
          <w:szCs w:val="24"/>
        </w:rPr>
        <w:t>, size of gaps between them, the relative size of the resulting segments, and</w:t>
      </w:r>
      <w:r w:rsidR="00E517D1" w:rsidRPr="008C1849">
        <w:rPr>
          <w:color w:val="auto"/>
          <w:sz w:val="24"/>
          <w:szCs w:val="24"/>
        </w:rPr>
        <w:t xml:space="preserve"> </w:t>
      </w:r>
      <w:r w:rsidRPr="008C1849">
        <w:rPr>
          <w:color w:val="auto"/>
          <w:sz w:val="24"/>
          <w:szCs w:val="24"/>
        </w:rPr>
        <w:t>the overall data structure.</w:t>
      </w:r>
    </w:p>
    <w:p w14:paraId="423F19C7" w14:textId="77777777" w:rsidR="00431998" w:rsidRPr="008C1849" w:rsidRDefault="00431998" w:rsidP="00F22186">
      <w:pPr>
        <w:spacing w:line="480" w:lineRule="auto"/>
        <w:rPr>
          <w:color w:val="auto"/>
          <w:sz w:val="24"/>
          <w:szCs w:val="24"/>
        </w:rPr>
      </w:pPr>
    </w:p>
    <w:p w14:paraId="37285B06" w14:textId="3DF86570" w:rsidR="00521E67" w:rsidRPr="008C1849" w:rsidRDefault="005B33B7" w:rsidP="00F22186">
      <w:pPr>
        <w:spacing w:line="480" w:lineRule="auto"/>
        <w:rPr>
          <w:i/>
          <w:color w:val="auto"/>
          <w:sz w:val="24"/>
          <w:szCs w:val="24"/>
        </w:rPr>
      </w:pPr>
      <w:r w:rsidRPr="008C1849">
        <w:rPr>
          <w:i/>
          <w:iCs/>
          <w:color w:val="auto"/>
          <w:sz w:val="24"/>
          <w:szCs w:val="24"/>
        </w:rPr>
        <w:t xml:space="preserve">General </w:t>
      </w:r>
      <w:r w:rsidR="00521E67" w:rsidRPr="008C1849">
        <w:rPr>
          <w:i/>
          <w:iCs/>
          <w:color w:val="auto"/>
          <w:sz w:val="24"/>
          <w:szCs w:val="24"/>
        </w:rPr>
        <w:t>Heatmap</w:t>
      </w:r>
      <w:r w:rsidRPr="008C1849">
        <w:rPr>
          <w:i/>
          <w:iCs/>
          <w:color w:val="auto"/>
          <w:sz w:val="24"/>
          <w:szCs w:val="24"/>
        </w:rPr>
        <w:t xml:space="preserve"> Construction</w:t>
      </w:r>
    </w:p>
    <w:p w14:paraId="770374A7" w14:textId="7553B721" w:rsidR="00521E67" w:rsidRPr="008C1849" w:rsidRDefault="00521E67" w:rsidP="00F22186">
      <w:pPr>
        <w:spacing w:line="480" w:lineRule="auto"/>
        <w:rPr>
          <w:color w:val="auto"/>
          <w:sz w:val="24"/>
          <w:szCs w:val="24"/>
        </w:rPr>
      </w:pPr>
      <w:r w:rsidRPr="008C1849">
        <w:rPr>
          <w:color w:val="auto"/>
          <w:sz w:val="24"/>
          <w:szCs w:val="24"/>
        </w:rPr>
        <w:t>For all levels</w:t>
      </w:r>
      <w:r w:rsidR="00D859B7" w:rsidRPr="008C1849">
        <w:rPr>
          <w:color w:val="auto"/>
          <w:sz w:val="24"/>
          <w:szCs w:val="24"/>
        </w:rPr>
        <w:t>,</w:t>
      </w:r>
      <w:r w:rsidRPr="008C1849">
        <w:rPr>
          <w:color w:val="auto"/>
          <w:sz w:val="24"/>
          <w:szCs w:val="24"/>
        </w:rPr>
        <w:t xml:space="preserve"> the bins of the appropriate heatmaps correspond directly to the nodes of our model hierarchy, and to the 3D structure beads. </w:t>
      </w:r>
      <w:r w:rsidR="00E517D1" w:rsidRPr="008C1849">
        <w:rPr>
          <w:color w:val="auto"/>
          <w:sz w:val="24"/>
          <w:szCs w:val="24"/>
        </w:rPr>
        <w:t>As discussed in the main text, the bins of our heatmaps are based on underlying biological features a</w:t>
      </w:r>
      <w:r w:rsidRPr="008C1849">
        <w:rPr>
          <w:color w:val="auto"/>
          <w:sz w:val="24"/>
          <w:szCs w:val="24"/>
        </w:rPr>
        <w:t xml:space="preserve">s opposed to a </w:t>
      </w:r>
      <w:r w:rsidR="00E517D1" w:rsidRPr="008C1849">
        <w:rPr>
          <w:color w:val="auto"/>
          <w:sz w:val="24"/>
          <w:szCs w:val="24"/>
        </w:rPr>
        <w:t>uniform</w:t>
      </w:r>
      <w:r w:rsidRPr="008C1849">
        <w:rPr>
          <w:color w:val="auto"/>
          <w:sz w:val="24"/>
          <w:szCs w:val="24"/>
        </w:rPr>
        <w:t xml:space="preserve"> bin size approach. </w:t>
      </w:r>
    </w:p>
    <w:p w14:paraId="77B769A3" w14:textId="43AF4B7A" w:rsidR="0000359C" w:rsidRPr="008C1849" w:rsidRDefault="005F3487" w:rsidP="00F22186">
      <w:pPr>
        <w:spacing w:line="480" w:lineRule="auto"/>
        <w:rPr>
          <w:color w:val="auto"/>
          <w:sz w:val="24"/>
          <w:szCs w:val="24"/>
        </w:rPr>
      </w:pPr>
      <w:r w:rsidRPr="008C1849">
        <w:rPr>
          <w:color w:val="auto"/>
          <w:sz w:val="24"/>
          <w:szCs w:val="24"/>
        </w:rPr>
        <w:t>Raw heatmap values,</w:t>
      </w:r>
      <w:r w:rsidR="00521E67" w:rsidRPr="008C1849">
        <w:rPr>
          <w:color w:val="auto"/>
          <w:sz w:val="24"/>
          <w:szCs w:val="24"/>
        </w:rPr>
        <w:t xml:space="preserve"> </w:t>
      </w:r>
      <m:oMath>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ij</m:t>
            </m:r>
          </m:sub>
        </m:sSub>
      </m:oMath>
      <w:r w:rsidR="00521E67" w:rsidRPr="008C1849">
        <w:rPr>
          <w:color w:val="auto"/>
          <w:sz w:val="24"/>
          <w:szCs w:val="24"/>
        </w:rPr>
        <w:t xml:space="preserve">, </w:t>
      </w:r>
      <w:r w:rsidRPr="008C1849">
        <w:rPr>
          <w:color w:val="auto"/>
          <w:sz w:val="24"/>
          <w:szCs w:val="24"/>
        </w:rPr>
        <w:t xml:space="preserve">are obtained using only singleton data </w:t>
      </w:r>
      <w:r w:rsidR="00521E67" w:rsidRPr="008C1849">
        <w:rPr>
          <w:color w:val="auto"/>
          <w:sz w:val="24"/>
          <w:szCs w:val="24"/>
        </w:rPr>
        <w:t xml:space="preserve">between regions </w:t>
      </w:r>
      <m:oMath>
        <m:r>
          <w:rPr>
            <w:rFonts w:ascii="Cambria Math" w:hAnsi="Cambria Math"/>
            <w:color w:val="auto"/>
            <w:sz w:val="24"/>
            <w:szCs w:val="24"/>
          </w:rPr>
          <m:t>i</m:t>
        </m:r>
      </m:oMath>
      <w:r w:rsidR="00521E67" w:rsidRPr="008C1849">
        <w:rPr>
          <w:color w:val="auto"/>
          <w:sz w:val="24"/>
          <w:szCs w:val="24"/>
        </w:rPr>
        <w:t xml:space="preserve"> and </w:t>
      </w:r>
      <m:oMath>
        <m:r>
          <w:rPr>
            <w:rFonts w:ascii="Cambria Math" w:hAnsi="Cambria Math"/>
            <w:color w:val="auto"/>
            <w:sz w:val="24"/>
            <w:szCs w:val="24"/>
          </w:rPr>
          <m:t>j</m:t>
        </m:r>
      </m:oMath>
      <w:r w:rsidR="00E517D1" w:rsidRPr="008C1849">
        <w:rPr>
          <w:color w:val="auto"/>
          <w:sz w:val="24"/>
          <w:szCs w:val="24"/>
        </w:rPr>
        <w:t xml:space="preserve">, where, as noted previously, </w:t>
      </w:r>
      <w:r w:rsidR="00521E67" w:rsidRPr="008C1849">
        <w:rPr>
          <w:color w:val="auto"/>
          <w:sz w:val="24"/>
          <w:szCs w:val="24"/>
        </w:rPr>
        <w:t xml:space="preserve">singletons </w:t>
      </w:r>
      <w:r w:rsidR="00E517D1" w:rsidRPr="008C1849">
        <w:rPr>
          <w:color w:val="auto"/>
          <w:sz w:val="24"/>
          <w:szCs w:val="24"/>
        </w:rPr>
        <w:t>are defined as all PET clusters with count less than 4 and those with long spans which are not used for high resolution modeling.</w:t>
      </w:r>
      <w:r w:rsidR="006521EA" w:rsidRPr="008C1849">
        <w:rPr>
          <w:color w:val="auto"/>
          <w:sz w:val="24"/>
          <w:szCs w:val="24"/>
        </w:rPr>
        <w:t xml:space="preserve"> </w:t>
      </w:r>
      <w:r w:rsidRPr="008C1849">
        <w:rPr>
          <w:color w:val="auto"/>
          <w:sz w:val="24"/>
          <w:szCs w:val="24"/>
        </w:rPr>
        <w:t xml:space="preserve">As singletons have different PET counts, </w:t>
      </w:r>
      <m:oMath>
        <m:sSub>
          <m:sSubPr>
            <m:ctrlPr>
              <w:rPr>
                <w:rFonts w:ascii="Cambria Math" w:hAnsi="Cambria Math"/>
                <w:i/>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m:t>
            </m:r>
          </m:sub>
        </m:sSub>
      </m:oMath>
      <w:r w:rsidRPr="008C1849">
        <w:rPr>
          <w:color w:val="auto"/>
          <w:sz w:val="24"/>
          <w:szCs w:val="24"/>
        </w:rPr>
        <w:t>, we may consider different weighting schemes when adding them to the raw heatmap values.</w:t>
      </w:r>
      <w:r w:rsidR="006521EA" w:rsidRPr="008C1849">
        <w:rPr>
          <w:color w:val="auto"/>
          <w:sz w:val="24"/>
          <w:szCs w:val="24"/>
        </w:rPr>
        <w:t xml:space="preserve"> </w:t>
      </w:r>
      <w:r w:rsidRPr="008C1849">
        <w:rPr>
          <w:color w:val="auto"/>
          <w:sz w:val="24"/>
          <w:szCs w:val="24"/>
        </w:rPr>
        <w:t>We constructed heatmaps using a simple linear proportionality where weig</w:t>
      </w:r>
      <w:r w:rsidR="00521E67" w:rsidRPr="008C1849">
        <w:rPr>
          <w:color w:val="auto"/>
          <w:sz w:val="24"/>
          <w:szCs w:val="24"/>
        </w:rPr>
        <w:t xml:space="preserve">ht </w:t>
      </w:r>
      <m:oMath>
        <m:sSub>
          <m:sSubPr>
            <m:ctrlPr>
              <w:rPr>
                <w:rFonts w:ascii="Cambria Math" w:hAnsi="Cambria Math"/>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m:t>
            </m:r>
          </m:sub>
        </m:sSub>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m:t>
            </m:r>
          </m:sub>
        </m:sSub>
      </m:oMath>
      <w:r w:rsidR="00521E67" w:rsidRPr="008C1849">
        <w:rPr>
          <w:color w:val="auto"/>
          <w:sz w:val="24"/>
          <w:szCs w:val="24"/>
        </w:rPr>
        <w:t xml:space="preserve"> </w:t>
      </w:r>
      <w:r w:rsidRPr="008C1849">
        <w:rPr>
          <w:color w:val="auto"/>
          <w:sz w:val="24"/>
          <w:szCs w:val="24"/>
        </w:rPr>
        <w:t xml:space="preserve">and we examined several </w:t>
      </w:r>
      <w:r w:rsidR="00521E67" w:rsidRPr="008C1849">
        <w:rPr>
          <w:color w:val="auto"/>
          <w:sz w:val="24"/>
          <w:szCs w:val="24"/>
        </w:rPr>
        <w:t xml:space="preserve">different non-linear weighting schemes, such as </w:t>
      </w:r>
      <m:oMath>
        <m:sSub>
          <m:sSubPr>
            <m:ctrlPr>
              <w:rPr>
                <w:rFonts w:ascii="Cambria Math" w:hAnsi="Cambria Math"/>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m:t>
            </m:r>
          </m:sub>
        </m:sSub>
        <m:r>
          <w:rPr>
            <w:rFonts w:ascii="Cambria Math" w:hAnsi="Cambria Math"/>
            <w:color w:val="auto"/>
            <w:sz w:val="24"/>
            <w:szCs w:val="24"/>
          </w:rPr>
          <m:t>=</m:t>
        </m:r>
        <m:rad>
          <m:radPr>
            <m:degHide m:val="1"/>
            <m:ctrlPr>
              <w:rPr>
                <w:rFonts w:ascii="Cambria Math" w:hAnsi="Cambria Math"/>
                <w:color w:val="auto"/>
                <w:sz w:val="24"/>
                <w:szCs w:val="24"/>
              </w:rPr>
            </m:ctrlPr>
          </m:radPr>
          <m:deg/>
          <m:e>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m:t>
                </m:r>
              </m:sub>
            </m:sSub>
          </m:e>
        </m:rad>
      </m:oMath>
      <w:r w:rsidR="00521E67"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i</m:t>
            </m:r>
          </m:sub>
        </m:sSub>
        <m:r>
          <w:rPr>
            <w:rFonts w:ascii="Cambria Math" w:hAnsi="Cambria Math"/>
            <w:color w:val="auto"/>
            <w:sz w:val="24"/>
            <w:szCs w:val="24"/>
          </w:rPr>
          <m:t>=</m:t>
        </m:r>
        <m:sSup>
          <m:sSupPr>
            <m:ctrlPr>
              <w:rPr>
                <w:rFonts w:ascii="Cambria Math" w:hAnsi="Cambria Math"/>
                <w:color w:val="auto"/>
                <w:sz w:val="24"/>
                <w:szCs w:val="24"/>
              </w:rPr>
            </m:ctrlPr>
          </m:sSupPr>
          <m:e>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m:t>
                </m:r>
              </m:sub>
            </m:sSub>
          </m:e>
          <m:sup>
            <m:r>
              <w:rPr>
                <w:rFonts w:ascii="Cambria Math" w:hAnsi="Cambria Math"/>
                <w:color w:val="auto"/>
                <w:sz w:val="24"/>
                <w:szCs w:val="24"/>
              </w:rPr>
              <m:t>2</m:t>
            </m:r>
          </m:sup>
        </m:sSup>
      </m:oMath>
      <w:r w:rsidR="00521E67" w:rsidRPr="008C1849">
        <w:rPr>
          <w:color w:val="auto"/>
          <w:sz w:val="24"/>
          <w:szCs w:val="24"/>
        </w:rPr>
        <w:t xml:space="preserve">, but </w:t>
      </w:r>
      <w:r w:rsidRPr="008C1849">
        <w:rPr>
          <w:color w:val="auto"/>
          <w:sz w:val="24"/>
          <w:szCs w:val="24"/>
        </w:rPr>
        <w:t>we observed</w:t>
      </w:r>
      <w:r w:rsidR="006521EA" w:rsidRPr="008C1849">
        <w:rPr>
          <w:color w:val="auto"/>
          <w:sz w:val="24"/>
          <w:szCs w:val="24"/>
        </w:rPr>
        <w:t xml:space="preserve"> </w:t>
      </w:r>
      <w:r w:rsidR="00521E67" w:rsidRPr="008C1849">
        <w:rPr>
          <w:color w:val="auto"/>
          <w:sz w:val="24"/>
          <w:szCs w:val="24"/>
        </w:rPr>
        <w:t xml:space="preserve">no </w:t>
      </w:r>
      <w:r w:rsidR="00521E67" w:rsidRPr="008C1849">
        <w:rPr>
          <w:color w:val="auto"/>
          <w:sz w:val="24"/>
          <w:szCs w:val="24"/>
        </w:rPr>
        <w:lastRenderedPageBreak/>
        <w:t>significant differences in the results</w:t>
      </w:r>
      <w:r w:rsidRPr="008C1849">
        <w:rPr>
          <w:color w:val="auto"/>
          <w:sz w:val="24"/>
          <w:szCs w:val="24"/>
        </w:rPr>
        <w:t xml:space="preserve">, probably because true singletons (with </w:t>
      </w:r>
      <m:oMath>
        <m:sSub>
          <m:sSubPr>
            <m:ctrlPr>
              <w:rPr>
                <w:rFonts w:ascii="Cambria Math" w:hAnsi="Cambria Math"/>
                <w:i/>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m:t>
            </m:r>
          </m:sub>
        </m:sSub>
        <m:r>
          <w:rPr>
            <w:rFonts w:ascii="Cambria Math" w:hAnsi="Cambria Math"/>
            <w:color w:val="auto"/>
            <w:sz w:val="24"/>
            <w:szCs w:val="24"/>
          </w:rPr>
          <m:t>=1</m:t>
        </m:r>
      </m:oMath>
      <w:r w:rsidRPr="008C1849">
        <w:rPr>
          <w:color w:val="auto"/>
          <w:sz w:val="24"/>
          <w:szCs w:val="24"/>
        </w:rPr>
        <w:t>) are much more abundant than all other PET clusters classified as singletons.</w:t>
      </w:r>
      <w:r w:rsidR="006521EA" w:rsidRPr="008C1849">
        <w:rPr>
          <w:color w:val="auto"/>
          <w:sz w:val="24"/>
          <w:szCs w:val="24"/>
        </w:rPr>
        <w:t xml:space="preserve"> </w:t>
      </w:r>
      <w:r w:rsidRPr="008C1849">
        <w:rPr>
          <w:color w:val="auto"/>
          <w:sz w:val="24"/>
          <w:szCs w:val="24"/>
        </w:rPr>
        <w:t>Thus, we</w:t>
      </w:r>
      <w:r w:rsidR="00521E67" w:rsidRPr="008C1849">
        <w:rPr>
          <w:color w:val="auto"/>
          <w:sz w:val="24"/>
          <w:szCs w:val="24"/>
        </w:rPr>
        <w:t xml:space="preserve"> decided to use </w:t>
      </w:r>
      <w:r w:rsidRPr="008C1849">
        <w:rPr>
          <w:color w:val="auto"/>
          <w:sz w:val="24"/>
          <w:szCs w:val="24"/>
        </w:rPr>
        <w:t xml:space="preserve">the </w:t>
      </w:r>
      <w:r w:rsidR="00521E67" w:rsidRPr="008C1849">
        <w:rPr>
          <w:color w:val="auto"/>
          <w:sz w:val="24"/>
          <w:szCs w:val="24"/>
        </w:rPr>
        <w:t>first approach as it does not assume any particular structure of the count-weight relation and rel</w:t>
      </w:r>
      <w:r w:rsidR="00B27163" w:rsidRPr="008C1849">
        <w:rPr>
          <w:color w:val="auto"/>
          <w:sz w:val="24"/>
          <w:szCs w:val="24"/>
        </w:rPr>
        <w:t>ies</w:t>
      </w:r>
      <w:r w:rsidR="00521E67" w:rsidRPr="008C1849">
        <w:rPr>
          <w:color w:val="auto"/>
          <w:sz w:val="24"/>
          <w:szCs w:val="24"/>
        </w:rPr>
        <w:t xml:space="preserve"> on raw counts only. </w:t>
      </w:r>
    </w:p>
    <w:p w14:paraId="23E1055B" w14:textId="15E870AB" w:rsidR="00521E67" w:rsidRPr="008C1849" w:rsidRDefault="00521E67" w:rsidP="00F22186">
      <w:pPr>
        <w:spacing w:line="480" w:lineRule="auto"/>
        <w:rPr>
          <w:color w:val="auto"/>
          <w:sz w:val="24"/>
          <w:szCs w:val="24"/>
        </w:rPr>
      </w:pPr>
    </w:p>
    <w:p w14:paraId="64729D54" w14:textId="77777777" w:rsidR="00521E67" w:rsidRPr="008C1849" w:rsidRDefault="00521E67" w:rsidP="00F22186">
      <w:pPr>
        <w:spacing w:line="480" w:lineRule="auto"/>
        <w:rPr>
          <w:i/>
          <w:color w:val="auto"/>
          <w:sz w:val="24"/>
          <w:szCs w:val="24"/>
        </w:rPr>
      </w:pPr>
      <w:r w:rsidRPr="008C1849">
        <w:rPr>
          <w:i/>
          <w:iCs/>
          <w:color w:val="auto"/>
          <w:sz w:val="24"/>
          <w:szCs w:val="24"/>
        </w:rPr>
        <w:t>Chromosome and Segment Heatmaps</w:t>
      </w:r>
    </w:p>
    <w:p w14:paraId="1C0A7C6E" w14:textId="081CD626" w:rsidR="00521E67" w:rsidRPr="008C1849" w:rsidRDefault="00521E67" w:rsidP="00F22186">
      <w:pPr>
        <w:spacing w:line="480" w:lineRule="auto"/>
        <w:rPr>
          <w:color w:val="auto"/>
          <w:sz w:val="24"/>
          <w:szCs w:val="24"/>
        </w:rPr>
      </w:pPr>
      <w:r w:rsidRPr="008C1849">
        <w:rPr>
          <w:color w:val="auto"/>
          <w:sz w:val="24"/>
          <w:szCs w:val="24"/>
        </w:rPr>
        <w:t xml:space="preserve">On </w:t>
      </w:r>
      <w:r w:rsidR="00E06680" w:rsidRPr="008C1849">
        <w:rPr>
          <w:color w:val="auto"/>
          <w:sz w:val="24"/>
          <w:szCs w:val="24"/>
        </w:rPr>
        <w:t xml:space="preserve">the </w:t>
      </w:r>
      <w:r w:rsidRPr="008C1849">
        <w:rPr>
          <w:color w:val="auto"/>
          <w:sz w:val="24"/>
          <w:szCs w:val="24"/>
        </w:rPr>
        <w:t xml:space="preserve">chromosome level </w:t>
      </w:r>
      <w:r w:rsidR="00297286" w:rsidRPr="008C1849">
        <w:rPr>
          <w:color w:val="auto"/>
          <w:sz w:val="24"/>
          <w:szCs w:val="24"/>
        </w:rPr>
        <w:t>each</w:t>
      </w:r>
      <w:r w:rsidR="00655174" w:rsidRPr="008C1849">
        <w:rPr>
          <w:color w:val="auto"/>
          <w:sz w:val="24"/>
          <w:szCs w:val="24"/>
        </w:rPr>
        <w:t xml:space="preserve"> bin represents </w:t>
      </w:r>
      <w:r w:rsidR="00297286" w:rsidRPr="008C1849">
        <w:rPr>
          <w:color w:val="auto"/>
          <w:sz w:val="24"/>
          <w:szCs w:val="24"/>
        </w:rPr>
        <w:t>a</w:t>
      </w:r>
      <w:r w:rsidR="00655174" w:rsidRPr="008C1849">
        <w:rPr>
          <w:color w:val="auto"/>
          <w:sz w:val="24"/>
          <w:szCs w:val="24"/>
        </w:rPr>
        <w:t xml:space="preserve"> chromosome</w:t>
      </w:r>
      <w:r w:rsidRPr="008C1849">
        <w:rPr>
          <w:color w:val="auto"/>
          <w:sz w:val="24"/>
          <w:szCs w:val="24"/>
        </w:rPr>
        <w:t xml:space="preserve">. For each chromosome we note the genomic position of the leftmost and rightmost singleton. These positions are set as the genomic boundary of the bins and are used to calculate their size. The matrix of raw counts </w:t>
      </w:r>
      <m:oMath>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ij</m:t>
            </m:r>
          </m:sub>
        </m:sSub>
      </m:oMath>
      <w:r w:rsidRPr="008C1849">
        <w:rPr>
          <w:color w:val="auto"/>
          <w:sz w:val="24"/>
          <w:szCs w:val="24"/>
        </w:rPr>
        <w:t xml:space="preserve"> is normalized for the bin length to obtain a matrix </w:t>
      </w:r>
      <m:oMath>
        <m:sSub>
          <m:sSubPr>
            <m:ctrlPr>
              <w:rPr>
                <w:rFonts w:ascii="Cambria Math" w:hAnsi="Cambria Math"/>
                <w:color w:val="auto"/>
                <w:sz w:val="24"/>
                <w:szCs w:val="24"/>
              </w:rPr>
            </m:ctrlPr>
          </m:sSubPr>
          <m:e>
            <m:r>
              <w:rPr>
                <w:rFonts w:ascii="Cambria Math" w:hAnsi="Cambria Math"/>
                <w:color w:val="auto"/>
                <w:sz w:val="24"/>
                <w:szCs w:val="24"/>
              </w:rPr>
              <m:t>M</m:t>
            </m:r>
          </m:e>
          <m:sub>
            <m:r>
              <w:rPr>
                <w:rFonts w:ascii="Cambria Math" w:hAnsi="Cambria Math"/>
                <w:color w:val="auto"/>
                <w:sz w:val="24"/>
                <w:szCs w:val="24"/>
              </w:rPr>
              <m:t>ij</m:t>
            </m:r>
          </m:sub>
        </m:sSub>
        <m:r>
          <w:rPr>
            <w:rFonts w:ascii="Cambria Math" w:hAnsi="Cambria Math"/>
            <w:color w:val="auto"/>
            <w:sz w:val="24"/>
            <w:szCs w:val="24"/>
          </w:rPr>
          <m:t>=</m:t>
        </m:r>
        <m:f>
          <m:fPr>
            <m:ctrlPr>
              <w:rPr>
                <w:rFonts w:ascii="Cambria Math" w:hAnsi="Cambria Math"/>
                <w:color w:val="auto"/>
                <w:sz w:val="24"/>
                <w:szCs w:val="24"/>
              </w:rPr>
            </m:ctrlPr>
          </m:fPr>
          <m:num>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ij</m:t>
                </m:r>
              </m:sub>
            </m:sSub>
          </m:num>
          <m:den>
            <m:sSub>
              <m:sSubPr>
                <m:ctrlPr>
                  <w:rPr>
                    <w:rFonts w:ascii="Cambria Math" w:hAnsi="Cambria Math"/>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i</m:t>
                </m:r>
              </m:sub>
            </m:sSub>
            <m:sSub>
              <m:sSubPr>
                <m:ctrlPr>
                  <w:rPr>
                    <w:rFonts w:ascii="Cambria Math" w:hAnsi="Cambria Math"/>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j</m:t>
                </m:r>
              </m:sub>
            </m:sSub>
          </m:den>
        </m:f>
      </m:oMath>
      <w:r w:rsidRPr="008C1849">
        <w:rPr>
          <w:color w:val="auto"/>
          <w:sz w:val="24"/>
          <w:szCs w:val="24"/>
        </w:rPr>
        <w:t xml:space="preserve">, where </w:t>
      </w:r>
      <m:oMath>
        <m:sSub>
          <m:sSubPr>
            <m:ctrlPr>
              <w:rPr>
                <w:rFonts w:ascii="Cambria Math" w:hAnsi="Cambria Math"/>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k</m:t>
            </m:r>
          </m:sub>
        </m:sSub>
      </m:oMath>
      <w:r w:rsidRPr="008C1849">
        <w:rPr>
          <w:color w:val="auto"/>
          <w:sz w:val="24"/>
          <w:szCs w:val="24"/>
        </w:rPr>
        <w:t xml:space="preserve"> is a genomic length of bin </w:t>
      </w:r>
      <m:oMath>
        <m:r>
          <w:rPr>
            <w:rFonts w:ascii="Cambria Math" w:hAnsi="Cambria Math"/>
            <w:color w:val="auto"/>
            <w:sz w:val="24"/>
            <w:szCs w:val="24"/>
          </w:rPr>
          <m:t>k</m:t>
        </m:r>
      </m:oMath>
      <w:r w:rsidRPr="008C1849">
        <w:rPr>
          <w:color w:val="auto"/>
          <w:sz w:val="24"/>
          <w:szCs w:val="24"/>
        </w:rPr>
        <w:t xml:space="preserve">. We set the diagonal terms </w:t>
      </w:r>
      <m:oMath>
        <m:sSub>
          <m:sSubPr>
            <m:ctrlPr>
              <w:rPr>
                <w:rFonts w:ascii="Cambria Math" w:hAnsi="Cambria Math"/>
                <w:color w:val="auto"/>
                <w:sz w:val="24"/>
                <w:szCs w:val="24"/>
              </w:rPr>
            </m:ctrlPr>
          </m:sSubPr>
          <m:e>
            <m:r>
              <w:rPr>
                <w:rFonts w:ascii="Cambria Math" w:hAnsi="Cambria Math"/>
                <w:color w:val="auto"/>
                <w:sz w:val="24"/>
                <w:szCs w:val="24"/>
              </w:rPr>
              <m:t>M</m:t>
            </m:r>
          </m:e>
          <m:sub>
            <m:r>
              <w:rPr>
                <w:rFonts w:ascii="Cambria Math" w:hAnsi="Cambria Math"/>
                <w:color w:val="auto"/>
                <w:sz w:val="24"/>
                <w:szCs w:val="24"/>
              </w:rPr>
              <m:t>ii</m:t>
            </m:r>
          </m:sub>
        </m:sSub>
        <m:r>
          <w:rPr>
            <w:rFonts w:ascii="Cambria Math" w:hAnsi="Cambria Math"/>
            <w:color w:val="auto"/>
            <w:sz w:val="24"/>
            <w:szCs w:val="24"/>
          </w:rPr>
          <m:t>=0</m:t>
        </m:r>
      </m:oMath>
      <w:r w:rsidRPr="008C1849">
        <w:rPr>
          <w:color w:val="auto"/>
          <w:sz w:val="24"/>
          <w:szCs w:val="24"/>
        </w:rPr>
        <w:t xml:space="preserve">. Finally, we scale all the values so that the average of non-diagonal entries is equal to 1. Matrix </w:t>
      </w:r>
      <m:oMath>
        <m:r>
          <w:rPr>
            <w:rFonts w:ascii="Cambria Math" w:hAnsi="Cambria Math"/>
            <w:color w:val="auto"/>
            <w:sz w:val="24"/>
            <w:szCs w:val="24"/>
          </w:rPr>
          <m:t>M</m:t>
        </m:r>
      </m:oMath>
      <w:r w:rsidRPr="008C1849">
        <w:rPr>
          <w:color w:val="auto"/>
          <w:sz w:val="24"/>
          <w:szCs w:val="24"/>
        </w:rPr>
        <w:t xml:space="preserve"> is then used in the simulation, as will be described later.</w:t>
      </w:r>
    </w:p>
    <w:p w14:paraId="10D1F9D8" w14:textId="55503603" w:rsidR="00521E67" w:rsidRPr="008C1849" w:rsidRDefault="00521E67" w:rsidP="00F22186">
      <w:pPr>
        <w:spacing w:line="480" w:lineRule="auto"/>
        <w:rPr>
          <w:color w:val="auto"/>
          <w:sz w:val="24"/>
          <w:szCs w:val="24"/>
        </w:rPr>
      </w:pPr>
      <w:r w:rsidRPr="008C1849">
        <w:rPr>
          <w:color w:val="auto"/>
          <w:sz w:val="24"/>
          <w:szCs w:val="24"/>
        </w:rPr>
        <w:t xml:space="preserve">The procedure for the segment and chromosomal level is very similar. On the segment level bins boundaries are set to the midpoints between neighboring segments (as before, the start of the first bin and the end of the last one are defined by the positions of the leftmost and rightmost singletons). As previously, we calculate </w:t>
      </w:r>
      <m:oMath>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ij</m:t>
            </m:r>
          </m:sub>
        </m:sSub>
      </m:oMath>
      <w:r w:rsidRPr="008C1849">
        <w:rPr>
          <w:color w:val="auto"/>
          <w:sz w:val="24"/>
          <w:szCs w:val="24"/>
        </w:rPr>
        <w:t xml:space="preserve"> and normalize it by the bins lengths to obtain </w:t>
      </w:r>
      <m:oMath>
        <m:sSub>
          <m:sSubPr>
            <m:ctrlPr>
              <w:rPr>
                <w:rFonts w:ascii="Cambria Math" w:hAnsi="Cambria Math"/>
                <w:color w:val="auto"/>
                <w:sz w:val="24"/>
                <w:szCs w:val="24"/>
              </w:rPr>
            </m:ctrlPr>
          </m:sSubPr>
          <m:e>
            <m:r>
              <w:rPr>
                <w:rFonts w:ascii="Cambria Math" w:hAnsi="Cambria Math"/>
                <w:color w:val="auto"/>
                <w:sz w:val="24"/>
                <w:szCs w:val="24"/>
              </w:rPr>
              <m:t>M</m:t>
            </m:r>
          </m:e>
          <m:sub>
            <m:r>
              <w:rPr>
                <w:rFonts w:ascii="Cambria Math" w:hAnsi="Cambria Math"/>
                <w:color w:val="auto"/>
                <w:sz w:val="24"/>
                <w:szCs w:val="24"/>
              </w:rPr>
              <m:t>ij</m:t>
            </m:r>
          </m:sub>
        </m:sSub>
      </m:oMath>
      <w:r w:rsidRPr="008C1849">
        <w:rPr>
          <w:color w:val="auto"/>
          <w:sz w:val="24"/>
          <w:szCs w:val="24"/>
        </w:rPr>
        <w:t xml:space="preserve">. Now we scale it so that the average of near-diagonal values </w:t>
      </w:r>
      <m:oMath>
        <m:sSub>
          <m:sSubPr>
            <m:ctrlPr>
              <w:rPr>
                <w:rFonts w:ascii="Cambria Math" w:hAnsi="Cambria Math"/>
                <w:color w:val="auto"/>
                <w:sz w:val="24"/>
                <w:szCs w:val="24"/>
              </w:rPr>
            </m:ctrlPr>
          </m:sSubPr>
          <m:e>
            <m:r>
              <w:rPr>
                <w:rFonts w:ascii="Cambria Math" w:hAnsi="Cambria Math"/>
                <w:color w:val="auto"/>
                <w:sz w:val="24"/>
                <w:szCs w:val="24"/>
              </w:rPr>
              <m:t>M</m:t>
            </m:r>
          </m:e>
          <m:sub>
            <w:proofErr w:type="gramStart"/>
            <m:r>
              <w:rPr>
                <w:rFonts w:ascii="Cambria Math" w:hAnsi="Cambria Math"/>
                <w:color w:val="auto"/>
                <w:sz w:val="24"/>
                <w:szCs w:val="24"/>
              </w:rPr>
              <m:t>i,i</m:t>
            </m:r>
            <w:proofErr w:type="gramEnd"/>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diag</m:t>
                </m:r>
              </m:sub>
            </m:sSub>
          </m:sub>
        </m:sSub>
      </m:oMath>
      <w:r w:rsidRPr="008C1849">
        <w:rPr>
          <w:color w:val="auto"/>
          <w:sz w:val="24"/>
          <w:szCs w:val="24"/>
        </w:rPr>
        <w:t xml:space="preserve"> is equal to 1, and we set </w:t>
      </w:r>
      <m:oMath>
        <m:sSub>
          <m:sSubPr>
            <m:ctrlPr>
              <w:rPr>
                <w:rFonts w:ascii="Cambria Math" w:hAnsi="Cambria Math"/>
                <w:color w:val="auto"/>
                <w:sz w:val="24"/>
                <w:szCs w:val="24"/>
              </w:rPr>
            </m:ctrlPr>
          </m:sSubPr>
          <m:e>
            <m:r>
              <w:rPr>
                <w:rFonts w:ascii="Cambria Math" w:hAnsi="Cambria Math"/>
                <w:color w:val="auto"/>
                <w:sz w:val="24"/>
                <w:szCs w:val="24"/>
              </w:rPr>
              <m:t>M</m:t>
            </m:r>
          </m:e>
          <m:sub>
            <m:r>
              <w:rPr>
                <w:rFonts w:ascii="Cambria Math" w:hAnsi="Cambria Math"/>
                <w:color w:val="auto"/>
                <w:sz w:val="24"/>
                <w:szCs w:val="24"/>
              </w:rPr>
              <m:t>i,j</m:t>
            </m:r>
          </m:sub>
        </m:sSub>
        <m:r>
          <w:rPr>
            <w:rFonts w:ascii="Cambria Math" w:hAnsi="Cambria Math"/>
            <w:color w:val="auto"/>
            <w:sz w:val="24"/>
            <w:szCs w:val="24"/>
          </w:rPr>
          <m:t>=0</m:t>
        </m:r>
      </m:oMath>
      <w:r w:rsidRPr="008C1849">
        <w:rPr>
          <w:color w:val="auto"/>
          <w:sz w:val="24"/>
          <w:szCs w:val="24"/>
        </w:rPr>
        <w:t xml:space="preserve"> for all </w:t>
      </w:r>
      <m:oMath>
        <m:r>
          <w:rPr>
            <w:rFonts w:ascii="Cambria Math" w:hAnsi="Cambria Math"/>
            <w:color w:val="auto"/>
            <w:sz w:val="24"/>
            <w:szCs w:val="24"/>
          </w:rPr>
          <m:t>i, j</m:t>
        </m:r>
      </m:oMath>
      <w:r w:rsidRPr="008C1849">
        <w:rPr>
          <w:color w:val="auto"/>
          <w:sz w:val="24"/>
          <w:szCs w:val="24"/>
        </w:rPr>
        <w:t xml:space="preserve"> such that </w:t>
      </w:r>
      <m:oMath>
        <m:r>
          <w:rPr>
            <w:rFonts w:ascii="Cambria Math" w:hAnsi="Cambria Math"/>
            <w:color w:val="auto"/>
            <w:sz w:val="24"/>
            <w:szCs w:val="24"/>
          </w:rPr>
          <m:t>|i-j|&lt;</m:t>
        </m:r>
        <m:sSub>
          <m:sSubPr>
            <m:ctrlPr>
              <w:rPr>
                <w:rFonts w:ascii="Cambria Math" w:hAnsi="Cambria Math"/>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diag</m:t>
            </m:r>
          </m:sub>
        </m:sSub>
      </m:oMath>
      <w:r w:rsidRPr="008C1849">
        <w:rPr>
          <w:color w:val="auto"/>
          <w:sz w:val="24"/>
          <w:szCs w:val="24"/>
        </w:rPr>
        <w:t xml:space="preserve">. Here, </w:t>
      </w:r>
      <m:oMath>
        <m:sSub>
          <m:sSubPr>
            <m:ctrlPr>
              <w:rPr>
                <w:rFonts w:ascii="Cambria Math" w:hAnsi="Cambria Math"/>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diag</m:t>
            </m:r>
          </m:sub>
        </m:sSub>
      </m:oMath>
      <w:r w:rsidRPr="008C1849">
        <w:rPr>
          <w:color w:val="auto"/>
          <w:sz w:val="24"/>
          <w:szCs w:val="24"/>
        </w:rPr>
        <w:t xml:space="preserve"> is a parameter that controls the width of the diagonal band (we choose to normalize for near-diagonal entries because the results are more stable). By </w:t>
      </w:r>
      <w:proofErr w:type="gramStart"/>
      <w:r w:rsidRPr="008C1849">
        <w:rPr>
          <w:color w:val="auto"/>
          <w:sz w:val="24"/>
          <w:szCs w:val="24"/>
        </w:rPr>
        <w:t>default</w:t>
      </w:r>
      <w:proofErr w:type="gramEnd"/>
      <w:r w:rsidRPr="008C1849">
        <w:rPr>
          <w:color w:val="auto"/>
          <w:sz w:val="24"/>
          <w:szCs w:val="24"/>
        </w:rPr>
        <w:t xml:space="preserve"> we set </w:t>
      </w:r>
      <m:oMath>
        <m:sSub>
          <m:sSubPr>
            <m:ctrlPr>
              <w:rPr>
                <w:rFonts w:ascii="Cambria Math" w:hAnsi="Cambria Math"/>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diag</m:t>
            </m:r>
          </m:sub>
        </m:sSub>
        <m:r>
          <w:rPr>
            <w:rFonts w:ascii="Cambria Math" w:hAnsi="Cambria Math"/>
            <w:color w:val="auto"/>
            <w:sz w:val="24"/>
            <w:szCs w:val="24"/>
          </w:rPr>
          <m:t>=1</m:t>
        </m:r>
      </m:oMath>
      <w:r w:rsidRPr="008C1849">
        <w:rPr>
          <w:color w:val="auto"/>
          <w:sz w:val="24"/>
          <w:szCs w:val="24"/>
        </w:rPr>
        <w:t xml:space="preserve">, but </w:t>
      </w:r>
      <m:oMath>
        <m:sSub>
          <m:sSubPr>
            <m:ctrlPr>
              <w:rPr>
                <w:rFonts w:ascii="Cambria Math" w:hAnsi="Cambria Math"/>
                <w:color w:val="auto"/>
                <w:sz w:val="24"/>
                <w:szCs w:val="24"/>
              </w:rPr>
            </m:ctrlPr>
          </m:sSubPr>
          <m:e>
            <m:r>
              <w:rPr>
                <w:rFonts w:ascii="Cambria Math" w:hAnsi="Cambria Math"/>
                <w:color w:val="auto"/>
                <w:sz w:val="24"/>
                <w:szCs w:val="24"/>
              </w:rPr>
              <m:t>Δ</m:t>
            </m:r>
          </m:e>
          <m:sub>
            <m:r>
              <w:rPr>
                <w:rFonts w:ascii="Cambria Math" w:hAnsi="Cambria Math"/>
                <w:color w:val="auto"/>
                <w:sz w:val="24"/>
                <w:szCs w:val="24"/>
              </w:rPr>
              <m:t>diag</m:t>
            </m:r>
          </m:sub>
        </m:sSub>
        <m:r>
          <w:rPr>
            <w:rFonts w:ascii="Cambria Math" w:hAnsi="Cambria Math"/>
            <w:color w:val="auto"/>
            <w:sz w:val="24"/>
            <w:szCs w:val="24"/>
          </w:rPr>
          <m:t>=2</m:t>
        </m:r>
      </m:oMath>
      <w:r w:rsidR="005B33B7" w:rsidRPr="008C1849">
        <w:rPr>
          <w:color w:val="auto"/>
          <w:sz w:val="24"/>
          <w:szCs w:val="24"/>
        </w:rPr>
        <w:t xml:space="preserve"> </w:t>
      </w:r>
      <w:r w:rsidRPr="008C1849">
        <w:rPr>
          <w:color w:val="auto"/>
          <w:sz w:val="24"/>
          <w:szCs w:val="24"/>
        </w:rPr>
        <w:t xml:space="preserve">may also </w:t>
      </w:r>
      <w:r w:rsidR="006B5234" w:rsidRPr="008C1849">
        <w:rPr>
          <w:color w:val="auto"/>
          <w:sz w:val="24"/>
          <w:szCs w:val="24"/>
        </w:rPr>
        <w:t xml:space="preserve">be </w:t>
      </w:r>
      <w:r w:rsidRPr="008C1849">
        <w:rPr>
          <w:color w:val="auto"/>
          <w:sz w:val="24"/>
          <w:szCs w:val="24"/>
        </w:rPr>
        <w:t>useful to remove some potential bias related to a non-uniform distribution of short-range singletons.</w:t>
      </w:r>
    </w:p>
    <w:p w14:paraId="412B2A11" w14:textId="77777777" w:rsidR="0000359C" w:rsidRPr="008C1849" w:rsidRDefault="0000359C" w:rsidP="00F22186">
      <w:pPr>
        <w:spacing w:line="480" w:lineRule="auto"/>
        <w:rPr>
          <w:color w:val="auto"/>
          <w:sz w:val="24"/>
          <w:szCs w:val="24"/>
        </w:rPr>
      </w:pPr>
    </w:p>
    <w:p w14:paraId="2C577D1F" w14:textId="0134F280" w:rsidR="00521E67" w:rsidRPr="008C1849" w:rsidRDefault="00521E67" w:rsidP="00F22186">
      <w:pPr>
        <w:spacing w:line="480" w:lineRule="auto"/>
        <w:rPr>
          <w:i/>
          <w:color w:val="auto"/>
          <w:sz w:val="24"/>
          <w:szCs w:val="24"/>
        </w:rPr>
      </w:pPr>
      <w:r w:rsidRPr="008C1849">
        <w:rPr>
          <w:i/>
          <w:iCs/>
          <w:color w:val="auto"/>
          <w:sz w:val="24"/>
          <w:szCs w:val="24"/>
        </w:rPr>
        <w:t xml:space="preserve">Anchor and </w:t>
      </w:r>
      <w:r w:rsidR="00575AB4" w:rsidRPr="008C1849">
        <w:rPr>
          <w:i/>
          <w:iCs/>
          <w:color w:val="auto"/>
          <w:sz w:val="24"/>
          <w:szCs w:val="24"/>
        </w:rPr>
        <w:t>Subanchor</w:t>
      </w:r>
      <w:r w:rsidR="002E41D1" w:rsidRPr="008C1849">
        <w:rPr>
          <w:i/>
          <w:iCs/>
          <w:color w:val="auto"/>
          <w:sz w:val="24"/>
          <w:szCs w:val="24"/>
        </w:rPr>
        <w:t xml:space="preserve"> H</w:t>
      </w:r>
      <w:r w:rsidRPr="008C1849">
        <w:rPr>
          <w:i/>
          <w:iCs/>
          <w:color w:val="auto"/>
          <w:sz w:val="24"/>
          <w:szCs w:val="24"/>
        </w:rPr>
        <w:t>eatmaps</w:t>
      </w:r>
    </w:p>
    <w:p w14:paraId="36F3AD2E" w14:textId="2AFAA17C" w:rsidR="004011DA" w:rsidRPr="008C1849" w:rsidRDefault="00575AB4" w:rsidP="00F22186">
      <w:pPr>
        <w:spacing w:line="480" w:lineRule="auto"/>
        <w:rPr>
          <w:color w:val="auto"/>
          <w:sz w:val="24"/>
          <w:szCs w:val="24"/>
        </w:rPr>
      </w:pPr>
      <w:r w:rsidRPr="008C1849">
        <w:rPr>
          <w:color w:val="auto"/>
          <w:sz w:val="24"/>
          <w:szCs w:val="24"/>
        </w:rPr>
        <w:t>Subanchor</w:t>
      </w:r>
      <w:r w:rsidR="002E41D1" w:rsidRPr="008C1849">
        <w:rPr>
          <w:color w:val="auto"/>
          <w:sz w:val="24"/>
          <w:szCs w:val="24"/>
        </w:rPr>
        <w:t xml:space="preserve"> </w:t>
      </w:r>
      <w:r w:rsidR="00521E67" w:rsidRPr="008C1849">
        <w:rPr>
          <w:color w:val="auto"/>
          <w:sz w:val="24"/>
          <w:szCs w:val="24"/>
        </w:rPr>
        <w:t xml:space="preserve">heatmaps consist of two </w:t>
      </w:r>
      <w:r w:rsidR="002E41D1" w:rsidRPr="008C1849">
        <w:rPr>
          <w:color w:val="auto"/>
          <w:sz w:val="24"/>
          <w:szCs w:val="24"/>
        </w:rPr>
        <w:t>categories</w:t>
      </w:r>
      <w:r w:rsidR="00521E67" w:rsidRPr="008C1849">
        <w:rPr>
          <w:color w:val="auto"/>
          <w:sz w:val="24"/>
          <w:szCs w:val="24"/>
        </w:rPr>
        <w:t xml:space="preserve"> of bins - one corresponding to the anchor beads and one</w:t>
      </w:r>
      <w:r w:rsidR="002E41D1" w:rsidRPr="008C1849">
        <w:rPr>
          <w:color w:val="auto"/>
          <w:sz w:val="24"/>
          <w:szCs w:val="24"/>
        </w:rPr>
        <w:t xml:space="preserve"> </w:t>
      </w:r>
      <w:r w:rsidR="00521E67" w:rsidRPr="008C1849">
        <w:rPr>
          <w:color w:val="auto"/>
          <w:sz w:val="24"/>
          <w:szCs w:val="24"/>
        </w:rPr>
        <w:t>that correspond</w:t>
      </w:r>
      <w:r w:rsidR="002E41D1" w:rsidRPr="008C1849">
        <w:rPr>
          <w:color w:val="auto"/>
          <w:sz w:val="24"/>
          <w:szCs w:val="24"/>
        </w:rPr>
        <w:t>s</w:t>
      </w:r>
      <w:r w:rsidR="00521E67" w:rsidRPr="008C1849">
        <w:rPr>
          <w:color w:val="auto"/>
          <w:sz w:val="24"/>
          <w:szCs w:val="24"/>
        </w:rPr>
        <w:t xml:space="preserve"> to the </w:t>
      </w:r>
      <w:r w:rsidRPr="008C1849">
        <w:rPr>
          <w:color w:val="auto"/>
          <w:sz w:val="24"/>
          <w:szCs w:val="24"/>
        </w:rPr>
        <w:t>sub-anchor</w:t>
      </w:r>
      <w:r w:rsidR="00521E67" w:rsidRPr="008C1849">
        <w:rPr>
          <w:color w:val="auto"/>
          <w:sz w:val="24"/>
          <w:szCs w:val="24"/>
        </w:rPr>
        <w:t xml:space="preserve"> beads. Let </w:t>
      </w:r>
      <m:oMath>
        <m:sSub>
          <m:sSubPr>
            <m:ctrlPr>
              <w:rPr>
                <w:rFonts w:ascii="Cambria Math" w:hAnsi="Cambria Math"/>
                <w:color w:val="auto"/>
                <w:sz w:val="24"/>
                <w:szCs w:val="24"/>
              </w:rPr>
            </m:ctrlPr>
          </m:sSubPr>
          <m:e>
            <m:r>
              <w:rPr>
                <w:rFonts w:ascii="Cambria Math" w:hAnsi="Cambria Math"/>
                <w:color w:val="auto"/>
                <w:sz w:val="24"/>
                <w:szCs w:val="24"/>
              </w:rPr>
              <m:t>g</m:t>
            </m:r>
          </m:e>
          <m:sub>
            <w:proofErr w:type="gramStart"/>
            <m:r>
              <w:rPr>
                <w:rFonts w:ascii="Cambria Math" w:hAnsi="Cambria Math"/>
                <w:color w:val="auto"/>
                <w:sz w:val="24"/>
                <w:szCs w:val="24"/>
              </w:rPr>
              <m:t>i,s</m:t>
            </m:r>
            <w:proofErr w:type="gramEnd"/>
          </m:sub>
        </m:sSub>
      </m:oMath>
      <w:r w:rsidR="00521E67"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g</m:t>
            </m:r>
          </m:e>
          <m:sub>
            <m:r>
              <w:rPr>
                <w:rFonts w:ascii="Cambria Math" w:hAnsi="Cambria Math"/>
                <w:color w:val="auto"/>
                <w:sz w:val="24"/>
                <w:szCs w:val="24"/>
              </w:rPr>
              <m:t>i,e</m:t>
            </m:r>
          </m:sub>
        </m:sSub>
      </m:oMath>
      <w:r w:rsidR="00521E67" w:rsidRPr="008C1849">
        <w:rPr>
          <w:color w:val="auto"/>
          <w:sz w:val="24"/>
          <w:szCs w:val="24"/>
        </w:rPr>
        <w:t xml:space="preserve"> denote the genomic boundary position </w:t>
      </w:r>
      <w:r w:rsidR="00521E67" w:rsidRPr="008C1849">
        <w:rPr>
          <w:color w:val="auto"/>
          <w:sz w:val="24"/>
          <w:szCs w:val="24"/>
        </w:rPr>
        <w:lastRenderedPageBreak/>
        <w:t xml:space="preserve">for an anchor </w:t>
      </w:r>
      <m:oMath>
        <m:r>
          <w:rPr>
            <w:rFonts w:ascii="Cambria Math" w:hAnsi="Cambria Math"/>
            <w:color w:val="auto"/>
            <w:sz w:val="24"/>
            <w:szCs w:val="24"/>
          </w:rPr>
          <m:t>i</m:t>
        </m:r>
      </m:oMath>
      <w:r w:rsidR="00521E67" w:rsidRPr="008C1849">
        <w:rPr>
          <w:color w:val="auto"/>
          <w:sz w:val="24"/>
          <w:szCs w:val="24"/>
        </w:rPr>
        <w:t xml:space="preserve">. The boundaries of the anchor bins are simply </w:t>
      </w:r>
      <m:oMath>
        <m:sSub>
          <m:sSubPr>
            <m:ctrlPr>
              <w:rPr>
                <w:rFonts w:ascii="Cambria Math" w:hAnsi="Cambria Math"/>
                <w:color w:val="auto"/>
                <w:sz w:val="24"/>
                <w:szCs w:val="24"/>
              </w:rPr>
            </m:ctrlPr>
          </m:sSubPr>
          <m:e>
            <m:r>
              <w:rPr>
                <w:rFonts w:ascii="Cambria Math" w:hAnsi="Cambria Math"/>
                <w:color w:val="auto"/>
                <w:sz w:val="24"/>
                <w:szCs w:val="24"/>
              </w:rPr>
              <m:t>g</m:t>
            </m:r>
          </m:e>
          <m:sub>
            <w:proofErr w:type="gramStart"/>
            <m:r>
              <w:rPr>
                <w:rFonts w:ascii="Cambria Math" w:hAnsi="Cambria Math"/>
                <w:color w:val="auto"/>
                <w:sz w:val="24"/>
                <w:szCs w:val="24"/>
              </w:rPr>
              <m:t>i,s</m:t>
            </m:r>
            <w:proofErr w:type="gramEnd"/>
          </m:sub>
        </m:sSub>
      </m:oMath>
      <w:r w:rsidR="00521E67" w:rsidRPr="008C1849">
        <w:rPr>
          <w:color w:val="auto"/>
          <w:sz w:val="24"/>
          <w:szCs w:val="24"/>
        </w:rPr>
        <w:t xml:space="preserve"> and </w:t>
      </w:r>
      <m:oMath>
        <m:sSub>
          <m:sSubPr>
            <m:ctrlPr>
              <w:rPr>
                <w:rFonts w:ascii="Cambria Math" w:hAnsi="Cambria Math"/>
                <w:color w:val="auto"/>
                <w:sz w:val="24"/>
                <w:szCs w:val="24"/>
              </w:rPr>
            </m:ctrlPr>
          </m:sSubPr>
          <m:e>
            <m:r>
              <w:rPr>
                <w:rFonts w:ascii="Cambria Math" w:hAnsi="Cambria Math"/>
                <w:color w:val="auto"/>
                <w:sz w:val="24"/>
                <w:szCs w:val="24"/>
              </w:rPr>
              <m:t>g</m:t>
            </m:r>
          </m:e>
          <m:sub>
            <m:r>
              <w:rPr>
                <w:rFonts w:ascii="Cambria Math" w:hAnsi="Cambria Math"/>
                <w:color w:val="auto"/>
                <w:sz w:val="24"/>
                <w:szCs w:val="24"/>
              </w:rPr>
              <m:t>i,e</m:t>
            </m:r>
          </m:sub>
        </m:sSub>
      </m:oMath>
      <w:r w:rsidR="00521E67" w:rsidRPr="008C1849">
        <w:rPr>
          <w:color w:val="auto"/>
          <w:sz w:val="24"/>
          <w:szCs w:val="24"/>
        </w:rPr>
        <w:t xml:space="preserve">, i.e. they are defined by the anchors boundaries. Boundaries of the subanchor beads are obtained by splitting the genomic span corresponding to the chromatin loops into a number of equally sized segments. Formally, the </w:t>
      </w:r>
      <w:r w:rsidRPr="008C1849">
        <w:rPr>
          <w:color w:val="auto"/>
          <w:sz w:val="24"/>
          <w:szCs w:val="24"/>
        </w:rPr>
        <w:t>sub-anchor</w:t>
      </w:r>
      <w:r w:rsidR="00521E67" w:rsidRPr="008C1849">
        <w:rPr>
          <w:color w:val="auto"/>
          <w:sz w:val="24"/>
          <w:szCs w:val="24"/>
        </w:rPr>
        <w:t xml:space="preserve"> bins contained between anchors </w:t>
      </w:r>
      <m:oMath>
        <m:r>
          <w:rPr>
            <w:rFonts w:ascii="Cambria Math" w:hAnsi="Cambria Math"/>
            <w:color w:val="auto"/>
            <w:sz w:val="24"/>
            <w:szCs w:val="24"/>
          </w:rPr>
          <m:t>i</m:t>
        </m:r>
      </m:oMath>
      <w:r w:rsidR="00521E67" w:rsidRPr="008C1849">
        <w:rPr>
          <w:color w:val="auto"/>
          <w:sz w:val="24"/>
          <w:szCs w:val="24"/>
        </w:rPr>
        <w:t xml:space="preserve"> and </w:t>
      </w:r>
      <m:oMath>
        <m:r>
          <w:rPr>
            <w:rFonts w:ascii="Cambria Math" w:hAnsi="Cambria Math"/>
            <w:color w:val="auto"/>
            <w:sz w:val="24"/>
            <w:szCs w:val="24"/>
          </w:rPr>
          <m:t>i+1</m:t>
        </m:r>
      </m:oMath>
      <w:r w:rsidR="00521E67" w:rsidRPr="008C1849">
        <w:rPr>
          <w:color w:val="auto"/>
          <w:sz w:val="24"/>
          <w:szCs w:val="24"/>
        </w:rPr>
        <w:t xml:space="preserve">have boundaries in the positions </w:t>
      </w:r>
      <m:oMath>
        <m:sSub>
          <m:sSubPr>
            <m:ctrlPr>
              <w:rPr>
                <w:rFonts w:ascii="Cambria Math" w:hAnsi="Cambria Math"/>
                <w:color w:val="auto"/>
                <w:sz w:val="24"/>
                <w:szCs w:val="24"/>
              </w:rPr>
            </m:ctrlPr>
          </m:sSubPr>
          <m:e>
            <m:r>
              <w:rPr>
                <w:rFonts w:ascii="Cambria Math" w:hAnsi="Cambria Math"/>
                <w:color w:val="auto"/>
                <w:sz w:val="24"/>
                <w:szCs w:val="24"/>
              </w:rPr>
              <m:t>g</m:t>
            </m:r>
          </m:e>
          <m:sub>
            <w:proofErr w:type="gramStart"/>
            <m:r>
              <w:rPr>
                <w:rFonts w:ascii="Cambria Math" w:hAnsi="Cambria Math"/>
                <w:color w:val="auto"/>
                <w:sz w:val="24"/>
                <w:szCs w:val="24"/>
              </w:rPr>
              <m:t>i,e</m:t>
            </m:r>
            <w:proofErr w:type="gramEnd"/>
          </m:sub>
        </m:sSub>
        <m:r>
          <w:rPr>
            <w:rFonts w:ascii="Cambria Math" w:hAnsi="Cambria Math"/>
            <w:color w:val="auto"/>
            <w:sz w:val="24"/>
            <w:szCs w:val="24"/>
          </w:rPr>
          <m:t>+k</m:t>
        </m:r>
        <m:f>
          <m:fPr>
            <m:ctrlPr>
              <w:rPr>
                <w:rFonts w:ascii="Cambria Math" w:hAnsi="Cambria Math"/>
                <w:color w:val="auto"/>
                <w:sz w:val="24"/>
                <w:szCs w:val="24"/>
              </w:rPr>
            </m:ctrlPr>
          </m:fPr>
          <m:num>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g</m:t>
                </m:r>
              </m:e>
              <m:sub>
                <m:r>
                  <w:rPr>
                    <w:rFonts w:ascii="Cambria Math" w:hAnsi="Cambria Math"/>
                    <w:color w:val="auto"/>
                    <w:sz w:val="24"/>
                    <w:szCs w:val="24"/>
                  </w:rPr>
                  <m:t>i+1,s</m:t>
                </m:r>
              </m:sub>
            </m:sSub>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g</m:t>
                </m:r>
              </m:e>
              <m:sub>
                <m:r>
                  <w:rPr>
                    <w:rFonts w:ascii="Cambria Math" w:hAnsi="Cambria Math"/>
                    <w:color w:val="auto"/>
                    <w:sz w:val="24"/>
                    <w:szCs w:val="24"/>
                  </w:rPr>
                  <m:t>i,e</m:t>
                </m:r>
              </m:sub>
            </m:sSub>
            <m:r>
              <w:rPr>
                <w:rFonts w:ascii="Cambria Math" w:hAnsi="Cambria Math"/>
                <w:color w:val="auto"/>
                <w:sz w:val="24"/>
                <w:szCs w:val="24"/>
              </w:rPr>
              <m:t>)</m:t>
            </m:r>
          </m:num>
          <m:den>
            <m:r>
              <w:rPr>
                <w:rFonts w:ascii="Cambria Math" w:hAnsi="Cambria Math"/>
                <w:color w:val="auto"/>
                <w:sz w:val="24"/>
                <w:szCs w:val="24"/>
              </w:rPr>
              <m:t>Γ</m:t>
            </m:r>
          </m:den>
        </m:f>
      </m:oMath>
      <w:r w:rsidR="00521E67" w:rsidRPr="008C1849">
        <w:rPr>
          <w:color w:val="auto"/>
          <w:sz w:val="24"/>
          <w:szCs w:val="24"/>
        </w:rPr>
        <w:t xml:space="preserve"> for </w:t>
      </w:r>
      <m:oMath>
        <m:r>
          <w:rPr>
            <w:rFonts w:ascii="Cambria Math" w:hAnsi="Cambria Math"/>
            <w:color w:val="auto"/>
            <w:sz w:val="24"/>
            <w:szCs w:val="24"/>
          </w:rPr>
          <m:t>k=0,1,...,Γ</m:t>
        </m:r>
      </m:oMath>
      <w:r w:rsidR="00521E67" w:rsidRPr="008C1849">
        <w:rPr>
          <w:color w:val="auto"/>
          <w:sz w:val="24"/>
          <w:szCs w:val="24"/>
        </w:rPr>
        <w:t xml:space="preserve">, where </w:t>
      </w:r>
      <m:oMath>
        <m:r>
          <w:rPr>
            <w:rFonts w:ascii="Cambria Math" w:hAnsi="Cambria Math"/>
            <w:color w:val="auto"/>
            <w:sz w:val="24"/>
            <w:szCs w:val="24"/>
          </w:rPr>
          <m:t>Γ</m:t>
        </m:r>
      </m:oMath>
      <w:r w:rsidR="00521E67" w:rsidRPr="008C1849">
        <w:rPr>
          <w:color w:val="auto"/>
          <w:sz w:val="24"/>
          <w:szCs w:val="24"/>
        </w:rPr>
        <w:t xml:space="preserve"> is a parameter denoting a number of subanchor beads per loop (the higher the parameter, the more flexible the loops are). For an interaction block with </w:t>
      </w:r>
      <m:oMath>
        <m:r>
          <w:rPr>
            <w:rFonts w:ascii="Cambria Math" w:hAnsi="Cambria Math"/>
            <w:color w:val="auto"/>
            <w:sz w:val="24"/>
            <w:szCs w:val="24"/>
          </w:rPr>
          <m:t>n</m:t>
        </m:r>
      </m:oMath>
      <w:r w:rsidR="00521E67" w:rsidRPr="008C1849">
        <w:rPr>
          <w:color w:val="auto"/>
          <w:sz w:val="24"/>
          <w:szCs w:val="24"/>
        </w:rPr>
        <w:t xml:space="preserve"> anchors we obtain a heatmap with</w:t>
      </w:r>
      <w:r w:rsidR="002E41D1" w:rsidRPr="008C1849">
        <w:rPr>
          <w:color w:val="auto"/>
          <w:sz w:val="24"/>
          <w:szCs w:val="24"/>
        </w:rPr>
        <w:t xml:space="preserve"> </w:t>
      </w:r>
      <m:oMath>
        <m:r>
          <w:rPr>
            <w:rFonts w:ascii="Cambria Math" w:hAnsi="Cambria Math"/>
            <w:color w:val="auto"/>
            <w:sz w:val="24"/>
            <w:szCs w:val="24"/>
          </w:rPr>
          <m:t>n(Γ+1)+1</m:t>
        </m:r>
      </m:oMath>
      <w:r w:rsidR="00521E67" w:rsidRPr="008C1849">
        <w:rPr>
          <w:color w:val="auto"/>
          <w:sz w:val="24"/>
          <w:szCs w:val="24"/>
        </w:rPr>
        <w:t xml:space="preserve"> bins, in which bins </w:t>
      </w:r>
      <m:oMath>
        <m:r>
          <w:rPr>
            <w:rFonts w:ascii="Cambria Math" w:hAnsi="Cambria Math"/>
            <w:color w:val="auto"/>
            <w:sz w:val="24"/>
            <w:szCs w:val="24"/>
          </w:rPr>
          <m:t>1, (Γ+1)+1, ..., n(Γ+1)+1</m:t>
        </m:r>
      </m:oMath>
      <w:r w:rsidR="00521E67" w:rsidRPr="008C1849">
        <w:rPr>
          <w:color w:val="auto"/>
          <w:sz w:val="24"/>
          <w:szCs w:val="24"/>
        </w:rPr>
        <w:t xml:space="preserve"> correspond to anchors, and the rest to the subanchors beads. </w:t>
      </w:r>
    </w:p>
    <w:p w14:paraId="196A409B" w14:textId="77777777" w:rsidR="002E41D1" w:rsidRPr="008C1849" w:rsidRDefault="002E41D1" w:rsidP="00F22186">
      <w:pPr>
        <w:spacing w:line="480" w:lineRule="auto"/>
        <w:rPr>
          <w:color w:val="auto"/>
          <w:sz w:val="24"/>
          <w:szCs w:val="24"/>
        </w:rPr>
      </w:pPr>
    </w:p>
    <w:p w14:paraId="2B1AC84C" w14:textId="6DE06698" w:rsidR="004011DA" w:rsidRPr="008C1849" w:rsidRDefault="002E41D1" w:rsidP="00CA5EF0">
      <w:pPr>
        <w:spacing w:after="200"/>
        <w:rPr>
          <w:b/>
          <w:color w:val="auto"/>
          <w:sz w:val="24"/>
          <w:szCs w:val="24"/>
        </w:rPr>
      </w:pPr>
      <w:r w:rsidRPr="008C1849">
        <w:rPr>
          <w:b/>
          <w:bCs/>
          <w:color w:val="auto"/>
          <w:sz w:val="24"/>
          <w:szCs w:val="24"/>
        </w:rPr>
        <w:t>III</w:t>
      </w:r>
      <w:r w:rsidR="004011DA" w:rsidRPr="008C1849">
        <w:rPr>
          <w:b/>
          <w:bCs/>
          <w:color w:val="auto"/>
          <w:sz w:val="24"/>
          <w:szCs w:val="24"/>
        </w:rPr>
        <w:t>. Model validation and parameter selection</w:t>
      </w:r>
    </w:p>
    <w:p w14:paraId="3D3A2EA2" w14:textId="6F5E7173" w:rsidR="00910E82" w:rsidRPr="008C1849" w:rsidRDefault="00A82821" w:rsidP="004011DA">
      <w:pPr>
        <w:spacing w:line="480" w:lineRule="auto"/>
        <w:rPr>
          <w:color w:val="auto"/>
          <w:sz w:val="24"/>
          <w:szCs w:val="24"/>
        </w:rPr>
      </w:pPr>
      <w:r w:rsidRPr="008C1849">
        <w:rPr>
          <w:color w:val="auto"/>
          <w:sz w:val="24"/>
          <w:szCs w:val="24"/>
        </w:rPr>
        <w:t xml:space="preserve">In our model we assume a power law relation between the interaction frequency and the physical distance on </w:t>
      </w:r>
      <w:r w:rsidR="00127FC7" w:rsidRPr="008C1849">
        <w:rPr>
          <w:color w:val="auto"/>
          <w:sz w:val="24"/>
          <w:szCs w:val="24"/>
        </w:rPr>
        <w:t xml:space="preserve">the </w:t>
      </w:r>
      <w:r w:rsidRPr="008C1849">
        <w:rPr>
          <w:color w:val="auto"/>
          <w:sz w:val="24"/>
          <w:szCs w:val="24"/>
        </w:rPr>
        <w:t xml:space="preserve">megabase resolution, but there is evidence that the exact relationship may differ between organisms, cell lines or even at different stages of the cell cycle </w:t>
      </w:r>
      <w:r w:rsidRPr="008C1849">
        <w:rPr>
          <w:color w:val="auto"/>
        </w:rPr>
        <w:fldChar w:fldCharType="begin">
          <w:fldData xml:space="preserve">PEVuZE5vdGU+PENpdGU+PEF1dGhvcj5WYXJvcXVhdXg8L0F1dGhvcj48WWVhcj4yMDE0PC9ZZWFy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</w:fldData>
        </w:fldChar>
      </w:r>
      <w:r w:rsidR="00EC6D70" w:rsidRPr="008C1849">
        <w:rPr>
          <w:color w:val="auto"/>
        </w:rPr>
        <w:instrText xml:space="preserve"> ADDIN EN.CITE </w:instrText>
      </w:r>
      <w:r w:rsidR="00EC6D70" w:rsidRPr="008C1849">
        <w:rPr>
          <w:color w:val="auto"/>
        </w:rPr>
        <w:fldChar w:fldCharType="begin">
          <w:fldData xml:space="preserve">PEVuZE5vdGU+PENpdGU+PEF1dGhvcj5WYXJvcXVhdXg8L0F1dGhvcj48WWVhcj4yMDE0PC9ZZWFy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</w:fldData>
        </w:fldChar>
      </w:r>
      <w:r w:rsidR="00EC6D70" w:rsidRPr="008C1849">
        <w:rPr>
          <w:color w:val="auto"/>
        </w:rPr>
        <w:instrText xml:space="preserve"> ADDIN EN.CITE.DATA </w:instrText>
      </w:r>
      <w:r w:rsidR="00EC6D70" w:rsidRPr="008C1849">
        <w:rPr>
          <w:color w:val="auto"/>
        </w:rPr>
      </w:r>
      <w:r w:rsidR="00EC6D70" w:rsidRPr="008C1849">
        <w:rPr>
          <w:color w:val="auto"/>
        </w:rPr>
        <w:fldChar w:fldCharType="end"/>
      </w:r>
      <w:r w:rsidRPr="008C1849">
        <w:rPr>
          <w:color w:val="auto"/>
          <w:sz w:val="24"/>
          <w:szCs w:val="24"/>
        </w:rPr>
      </w:r>
      <w:r w:rsidRPr="008C1849">
        <w:rPr>
          <w:color w:val="auto"/>
          <w:sz w:val="24"/>
          <w:szCs w:val="24"/>
        </w:rPr>
        <w:fldChar w:fldCharType="separate"/>
      </w:r>
      <w:r w:rsidR="00EC6D70" w:rsidRPr="008C1849">
        <w:rPr>
          <w:noProof/>
          <w:color w:val="auto"/>
          <w:sz w:val="24"/>
          <w:szCs w:val="24"/>
        </w:rPr>
        <w:t>[</w:t>
      </w:r>
      <w:hyperlink w:anchor="_ENREF_7" w:tooltip="Varoquaux, 2014 #21" w:history="1">
        <w:r w:rsidR="00831F02" w:rsidRPr="008C1849">
          <w:rPr>
            <w:noProof/>
            <w:color w:val="auto"/>
            <w:sz w:val="24"/>
            <w:szCs w:val="24"/>
          </w:rPr>
          <w:t>7</w:t>
        </w:r>
      </w:hyperlink>
      <w:r w:rsidR="00EC6D70" w:rsidRPr="008C1849">
        <w:rPr>
          <w:noProof/>
          <w:color w:val="auto"/>
          <w:sz w:val="24"/>
          <w:szCs w:val="24"/>
        </w:rPr>
        <w:t>]</w:t>
      </w:r>
      <w:r w:rsidRPr="008C1849">
        <w:rPr>
          <w:color w:val="auto"/>
          <w:sz w:val="24"/>
          <w:szCs w:val="24"/>
        </w:rPr>
        <w:fldChar w:fldCharType="end"/>
      </w:r>
      <w:r w:rsidRPr="008C1849">
        <w:rPr>
          <w:color w:val="auto"/>
          <w:sz w:val="24"/>
          <w:szCs w:val="24"/>
        </w:rPr>
        <w:t xml:space="preserve">. Thus, we also validated our models and estimated the scaling exponent with a non-parametric ranking approach, using only the widely accepted assumption that the interaction frequency is inversely related to the physical distance. </w:t>
      </w:r>
      <w:r w:rsidR="004011DA" w:rsidRPr="008C1849">
        <w:rPr>
          <w:color w:val="auto"/>
          <w:sz w:val="24"/>
          <w:szCs w:val="24"/>
        </w:rPr>
        <w:t>Generally, the approach consists of generating a structure from a heatmap, rank-ordering both the heatmap IFs and the physical distances from the model, and then calculating the Spearman correlation coefficient between the two rank-ordered lists. This correlation describes how well the structure reflects the imposed distance ordering, and it can be used to fit the parameters in the functional relationship between IFs and physical distances.</w:t>
      </w:r>
      <w:r w:rsidR="006521EA" w:rsidRPr="008C1849">
        <w:rPr>
          <w:color w:val="auto"/>
          <w:sz w:val="24"/>
          <w:szCs w:val="24"/>
        </w:rPr>
        <w:t xml:space="preserve"> </w:t>
      </w:r>
      <w:r w:rsidR="004011DA" w:rsidRPr="008C1849">
        <w:rPr>
          <w:color w:val="auto"/>
          <w:sz w:val="24"/>
          <w:szCs w:val="24"/>
        </w:rPr>
        <w:t xml:space="preserve">We use this approach to estimate the scaling exponent, </w:t>
      </w:r>
      <m:oMath>
        <m:r>
          <w:rPr>
            <w:rFonts w:ascii="Cambria Math" w:hAnsi="Cambria Math"/>
            <w:color w:val="auto"/>
            <w:sz w:val="24"/>
            <w:szCs w:val="24"/>
          </w:rPr>
          <m:t>α</m:t>
        </m:r>
      </m:oMath>
      <w:r w:rsidR="004011DA" w:rsidRPr="008C1849">
        <w:rPr>
          <w:color w:val="auto"/>
          <w:sz w:val="24"/>
          <w:szCs w:val="24"/>
        </w:rPr>
        <w:t xml:space="preserve">, in our assumed functional relationship </w:t>
      </w:r>
      <m:oMath>
        <m:sSub>
          <m:sSubPr>
            <m:ctrlPr>
              <w:rPr>
                <w:rFonts w:ascii="Cambria Math" w:hAnsi="Cambria Math"/>
                <w:i/>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ij</m:t>
            </m:r>
          </m:sub>
        </m:sSub>
        <m:r>
          <w:rPr>
            <w:rFonts w:ascii="Cambria Math" w:hAnsi="Cambria Math"/>
            <w:color w:val="auto"/>
            <w:sz w:val="24"/>
            <w:szCs w:val="24"/>
          </w:rPr>
          <m:t xml:space="preserve">=c </m:t>
        </m:r>
        <m:sSubSup>
          <m:sSubSupPr>
            <m:ctrlPr>
              <w:rPr>
                <w:rFonts w:ascii="Cambria Math" w:hAnsi="Cambria Math"/>
                <w:i/>
                <w:color w:val="auto"/>
                <w:sz w:val="24"/>
                <w:szCs w:val="24"/>
              </w:rPr>
            </m:ctrlPr>
          </m:sSubSupPr>
          <m:e>
            <m:r>
              <w:rPr>
                <w:rFonts w:ascii="Cambria Math" w:hAnsi="Cambria Math"/>
                <w:color w:val="auto"/>
                <w:sz w:val="24"/>
                <w:szCs w:val="24"/>
              </w:rPr>
              <m:t>f</m:t>
            </m:r>
          </m:e>
          <m:sub>
            <m:r>
              <w:rPr>
                <w:rFonts w:ascii="Cambria Math" w:hAnsi="Cambria Math"/>
                <w:color w:val="auto"/>
                <w:sz w:val="24"/>
                <w:szCs w:val="24"/>
              </w:rPr>
              <m:t>ij</m:t>
            </m:r>
          </m:sub>
          <m:sup>
            <m:r>
              <w:rPr>
                <w:rFonts w:ascii="Cambria Math" w:hAnsi="Cambria Math"/>
                <w:color w:val="auto"/>
                <w:sz w:val="24"/>
                <w:szCs w:val="24"/>
              </w:rPr>
              <m:t>-α</m:t>
            </m:r>
          </m:sup>
        </m:sSubSup>
      </m:oMath>
      <w:r w:rsidR="004011DA" w:rsidRPr="008C1849">
        <w:rPr>
          <w:color w:val="auto"/>
          <w:sz w:val="24"/>
          <w:szCs w:val="24"/>
        </w:rPr>
        <w:t>.</w:t>
      </w:r>
      <w:r w:rsidR="006521EA" w:rsidRPr="008C1849">
        <w:rPr>
          <w:color w:val="auto"/>
          <w:sz w:val="24"/>
          <w:szCs w:val="24"/>
        </w:rPr>
        <w:t xml:space="preserve"> </w:t>
      </w:r>
      <w:r w:rsidR="004011DA" w:rsidRPr="008C1849">
        <w:rPr>
          <w:color w:val="auto"/>
          <w:sz w:val="24"/>
          <w:szCs w:val="24"/>
        </w:rPr>
        <w:t>We varied α from 0.05 to 1.5 in steps of 0.05, and for each value we generated 100 structures and calculated their correlation to the original heatmap.</w:t>
      </w:r>
      <w:r w:rsidR="006521EA" w:rsidRPr="008C1849">
        <w:rPr>
          <w:color w:val="auto"/>
          <w:sz w:val="24"/>
          <w:szCs w:val="24"/>
        </w:rPr>
        <w:t xml:space="preserve"> </w:t>
      </w:r>
      <w:r w:rsidR="004011DA" w:rsidRPr="008C1849">
        <w:rPr>
          <w:color w:val="auto"/>
          <w:sz w:val="24"/>
          <w:szCs w:val="24"/>
        </w:rPr>
        <w:t>The results are presented in Fig</w:t>
      </w:r>
      <w:r w:rsidRPr="008C1849">
        <w:rPr>
          <w:color w:val="auto"/>
          <w:sz w:val="24"/>
          <w:szCs w:val="24"/>
        </w:rPr>
        <w:t>.</w:t>
      </w:r>
      <w:r w:rsidR="004011DA" w:rsidRPr="008C1849">
        <w:rPr>
          <w:color w:val="auto"/>
          <w:sz w:val="24"/>
          <w:szCs w:val="24"/>
        </w:rPr>
        <w:t xml:space="preserve"> S</w:t>
      </w:r>
      <w:r w:rsidR="00EE6970" w:rsidRPr="008C1849">
        <w:rPr>
          <w:color w:val="auto"/>
          <w:sz w:val="24"/>
          <w:szCs w:val="24"/>
        </w:rPr>
        <w:t>17</w:t>
      </w:r>
      <w:r w:rsidRPr="008C1849">
        <w:rPr>
          <w:color w:val="auto"/>
          <w:sz w:val="24"/>
          <w:szCs w:val="24"/>
        </w:rPr>
        <w:t>A</w:t>
      </w:r>
      <w:r w:rsidR="004011DA" w:rsidRPr="008C1849">
        <w:rPr>
          <w:color w:val="auto"/>
          <w:sz w:val="24"/>
          <w:szCs w:val="24"/>
        </w:rPr>
        <w:t>, and show that the b</w:t>
      </w:r>
      <w:r w:rsidR="00127FC7" w:rsidRPr="008C1849">
        <w:rPr>
          <w:color w:val="auto"/>
          <w:sz w:val="24"/>
          <w:szCs w:val="24"/>
        </w:rPr>
        <w:t xml:space="preserve">est correlation is obtained for </w:t>
      </w:r>
      <m:oMath>
        <m:r>
          <w:rPr>
            <w:rFonts w:ascii="Cambria Math" w:hAnsi="Cambria Math"/>
            <w:color w:val="auto"/>
            <w:sz w:val="24"/>
            <w:szCs w:val="24"/>
          </w:rPr>
          <m:t>0.5≤α≤0.7</m:t>
        </m:r>
      </m:oMath>
      <w:r w:rsidR="004011DA" w:rsidRPr="008C1849">
        <w:rPr>
          <w:color w:val="auto"/>
          <w:sz w:val="24"/>
          <w:szCs w:val="24"/>
        </w:rPr>
        <w:t>. The correlation strength for these values is very high (</w:t>
      </w:r>
      <m:oMath>
        <m:r>
          <w:rPr>
            <w:rFonts w:ascii="Cambria Math" w:hAnsi="Cambria Math"/>
            <w:color w:val="auto"/>
            <w:sz w:val="24"/>
            <w:szCs w:val="24"/>
          </w:rPr>
          <m:t>~0.9</m:t>
        </m:r>
      </m:oMath>
      <w:r w:rsidR="004011DA" w:rsidRPr="008C1849">
        <w:rPr>
          <w:color w:val="auto"/>
          <w:sz w:val="24"/>
          <w:szCs w:val="24"/>
        </w:rPr>
        <w:t>) and is very uniform across simulation runs, and we used values in this range for all other models</w:t>
      </w:r>
      <w:r w:rsidR="2EE04053" w:rsidRPr="008C1849">
        <w:rPr>
          <w:color w:val="auto"/>
          <w:sz w:val="24"/>
          <w:szCs w:val="24"/>
        </w:rPr>
        <w:t xml:space="preserve">. </w:t>
      </w:r>
    </w:p>
    <w:p w14:paraId="0E139F4D" w14:textId="77777777" w:rsidR="00910E82" w:rsidRPr="008C1849" w:rsidRDefault="00910E82" w:rsidP="004011DA">
      <w:pPr>
        <w:spacing w:line="480" w:lineRule="auto"/>
        <w:rPr>
          <w:color w:val="auto"/>
          <w:sz w:val="24"/>
          <w:szCs w:val="24"/>
        </w:rPr>
      </w:pPr>
    </w:p>
    <w:p w14:paraId="51C91878" w14:textId="2F9234EA" w:rsidR="004011DA" w:rsidRPr="008C1849" w:rsidRDefault="004011DA" w:rsidP="004011DA">
      <w:pPr>
        <w:spacing w:line="480" w:lineRule="auto"/>
        <w:rPr>
          <w:color w:val="auto"/>
          <w:sz w:val="24"/>
          <w:szCs w:val="24"/>
        </w:rPr>
      </w:pPr>
      <w:r w:rsidRPr="008C1849">
        <w:rPr>
          <w:color w:val="auto"/>
          <w:sz w:val="24"/>
          <w:szCs w:val="24"/>
        </w:rPr>
        <w:lastRenderedPageBreak/>
        <w:t>We also compared the low resolution structures generated by our two approaches, namely, SA and MDS.</w:t>
      </w:r>
      <w:r w:rsidR="006521EA" w:rsidRPr="008C1849">
        <w:rPr>
          <w:color w:val="auto"/>
          <w:sz w:val="24"/>
          <w:szCs w:val="24"/>
        </w:rPr>
        <w:t xml:space="preserve"> </w:t>
      </w:r>
      <w:r w:rsidRPr="008C1849">
        <w:rPr>
          <w:color w:val="auto"/>
          <w:sz w:val="24"/>
          <w:szCs w:val="24"/>
        </w:rPr>
        <w:t>A comparison of the results obtained from each of these pipelines is presented in Fig. S</w:t>
      </w:r>
      <w:r w:rsidR="007028B2" w:rsidRPr="008C1849">
        <w:rPr>
          <w:color w:val="auto"/>
          <w:sz w:val="24"/>
          <w:szCs w:val="24"/>
        </w:rPr>
        <w:t>3C-E</w:t>
      </w:r>
      <w:r w:rsidRPr="008C1849">
        <w:rPr>
          <w:color w:val="auto"/>
          <w:sz w:val="24"/>
          <w:szCs w:val="24"/>
        </w:rPr>
        <w:t>.</w:t>
      </w:r>
      <w:r w:rsidR="006521EA" w:rsidRPr="008C1849">
        <w:rPr>
          <w:color w:val="auto"/>
          <w:sz w:val="24"/>
          <w:szCs w:val="24"/>
        </w:rPr>
        <w:t xml:space="preserve"> </w:t>
      </w:r>
      <w:r w:rsidRPr="008C1849">
        <w:rPr>
          <w:color w:val="auto"/>
          <w:sz w:val="24"/>
          <w:szCs w:val="24"/>
        </w:rPr>
        <w:t xml:space="preserve">In general, the differences in the structures produced using the two methods were similar to the differences observed when constructing multiple models using the same method (see section </w:t>
      </w:r>
      <w:r w:rsidRPr="008C1849">
        <w:rPr>
          <w:i/>
          <w:iCs/>
          <w:color w:val="auto"/>
          <w:sz w:val="24"/>
          <w:szCs w:val="24"/>
        </w:rPr>
        <w:t>Ensemble Analysis</w:t>
      </w:r>
      <w:r w:rsidRPr="008C1849">
        <w:rPr>
          <w:color w:val="auto"/>
          <w:sz w:val="24"/>
          <w:szCs w:val="24"/>
        </w:rPr>
        <w:t>), and we conclude that the two methods are in agreement.</w:t>
      </w:r>
    </w:p>
    <w:p w14:paraId="10401EAE" w14:textId="6C6FD71D" w:rsidR="004011DA" w:rsidRPr="008C1849" w:rsidRDefault="004011DA" w:rsidP="004011DA">
      <w:pPr>
        <w:spacing w:line="480" w:lineRule="auto"/>
        <w:rPr>
          <w:color w:val="auto"/>
          <w:sz w:val="24"/>
          <w:szCs w:val="24"/>
        </w:rPr>
      </w:pPr>
      <w:r w:rsidRPr="008C1849">
        <w:rPr>
          <w:color w:val="auto"/>
          <w:sz w:val="24"/>
          <w:szCs w:val="24"/>
        </w:rPr>
        <w:t>Lastly, we investigated the sensitivity of the MDS approach to different graph distance renormalization methods.</w:t>
      </w:r>
      <w:r w:rsidR="006521EA" w:rsidRPr="008C1849">
        <w:rPr>
          <w:color w:val="auto"/>
          <w:sz w:val="24"/>
          <w:szCs w:val="24"/>
        </w:rPr>
        <w:t xml:space="preserve"> </w:t>
      </w:r>
      <w:r w:rsidRPr="008C1849">
        <w:rPr>
          <w:color w:val="auto"/>
          <w:sz w:val="24"/>
          <w:szCs w:val="24"/>
        </w:rPr>
        <w:t>Specifically, we used several different T-norms and S-norms to renormalize the same IF heatmap,</w:t>
      </w:r>
      <w:r w:rsidR="006521EA" w:rsidRPr="008C1849">
        <w:rPr>
          <w:color w:val="auto"/>
          <w:sz w:val="24"/>
          <w:szCs w:val="24"/>
        </w:rPr>
        <w:t xml:space="preserve"> </w:t>
      </w:r>
      <w:r w:rsidRPr="008C1849">
        <w:rPr>
          <w:color w:val="auto"/>
          <w:sz w:val="24"/>
          <w:szCs w:val="24"/>
        </w:rPr>
        <w:t>and compared the structures derived from the different graph distance maps.</w:t>
      </w:r>
      <w:r w:rsidR="006521EA" w:rsidRPr="008C1849">
        <w:rPr>
          <w:color w:val="auto"/>
          <w:sz w:val="24"/>
          <w:szCs w:val="24"/>
        </w:rPr>
        <w:t xml:space="preserve"> </w:t>
      </w:r>
      <w:r w:rsidRPr="008C1849">
        <w:rPr>
          <w:color w:val="auto"/>
          <w:sz w:val="24"/>
          <w:szCs w:val="24"/>
        </w:rPr>
        <w:t>Fig. S</w:t>
      </w:r>
      <w:r w:rsidR="009F6CD1" w:rsidRPr="008C1849">
        <w:rPr>
          <w:color w:val="auto"/>
          <w:sz w:val="24"/>
          <w:szCs w:val="24"/>
        </w:rPr>
        <w:t>6</w:t>
      </w:r>
      <w:r w:rsidRPr="008C1849">
        <w:rPr>
          <w:color w:val="auto"/>
          <w:sz w:val="24"/>
          <w:szCs w:val="24"/>
        </w:rPr>
        <w:t xml:space="preserve"> shows the results for all 23 chromosomes when starting with ChIA-PET singleton data, and, Fig. S</w:t>
      </w:r>
      <w:r w:rsidR="009F6CD1" w:rsidRPr="008C1849">
        <w:rPr>
          <w:color w:val="auto"/>
          <w:sz w:val="24"/>
          <w:szCs w:val="24"/>
        </w:rPr>
        <w:t>7</w:t>
      </w:r>
      <w:r w:rsidRPr="008C1849">
        <w:rPr>
          <w:color w:val="auto"/>
          <w:sz w:val="24"/>
          <w:szCs w:val="24"/>
        </w:rPr>
        <w:t xml:space="preserve"> shows similar results using HiC data.</w:t>
      </w:r>
      <w:r w:rsidR="006521EA" w:rsidRPr="008C1849">
        <w:rPr>
          <w:color w:val="auto"/>
          <w:sz w:val="24"/>
          <w:szCs w:val="24"/>
        </w:rPr>
        <w:t xml:space="preserve"> </w:t>
      </w:r>
      <w:r w:rsidRPr="008C1849">
        <w:rPr>
          <w:color w:val="auto"/>
          <w:sz w:val="24"/>
          <w:szCs w:val="24"/>
        </w:rPr>
        <w:t xml:space="preserve">In all cases the global structure of the chromosomes are insensitive to the specific graph distance method. </w:t>
      </w:r>
    </w:p>
    <w:p w14:paraId="596BA382" w14:textId="77777777" w:rsidR="006C2012" w:rsidRPr="008C1849" w:rsidRDefault="006C2012" w:rsidP="004011DA">
      <w:pPr>
        <w:spacing w:line="480" w:lineRule="auto"/>
        <w:rPr>
          <w:color w:val="auto"/>
          <w:sz w:val="24"/>
          <w:szCs w:val="24"/>
        </w:rPr>
      </w:pPr>
    </w:p>
    <w:p w14:paraId="007690C0" w14:textId="77777777" w:rsidR="000655C8" w:rsidRPr="008C1849" w:rsidRDefault="003E19F5" w:rsidP="00CA5EF0">
      <w:pPr>
        <w:spacing w:after="200"/>
        <w:rPr>
          <w:b/>
          <w:bCs/>
          <w:i/>
          <w:iCs/>
          <w:color w:val="auto"/>
          <w:sz w:val="24"/>
          <w:szCs w:val="24"/>
        </w:rPr>
      </w:pPr>
      <w:r w:rsidRPr="008C1849">
        <w:rPr>
          <w:b/>
          <w:bCs/>
          <w:color w:val="auto"/>
          <w:sz w:val="24"/>
          <w:szCs w:val="24"/>
        </w:rPr>
        <w:t xml:space="preserve">IV. </w:t>
      </w:r>
      <w:r w:rsidRPr="008C1849">
        <w:rPr>
          <w:b/>
          <w:bCs/>
          <w:i/>
          <w:iCs/>
          <w:color w:val="auto"/>
          <w:sz w:val="24"/>
          <w:szCs w:val="24"/>
        </w:rPr>
        <w:t>Noise analysis for Multidimensional Scaling and multi-scale Monte Carlo algorithms</w:t>
      </w:r>
    </w:p>
    <w:p w14:paraId="2C026899" w14:textId="6B629949" w:rsidR="000655C8" w:rsidRPr="008C1849" w:rsidRDefault="000B4A97" w:rsidP="00CA5EF0">
      <w:pPr>
        <w:spacing w:line="480" w:lineRule="auto"/>
        <w:rPr>
          <w:color w:val="auto"/>
          <w:sz w:val="24"/>
          <w:szCs w:val="24"/>
        </w:rPr>
      </w:pPr>
      <w:r w:rsidRPr="008C1849">
        <w:rPr>
          <w:color w:val="auto"/>
          <w:sz w:val="24"/>
          <w:szCs w:val="24"/>
        </w:rPr>
        <w:t xml:space="preserve">We tested the robustness of </w:t>
      </w:r>
      <w:r w:rsidR="000655C8" w:rsidRPr="008C1849">
        <w:rPr>
          <w:color w:val="auto"/>
          <w:sz w:val="24"/>
          <w:szCs w:val="24"/>
        </w:rPr>
        <w:t>MMC</w:t>
      </w:r>
      <w:r w:rsidRPr="008C1849">
        <w:rPr>
          <w:color w:val="auto"/>
          <w:sz w:val="24"/>
          <w:szCs w:val="24"/>
        </w:rPr>
        <w:t xml:space="preserve"> and</w:t>
      </w:r>
      <w:r w:rsidR="000655C8" w:rsidRPr="008C1849">
        <w:rPr>
          <w:color w:val="auto"/>
          <w:sz w:val="24"/>
          <w:szCs w:val="24"/>
        </w:rPr>
        <w:t xml:space="preserve"> MDS </w:t>
      </w:r>
      <w:r w:rsidRPr="008C1849">
        <w:rPr>
          <w:color w:val="auto"/>
          <w:sz w:val="24"/>
          <w:szCs w:val="24"/>
        </w:rPr>
        <w:t>to noise in the heatmaps using both artificial and experimental data.</w:t>
      </w:r>
      <w:r w:rsidR="006521EA" w:rsidRPr="008C1849">
        <w:rPr>
          <w:color w:val="auto"/>
          <w:sz w:val="24"/>
          <w:szCs w:val="24"/>
        </w:rPr>
        <w:t xml:space="preserve"> </w:t>
      </w:r>
      <w:r w:rsidR="00776BFA" w:rsidRPr="008C1849">
        <w:rPr>
          <w:color w:val="auto"/>
          <w:sz w:val="24"/>
          <w:szCs w:val="24"/>
        </w:rPr>
        <w:t>The artificial data was constructed as described in the previous section.</w:t>
      </w:r>
      <w:r w:rsidR="006521EA" w:rsidRPr="008C1849">
        <w:rPr>
          <w:color w:val="auto"/>
          <w:sz w:val="24"/>
          <w:szCs w:val="24"/>
        </w:rPr>
        <w:t xml:space="preserve"> </w:t>
      </w:r>
      <w:r w:rsidRPr="008C1849">
        <w:rPr>
          <w:color w:val="auto"/>
          <w:sz w:val="24"/>
          <w:szCs w:val="24"/>
        </w:rPr>
        <w:t>Noise was introduced by adding to each heatmap entry a random value drawn from a Gaussian distribution with zero mean and a variable standard deviation, and we use the standard deviation as a measure of the noise level.</w:t>
      </w:r>
      <w:r w:rsidR="006521EA" w:rsidRPr="008C1849">
        <w:rPr>
          <w:color w:val="auto"/>
          <w:sz w:val="24"/>
          <w:szCs w:val="24"/>
        </w:rPr>
        <w:t xml:space="preserve"> </w:t>
      </w:r>
      <w:r w:rsidR="000655C8" w:rsidRPr="008C1849">
        <w:rPr>
          <w:color w:val="auto"/>
          <w:sz w:val="24"/>
          <w:szCs w:val="24"/>
        </w:rPr>
        <w:t>For each noise level we created 10 perturbed matrice</w:t>
      </w:r>
      <w:r w:rsidRPr="008C1849">
        <w:rPr>
          <w:color w:val="auto"/>
          <w:sz w:val="24"/>
          <w:szCs w:val="24"/>
        </w:rPr>
        <w:t>s, and for</w:t>
      </w:r>
      <w:r w:rsidR="000655C8" w:rsidRPr="008C1849">
        <w:rPr>
          <w:color w:val="auto"/>
          <w:sz w:val="24"/>
          <w:szCs w:val="24"/>
        </w:rPr>
        <w:t xml:space="preserve"> each perturbed matrix we created an ensemble of 10 structure</w:t>
      </w:r>
      <w:r w:rsidRPr="008C1849">
        <w:rPr>
          <w:color w:val="auto"/>
          <w:sz w:val="24"/>
          <w:szCs w:val="24"/>
        </w:rPr>
        <w:t>s.</w:t>
      </w:r>
      <w:r w:rsidR="006521EA" w:rsidRPr="008C1849">
        <w:rPr>
          <w:color w:val="auto"/>
          <w:sz w:val="24"/>
          <w:szCs w:val="24"/>
        </w:rPr>
        <w:t xml:space="preserve"> </w:t>
      </w:r>
      <w:r w:rsidR="000655C8" w:rsidRPr="008C1849">
        <w:rPr>
          <w:color w:val="auto"/>
          <w:sz w:val="24"/>
          <w:szCs w:val="24"/>
        </w:rPr>
        <w:t>Each of these structures was compared with each member of the ensemble reconstructed from the denoised initial matrix.</w:t>
      </w:r>
    </w:p>
    <w:p w14:paraId="63CFD090" w14:textId="4E891014" w:rsidR="000655C8" w:rsidRPr="008C1849" w:rsidRDefault="000655C8" w:rsidP="00CA5EF0">
      <w:pPr>
        <w:spacing w:line="480" w:lineRule="auto"/>
        <w:rPr>
          <w:color w:val="auto"/>
          <w:sz w:val="24"/>
          <w:szCs w:val="24"/>
        </w:rPr>
      </w:pPr>
      <w:r w:rsidRPr="008C1849">
        <w:rPr>
          <w:color w:val="auto"/>
          <w:sz w:val="24"/>
          <w:szCs w:val="24"/>
        </w:rPr>
        <w:t xml:space="preserve">Similarity rate between two three-dimensional chromatin models is calculated using both RMSD measure and our custom contact measure. The distance between structures </w:t>
      </w:r>
      <w:r w:rsidRPr="008C1849">
        <w:rPr>
          <w:i/>
          <w:iCs/>
          <w:color w:val="auto"/>
          <w:sz w:val="24"/>
          <w:szCs w:val="24"/>
        </w:rPr>
        <w:t xml:space="preserve">A </w:t>
      </w:r>
      <w:r w:rsidRPr="008C1849">
        <w:rPr>
          <w:color w:val="auto"/>
          <w:sz w:val="24"/>
          <w:szCs w:val="24"/>
        </w:rPr>
        <w:t xml:space="preserve">and </w:t>
      </w:r>
      <w:r w:rsidRPr="008C1849">
        <w:rPr>
          <w:i/>
          <w:iCs/>
          <w:color w:val="auto"/>
          <w:sz w:val="24"/>
          <w:szCs w:val="24"/>
        </w:rPr>
        <w:t xml:space="preserve">B </w:t>
      </w:r>
      <w:r w:rsidRPr="008C1849">
        <w:rPr>
          <w:color w:val="auto"/>
          <w:sz w:val="24"/>
          <w:szCs w:val="24"/>
        </w:rPr>
        <w:t xml:space="preserve">in the contact measure is given by </w:t>
      </w:r>
      <m:oMath>
        <m:sSub>
          <m:sSubPr>
            <m:ctrlPr>
              <w:rPr>
                <w:rFonts w:ascii="Cambria Math" w:hAnsi="Cambria Math"/>
                <w:i/>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AB</m:t>
            </m:r>
          </m:sub>
        </m:sSub>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N</m:t>
            </m:r>
          </m:den>
        </m:f>
        <m:nary>
          <m:naryPr>
            <m:chr m:val="∑"/>
            <m:limLoc m:val="subSup"/>
            <m:ctrlPr>
              <w:rPr>
                <w:rFonts w:ascii="Cambria Math" w:hAnsi="Cambria Math"/>
                <w:i/>
                <w:color w:val="auto"/>
                <w:sz w:val="24"/>
                <w:szCs w:val="24"/>
              </w:rPr>
            </m:ctrlPr>
          </m:naryPr>
          <m:sub>
            <m:r>
              <w:rPr>
                <w:rFonts w:ascii="Cambria Math" w:hAnsi="Cambria Math"/>
                <w:color w:val="auto"/>
                <w:sz w:val="24"/>
                <w:szCs w:val="24"/>
              </w:rPr>
              <m:t>i&lt;j</m:t>
            </m:r>
          </m:sub>
          <m:sup>
            <m:r>
              <w:rPr>
                <w:rFonts w:ascii="Cambria Math" w:hAnsi="Cambria Math"/>
                <w:color w:val="auto"/>
                <w:sz w:val="24"/>
                <w:szCs w:val="24"/>
              </w:rPr>
              <m:t>N</m:t>
            </m:r>
          </m:sup>
          <m:e>
            <m:sSup>
              <m:sSupPr>
                <m:ctrlPr>
                  <w:rPr>
                    <w:rFonts w:ascii="Cambria Math" w:hAnsi="Cambria Math"/>
                    <w:i/>
                    <w:color w:val="auto"/>
                    <w:sz w:val="24"/>
                    <w:szCs w:val="24"/>
                  </w:rPr>
                </m:ctrlPr>
              </m:sSupPr>
              <m:e>
                <m:d>
                  <m:dPr>
                    <m:ctrlPr>
                      <w:rPr>
                        <w:rFonts w:ascii="Cambria Math" w:hAnsi="Cambria Math"/>
                        <w:i/>
                        <w:color w:val="auto"/>
                        <w:sz w:val="24"/>
                        <w:szCs w:val="24"/>
                      </w:rPr>
                    </m:ctrlPr>
                  </m:dPr>
                  <m:e>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A</m:t>
                            </m:r>
                          </m:sub>
                        </m:sSub>
                        <m:d>
                          <m:dPr>
                            <m:ctrlPr>
                              <w:rPr>
                                <w:rFonts w:ascii="Cambria Math" w:hAnsi="Cambria Math"/>
                                <w:i/>
                                <w:color w:val="auto"/>
                                <w:sz w:val="24"/>
                                <w:szCs w:val="24"/>
                              </w:rPr>
                            </m:ctrlPr>
                          </m:dPr>
                          <m:e>
                            <w:proofErr w:type="gramStart"/>
                            <m:r>
                              <w:rPr>
                                <w:rFonts w:ascii="Cambria Math" w:hAnsi="Cambria Math"/>
                                <w:color w:val="auto"/>
                                <w:sz w:val="24"/>
                                <w:szCs w:val="24"/>
                              </w:rPr>
                              <m:t>i,j</m:t>
                            </m:r>
                            <w:proofErr w:type="gramEnd"/>
                          </m:e>
                        </m:d>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B</m:t>
                            </m:r>
                          </m:sub>
                        </m:sSub>
                        <m:d>
                          <m:dPr>
                            <m:ctrlPr>
                              <w:rPr>
                                <w:rFonts w:ascii="Cambria Math" w:hAnsi="Cambria Math"/>
                                <w:i/>
                                <w:color w:val="auto"/>
                                <w:sz w:val="24"/>
                                <w:szCs w:val="24"/>
                              </w:rPr>
                            </m:ctrlPr>
                          </m:dPr>
                          <m:e>
                            <m:r>
                              <w:rPr>
                                <w:rFonts w:ascii="Cambria Math" w:hAnsi="Cambria Math"/>
                                <w:color w:val="auto"/>
                                <w:sz w:val="24"/>
                                <w:szCs w:val="24"/>
                              </w:rPr>
                              <m:t>i,j</m:t>
                            </m:r>
                          </m:e>
                        </m:d>
                      </m:num>
                      <m:den>
                        <m:r>
                          <w:rPr>
                            <w:rFonts w:ascii="Cambria Math" w:hAnsi="Cambria Math"/>
                            <w:color w:val="auto"/>
                            <w:sz w:val="24"/>
                            <w:szCs w:val="24"/>
                          </w:rPr>
                          <m:t>E</m:t>
                        </m:r>
                        <m:d>
                          <m:dPr>
                            <m:ctrlPr>
                              <w:rPr>
                                <w:rFonts w:ascii="Cambria Math" w:hAnsi="Cambria Math"/>
                                <w:i/>
                                <w:color w:val="auto"/>
                                <w:sz w:val="24"/>
                                <w:szCs w:val="24"/>
                              </w:rPr>
                            </m:ctrlPr>
                          </m:dPr>
                          <m:e>
                            <m:r>
                              <w:rPr>
                                <w:rFonts w:ascii="Cambria Math" w:hAnsi="Cambria Math"/>
                                <w:color w:val="auto"/>
                                <w:sz w:val="24"/>
                                <w:szCs w:val="24"/>
                              </w:rPr>
                              <m:t>D</m:t>
                            </m:r>
                            <m:d>
                              <m:dPr>
                                <m:ctrlPr>
                                  <w:rPr>
                                    <w:rFonts w:ascii="Cambria Math" w:hAnsi="Cambria Math"/>
                                    <w:i/>
                                    <w:color w:val="auto"/>
                                    <w:sz w:val="24"/>
                                    <w:szCs w:val="24"/>
                                  </w:rPr>
                                </m:ctrlPr>
                              </m:dPr>
                              <m:e>
                                <m:r>
                                  <w:rPr>
                                    <w:rFonts w:ascii="Cambria Math" w:hAnsi="Cambria Math"/>
                                    <w:color w:val="auto"/>
                                    <w:sz w:val="24"/>
                                    <w:szCs w:val="24"/>
                                  </w:rPr>
                                  <m:t>i,j</m:t>
                                </m:r>
                              </m:e>
                            </m:d>
                          </m:e>
                        </m:d>
                      </m:den>
                    </m:f>
                  </m:e>
                </m:d>
              </m:e>
              <m:sup>
                <m:r>
                  <w:rPr>
                    <w:rFonts w:ascii="Cambria Math" w:hAnsi="Cambria Math"/>
                    <w:color w:val="auto"/>
                    <w:sz w:val="24"/>
                    <w:szCs w:val="24"/>
                  </w:rPr>
                  <m:t>2</m:t>
                </m:r>
              </m:sup>
            </m:sSup>
          </m:e>
        </m:nary>
      </m:oMath>
      <w:r w:rsidRPr="008C1849">
        <w:rPr>
          <w:color w:val="auto"/>
          <w:sz w:val="24"/>
          <w:szCs w:val="24"/>
        </w:rPr>
        <w:t xml:space="preserve">, where </w:t>
      </w:r>
      <m:oMath>
        <m:sSub>
          <m:sSubPr>
            <m:ctrlPr>
              <w:rPr>
                <w:rFonts w:ascii="Cambria Math" w:hAnsi="Cambria Math"/>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A</m:t>
            </m:r>
          </m:sub>
        </m:sSub>
        <m:d>
          <m:dPr>
            <m:ctrlPr>
              <w:rPr>
                <w:rFonts w:ascii="Cambria Math" w:hAnsi="Cambria Math"/>
                <w:color w:val="auto"/>
                <w:sz w:val="24"/>
                <w:szCs w:val="24"/>
              </w:rPr>
            </m:ctrlPr>
          </m:dPr>
          <m:e>
            <m:r>
              <w:rPr>
                <w:rFonts w:ascii="Cambria Math" w:hAnsi="Cambria Math"/>
                <w:color w:val="auto"/>
                <w:sz w:val="24"/>
                <w:szCs w:val="24"/>
              </w:rPr>
              <m:t>i,j</m:t>
            </m:r>
          </m:e>
        </m:d>
      </m:oMath>
      <w:r w:rsidRPr="008C1849">
        <w:rPr>
          <w:color w:val="auto"/>
          <w:sz w:val="24"/>
          <w:szCs w:val="24"/>
        </w:rPr>
        <w:t xml:space="preserve"> is a Euclidean distance between beads </w:t>
      </w:r>
      <w:r w:rsidRPr="008C1849">
        <w:rPr>
          <w:i/>
          <w:iCs/>
          <w:color w:val="auto"/>
          <w:sz w:val="24"/>
          <w:szCs w:val="24"/>
        </w:rPr>
        <w:t>i, j</w:t>
      </w:r>
      <w:r w:rsidRPr="008C1849">
        <w:rPr>
          <w:color w:val="auto"/>
          <w:sz w:val="24"/>
          <w:szCs w:val="24"/>
        </w:rPr>
        <w:t xml:space="preserve"> in structure </w:t>
      </w:r>
      <w:r w:rsidRPr="008C1849">
        <w:rPr>
          <w:i/>
          <w:iCs/>
          <w:color w:val="auto"/>
          <w:sz w:val="24"/>
          <w:szCs w:val="24"/>
        </w:rPr>
        <w:t>A</w:t>
      </w:r>
      <w:r w:rsidRPr="008C1849">
        <w:rPr>
          <w:color w:val="auto"/>
          <w:sz w:val="24"/>
          <w:szCs w:val="24"/>
        </w:rPr>
        <w:t>, and</w:t>
      </w:r>
      <m:oMath>
        <m:r>
          <w:rPr>
            <w:rFonts w:ascii="Cambria Math" w:hAnsi="Cambria Math"/>
            <w:color w:val="auto"/>
            <w:sz w:val="24"/>
            <w:szCs w:val="24"/>
          </w:rPr>
          <m:t xml:space="preserve"> E</m:t>
        </m:r>
        <m:d>
          <m:dPr>
            <m:ctrlPr>
              <w:rPr>
                <w:rFonts w:ascii="Cambria Math" w:hAnsi="Cambria Math"/>
                <w:color w:val="auto"/>
                <w:sz w:val="24"/>
                <w:szCs w:val="24"/>
              </w:rPr>
            </m:ctrlPr>
          </m:dPr>
          <m:e>
            <m:r>
              <w:rPr>
                <w:rFonts w:ascii="Cambria Math" w:hAnsi="Cambria Math"/>
                <w:color w:val="auto"/>
                <w:sz w:val="24"/>
                <w:szCs w:val="24"/>
              </w:rPr>
              <m:t>D</m:t>
            </m:r>
            <m:d>
              <m:dPr>
                <m:ctrlPr>
                  <w:rPr>
                    <w:rFonts w:ascii="Cambria Math" w:hAnsi="Cambria Math"/>
                    <w:color w:val="auto"/>
                    <w:sz w:val="24"/>
                    <w:szCs w:val="24"/>
                  </w:rPr>
                </m:ctrlPr>
              </m:dPr>
              <m:e>
                <m:r>
                  <w:rPr>
                    <w:rFonts w:ascii="Cambria Math" w:hAnsi="Cambria Math"/>
                    <w:color w:val="auto"/>
                    <w:sz w:val="24"/>
                    <w:szCs w:val="24"/>
                  </w:rPr>
                  <m:t>i,j</m:t>
                </m:r>
              </m:e>
            </m:d>
          </m:e>
        </m:d>
      </m:oMath>
      <w:r w:rsidRPr="008C1849">
        <w:rPr>
          <w:color w:val="auto"/>
          <w:sz w:val="24"/>
          <w:szCs w:val="24"/>
        </w:rPr>
        <w:t xml:space="preserve"> is the expected distance between these beads obtained from the artificial structure. The </w:t>
      </w:r>
      <m:oMath>
        <m:r>
          <w:rPr>
            <w:rFonts w:ascii="Cambria Math" w:hAnsi="Cambria Math"/>
            <w:color w:val="auto"/>
            <w:sz w:val="24"/>
            <w:szCs w:val="24"/>
          </w:rPr>
          <m:t>E</m:t>
        </m:r>
        <m:d>
          <m:dPr>
            <m:ctrlPr>
              <w:rPr>
                <w:rFonts w:ascii="Cambria Math" w:hAnsi="Cambria Math"/>
                <w:color w:val="auto"/>
                <w:sz w:val="24"/>
                <w:szCs w:val="24"/>
              </w:rPr>
            </m:ctrlPr>
          </m:dPr>
          <m:e>
            <m:r>
              <w:rPr>
                <w:rFonts w:ascii="Cambria Math" w:hAnsi="Cambria Math"/>
                <w:color w:val="auto"/>
                <w:sz w:val="24"/>
                <w:szCs w:val="24"/>
              </w:rPr>
              <m:t>D</m:t>
            </m:r>
            <m:d>
              <m:dPr>
                <m:ctrlPr>
                  <w:rPr>
                    <w:rFonts w:ascii="Cambria Math" w:hAnsi="Cambria Math"/>
                    <w:color w:val="auto"/>
                    <w:sz w:val="24"/>
                    <w:szCs w:val="24"/>
                  </w:rPr>
                </m:ctrlPr>
              </m:dPr>
              <m:e>
                <m:r>
                  <w:rPr>
                    <w:rFonts w:ascii="Cambria Math" w:hAnsi="Cambria Math"/>
                    <w:color w:val="auto"/>
                    <w:sz w:val="24"/>
                    <w:szCs w:val="24"/>
                  </w:rPr>
                  <m:t>i, j</m:t>
                </m:r>
              </m:e>
            </m:d>
          </m:e>
        </m:d>
      </m:oMath>
      <w:r w:rsidRPr="008C1849">
        <w:rPr>
          <w:color w:val="auto"/>
          <w:sz w:val="24"/>
          <w:szCs w:val="24"/>
        </w:rPr>
        <w:t xml:space="preserve"> serves as a normalization factor here, and in case it is unknown </w:t>
      </w:r>
      <w:r w:rsidRPr="008C1849">
        <w:rPr>
          <w:color w:val="auto"/>
          <w:sz w:val="24"/>
          <w:szCs w:val="24"/>
        </w:rPr>
        <w:lastRenderedPageBreak/>
        <w:t xml:space="preserve">(i.e. when the experimental data is used, and we do not know the expected distances between pairs of loci) we simply use </w:t>
      </w:r>
      <m:oMath>
        <m:r>
          <w:rPr>
            <w:rFonts w:ascii="Cambria Math" w:hAnsi="Cambria Math"/>
            <w:color w:val="auto"/>
            <w:sz w:val="24"/>
            <w:szCs w:val="24"/>
          </w:rPr>
          <m:t>E</m:t>
        </m:r>
        <m:d>
          <m:dPr>
            <m:ctrlPr>
              <w:rPr>
                <w:rFonts w:ascii="Cambria Math" w:hAnsi="Cambria Math"/>
                <w:color w:val="auto"/>
                <w:sz w:val="24"/>
                <w:szCs w:val="24"/>
              </w:rPr>
            </m:ctrlPr>
          </m:dPr>
          <m:e>
            <m:r>
              <w:rPr>
                <w:rFonts w:ascii="Cambria Math" w:hAnsi="Cambria Math"/>
                <w:color w:val="auto"/>
                <w:sz w:val="24"/>
                <w:szCs w:val="24"/>
              </w:rPr>
              <m:t>D</m:t>
            </m:r>
            <m:d>
              <m:dPr>
                <m:ctrlPr>
                  <w:rPr>
                    <w:rFonts w:ascii="Cambria Math" w:hAnsi="Cambria Math"/>
                    <w:color w:val="auto"/>
                    <w:sz w:val="24"/>
                    <w:szCs w:val="24"/>
                  </w:rPr>
                </m:ctrlPr>
              </m:dPr>
              <m:e>
                <w:proofErr w:type="gramStart"/>
                <m:r>
                  <w:rPr>
                    <w:rFonts w:ascii="Cambria Math" w:hAnsi="Cambria Math"/>
                    <w:color w:val="auto"/>
                    <w:sz w:val="24"/>
                    <w:szCs w:val="24"/>
                  </w:rPr>
                  <m:t>i,j</m:t>
                </m:r>
                <w:proofErr w:type="gramEnd"/>
              </m:e>
            </m:d>
          </m:e>
        </m:d>
        <m:r>
          <w:rPr>
            <w:rFonts w:ascii="Cambria Math" w:hAnsi="Cambria Math"/>
            <w:color w:val="auto"/>
            <w:sz w:val="24"/>
            <w:szCs w:val="24"/>
          </w:rPr>
          <m:t>=</m:t>
        </m:r>
        <m:f>
          <m:fPr>
            <m:ctrlPr>
              <w:rPr>
                <w:rFonts w:ascii="Cambria Math" w:hAnsi="Cambria Math"/>
                <w:color w:val="auto"/>
                <w:sz w:val="24"/>
                <w:szCs w:val="24"/>
              </w:rPr>
            </m:ctrlPr>
          </m:fPr>
          <m:num>
            <m:sSub>
              <m:sSubPr>
                <m:ctrlPr>
                  <w:rPr>
                    <w:rFonts w:ascii="Cambria Math" w:hAnsi="Cambria Math"/>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A</m:t>
                </m:r>
              </m:sub>
            </m:sSub>
            <m:d>
              <m:dPr>
                <m:ctrlPr>
                  <w:rPr>
                    <w:rFonts w:ascii="Cambria Math" w:hAnsi="Cambria Math"/>
                    <w:color w:val="auto"/>
                    <w:sz w:val="24"/>
                    <w:szCs w:val="24"/>
                  </w:rPr>
                </m:ctrlPr>
              </m:dPr>
              <m:e>
                <m:r>
                  <w:rPr>
                    <w:rFonts w:ascii="Cambria Math" w:hAnsi="Cambria Math"/>
                    <w:color w:val="auto"/>
                    <w:sz w:val="24"/>
                    <w:szCs w:val="24"/>
                  </w:rPr>
                  <m:t>i,j</m:t>
                </m:r>
              </m:e>
            </m:d>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D</m:t>
                </m:r>
              </m:e>
              <m:sub>
                <m:r>
                  <w:rPr>
                    <w:rFonts w:ascii="Cambria Math" w:hAnsi="Cambria Math"/>
                    <w:color w:val="auto"/>
                    <w:sz w:val="24"/>
                    <w:szCs w:val="24"/>
                  </w:rPr>
                  <m:t>B</m:t>
                </m:r>
              </m:sub>
            </m:sSub>
            <m:d>
              <m:dPr>
                <m:ctrlPr>
                  <w:rPr>
                    <w:rFonts w:ascii="Cambria Math" w:hAnsi="Cambria Math"/>
                    <w:color w:val="auto"/>
                    <w:sz w:val="24"/>
                    <w:szCs w:val="24"/>
                  </w:rPr>
                </m:ctrlPr>
              </m:dPr>
              <m:e>
                <m:r>
                  <w:rPr>
                    <w:rFonts w:ascii="Cambria Math" w:hAnsi="Cambria Math"/>
                    <w:color w:val="auto"/>
                    <w:sz w:val="24"/>
                    <w:szCs w:val="24"/>
                  </w:rPr>
                  <m:t>i,j</m:t>
                </m:r>
              </m:e>
            </m:d>
          </m:num>
          <m:den>
            <m:r>
              <w:rPr>
                <w:rFonts w:ascii="Cambria Math" w:hAnsi="Cambria Math"/>
                <w:color w:val="auto"/>
                <w:sz w:val="24"/>
                <w:szCs w:val="24"/>
              </w:rPr>
              <m:t>2</m:t>
            </m:r>
          </m:den>
        </m:f>
      </m:oMath>
      <w:r w:rsidRPr="008C1849">
        <w:rPr>
          <w:color w:val="auto"/>
          <w:sz w:val="24"/>
          <w:szCs w:val="24"/>
        </w:rPr>
        <w:t>.</w:t>
      </w:r>
      <w:r w:rsidR="006521EA" w:rsidRPr="008C1849">
        <w:rPr>
          <w:color w:val="auto"/>
          <w:sz w:val="24"/>
          <w:szCs w:val="24"/>
        </w:rPr>
        <w:t xml:space="preserve"> </w:t>
      </w:r>
      <w:r w:rsidRPr="008C1849">
        <w:rPr>
          <w:color w:val="auto"/>
          <w:sz w:val="24"/>
          <w:szCs w:val="24"/>
        </w:rPr>
        <w:t xml:space="preserve">We note that while RMSD is a popular measure it may not be the best choice </w:t>
      </w:r>
      <w:r w:rsidR="009B66F8" w:rsidRPr="008C1849">
        <w:rPr>
          <w:color w:val="auto"/>
          <w:sz w:val="24"/>
          <w:szCs w:val="24"/>
        </w:rPr>
        <w:t xml:space="preserve">for chromosome structural modeling </w:t>
      </w:r>
      <w:r w:rsidR="00776BFA" w:rsidRPr="008C1849">
        <w:rPr>
          <w:color w:val="auto"/>
          <w:sz w:val="24"/>
          <w:szCs w:val="24"/>
        </w:rPr>
        <w:t xml:space="preserve">because it reports large values for structures related through </w:t>
      </w:r>
      <w:r w:rsidR="00980162" w:rsidRPr="008C1849">
        <w:rPr>
          <w:color w:val="auto"/>
          <w:sz w:val="24"/>
          <w:szCs w:val="24"/>
        </w:rPr>
        <w:t>mirror</w:t>
      </w:r>
      <w:r w:rsidR="00776BFA" w:rsidRPr="008C1849">
        <w:rPr>
          <w:color w:val="auto"/>
          <w:sz w:val="24"/>
          <w:szCs w:val="24"/>
        </w:rPr>
        <w:t xml:space="preserve"> symmetry</w:t>
      </w:r>
      <w:r w:rsidRPr="008C1849">
        <w:rPr>
          <w:color w:val="auto"/>
          <w:sz w:val="24"/>
          <w:szCs w:val="24"/>
        </w:rPr>
        <w:t>, which are indistinguishable from the point of view of the contact heatmaps.</w:t>
      </w:r>
      <w:r w:rsidR="006521EA" w:rsidRPr="008C1849">
        <w:rPr>
          <w:color w:val="auto"/>
          <w:sz w:val="24"/>
          <w:szCs w:val="24"/>
        </w:rPr>
        <w:t xml:space="preserve"> </w:t>
      </w:r>
      <w:r w:rsidR="009B66F8" w:rsidRPr="008C1849">
        <w:rPr>
          <w:color w:val="auto"/>
          <w:sz w:val="24"/>
          <w:szCs w:val="24"/>
        </w:rPr>
        <w:t xml:space="preserve">Thus, we report both the RMSD and the </w:t>
      </w:r>
      <w:r w:rsidRPr="008C1849">
        <w:rPr>
          <w:color w:val="auto"/>
          <w:sz w:val="24"/>
          <w:szCs w:val="24"/>
        </w:rPr>
        <w:t>contact measure</w:t>
      </w:r>
      <w:r w:rsidR="009B66F8" w:rsidRPr="008C1849">
        <w:rPr>
          <w:color w:val="auto"/>
          <w:sz w:val="24"/>
          <w:szCs w:val="24"/>
        </w:rPr>
        <w:t xml:space="preserve">, </w:t>
      </w:r>
      <w:r w:rsidRPr="008C1849">
        <w:rPr>
          <w:color w:val="auto"/>
          <w:sz w:val="24"/>
          <w:szCs w:val="24"/>
        </w:rPr>
        <w:t xml:space="preserve">which </w:t>
      </w:r>
      <w:r w:rsidR="009B66F8" w:rsidRPr="008C1849">
        <w:rPr>
          <w:color w:val="auto"/>
          <w:sz w:val="24"/>
          <w:szCs w:val="24"/>
        </w:rPr>
        <w:t>we feel is a better measure for these systems.</w:t>
      </w:r>
      <w:r w:rsidR="00254E12" w:rsidRPr="008C1849">
        <w:rPr>
          <w:color w:val="auto"/>
          <w:sz w:val="24"/>
          <w:szCs w:val="24"/>
        </w:rPr>
        <w:t xml:space="preserve"> It is worth noting that </w:t>
      </w:r>
      <w:r w:rsidRPr="008C1849">
        <w:rPr>
          <w:color w:val="auto"/>
          <w:sz w:val="24"/>
          <w:szCs w:val="24"/>
        </w:rPr>
        <w:t xml:space="preserve">one should be very </w:t>
      </w:r>
      <w:r w:rsidR="0000359C" w:rsidRPr="008C1849">
        <w:rPr>
          <w:color w:val="auto"/>
          <w:sz w:val="24"/>
          <w:szCs w:val="24"/>
        </w:rPr>
        <w:t>careful</w:t>
      </w:r>
      <w:r w:rsidRPr="008C1849">
        <w:rPr>
          <w:color w:val="auto"/>
          <w:sz w:val="24"/>
          <w:szCs w:val="24"/>
        </w:rPr>
        <w:t xml:space="preserve"> when comparing </w:t>
      </w:r>
      <w:r w:rsidR="0000359C" w:rsidRPr="008C1849">
        <w:rPr>
          <w:color w:val="auto"/>
          <w:sz w:val="24"/>
          <w:szCs w:val="24"/>
        </w:rPr>
        <w:t>both</w:t>
      </w:r>
      <w:r w:rsidRPr="008C1849">
        <w:rPr>
          <w:color w:val="auto"/>
          <w:sz w:val="24"/>
          <w:szCs w:val="24"/>
        </w:rPr>
        <w:t xml:space="preserve"> values as some pairs of </w:t>
      </w:r>
      <w:r w:rsidR="0000359C" w:rsidRPr="008C1849">
        <w:rPr>
          <w:color w:val="auto"/>
          <w:sz w:val="24"/>
          <w:szCs w:val="24"/>
        </w:rPr>
        <w:t xml:space="preserve">3D </w:t>
      </w:r>
      <w:r w:rsidRPr="008C1849">
        <w:rPr>
          <w:color w:val="auto"/>
          <w:sz w:val="24"/>
          <w:szCs w:val="24"/>
        </w:rPr>
        <w:t xml:space="preserve">structures may </w:t>
      </w:r>
      <w:r w:rsidR="00254E12" w:rsidRPr="008C1849">
        <w:rPr>
          <w:color w:val="auto"/>
          <w:sz w:val="24"/>
          <w:szCs w:val="24"/>
        </w:rPr>
        <w:t xml:space="preserve">generate </w:t>
      </w:r>
      <w:r w:rsidRPr="008C1849">
        <w:rPr>
          <w:color w:val="auto"/>
          <w:sz w:val="24"/>
          <w:szCs w:val="24"/>
        </w:rPr>
        <w:t xml:space="preserve">high RMSD and very low contact </w:t>
      </w:r>
      <w:r w:rsidR="009F6CD1" w:rsidRPr="008C1849">
        <w:rPr>
          <w:color w:val="auto"/>
          <w:sz w:val="24"/>
          <w:szCs w:val="24"/>
        </w:rPr>
        <w:t>measure value</w:t>
      </w:r>
      <w:r w:rsidR="0000359C" w:rsidRPr="008C1849">
        <w:rPr>
          <w:color w:val="auto"/>
          <w:sz w:val="24"/>
          <w:szCs w:val="24"/>
        </w:rPr>
        <w:t xml:space="preserve"> </w:t>
      </w:r>
      <w:r w:rsidRPr="008C1849">
        <w:rPr>
          <w:color w:val="auto"/>
          <w:sz w:val="24"/>
          <w:szCs w:val="24"/>
        </w:rPr>
        <w:t>at the same time</w:t>
      </w:r>
      <w:r w:rsidR="0000359C" w:rsidRPr="008C1849">
        <w:rPr>
          <w:color w:val="auto"/>
          <w:sz w:val="24"/>
          <w:szCs w:val="24"/>
        </w:rPr>
        <w:t xml:space="preserve"> due to chirality</w:t>
      </w:r>
      <w:r w:rsidRPr="008C1849">
        <w:rPr>
          <w:color w:val="auto"/>
          <w:sz w:val="24"/>
          <w:szCs w:val="24"/>
        </w:rPr>
        <w:t>.</w:t>
      </w:r>
    </w:p>
    <w:p w14:paraId="118B42D6" w14:textId="7B08427B" w:rsidR="000655C8" w:rsidRPr="008C1849" w:rsidRDefault="000655C8" w:rsidP="00CA5EF0">
      <w:pPr>
        <w:spacing w:line="480" w:lineRule="auto"/>
        <w:rPr>
          <w:color w:val="auto"/>
          <w:sz w:val="24"/>
          <w:szCs w:val="24"/>
        </w:rPr>
      </w:pPr>
      <w:r w:rsidRPr="008C1849">
        <w:rPr>
          <w:color w:val="auto"/>
          <w:sz w:val="24"/>
          <w:szCs w:val="24"/>
        </w:rPr>
        <w:t xml:space="preserve">The results of the analysis are presented on </w:t>
      </w:r>
      <w:r w:rsidRPr="008C1849">
        <w:rPr>
          <w:bCs/>
          <w:color w:val="auto"/>
          <w:sz w:val="24"/>
          <w:szCs w:val="24"/>
        </w:rPr>
        <w:t>Fig</w:t>
      </w:r>
      <w:r w:rsidR="009F6CD1" w:rsidRPr="008C1849">
        <w:rPr>
          <w:bCs/>
          <w:color w:val="auto"/>
          <w:sz w:val="24"/>
          <w:szCs w:val="24"/>
        </w:rPr>
        <w:t>.</w:t>
      </w:r>
      <w:r w:rsidR="007028B2" w:rsidRPr="008C1849">
        <w:rPr>
          <w:bCs/>
          <w:color w:val="auto"/>
          <w:sz w:val="24"/>
          <w:szCs w:val="24"/>
        </w:rPr>
        <w:t xml:space="preserve"> S19-S22</w:t>
      </w:r>
      <w:r w:rsidRPr="008C1849">
        <w:rPr>
          <w:color w:val="auto"/>
          <w:sz w:val="24"/>
          <w:szCs w:val="24"/>
        </w:rPr>
        <w:t xml:space="preserve">. The similarity measure values calculated between structures belonging to the ensembles reconstructed from perturbed matrices of different noise levels and structures reconstructed from an initial matrix are plotted against ratios of noise levels to the mean contact frequency value of the initial matrix. Distributions plotted for the noise level equal to zero show the variability of structures within an ensemble. </w:t>
      </w:r>
    </w:p>
    <w:p w14:paraId="7722B0EC" w14:textId="55183A1A" w:rsidR="000655C8" w:rsidRPr="008C1849" w:rsidRDefault="000655C8" w:rsidP="00CA5EF0">
      <w:pPr>
        <w:spacing w:line="480" w:lineRule="auto"/>
        <w:rPr>
          <w:color w:val="auto"/>
          <w:sz w:val="24"/>
          <w:szCs w:val="24"/>
        </w:rPr>
      </w:pPr>
      <w:r w:rsidRPr="008C1849">
        <w:rPr>
          <w:color w:val="auto"/>
          <w:sz w:val="24"/>
          <w:szCs w:val="24"/>
        </w:rPr>
        <w:t xml:space="preserve">In </w:t>
      </w:r>
      <w:r w:rsidR="009F6CD1" w:rsidRPr="008C1849">
        <w:rPr>
          <w:bCs/>
          <w:color w:val="auto"/>
          <w:sz w:val="24"/>
          <w:szCs w:val="24"/>
        </w:rPr>
        <w:t>Fig.</w:t>
      </w:r>
      <w:r w:rsidR="007028B2" w:rsidRPr="008C1849">
        <w:rPr>
          <w:bCs/>
          <w:color w:val="auto"/>
          <w:sz w:val="24"/>
          <w:szCs w:val="24"/>
        </w:rPr>
        <w:t xml:space="preserve"> S19</w:t>
      </w:r>
      <w:r w:rsidRPr="008C1849">
        <w:rPr>
          <w:b/>
          <w:bCs/>
          <w:color w:val="auto"/>
          <w:sz w:val="24"/>
          <w:szCs w:val="24"/>
        </w:rPr>
        <w:t xml:space="preserve"> </w:t>
      </w:r>
      <w:r w:rsidRPr="008C1849">
        <w:rPr>
          <w:color w:val="auto"/>
          <w:sz w:val="24"/>
          <w:szCs w:val="24"/>
        </w:rPr>
        <w:t xml:space="preserve">and </w:t>
      </w:r>
      <w:r w:rsidR="007028B2" w:rsidRPr="008C1849">
        <w:rPr>
          <w:bCs/>
          <w:color w:val="auto"/>
          <w:sz w:val="24"/>
          <w:szCs w:val="24"/>
        </w:rPr>
        <w:t>S20</w:t>
      </w:r>
      <w:r w:rsidRPr="008C1849">
        <w:rPr>
          <w:b/>
          <w:bCs/>
          <w:color w:val="auto"/>
          <w:sz w:val="24"/>
          <w:szCs w:val="24"/>
        </w:rPr>
        <w:t xml:space="preserve"> </w:t>
      </w:r>
      <w:r w:rsidRPr="008C1849">
        <w:rPr>
          <w:color w:val="auto"/>
          <w:sz w:val="24"/>
          <w:szCs w:val="24"/>
        </w:rPr>
        <w:t xml:space="preserve">we present the results of the analysis performed on artificially generated data. </w:t>
      </w:r>
      <w:r w:rsidRPr="008C1849">
        <w:rPr>
          <w:bCs/>
          <w:color w:val="auto"/>
          <w:sz w:val="24"/>
          <w:szCs w:val="24"/>
        </w:rPr>
        <w:t>Fig</w:t>
      </w:r>
      <w:r w:rsidR="009F6CD1" w:rsidRPr="008C1849">
        <w:rPr>
          <w:bCs/>
          <w:color w:val="auto"/>
          <w:sz w:val="24"/>
          <w:szCs w:val="24"/>
        </w:rPr>
        <w:t>.</w:t>
      </w:r>
      <w:r w:rsidR="007028B2" w:rsidRPr="008C1849">
        <w:rPr>
          <w:bCs/>
          <w:color w:val="auto"/>
          <w:sz w:val="24"/>
          <w:szCs w:val="24"/>
        </w:rPr>
        <w:t xml:space="preserve"> S21</w:t>
      </w:r>
      <w:r w:rsidRPr="008C1849">
        <w:rPr>
          <w:b/>
          <w:bCs/>
          <w:color w:val="auto"/>
          <w:sz w:val="24"/>
          <w:szCs w:val="24"/>
        </w:rPr>
        <w:t xml:space="preserve"> </w:t>
      </w:r>
      <w:r w:rsidRPr="008C1849">
        <w:rPr>
          <w:color w:val="auto"/>
          <w:sz w:val="24"/>
          <w:szCs w:val="24"/>
        </w:rPr>
        <w:t xml:space="preserve">and </w:t>
      </w:r>
      <w:r w:rsidR="007028B2" w:rsidRPr="008C1849">
        <w:rPr>
          <w:bCs/>
          <w:color w:val="auto"/>
          <w:sz w:val="24"/>
          <w:szCs w:val="24"/>
        </w:rPr>
        <w:t>S22</w:t>
      </w:r>
      <w:r w:rsidRPr="008C1849">
        <w:rPr>
          <w:b/>
          <w:bCs/>
          <w:color w:val="auto"/>
          <w:sz w:val="24"/>
          <w:szCs w:val="24"/>
        </w:rPr>
        <w:t xml:space="preserve"> </w:t>
      </w:r>
      <w:r w:rsidRPr="008C1849">
        <w:rPr>
          <w:color w:val="auto"/>
          <w:sz w:val="24"/>
          <w:szCs w:val="24"/>
        </w:rPr>
        <w:t xml:space="preserve">show the results for the experimental data. In all figures the plots are shown along with visualizations of aligned three-dimensional models. The plots demonstrate the stability of MMC and MDS solutions as a function of a noise level. The distances between 3D models are calculated both in RMSD and contact measures. </w:t>
      </w:r>
      <w:r w:rsidR="00254E12" w:rsidRPr="008C1849">
        <w:rPr>
          <w:color w:val="auto"/>
          <w:sz w:val="24"/>
          <w:szCs w:val="24"/>
        </w:rPr>
        <w:t>Note that for the</w:t>
      </w:r>
      <w:r w:rsidRPr="008C1849">
        <w:rPr>
          <w:color w:val="auto"/>
          <w:sz w:val="24"/>
          <w:szCs w:val="24"/>
        </w:rPr>
        <w:t xml:space="preserve"> RMSD measure we </w:t>
      </w:r>
      <w:r w:rsidR="00254E12" w:rsidRPr="008C1849">
        <w:rPr>
          <w:color w:val="auto"/>
          <w:sz w:val="24"/>
          <w:szCs w:val="24"/>
        </w:rPr>
        <w:t>removed the effects of mirror symmetries by aligning each structure generated with noisy data to all structures generated without noise, and only calculated the RMSD with the best aligning structure.</w:t>
      </w:r>
      <w:r w:rsidR="006521EA" w:rsidRPr="008C1849">
        <w:rPr>
          <w:color w:val="auto"/>
          <w:sz w:val="24"/>
          <w:szCs w:val="24"/>
        </w:rPr>
        <w:t xml:space="preserve"> </w:t>
      </w:r>
      <w:r w:rsidRPr="008C1849">
        <w:rPr>
          <w:color w:val="auto"/>
          <w:sz w:val="24"/>
          <w:szCs w:val="24"/>
        </w:rPr>
        <w:t xml:space="preserve">In the visualizations the structures reconstructed from perturbed matrices are aligned to a member of the ensemble reconstructed from an initial matrix which has the highest, among the whole ensemble, similarity to all noisy structures. We call this structure </w:t>
      </w:r>
      <w:r w:rsidR="00254E12" w:rsidRPr="008C1849">
        <w:rPr>
          <w:color w:val="auto"/>
          <w:sz w:val="24"/>
          <w:szCs w:val="24"/>
        </w:rPr>
        <w:t>the</w:t>
      </w:r>
      <w:r w:rsidRPr="008C1849">
        <w:rPr>
          <w:color w:val="auto"/>
          <w:sz w:val="24"/>
          <w:szCs w:val="24"/>
        </w:rPr>
        <w:t xml:space="preserve"> centroid (</w:t>
      </w:r>
      <w:r w:rsidR="00254E12" w:rsidRPr="008C1849">
        <w:rPr>
          <w:color w:val="auto"/>
          <w:sz w:val="24"/>
          <w:szCs w:val="24"/>
        </w:rPr>
        <w:t>colored</w:t>
      </w:r>
      <w:r w:rsidRPr="008C1849">
        <w:rPr>
          <w:color w:val="auto"/>
          <w:sz w:val="24"/>
          <w:szCs w:val="24"/>
        </w:rPr>
        <w:t xml:space="preserve"> cyan</w:t>
      </w:r>
      <w:r w:rsidR="00254E12" w:rsidRPr="008C1849">
        <w:rPr>
          <w:color w:val="auto"/>
          <w:sz w:val="24"/>
          <w:szCs w:val="24"/>
        </w:rPr>
        <w:t xml:space="preserve"> in the figure</w:t>
      </w:r>
      <w:r w:rsidRPr="008C1849">
        <w:rPr>
          <w:color w:val="auto"/>
          <w:sz w:val="24"/>
          <w:szCs w:val="24"/>
        </w:rPr>
        <w:t xml:space="preserve">). </w:t>
      </w:r>
    </w:p>
    <w:p w14:paraId="297879F9" w14:textId="7BC42F78" w:rsidR="00254E12" w:rsidRPr="008C1849" w:rsidRDefault="00324F36" w:rsidP="00D85B57">
      <w:pPr>
        <w:spacing w:line="480" w:lineRule="auto"/>
        <w:rPr>
          <w:color w:val="auto"/>
          <w:sz w:val="24"/>
          <w:szCs w:val="24"/>
        </w:rPr>
      </w:pPr>
      <w:r w:rsidRPr="008C1849">
        <w:rPr>
          <w:color w:val="auto"/>
          <w:sz w:val="24"/>
          <w:szCs w:val="24"/>
        </w:rPr>
        <w:t>We selected C</w:t>
      </w:r>
      <w:r w:rsidR="00E245CA" w:rsidRPr="008C1849">
        <w:rPr>
          <w:color w:val="auto"/>
          <w:sz w:val="24"/>
          <w:szCs w:val="24"/>
        </w:rPr>
        <w:t>hromosome 3</w:t>
      </w:r>
      <w:r w:rsidR="000655C8" w:rsidRPr="008C1849">
        <w:rPr>
          <w:color w:val="auto"/>
          <w:sz w:val="24"/>
          <w:szCs w:val="24"/>
        </w:rPr>
        <w:t xml:space="preserve"> (</w:t>
      </w:r>
      <w:r w:rsidR="009F6CD1" w:rsidRPr="008C1849">
        <w:rPr>
          <w:bCs/>
          <w:color w:val="auto"/>
          <w:sz w:val="24"/>
          <w:szCs w:val="24"/>
        </w:rPr>
        <w:t>Fig.</w:t>
      </w:r>
      <w:r w:rsidR="007028B2" w:rsidRPr="008C1849">
        <w:rPr>
          <w:bCs/>
          <w:color w:val="auto"/>
          <w:sz w:val="24"/>
          <w:szCs w:val="24"/>
        </w:rPr>
        <w:t xml:space="preserve"> S22</w:t>
      </w:r>
      <w:r w:rsidRPr="008C1849">
        <w:rPr>
          <w:color w:val="auto"/>
          <w:sz w:val="24"/>
          <w:szCs w:val="24"/>
        </w:rPr>
        <w:t>) and C</w:t>
      </w:r>
      <w:r w:rsidR="000655C8" w:rsidRPr="008C1849">
        <w:rPr>
          <w:color w:val="auto"/>
          <w:sz w:val="24"/>
          <w:szCs w:val="24"/>
        </w:rPr>
        <w:t>hromosome 14 (</w:t>
      </w:r>
      <w:r w:rsidR="009F6CD1" w:rsidRPr="008C1849">
        <w:rPr>
          <w:bCs/>
          <w:color w:val="auto"/>
          <w:sz w:val="24"/>
          <w:szCs w:val="24"/>
        </w:rPr>
        <w:t>Fig.</w:t>
      </w:r>
      <w:r w:rsidR="007028B2" w:rsidRPr="008C1849">
        <w:rPr>
          <w:bCs/>
          <w:color w:val="auto"/>
          <w:sz w:val="24"/>
          <w:szCs w:val="24"/>
        </w:rPr>
        <w:t xml:space="preserve"> S21</w:t>
      </w:r>
      <w:r w:rsidR="007028B2" w:rsidRPr="008C1849">
        <w:rPr>
          <w:color w:val="auto"/>
          <w:sz w:val="24"/>
          <w:szCs w:val="24"/>
        </w:rPr>
        <w:t>) to show</w:t>
      </w:r>
      <w:r w:rsidR="000655C8" w:rsidRPr="008C1849">
        <w:rPr>
          <w:color w:val="auto"/>
          <w:sz w:val="24"/>
          <w:szCs w:val="24"/>
        </w:rPr>
        <w:t xml:space="preserve"> how our algorithms perform in reconstructing from real data </w:t>
      </w:r>
      <w:r w:rsidR="00254E12" w:rsidRPr="008C1849">
        <w:rPr>
          <w:color w:val="auto"/>
          <w:sz w:val="24"/>
          <w:szCs w:val="24"/>
        </w:rPr>
        <w:t xml:space="preserve">both larger </w:t>
      </w:r>
      <w:r w:rsidRPr="008C1849">
        <w:rPr>
          <w:color w:val="auto"/>
          <w:sz w:val="24"/>
          <w:szCs w:val="24"/>
        </w:rPr>
        <w:t>structures (C</w:t>
      </w:r>
      <w:r w:rsidR="000655C8" w:rsidRPr="008C1849">
        <w:rPr>
          <w:color w:val="auto"/>
          <w:sz w:val="24"/>
          <w:szCs w:val="24"/>
        </w:rPr>
        <w:t xml:space="preserve">hromosome </w:t>
      </w:r>
      <w:r w:rsidR="00E245CA" w:rsidRPr="008C1849">
        <w:rPr>
          <w:color w:val="auto"/>
          <w:sz w:val="24"/>
          <w:szCs w:val="24"/>
        </w:rPr>
        <w:t>3</w:t>
      </w:r>
      <w:r w:rsidR="00254E12" w:rsidRPr="008C1849">
        <w:rPr>
          <w:color w:val="auto"/>
          <w:sz w:val="24"/>
          <w:szCs w:val="24"/>
        </w:rPr>
        <w:t xml:space="preserve">: </w:t>
      </w:r>
      <w:r w:rsidR="00E245CA" w:rsidRPr="008C1849">
        <w:rPr>
          <w:color w:val="auto"/>
          <w:sz w:val="24"/>
          <w:szCs w:val="24"/>
        </w:rPr>
        <w:t>93</w:t>
      </w:r>
      <w:r w:rsidR="000655C8" w:rsidRPr="008C1849">
        <w:rPr>
          <w:color w:val="auto"/>
          <w:sz w:val="24"/>
          <w:szCs w:val="24"/>
        </w:rPr>
        <w:t xml:space="preserve"> </w:t>
      </w:r>
      <w:r w:rsidR="00254E12" w:rsidRPr="008C1849">
        <w:rPr>
          <w:color w:val="auto"/>
          <w:sz w:val="24"/>
          <w:szCs w:val="24"/>
        </w:rPr>
        <w:t>nodes</w:t>
      </w:r>
      <w:r w:rsidRPr="008C1849">
        <w:rPr>
          <w:color w:val="auto"/>
          <w:sz w:val="24"/>
          <w:szCs w:val="24"/>
        </w:rPr>
        <w:t xml:space="preserve">) and </w:t>
      </w:r>
      <w:r w:rsidRPr="008C1849">
        <w:rPr>
          <w:color w:val="auto"/>
          <w:sz w:val="24"/>
          <w:szCs w:val="24"/>
        </w:rPr>
        <w:lastRenderedPageBreak/>
        <w:t>smaller structures (C</w:t>
      </w:r>
      <w:r w:rsidR="000655C8" w:rsidRPr="008C1849">
        <w:rPr>
          <w:color w:val="auto"/>
          <w:sz w:val="24"/>
          <w:szCs w:val="24"/>
        </w:rPr>
        <w:t>hromosome 14</w:t>
      </w:r>
      <w:r w:rsidR="00254E12" w:rsidRPr="008C1849">
        <w:rPr>
          <w:color w:val="auto"/>
          <w:sz w:val="24"/>
          <w:szCs w:val="24"/>
        </w:rPr>
        <w:t xml:space="preserve">: </w:t>
      </w:r>
      <w:r w:rsidR="000655C8" w:rsidRPr="008C1849">
        <w:rPr>
          <w:color w:val="auto"/>
          <w:sz w:val="24"/>
          <w:szCs w:val="24"/>
        </w:rPr>
        <w:t xml:space="preserve">26 </w:t>
      </w:r>
      <w:r w:rsidR="00254E12" w:rsidRPr="008C1849">
        <w:rPr>
          <w:color w:val="auto"/>
          <w:sz w:val="24"/>
          <w:szCs w:val="24"/>
        </w:rPr>
        <w:t>nodes</w:t>
      </w:r>
      <w:r w:rsidR="007028B2" w:rsidRPr="008C1849">
        <w:rPr>
          <w:color w:val="auto"/>
          <w:sz w:val="24"/>
          <w:szCs w:val="24"/>
        </w:rPr>
        <w:t>). Similarly, we show</w:t>
      </w:r>
      <w:r w:rsidR="000655C8" w:rsidRPr="008C1849">
        <w:rPr>
          <w:color w:val="auto"/>
          <w:sz w:val="24"/>
          <w:szCs w:val="24"/>
        </w:rPr>
        <w:t xml:space="preserve"> how the algorithms reconstruct </w:t>
      </w:r>
      <w:r w:rsidR="000655C8" w:rsidRPr="008C1849">
        <w:rPr>
          <w:color w:val="auto"/>
          <w:sz w:val="24"/>
          <w:szCs w:val="24"/>
          <w:lang w:val="en-GB"/>
        </w:rPr>
        <w:t>synthetic structures on two examples</w:t>
      </w:r>
      <w:r w:rsidR="00254E12" w:rsidRPr="008C1849">
        <w:rPr>
          <w:color w:val="auto"/>
          <w:sz w:val="24"/>
          <w:szCs w:val="24"/>
          <w:lang w:val="en-GB"/>
        </w:rPr>
        <w:t xml:space="preserve">, one with </w:t>
      </w:r>
      <w:r w:rsidR="000655C8" w:rsidRPr="008C1849">
        <w:rPr>
          <w:color w:val="auto"/>
          <w:sz w:val="24"/>
          <w:szCs w:val="24"/>
          <w:lang w:val="en-GB"/>
        </w:rPr>
        <w:t xml:space="preserve">100 </w:t>
      </w:r>
      <w:r w:rsidR="00254E12" w:rsidRPr="008C1849">
        <w:rPr>
          <w:color w:val="auto"/>
          <w:sz w:val="24"/>
          <w:szCs w:val="24"/>
          <w:lang w:val="en-GB"/>
        </w:rPr>
        <w:t>nodes</w:t>
      </w:r>
      <w:r w:rsidR="000655C8" w:rsidRPr="008C1849">
        <w:rPr>
          <w:color w:val="auto"/>
          <w:sz w:val="24"/>
          <w:szCs w:val="24"/>
          <w:lang w:val="en-GB"/>
        </w:rPr>
        <w:t xml:space="preserve"> (</w:t>
      </w:r>
      <w:r w:rsidR="009F6CD1" w:rsidRPr="008C1849">
        <w:rPr>
          <w:bCs/>
          <w:color w:val="auto"/>
          <w:sz w:val="24"/>
          <w:szCs w:val="24"/>
          <w:lang w:val="en-GB"/>
        </w:rPr>
        <w:t>Fig.</w:t>
      </w:r>
      <w:r w:rsidR="007028B2" w:rsidRPr="008C1849">
        <w:rPr>
          <w:bCs/>
          <w:color w:val="auto"/>
          <w:sz w:val="24"/>
          <w:szCs w:val="24"/>
          <w:lang w:val="en-GB"/>
        </w:rPr>
        <w:t xml:space="preserve"> S20</w:t>
      </w:r>
      <w:r w:rsidR="000655C8" w:rsidRPr="008C1849">
        <w:rPr>
          <w:color w:val="auto"/>
          <w:sz w:val="24"/>
          <w:szCs w:val="24"/>
          <w:lang w:val="en-GB"/>
        </w:rPr>
        <w:t xml:space="preserve">) </w:t>
      </w:r>
      <w:r w:rsidR="00254E12" w:rsidRPr="008C1849">
        <w:rPr>
          <w:color w:val="auto"/>
          <w:sz w:val="24"/>
          <w:szCs w:val="24"/>
          <w:lang w:val="en-GB"/>
        </w:rPr>
        <w:t>one with 5</w:t>
      </w:r>
      <w:r w:rsidR="000655C8" w:rsidRPr="008C1849">
        <w:rPr>
          <w:color w:val="auto"/>
          <w:sz w:val="24"/>
          <w:szCs w:val="24"/>
          <w:lang w:val="en-GB"/>
        </w:rPr>
        <w:t>0</w:t>
      </w:r>
      <w:r w:rsidR="00254E12" w:rsidRPr="008C1849">
        <w:rPr>
          <w:color w:val="auto"/>
          <w:sz w:val="24"/>
          <w:szCs w:val="24"/>
          <w:lang w:val="en-GB"/>
        </w:rPr>
        <w:t xml:space="preserve"> nodes</w:t>
      </w:r>
      <w:r w:rsidR="000655C8" w:rsidRPr="008C1849">
        <w:rPr>
          <w:color w:val="auto"/>
          <w:sz w:val="24"/>
          <w:szCs w:val="24"/>
          <w:lang w:val="en-GB"/>
        </w:rPr>
        <w:t xml:space="preserve"> (</w:t>
      </w:r>
      <w:r w:rsidR="009F6CD1" w:rsidRPr="008C1849">
        <w:rPr>
          <w:bCs/>
          <w:color w:val="auto"/>
          <w:sz w:val="24"/>
          <w:szCs w:val="24"/>
          <w:lang w:val="en-GB"/>
        </w:rPr>
        <w:t>Fig.</w:t>
      </w:r>
      <w:r w:rsidR="007028B2" w:rsidRPr="008C1849">
        <w:rPr>
          <w:bCs/>
          <w:color w:val="auto"/>
          <w:sz w:val="24"/>
          <w:szCs w:val="24"/>
          <w:lang w:val="en-GB"/>
        </w:rPr>
        <w:t xml:space="preserve"> S19</w:t>
      </w:r>
      <w:r w:rsidR="000655C8" w:rsidRPr="008C1849">
        <w:rPr>
          <w:color w:val="auto"/>
          <w:sz w:val="24"/>
          <w:szCs w:val="24"/>
          <w:lang w:val="en-GB"/>
        </w:rPr>
        <w:t>).</w:t>
      </w:r>
      <w:r w:rsidR="000655C8" w:rsidRPr="008C1849">
        <w:rPr>
          <w:color w:val="auto"/>
          <w:sz w:val="24"/>
          <w:szCs w:val="24"/>
        </w:rPr>
        <w:t xml:space="preserve"> </w:t>
      </w:r>
    </w:p>
    <w:p w14:paraId="2AD99648" w14:textId="561C917B" w:rsidR="00AB3E37" w:rsidRPr="008C1849" w:rsidRDefault="00B450EB" w:rsidP="00CA5EF0">
      <w:pPr>
        <w:spacing w:line="480" w:lineRule="auto"/>
        <w:rPr>
          <w:color w:val="auto"/>
          <w:sz w:val="24"/>
          <w:szCs w:val="24"/>
        </w:rPr>
      </w:pPr>
      <w:r w:rsidRPr="008C1849">
        <w:rPr>
          <w:color w:val="auto"/>
          <w:sz w:val="24"/>
          <w:szCs w:val="24"/>
        </w:rPr>
        <w:t xml:space="preserve">The </w:t>
      </w:r>
      <w:r w:rsidR="00AB6130" w:rsidRPr="008C1849">
        <w:rPr>
          <w:color w:val="auto"/>
          <w:sz w:val="24"/>
          <w:szCs w:val="24"/>
        </w:rPr>
        <w:t xml:space="preserve">MDS </w:t>
      </w:r>
      <w:r w:rsidRPr="008C1849">
        <w:rPr>
          <w:color w:val="auto"/>
          <w:sz w:val="24"/>
          <w:szCs w:val="24"/>
        </w:rPr>
        <w:t xml:space="preserve">plots have </w:t>
      </w:r>
      <w:r w:rsidR="00407513" w:rsidRPr="008C1849">
        <w:rPr>
          <w:color w:val="auto"/>
          <w:sz w:val="24"/>
          <w:szCs w:val="24"/>
        </w:rPr>
        <w:t>two</w:t>
      </w:r>
      <w:r w:rsidRPr="008C1849">
        <w:rPr>
          <w:color w:val="auto"/>
          <w:sz w:val="24"/>
          <w:szCs w:val="24"/>
        </w:rPr>
        <w:t xml:space="preserve"> features which require </w:t>
      </w:r>
      <w:r w:rsidR="00AB3E37" w:rsidRPr="008C1849">
        <w:rPr>
          <w:color w:val="auto"/>
          <w:sz w:val="24"/>
          <w:szCs w:val="24"/>
        </w:rPr>
        <w:t>clarification.</w:t>
      </w:r>
      <w:r w:rsidR="006521EA" w:rsidRPr="008C1849">
        <w:rPr>
          <w:color w:val="auto"/>
          <w:sz w:val="24"/>
          <w:szCs w:val="24"/>
        </w:rPr>
        <w:t xml:space="preserve"> </w:t>
      </w:r>
      <w:r w:rsidR="00AB3E37" w:rsidRPr="008C1849">
        <w:rPr>
          <w:color w:val="auto"/>
          <w:sz w:val="24"/>
          <w:szCs w:val="24"/>
        </w:rPr>
        <w:t>First</w:t>
      </w:r>
      <w:r w:rsidR="00AB6130" w:rsidRPr="008C1849">
        <w:rPr>
          <w:color w:val="auto"/>
          <w:sz w:val="24"/>
          <w:szCs w:val="24"/>
        </w:rPr>
        <w:t xml:space="preserve">, </w:t>
      </w:r>
      <w:r w:rsidR="00FE0843" w:rsidRPr="008C1849">
        <w:rPr>
          <w:color w:val="auto"/>
          <w:sz w:val="24"/>
          <w:szCs w:val="24"/>
        </w:rPr>
        <w:t xml:space="preserve">we notice that a small amount of noise is sufficient to greatly increase </w:t>
      </w:r>
      <w:r w:rsidR="00AB3E37" w:rsidRPr="008C1849">
        <w:rPr>
          <w:color w:val="auto"/>
          <w:sz w:val="24"/>
          <w:szCs w:val="24"/>
        </w:rPr>
        <w:t>the average RMSD and/or contact deviation.</w:t>
      </w:r>
      <w:r w:rsidR="006521EA" w:rsidRPr="008C1849">
        <w:rPr>
          <w:color w:val="auto"/>
          <w:sz w:val="24"/>
          <w:szCs w:val="24"/>
        </w:rPr>
        <w:t xml:space="preserve"> </w:t>
      </w:r>
      <w:r w:rsidR="00AB3E37" w:rsidRPr="008C1849">
        <w:rPr>
          <w:color w:val="auto"/>
          <w:sz w:val="24"/>
          <w:szCs w:val="24"/>
        </w:rPr>
        <w:t xml:space="preserve">We believe that this </w:t>
      </w:r>
      <w:r w:rsidRPr="008C1849">
        <w:rPr>
          <w:color w:val="auto"/>
          <w:sz w:val="24"/>
          <w:szCs w:val="24"/>
        </w:rPr>
        <w:t xml:space="preserve">reflects the fact that the noise modifies the </w:t>
      </w:r>
      <w:r w:rsidR="00AB3E37" w:rsidRPr="008C1849">
        <w:rPr>
          <w:color w:val="auto"/>
          <w:sz w:val="24"/>
          <w:szCs w:val="24"/>
        </w:rPr>
        <w:t xml:space="preserve">normal distribution of the </w:t>
      </w:r>
      <w:r w:rsidRPr="008C1849">
        <w:rPr>
          <w:color w:val="auto"/>
          <w:sz w:val="24"/>
          <w:szCs w:val="24"/>
        </w:rPr>
        <w:t xml:space="preserve">heatmap </w:t>
      </w:r>
      <w:r w:rsidR="00AB3E37" w:rsidRPr="008C1849">
        <w:rPr>
          <w:color w:val="auto"/>
          <w:sz w:val="24"/>
          <w:szCs w:val="24"/>
        </w:rPr>
        <w:t>values</w:t>
      </w:r>
      <w:r w:rsidRPr="008C1849">
        <w:rPr>
          <w:color w:val="auto"/>
          <w:sz w:val="24"/>
          <w:szCs w:val="24"/>
        </w:rPr>
        <w:t xml:space="preserve">, </w:t>
      </w:r>
      <w:r w:rsidR="00AB3E37" w:rsidRPr="008C1849">
        <w:rPr>
          <w:color w:val="auto"/>
          <w:sz w:val="24"/>
          <w:szCs w:val="24"/>
        </w:rPr>
        <w:t>which in turn alters the cutoff derived by the d</w:t>
      </w:r>
      <w:r w:rsidR="00342E25" w:rsidRPr="008C1849">
        <w:rPr>
          <w:color w:val="auto"/>
          <w:sz w:val="24"/>
          <w:szCs w:val="24"/>
        </w:rPr>
        <w:t>enoising</w:t>
      </w:r>
      <w:r w:rsidR="00AB3E37" w:rsidRPr="008C1849">
        <w:rPr>
          <w:color w:val="auto"/>
          <w:sz w:val="24"/>
          <w:szCs w:val="24"/>
        </w:rPr>
        <w:t xml:space="preserve"> routine.</w:t>
      </w:r>
      <w:r w:rsidR="006521EA" w:rsidRPr="008C1849">
        <w:rPr>
          <w:color w:val="auto"/>
          <w:sz w:val="24"/>
          <w:szCs w:val="24"/>
        </w:rPr>
        <w:t xml:space="preserve"> </w:t>
      </w:r>
      <w:r w:rsidRPr="008C1849">
        <w:rPr>
          <w:color w:val="auto"/>
          <w:sz w:val="24"/>
          <w:szCs w:val="24"/>
        </w:rPr>
        <w:t xml:space="preserve">This will change the number of interactions in the noisy structures compared to the base structure, which will automatically introduce differences </w:t>
      </w:r>
      <w:r w:rsidR="00407513" w:rsidRPr="008C1849">
        <w:rPr>
          <w:color w:val="auto"/>
          <w:sz w:val="24"/>
          <w:szCs w:val="24"/>
        </w:rPr>
        <w:t xml:space="preserve">from the base structure. </w:t>
      </w:r>
    </w:p>
    <w:p w14:paraId="4C36147C" w14:textId="2470B7E8" w:rsidR="004E6D18" w:rsidRPr="008C1849" w:rsidRDefault="00407513" w:rsidP="004E6D18">
      <w:pPr>
        <w:spacing w:line="480" w:lineRule="auto"/>
        <w:rPr>
          <w:color w:val="auto"/>
          <w:sz w:val="24"/>
          <w:szCs w:val="24"/>
        </w:rPr>
      </w:pPr>
      <w:r w:rsidRPr="008C1849">
        <w:rPr>
          <w:color w:val="auto"/>
          <w:sz w:val="24"/>
          <w:szCs w:val="24"/>
        </w:rPr>
        <w:t xml:space="preserve">Secondly, we </w:t>
      </w:r>
      <w:r w:rsidR="00013C3C" w:rsidRPr="008C1849">
        <w:rPr>
          <w:color w:val="auto"/>
          <w:sz w:val="24"/>
          <w:szCs w:val="24"/>
        </w:rPr>
        <w:t>notice that the ensemble variance is greatly reduced by a small amount of noise.</w:t>
      </w:r>
      <w:r w:rsidR="006521EA" w:rsidRPr="008C1849">
        <w:rPr>
          <w:color w:val="auto"/>
          <w:sz w:val="24"/>
          <w:szCs w:val="24"/>
        </w:rPr>
        <w:t xml:space="preserve"> </w:t>
      </w:r>
      <w:r w:rsidR="00AB3E37" w:rsidRPr="008C1849">
        <w:rPr>
          <w:color w:val="auto"/>
          <w:sz w:val="24"/>
          <w:szCs w:val="24"/>
        </w:rPr>
        <w:t>This</w:t>
      </w:r>
      <w:r w:rsidR="00013C3C" w:rsidRPr="008C1849">
        <w:rPr>
          <w:color w:val="auto"/>
          <w:sz w:val="24"/>
          <w:szCs w:val="24"/>
        </w:rPr>
        <w:t xml:space="preserve"> reflects the fact that the </w:t>
      </w:r>
      <w:r w:rsidR="00E32329" w:rsidRPr="008C1849">
        <w:rPr>
          <w:color w:val="auto"/>
          <w:sz w:val="24"/>
          <w:szCs w:val="24"/>
        </w:rPr>
        <w:t>noise can introduce unphysical contacts whose presence greatly restricts the sample space available in the simulation.</w:t>
      </w:r>
      <w:r w:rsidR="006521EA" w:rsidRPr="008C1849">
        <w:rPr>
          <w:color w:val="auto"/>
          <w:sz w:val="24"/>
          <w:szCs w:val="24"/>
        </w:rPr>
        <w:t xml:space="preserve"> </w:t>
      </w:r>
      <w:r w:rsidR="00E32329" w:rsidRPr="008C1849">
        <w:rPr>
          <w:color w:val="auto"/>
          <w:sz w:val="24"/>
          <w:szCs w:val="24"/>
        </w:rPr>
        <w:t>T</w:t>
      </w:r>
      <w:r w:rsidR="00AB3E37" w:rsidRPr="008C1849">
        <w:rPr>
          <w:color w:val="auto"/>
          <w:sz w:val="24"/>
          <w:szCs w:val="24"/>
        </w:rPr>
        <w:t>hus</w:t>
      </w:r>
      <w:r w:rsidR="00E32329" w:rsidRPr="008C1849">
        <w:rPr>
          <w:color w:val="auto"/>
          <w:sz w:val="24"/>
          <w:szCs w:val="24"/>
        </w:rPr>
        <w:t>,</w:t>
      </w:r>
      <w:r w:rsidR="00AB3E37" w:rsidRPr="008C1849">
        <w:rPr>
          <w:color w:val="auto"/>
          <w:sz w:val="24"/>
          <w:szCs w:val="24"/>
        </w:rPr>
        <w:t xml:space="preserve"> the algorithm </w:t>
      </w:r>
      <w:r w:rsidR="00E32329" w:rsidRPr="008C1849">
        <w:rPr>
          <w:color w:val="auto"/>
          <w:sz w:val="24"/>
          <w:szCs w:val="24"/>
        </w:rPr>
        <w:t xml:space="preserve">generates little </w:t>
      </w:r>
      <w:r w:rsidR="00AB3E37" w:rsidRPr="008C1849">
        <w:rPr>
          <w:color w:val="auto"/>
          <w:sz w:val="24"/>
          <w:szCs w:val="24"/>
        </w:rPr>
        <w:t xml:space="preserve">variability </w:t>
      </w:r>
      <w:r w:rsidR="00E32329" w:rsidRPr="008C1849">
        <w:rPr>
          <w:color w:val="auto"/>
          <w:sz w:val="24"/>
          <w:szCs w:val="24"/>
        </w:rPr>
        <w:t xml:space="preserve">between the </w:t>
      </w:r>
      <w:r w:rsidR="00AB3E37" w:rsidRPr="008C1849">
        <w:rPr>
          <w:color w:val="auto"/>
          <w:sz w:val="24"/>
          <w:szCs w:val="24"/>
        </w:rPr>
        <w:t xml:space="preserve">models, yielding </w:t>
      </w:r>
      <w:r w:rsidR="00E32329" w:rsidRPr="008C1849">
        <w:rPr>
          <w:color w:val="auto"/>
          <w:sz w:val="24"/>
          <w:szCs w:val="24"/>
        </w:rPr>
        <w:t xml:space="preserve">an ensemble of </w:t>
      </w:r>
      <w:r w:rsidR="00AB3E37" w:rsidRPr="008C1849">
        <w:rPr>
          <w:color w:val="auto"/>
          <w:sz w:val="24"/>
          <w:szCs w:val="24"/>
        </w:rPr>
        <w:t xml:space="preserve">nearly identical </w:t>
      </w:r>
      <w:r w:rsidR="00E32329" w:rsidRPr="008C1849">
        <w:rPr>
          <w:color w:val="auto"/>
          <w:sz w:val="24"/>
          <w:szCs w:val="24"/>
        </w:rPr>
        <w:t>structures</w:t>
      </w:r>
      <w:r w:rsidR="00AB3E37" w:rsidRPr="008C1849">
        <w:rPr>
          <w:color w:val="auto"/>
          <w:sz w:val="24"/>
          <w:szCs w:val="24"/>
        </w:rPr>
        <w:t>.</w:t>
      </w:r>
    </w:p>
    <w:p w14:paraId="4E9F5258" w14:textId="77777777" w:rsidR="00D91D1A" w:rsidRPr="008C1849" w:rsidRDefault="00D91D1A" w:rsidP="00CA5EF0">
      <w:pPr>
        <w:spacing w:line="480" w:lineRule="auto"/>
        <w:rPr>
          <w:color w:val="auto"/>
          <w:sz w:val="24"/>
          <w:szCs w:val="24"/>
        </w:rPr>
      </w:pPr>
    </w:p>
    <w:p w14:paraId="5126D23C" w14:textId="2DB1F03B" w:rsidR="00D91D1A" w:rsidRPr="008C1849" w:rsidRDefault="00D91D1A" w:rsidP="00D91D1A">
      <w:pPr>
        <w:spacing w:after="200"/>
        <w:rPr>
          <w:b/>
          <w:bCs/>
          <w:i/>
          <w:iCs/>
          <w:color w:val="auto"/>
          <w:sz w:val="24"/>
          <w:szCs w:val="24"/>
        </w:rPr>
      </w:pPr>
      <w:r w:rsidRPr="008C1849">
        <w:rPr>
          <w:b/>
          <w:bCs/>
          <w:color w:val="auto"/>
          <w:sz w:val="24"/>
          <w:szCs w:val="24"/>
        </w:rPr>
        <w:t xml:space="preserve">V. </w:t>
      </w:r>
      <w:r w:rsidRPr="008C1849">
        <w:rPr>
          <w:b/>
          <w:bCs/>
          <w:i/>
          <w:iCs/>
          <w:color w:val="auto"/>
          <w:sz w:val="24"/>
          <w:szCs w:val="24"/>
        </w:rPr>
        <w:t>Comparison of genomic regions from CCDs and TADs</w:t>
      </w:r>
    </w:p>
    <w:p w14:paraId="3C7C3E75" w14:textId="700C5CA4" w:rsidR="004E6D18" w:rsidRPr="008C1849" w:rsidRDefault="004E6D18" w:rsidP="004E6D18">
      <w:pPr>
        <w:spacing w:line="480" w:lineRule="auto"/>
        <w:rPr>
          <w:color w:val="auto"/>
          <w:sz w:val="24"/>
          <w:szCs w:val="24"/>
        </w:rPr>
      </w:pPr>
      <w:r w:rsidRPr="008C1849">
        <w:rPr>
          <w:color w:val="auto"/>
          <w:sz w:val="24"/>
          <w:szCs w:val="24"/>
        </w:rPr>
        <w:t xml:space="preserve">We compared the GM12878 CCDs, GM12878 TADs called in </w:t>
      </w:r>
      <w:r w:rsidRPr="008C1849">
        <w:rPr>
          <w:color w:val="auto"/>
          <w:sz w:val="24"/>
          <w:szCs w:val="24"/>
        </w:rPr>
        <w:fldChar w:fldCharType="begin"/>
      </w:r>
      <w:r w:rsidRPr="008C1849">
        <w:rPr>
          <w:color w:val="auto"/>
          <w:sz w:val="24"/>
          <w:szCs w:val="24"/>
        </w:rPr>
        <w:instrText xml:space="preserve"> ADDIN EN.CITE &lt;EndNote&gt;&lt;Cite&gt;&lt;Author&gt;Rao&lt;/Author&gt;&lt;Year&gt;2014&lt;/Year&gt;&lt;RecNum&gt;20&lt;/RecNum&gt;&lt;DisplayText&gt;[8]&lt;/DisplayText&gt;&lt;record&gt;&lt;rec-number&gt;20&lt;/rec-number&gt;&lt;foreign-keys&gt;&lt;key app="EN" db-id="rzaa50drbve923ef0w8xwa5g2s2wartsw5tx" timestamp="1430321225"&gt;20&lt;/key&gt;&lt;/foreign-keys&gt;&lt;ref-type name="Journal Article"&gt;17&lt;/ref-type&gt;&lt;contributors&gt;&lt;authors&gt;&lt;author&gt;Rao, Suhas SP&lt;/author&gt;&lt;author&gt;Huntley, Miriam H&lt;/author&gt;&lt;author&gt;Durand, Neva C&lt;/author&gt;&lt;author&gt;Stamenova, Elena K&lt;/author&gt;&lt;author&gt;Bochkov, Ivan D&lt;/author&gt;&lt;author&gt;Robinson, James T&lt;/author&gt;&lt;author&gt;Sanborn, Adrian L&lt;/author&gt;&lt;author&gt;Machol, Ido&lt;/author&gt;&lt;author&gt;Omer, Arina D&lt;/author&gt;&lt;author&gt;Lander, Eric S&lt;/author&gt;&lt;/authors&gt;&lt;/contributors&gt;&lt;titles&gt;&lt;title&gt;A 3D Map of the Human Genome at Kilobase Resolution Reveals Principles of Chromatin Looping&lt;/title&gt;&lt;secondary-title&gt;Cell&lt;/secondary-title&gt;&lt;/titles&gt;&lt;periodical&gt;&lt;full-title&gt;Cell&lt;/full-title&gt;&lt;/periodical&gt;&lt;pages&gt;1665-1680&lt;/pages&gt;&lt;volume&gt;159&lt;/volume&gt;&lt;number&gt;7&lt;/number&gt;&lt;dates&gt;&lt;year&gt;2014&lt;/year&gt;&lt;/dates&gt;&lt;isbn&gt;0092-8674&lt;/isbn&gt;&lt;urls&gt;&lt;/urls&gt;&lt;/record&gt;&lt;/Cite&gt;&lt;/EndNote&gt;</w:instrText>
      </w:r>
      <w:r w:rsidRPr="008C1849">
        <w:rPr>
          <w:color w:val="auto"/>
          <w:sz w:val="24"/>
          <w:szCs w:val="24"/>
        </w:rPr>
        <w:fldChar w:fldCharType="separate"/>
      </w:r>
      <w:r w:rsidRPr="008C1849">
        <w:rPr>
          <w:noProof/>
          <w:color w:val="auto"/>
          <w:sz w:val="24"/>
          <w:szCs w:val="24"/>
        </w:rPr>
        <w:t>[</w:t>
      </w:r>
      <w:hyperlink w:anchor="_ENREF_8" w:tooltip="Rao, 2014 #20" w:history="1">
        <w:r w:rsidRPr="008C1849">
          <w:rPr>
            <w:noProof/>
            <w:color w:val="auto"/>
            <w:sz w:val="24"/>
            <w:szCs w:val="24"/>
          </w:rPr>
          <w:t>8</w:t>
        </w:r>
      </w:hyperlink>
      <w:r w:rsidRPr="008C1849">
        <w:rPr>
          <w:noProof/>
          <w:color w:val="auto"/>
          <w:sz w:val="24"/>
          <w:szCs w:val="24"/>
        </w:rPr>
        <w:t>]</w:t>
      </w:r>
      <w:r w:rsidRPr="008C1849">
        <w:rPr>
          <w:color w:val="auto"/>
          <w:sz w:val="24"/>
          <w:szCs w:val="24"/>
        </w:rPr>
        <w:fldChar w:fldCharType="end"/>
      </w:r>
      <w:r w:rsidRPr="008C1849">
        <w:rPr>
          <w:color w:val="auto"/>
          <w:sz w:val="24"/>
          <w:szCs w:val="24"/>
        </w:rPr>
        <w:t xml:space="preserve"> and human IMR90 fibroblast TADs downloaded from Bing Ren laboratory web pages as reported in </w:t>
      </w:r>
      <w:r w:rsidRPr="008C1849">
        <w:rPr>
          <w:color w:val="auto"/>
          <w:sz w:val="24"/>
          <w:szCs w:val="24"/>
        </w:rPr>
        <w:fldChar w:fldCharType="begin"/>
      </w:r>
      <w:r w:rsidRPr="008C1849">
        <w:rPr>
          <w:color w:val="auto"/>
          <w:sz w:val="24"/>
          <w:szCs w:val="24"/>
        </w:rPr>
        <w:instrText xml:space="preserve"> ADDIN EN.CITE &lt;EndNote&gt;&lt;Cite&gt;&lt;Author&gt;Dixon&lt;/Author&gt;&lt;Year&gt;2012&lt;/Year&gt;&lt;RecNum&gt;24&lt;/RecNum&gt;&lt;DisplayText&gt;[9]&lt;/DisplayText&gt;&lt;record&gt;&lt;rec-number&gt;24&lt;/rec-number&gt;&lt;foreign-keys&gt;&lt;key app="EN" db-id="rzaa50drbve923ef0w8xwa5g2s2wartsw5tx" timestamp="1430321635"&gt;24&lt;/key&gt;&lt;/foreign-keys&gt;&lt;ref-type name="Journal Article"&gt;17&lt;/ref-type&gt;&lt;contributors&gt;&lt;authors&gt;&lt;author&gt;Dixon, Jesse R&lt;/author&gt;&lt;author&gt;Selvaraj, Siddarth&lt;/author&gt;&lt;author&gt;Yue, Feng&lt;/author&gt;&lt;author&gt;Kim, Audrey&lt;/author&gt;&lt;author&gt;Li, Yan&lt;/author&gt;&lt;author&gt;Shen, Yin&lt;/author&gt;&lt;author&gt;Hu, Ming&lt;/author&gt;&lt;author&gt;Liu, Jun S&lt;/author&gt;&lt;author&gt;Ren, Bing&lt;/author&gt;&lt;/authors&gt;&lt;/contributors&gt;&lt;titles&gt;&lt;title&gt;Topological domains in mammalian genomes identified by analysis of chromatin interactions&lt;/title&gt;&lt;secondary-title&gt;Nature&lt;/secondary-title&gt;&lt;/titles&gt;&lt;periodical&gt;&lt;full-title&gt;Nature&lt;/full-title&gt;&lt;/periodical&gt;&lt;pages&gt;376-380&lt;/pages&gt;&lt;volume&gt;485&lt;/volume&gt;&lt;number&gt;7398&lt;/number&gt;&lt;dates&gt;&lt;year&gt;2012&lt;/year&gt;&lt;/dates&gt;&lt;isbn&gt;0028-0836&lt;/isbn&gt;&lt;urls&gt;&lt;/urls&gt;&lt;/record&gt;&lt;/Cite&gt;&lt;/EndNote&gt;</w:instrText>
      </w:r>
      <w:r w:rsidRPr="008C1849">
        <w:rPr>
          <w:color w:val="auto"/>
          <w:sz w:val="24"/>
          <w:szCs w:val="24"/>
        </w:rPr>
        <w:fldChar w:fldCharType="separate"/>
      </w:r>
      <w:r w:rsidRPr="008C1849">
        <w:rPr>
          <w:noProof/>
          <w:color w:val="auto"/>
          <w:sz w:val="24"/>
          <w:szCs w:val="24"/>
        </w:rPr>
        <w:t>[</w:t>
      </w:r>
      <w:hyperlink w:anchor="_ENREF_9" w:tooltip="Dixon, 2012 #24" w:history="1">
        <w:r w:rsidRPr="008C1849">
          <w:rPr>
            <w:noProof/>
            <w:color w:val="auto"/>
            <w:sz w:val="24"/>
            <w:szCs w:val="24"/>
          </w:rPr>
          <w:t>9</w:t>
        </w:r>
      </w:hyperlink>
      <w:r w:rsidRPr="008C1849">
        <w:rPr>
          <w:noProof/>
          <w:color w:val="auto"/>
          <w:sz w:val="24"/>
          <w:szCs w:val="24"/>
        </w:rPr>
        <w:t>]</w:t>
      </w:r>
      <w:r w:rsidRPr="008C1849">
        <w:rPr>
          <w:color w:val="auto"/>
          <w:sz w:val="24"/>
          <w:szCs w:val="24"/>
        </w:rPr>
        <w:fldChar w:fldCharType="end"/>
      </w:r>
      <w:r w:rsidRPr="008C1849">
        <w:rPr>
          <w:color w:val="auto"/>
          <w:sz w:val="24"/>
          <w:szCs w:val="24"/>
        </w:rPr>
        <w:t xml:space="preserve"> both visually and numerically (we will refer to the last two domain sets as Rao TADs and IMR90 TADs respectively). The r</w:t>
      </w:r>
      <w:r w:rsidR="007028B2" w:rsidRPr="008C1849">
        <w:rPr>
          <w:color w:val="auto"/>
          <w:sz w:val="24"/>
          <w:szCs w:val="24"/>
        </w:rPr>
        <w:t>esults are presented in Fig. S24 – S27</w:t>
      </w:r>
      <w:r w:rsidRPr="008C1849">
        <w:rPr>
          <w:color w:val="auto"/>
          <w:sz w:val="24"/>
          <w:szCs w:val="24"/>
        </w:rPr>
        <w:t>.</w:t>
      </w:r>
    </w:p>
    <w:p w14:paraId="0574DCCF" w14:textId="77777777" w:rsidR="004E6D18" w:rsidRPr="008C1849" w:rsidRDefault="004E6D18" w:rsidP="004E6D18">
      <w:pPr>
        <w:spacing w:line="480" w:lineRule="auto"/>
        <w:rPr>
          <w:color w:val="auto"/>
          <w:sz w:val="24"/>
          <w:szCs w:val="24"/>
        </w:rPr>
      </w:pPr>
    </w:p>
    <w:p w14:paraId="6F479D8E" w14:textId="77777777" w:rsidR="004E6D18" w:rsidRPr="008C1849" w:rsidRDefault="004E6D18" w:rsidP="004E6D18">
      <w:pPr>
        <w:spacing w:line="480" w:lineRule="auto"/>
        <w:rPr>
          <w:color w:val="auto"/>
          <w:sz w:val="24"/>
          <w:szCs w:val="24"/>
        </w:rPr>
      </w:pPr>
      <w:r w:rsidRPr="008C1849">
        <w:rPr>
          <w:color w:val="auto"/>
          <w:sz w:val="24"/>
          <w:szCs w:val="24"/>
        </w:rPr>
        <w:t xml:space="preserve">We used the Hilbert space-filling curve </w:t>
      </w:r>
      <w:r w:rsidRPr="008C1849">
        <w:rPr>
          <w:color w:val="auto"/>
          <w:sz w:val="24"/>
          <w:szCs w:val="24"/>
        </w:rPr>
        <w:fldChar w:fldCharType="begin"/>
      </w:r>
      <w:r w:rsidRPr="008C1849">
        <w:rPr>
          <w:color w:val="auto"/>
          <w:sz w:val="24"/>
          <w:szCs w:val="24"/>
        </w:rPr>
        <w:instrText xml:space="preserve"> ADDIN EN.CITE &lt;EndNote&gt;&lt;Cite&gt;&lt;Author&gt;Anders&lt;/Author&gt;&lt;Year&gt;2009&lt;/Year&gt;&lt;RecNum&gt;57&lt;/RecNum&gt;&lt;DisplayText&gt;[10]&lt;/DisplayText&gt;&lt;record&gt;&lt;rec-number&gt;57&lt;/rec-number&gt;&lt;foreign-keys&gt;&lt;key app="EN" db-id="rzaa50drbve923ef0w8xwa5g2s2wartsw5tx" timestamp="1466052054"&gt;57&lt;/key&gt;&lt;/foreign-keys&gt;&lt;ref-type name="Journal Article"&gt;17&lt;/ref-type&gt;&lt;contributors&gt;&lt;authors&gt;&lt;author&gt;Anders, S.&lt;/author&gt;&lt;/authors&gt;&lt;/contributors&gt;&lt;auth-address&gt;European Bioinformatics Institute (EMBL-EBI), Hinxton, CB10 1SD, UK. sanders@fs.tum.de&lt;/auth-address&gt;&lt;titles&gt;&lt;title&gt;Visualization of genomic data with the Hilbert curve&lt;/title&gt;&lt;secondary-title&gt;Bioinformatics&lt;/secondary-title&gt;&lt;alt-title&gt;Bioinformatics&lt;/alt-title&gt;&lt;/titles&gt;&lt;periodical&gt;&lt;full-title&gt;Bioinformatics&lt;/full-title&gt;&lt;/periodical&gt;&lt;alt-periodical&gt;&lt;full-title&gt;Bioinformatics&lt;/full-title&gt;&lt;/alt-periodical&gt;&lt;pages&gt;1231-5&lt;/pages&gt;&lt;volume&gt;25&lt;/volume&gt;&lt;number&gt;10&lt;/number&gt;&lt;keywords&gt;&lt;keyword&gt;Computational Biology/*methods&lt;/keyword&gt;&lt;keyword&gt;Genome&lt;/keyword&gt;&lt;keyword&gt;Genomics/*methods&lt;/keyword&gt;&lt;keyword&gt;Information Storage and Retrieval&lt;/keyword&gt;&lt;keyword&gt;Internet&lt;/keyword&gt;&lt;keyword&gt;Software&lt;/keyword&gt;&lt;/keywords&gt;&lt;dates&gt;&lt;year&gt;2009&lt;/year&gt;&lt;pub-dates&gt;&lt;date&gt;May 15&lt;/date&gt;&lt;/pub-dates&gt;&lt;/dates&gt;&lt;isbn&gt;1367-4811 (Electronic)&amp;#xD;1367-4803 (Linking)&lt;/isbn&gt;&lt;accession-num&gt;19297348&lt;/accession-num&gt;&lt;urls&gt;&lt;related-urls&gt;&lt;url&gt;http://www.ncbi.nlm.nih.gov/pubmed/19297348&lt;/url&gt;&lt;/related-urls&gt;&lt;/urls&gt;&lt;custom2&gt;2677744&lt;/custom2&gt;&lt;electronic-resource-num&gt;10.1093/bioinformatics/btp152&lt;/electronic-resource-num&gt;&lt;/record&gt;&lt;/Cite&gt;&lt;/EndNote&gt;</w:instrText>
      </w:r>
      <w:r w:rsidRPr="008C1849">
        <w:rPr>
          <w:color w:val="auto"/>
          <w:sz w:val="24"/>
          <w:szCs w:val="24"/>
        </w:rPr>
        <w:fldChar w:fldCharType="separate"/>
      </w:r>
      <w:r w:rsidRPr="008C1849">
        <w:rPr>
          <w:noProof/>
          <w:color w:val="auto"/>
          <w:sz w:val="24"/>
          <w:szCs w:val="24"/>
        </w:rPr>
        <w:t>[</w:t>
      </w:r>
      <w:hyperlink w:anchor="_ENREF_10" w:tooltip="Anders, 2009 #57" w:history="1">
        <w:r w:rsidRPr="008C1849">
          <w:rPr>
            <w:noProof/>
            <w:color w:val="auto"/>
            <w:sz w:val="24"/>
            <w:szCs w:val="24"/>
          </w:rPr>
          <w:t>10</w:t>
        </w:r>
      </w:hyperlink>
      <w:r w:rsidRPr="008C1849">
        <w:rPr>
          <w:noProof/>
          <w:color w:val="auto"/>
          <w:sz w:val="24"/>
          <w:szCs w:val="24"/>
        </w:rPr>
        <w:t>]</w:t>
      </w:r>
      <w:r w:rsidRPr="008C1849">
        <w:rPr>
          <w:color w:val="auto"/>
          <w:sz w:val="24"/>
          <w:szCs w:val="24"/>
        </w:rPr>
        <w:fldChar w:fldCharType="end"/>
      </w:r>
      <w:r w:rsidRPr="008C1849">
        <w:rPr>
          <w:color w:val="auto"/>
          <w:sz w:val="24"/>
          <w:szCs w:val="24"/>
        </w:rPr>
        <w:t xml:space="preserve"> to visualize distribution of the domains in the entire genome and in single chromosomes separately. This continuous fractal injective mapping from a unit segment to a unit square has a very important property for our application – most of the preimages of points close to each other in the codomain are also close to each other in the domain.</w:t>
      </w:r>
    </w:p>
    <w:p w14:paraId="29743ECF" w14:textId="77777777" w:rsidR="004E6D18" w:rsidRPr="008C1849" w:rsidRDefault="004E6D18" w:rsidP="004E6D18">
      <w:pPr>
        <w:spacing w:line="480" w:lineRule="auto"/>
        <w:rPr>
          <w:color w:val="auto"/>
          <w:sz w:val="24"/>
          <w:szCs w:val="24"/>
        </w:rPr>
      </w:pPr>
    </w:p>
    <w:p w14:paraId="6B9A462A" w14:textId="48D3525F" w:rsidR="004E6D18" w:rsidRPr="008C1849" w:rsidRDefault="004E6D18" w:rsidP="004E6D18">
      <w:pPr>
        <w:spacing w:line="480" w:lineRule="auto"/>
        <w:rPr>
          <w:color w:val="auto"/>
          <w:sz w:val="24"/>
          <w:szCs w:val="24"/>
        </w:rPr>
      </w:pPr>
      <w:r w:rsidRPr="008C1849">
        <w:rPr>
          <w:color w:val="auto"/>
          <w:sz w:val="24"/>
          <w:szCs w:val="24"/>
        </w:rPr>
        <w:t xml:space="preserve">We used 9th order approximation to the Hilbert curve - a mapping of a 262144 point vector to a 512 x 512 pixel square. To represent the entire genome by such vector, we split the genome sequence into </w:t>
      </w:r>
      <w:r w:rsidRPr="008C1849">
        <w:rPr>
          <w:color w:val="auto"/>
          <w:sz w:val="24"/>
          <w:szCs w:val="24"/>
        </w:rPr>
        <w:lastRenderedPageBreak/>
        <w:t>bins of 11583 bp and set to 1 a</w:t>
      </w:r>
      <w:r w:rsidR="007028B2" w:rsidRPr="008C1849">
        <w:rPr>
          <w:color w:val="auto"/>
          <w:sz w:val="24"/>
          <w:szCs w:val="24"/>
        </w:rPr>
        <w:t>ll the components of the vector</w:t>
      </w:r>
      <w:r w:rsidRPr="008C1849">
        <w:rPr>
          <w:color w:val="auto"/>
          <w:sz w:val="24"/>
          <w:szCs w:val="24"/>
        </w:rPr>
        <w:t xml:space="preserve"> which corresponded to bins covered by a CCD or a TAD in more than 50%. Thus we obtained three vectors of length 262144 that can be easily compared with one another. </w:t>
      </w:r>
    </w:p>
    <w:p w14:paraId="1882B797" w14:textId="77777777" w:rsidR="004E6D18" w:rsidRPr="008C1849" w:rsidRDefault="004E6D18" w:rsidP="004E6D18">
      <w:pPr>
        <w:spacing w:line="480" w:lineRule="auto"/>
        <w:rPr>
          <w:color w:val="auto"/>
          <w:sz w:val="24"/>
          <w:szCs w:val="24"/>
        </w:rPr>
      </w:pPr>
    </w:p>
    <w:p w14:paraId="69C9D8EB" w14:textId="12004FAF" w:rsidR="004E6D18" w:rsidRPr="008C1849" w:rsidRDefault="004E6D18" w:rsidP="004E6D18">
      <w:pPr>
        <w:spacing w:line="480" w:lineRule="auto"/>
        <w:rPr>
          <w:color w:val="auto"/>
          <w:sz w:val="24"/>
          <w:szCs w:val="24"/>
        </w:rPr>
      </w:pPr>
      <w:r w:rsidRPr="008C1849">
        <w:rPr>
          <w:color w:val="auto"/>
          <w:sz w:val="24"/>
          <w:szCs w:val="24"/>
        </w:rPr>
        <w:t>In theory we could compare all three at the same time, by using them as a "red", "green" and "blue" channels of a 512 x 512 pixel image, but in practice this made the visualization completely illegible. This is why we decided to perform pairwise comparisons using only "red" and "green" channels. The resu</w:t>
      </w:r>
      <w:r w:rsidR="007028B2" w:rsidRPr="008C1849">
        <w:rPr>
          <w:color w:val="auto"/>
          <w:sz w:val="24"/>
          <w:szCs w:val="24"/>
        </w:rPr>
        <w:t>lts are presented in Figures S24-S27</w:t>
      </w:r>
      <w:r w:rsidRPr="008C1849">
        <w:rPr>
          <w:color w:val="auto"/>
          <w:sz w:val="24"/>
          <w:szCs w:val="24"/>
        </w:rPr>
        <w:t>.</w:t>
      </w:r>
    </w:p>
    <w:p w14:paraId="7F93B0FE" w14:textId="77777777" w:rsidR="004E6D18" w:rsidRPr="008C1849" w:rsidRDefault="004E6D18" w:rsidP="004E6D18">
      <w:pPr>
        <w:spacing w:line="480" w:lineRule="auto"/>
        <w:rPr>
          <w:color w:val="auto"/>
          <w:sz w:val="24"/>
          <w:szCs w:val="24"/>
        </w:rPr>
      </w:pPr>
    </w:p>
    <w:p w14:paraId="5FFA099E" w14:textId="72AFACCE" w:rsidR="004E6D18" w:rsidRPr="008C1849" w:rsidRDefault="004E6D18" w:rsidP="004E6D18">
      <w:pPr>
        <w:spacing w:line="480" w:lineRule="auto"/>
        <w:rPr>
          <w:color w:val="auto"/>
          <w:sz w:val="24"/>
          <w:szCs w:val="24"/>
        </w:rPr>
      </w:pPr>
      <w:r w:rsidRPr="008C1849">
        <w:rPr>
          <w:color w:val="auto"/>
          <w:sz w:val="24"/>
          <w:szCs w:val="24"/>
        </w:rPr>
        <w:t xml:space="preserve">Together with Hilbert curve plots we present Venn diagrams showing the relations between the three domain sets being </w:t>
      </w:r>
      <w:r w:rsidR="007028B2" w:rsidRPr="008C1849">
        <w:rPr>
          <w:color w:val="auto"/>
          <w:sz w:val="24"/>
          <w:szCs w:val="24"/>
        </w:rPr>
        <w:t>compared. To improve legibility</w:t>
      </w:r>
      <w:r w:rsidRPr="008C1849">
        <w:rPr>
          <w:color w:val="auto"/>
          <w:sz w:val="24"/>
          <w:szCs w:val="24"/>
        </w:rPr>
        <w:t xml:space="preserve"> t</w:t>
      </w:r>
      <w:r w:rsidR="007028B2" w:rsidRPr="008C1849">
        <w:rPr>
          <w:color w:val="auto"/>
          <w:sz w:val="24"/>
          <w:szCs w:val="24"/>
        </w:rPr>
        <w:t>he areas in the diagrams</w:t>
      </w:r>
      <w:r w:rsidRPr="008C1849">
        <w:rPr>
          <w:color w:val="auto"/>
          <w:sz w:val="24"/>
          <w:szCs w:val="24"/>
        </w:rPr>
        <w:t xml:space="preserve"> initially deno</w:t>
      </w:r>
      <w:r w:rsidR="007028B2" w:rsidRPr="008C1849">
        <w:rPr>
          <w:color w:val="auto"/>
          <w:sz w:val="24"/>
          <w:szCs w:val="24"/>
        </w:rPr>
        <w:t>ted by the number of base pairs</w:t>
      </w:r>
      <w:r w:rsidRPr="008C1849">
        <w:rPr>
          <w:color w:val="auto"/>
          <w:sz w:val="24"/>
          <w:szCs w:val="24"/>
        </w:rPr>
        <w:t xml:space="preserve"> were changed to the percentage of area of the union of genomic regions.</w:t>
      </w:r>
    </w:p>
    <w:p w14:paraId="164FCA4B" w14:textId="77777777" w:rsidR="004E6D18" w:rsidRPr="008C1849" w:rsidRDefault="004E6D18" w:rsidP="004E6D18">
      <w:pPr>
        <w:spacing w:line="480" w:lineRule="auto"/>
        <w:rPr>
          <w:color w:val="auto"/>
          <w:sz w:val="24"/>
          <w:szCs w:val="24"/>
        </w:rPr>
      </w:pPr>
    </w:p>
    <w:p w14:paraId="0DF83DE6" w14:textId="0D32E837" w:rsidR="00326644" w:rsidRPr="008C1849" w:rsidRDefault="004E6D18" w:rsidP="00326644">
      <w:pPr>
        <w:spacing w:line="480" w:lineRule="auto"/>
        <w:rPr>
          <w:color w:val="auto"/>
          <w:sz w:val="24"/>
          <w:szCs w:val="24"/>
        </w:rPr>
      </w:pPr>
      <w:r w:rsidRPr="008C1849">
        <w:rPr>
          <w:color w:val="auto"/>
          <w:sz w:val="24"/>
          <w:szCs w:val="24"/>
        </w:rPr>
        <w:t xml:space="preserve">For numerical comparison of CCDs with Rao TADs and IMR90 TADs we used the Jaccard index </w:t>
      </w:r>
      <w:r w:rsidRPr="008C1849">
        <w:rPr>
          <w:color w:val="auto"/>
          <w:sz w:val="24"/>
          <w:szCs w:val="24"/>
        </w:rPr>
        <w:fldChar w:fldCharType="begin">
          <w:fldData xml:space="preserve">PEVuZE5vdGU+PENpdGU+PEF1dGhvcj5RdWlubGFuPC9BdXRob3I+PFllYXI+MjAxNDwvWWVhcj48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</w:fldData>
        </w:fldChar>
      </w:r>
      <w:r w:rsidRPr="008C1849">
        <w:rPr>
          <w:color w:val="auto"/>
          <w:sz w:val="24"/>
          <w:szCs w:val="24"/>
        </w:rPr>
        <w:instrText xml:space="preserve"> ADDIN EN.CITE </w:instrText>
      </w:r>
      <w:r w:rsidRPr="008C1849">
        <w:rPr>
          <w:color w:val="auto"/>
          <w:sz w:val="24"/>
          <w:szCs w:val="24"/>
        </w:rPr>
        <w:fldChar w:fldCharType="begin">
          <w:fldData xml:space="preserve">PEVuZE5vdGU+PENpdGU+PEF1dGhvcj5RdWlubGFuPC9BdXRob3I+PFllYXI+MjAxNDwvWWVhcj48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</w:fldData>
        </w:fldChar>
      </w:r>
      <w:r w:rsidRPr="008C1849">
        <w:rPr>
          <w:color w:val="auto"/>
          <w:sz w:val="24"/>
          <w:szCs w:val="24"/>
        </w:rPr>
        <w:instrText xml:space="preserve"> ADDIN EN.CITE.DATA </w:instrText>
      </w:r>
      <w:r w:rsidRPr="008C1849">
        <w:rPr>
          <w:color w:val="auto"/>
          <w:sz w:val="24"/>
          <w:szCs w:val="24"/>
        </w:rPr>
      </w:r>
      <w:r w:rsidRPr="008C1849">
        <w:rPr>
          <w:color w:val="auto"/>
          <w:sz w:val="24"/>
          <w:szCs w:val="24"/>
        </w:rPr>
        <w:fldChar w:fldCharType="end"/>
      </w:r>
      <w:r w:rsidRPr="008C1849">
        <w:rPr>
          <w:color w:val="auto"/>
          <w:sz w:val="24"/>
          <w:szCs w:val="24"/>
        </w:rPr>
      </w:r>
      <w:r w:rsidRPr="008C1849">
        <w:rPr>
          <w:color w:val="auto"/>
          <w:sz w:val="24"/>
          <w:szCs w:val="24"/>
        </w:rPr>
        <w:fldChar w:fldCharType="separate"/>
      </w:r>
      <w:r w:rsidRPr="008C1849">
        <w:rPr>
          <w:noProof/>
          <w:color w:val="auto"/>
          <w:sz w:val="24"/>
          <w:szCs w:val="24"/>
        </w:rPr>
        <w:t>[</w:t>
      </w:r>
      <w:hyperlink w:anchor="_ENREF_11" w:tooltip="Quinlan, 2014 #58" w:history="1">
        <w:r w:rsidRPr="008C1849">
          <w:rPr>
            <w:noProof/>
            <w:color w:val="auto"/>
            <w:sz w:val="24"/>
            <w:szCs w:val="24"/>
          </w:rPr>
          <w:t>11</w:t>
        </w:r>
      </w:hyperlink>
      <w:r w:rsidRPr="008C1849">
        <w:rPr>
          <w:noProof/>
          <w:color w:val="auto"/>
          <w:sz w:val="24"/>
          <w:szCs w:val="24"/>
        </w:rPr>
        <w:t xml:space="preserve">, </w:t>
      </w:r>
      <w:hyperlink w:anchor="_ENREF_12" w:tooltip="Quinlan, 2010 #59" w:history="1">
        <w:r w:rsidRPr="008C1849">
          <w:rPr>
            <w:noProof/>
            <w:color w:val="auto"/>
            <w:sz w:val="24"/>
            <w:szCs w:val="24"/>
          </w:rPr>
          <w:t>12</w:t>
        </w:r>
      </w:hyperlink>
      <w:r w:rsidRPr="008C1849">
        <w:rPr>
          <w:noProof/>
          <w:color w:val="auto"/>
          <w:sz w:val="24"/>
          <w:szCs w:val="24"/>
        </w:rPr>
        <w:t>]</w:t>
      </w:r>
      <w:r w:rsidRPr="008C1849">
        <w:rPr>
          <w:color w:val="auto"/>
          <w:sz w:val="24"/>
          <w:szCs w:val="24"/>
        </w:rPr>
        <w:fldChar w:fldCharType="end"/>
      </w:r>
      <w:r w:rsidRPr="008C1849">
        <w:rPr>
          <w:color w:val="auto"/>
          <w:sz w:val="24"/>
          <w:szCs w:val="24"/>
        </w:rPr>
        <w:t xml:space="preserve"> and the Pearson correlation coefficient between the vectors used for creating the Hilbert curves. The results are collected in Tables 2-4.</w:t>
      </w:r>
    </w:p>
    <w:p w14:paraId="18BFE3AB" w14:textId="77777777" w:rsidR="00326644" w:rsidRPr="008C1849" w:rsidRDefault="00326644">
      <w:pPr>
        <w:spacing w:after="200"/>
        <w:rPr>
          <w:b/>
          <w:bCs/>
          <w:color w:val="auto"/>
          <w:sz w:val="24"/>
          <w:szCs w:val="24"/>
        </w:rPr>
      </w:pPr>
      <w:r w:rsidRPr="008C1849">
        <w:rPr>
          <w:b/>
          <w:bCs/>
          <w:color w:val="auto"/>
          <w:sz w:val="24"/>
          <w:szCs w:val="24"/>
        </w:rPr>
        <w:br w:type="page"/>
      </w:r>
    </w:p>
    <w:p w14:paraId="0389AC5F" w14:textId="7503401F" w:rsidR="00D2031E" w:rsidRPr="008C1849" w:rsidRDefault="00D2031E">
      <w:pPr>
        <w:spacing w:after="200" w:line="480" w:lineRule="auto"/>
        <w:rPr>
          <w:color w:val="auto"/>
          <w:sz w:val="24"/>
          <w:szCs w:val="24"/>
        </w:rPr>
      </w:pPr>
      <w:r w:rsidRPr="008C1849">
        <w:rPr>
          <w:b/>
          <w:bCs/>
          <w:color w:val="auto"/>
          <w:sz w:val="24"/>
          <w:szCs w:val="24"/>
        </w:rPr>
        <w:lastRenderedPageBreak/>
        <w:t>S</w:t>
      </w:r>
      <w:r w:rsidR="00B30CA5" w:rsidRPr="008C1849">
        <w:rPr>
          <w:b/>
          <w:bCs/>
          <w:color w:val="auto"/>
          <w:sz w:val="24"/>
          <w:szCs w:val="24"/>
        </w:rPr>
        <w:t>UPPLEMENTARY TABLES</w:t>
      </w:r>
    </w:p>
    <w:p w14:paraId="53A65D9A" w14:textId="77777777" w:rsidR="00B30CA5" w:rsidRPr="008C1849" w:rsidRDefault="00B30CA5">
      <w:pPr>
        <w:spacing w:line="480" w:lineRule="auto"/>
        <w:rPr>
          <w:b/>
          <w:color w:val="auto"/>
          <w:sz w:val="24"/>
          <w:szCs w:val="24"/>
        </w:rPr>
      </w:pPr>
    </w:p>
    <w:p w14:paraId="3061B36A" w14:textId="77777777" w:rsidR="00D2031E" w:rsidRPr="008C1849" w:rsidRDefault="00D2031E">
      <w:pPr>
        <w:spacing w:line="480" w:lineRule="auto"/>
        <w:rPr>
          <w:color w:val="auto"/>
          <w:sz w:val="24"/>
          <w:szCs w:val="24"/>
        </w:rPr>
      </w:pPr>
      <w:r w:rsidRPr="008C1849">
        <w:rPr>
          <w:b/>
          <w:bCs/>
          <w:color w:val="auto"/>
          <w:sz w:val="24"/>
          <w:szCs w:val="24"/>
        </w:rPr>
        <w:t>Table 1.</w:t>
      </w:r>
    </w:p>
    <w:p w14:paraId="1CDE76C7" w14:textId="753F05ED" w:rsidR="00D2031E" w:rsidRPr="008C1849" w:rsidRDefault="00D2031E" w:rsidP="00831F02">
      <w:pPr>
        <w:spacing w:line="480" w:lineRule="auto"/>
        <w:rPr>
          <w:color w:val="auto"/>
          <w:sz w:val="24"/>
          <w:szCs w:val="24"/>
        </w:rPr>
      </w:pPr>
      <w:r w:rsidRPr="008C1849">
        <w:rPr>
          <w:color w:val="auto"/>
          <w:sz w:val="24"/>
          <w:szCs w:val="24"/>
        </w:rPr>
        <w:t>Summary of the CTCF and RNAPII ChIA-PET libraries for GM12878 cell line.</w:t>
      </w:r>
    </w:p>
    <w:p w14:paraId="1D7F68F1" w14:textId="77777777" w:rsidR="00D2031E" w:rsidRPr="008C1849" w:rsidRDefault="00D2031E">
      <w:pPr>
        <w:rPr>
          <w:color w:val="auto"/>
        </w:rPr>
      </w:pPr>
    </w:p>
    <w:p w14:paraId="3BE9A551" w14:textId="77777777" w:rsidR="001C42E4" w:rsidRPr="008C1849" w:rsidRDefault="001C42E4">
      <w:pPr>
        <w:rPr>
          <w:i/>
          <w:color w:val="auto"/>
        </w:rPr>
      </w:pPr>
    </w:p>
    <w:p w14:paraId="27A1E946" w14:textId="6ABD6198" w:rsidR="00F56435" w:rsidRPr="008C1849" w:rsidRDefault="00F56435" w:rsidP="00F56435">
      <w:pPr>
        <w:spacing w:line="480" w:lineRule="auto"/>
        <w:rPr>
          <w:color w:val="auto"/>
          <w:sz w:val="24"/>
          <w:szCs w:val="24"/>
        </w:rPr>
      </w:pPr>
      <w:r w:rsidRPr="008C1849">
        <w:rPr>
          <w:b/>
          <w:bCs/>
          <w:color w:val="auto"/>
          <w:sz w:val="24"/>
          <w:szCs w:val="24"/>
        </w:rPr>
        <w:t>Table 2.</w:t>
      </w:r>
    </w:p>
    <w:p w14:paraId="097EDFCD" w14:textId="260602B2" w:rsidR="00F56435" w:rsidRPr="008C1849" w:rsidRDefault="00F56435" w:rsidP="00F56435">
      <w:pPr>
        <w:spacing w:line="480" w:lineRule="auto"/>
        <w:rPr>
          <w:color w:val="auto"/>
          <w:sz w:val="24"/>
          <w:szCs w:val="24"/>
        </w:rPr>
      </w:pPr>
      <w:r w:rsidRPr="008C1849">
        <w:rPr>
          <w:color w:val="auto"/>
          <w:sz w:val="24"/>
          <w:szCs w:val="24"/>
        </w:rPr>
        <w:t xml:space="preserve">Comparison of GM12878 CCDs </w:t>
      </w:r>
      <w:r w:rsidR="00831F02" w:rsidRPr="008C1849">
        <w:rPr>
          <w:color w:val="auto"/>
          <w:sz w:val="24"/>
          <w:szCs w:val="24"/>
        </w:rPr>
        <w:fldChar w:fldCharType="begin"/>
      </w:r>
      <w:r w:rsidR="00831F02" w:rsidRPr="008C1849">
        <w:rPr>
          <w:color w:val="auto"/>
          <w:sz w:val="24"/>
          <w:szCs w:val="24"/>
        </w:rPr>
        <w:instrText xml:space="preserve"> ADDIN EN.CITE &lt;EndNote&gt;&lt;Cite&gt;&lt;Author&gt;Tang&lt;/Author&gt;&lt;Year&gt;2015&lt;/Year&gt;&lt;RecNum&gt;41&lt;/RecNum&gt;&lt;DisplayText&gt;[13]&lt;/DisplayText&gt;&lt;record&gt;&lt;rec-number&gt;41&lt;/rec-number&gt;&lt;foreign-keys&gt;&lt;key app="EN" db-id="rzaa50drbve923ef0w8xwa5g2s2wartsw5tx" timestamp="1453236840"&gt;41&lt;/key&gt;&lt;/foreign-keys&gt;&lt;ref-type name="Journal Article"&gt;17&lt;/ref-type&gt;&lt;contributors&gt;&lt;authors&gt;&lt;author&gt;Tang, Zhonghui&lt;/author&gt;&lt;author&gt;Luo, Oscar Junhong&lt;/author&gt;&lt;author&gt;Li, Xingwang&lt;/author&gt;&lt;author&gt;Zheng, Meizhen&lt;/author&gt;&lt;author&gt;Zhu, Jacqueline Jufen&lt;/author&gt;&lt;author&gt;Szalaj, Przemyslaw&lt;/author&gt;&lt;author&gt;Trzaskoma, Pawel&lt;/author&gt;&lt;author&gt;Magalska, Adriana&lt;/author&gt;&lt;author&gt;Wlodarczyk, Jakub&lt;/author&gt;&lt;author&gt;Ruszczycki, Blazej&lt;/author&gt;&lt;/authors&gt;&lt;/contributors&gt;&lt;titles&gt;&lt;title&gt;CTCF-Mediated Human 3D Genome Architecture Reveals Chromatin Topology for Transcription&lt;/title&gt;&lt;secondary-title&gt;Cell&lt;/secondary-title&gt;&lt;/titles&gt;&lt;periodical&gt;&lt;full-title&gt;Cell&lt;/full-title&gt;&lt;/periodical&gt;&lt;pages&gt;1611-1627&lt;/pages&gt;&lt;volume&gt;163&lt;/volume&gt;&lt;number&gt;7&lt;/number&gt;&lt;dates&gt;&lt;year&gt;2015&lt;/year&gt;&lt;/dates&gt;&lt;isbn&gt;0092-8674&lt;/isbn&gt;&lt;urls&gt;&lt;/urls&gt;&lt;/record&gt;&lt;/Cite&gt;&lt;/EndNote&gt;</w:instrText>
      </w:r>
      <w:r w:rsidR="00831F02" w:rsidRPr="008C1849">
        <w:rPr>
          <w:color w:val="auto"/>
          <w:sz w:val="24"/>
          <w:szCs w:val="24"/>
        </w:rPr>
        <w:fldChar w:fldCharType="separate"/>
      </w:r>
      <w:r w:rsidR="00831F02" w:rsidRPr="008C1849">
        <w:rPr>
          <w:noProof/>
          <w:color w:val="auto"/>
          <w:sz w:val="24"/>
          <w:szCs w:val="24"/>
        </w:rPr>
        <w:t>[</w:t>
      </w:r>
      <w:hyperlink w:anchor="_ENREF_13" w:tooltip="Tang, 2015 #41" w:history="1">
        <w:r w:rsidR="00831F02" w:rsidRPr="008C1849">
          <w:rPr>
            <w:noProof/>
            <w:color w:val="auto"/>
            <w:sz w:val="24"/>
            <w:szCs w:val="24"/>
          </w:rPr>
          <w:t>13</w:t>
        </w:r>
      </w:hyperlink>
      <w:r w:rsidR="00831F02" w:rsidRPr="008C1849">
        <w:rPr>
          <w:noProof/>
          <w:color w:val="auto"/>
          <w:sz w:val="24"/>
          <w:szCs w:val="24"/>
        </w:rPr>
        <w:t>]</w:t>
      </w:r>
      <w:r w:rsidR="00831F02" w:rsidRPr="008C1849">
        <w:rPr>
          <w:color w:val="auto"/>
          <w:sz w:val="24"/>
          <w:szCs w:val="24"/>
        </w:rPr>
        <w:fldChar w:fldCharType="end"/>
      </w:r>
      <w:r w:rsidR="00831F02" w:rsidRPr="008C1849">
        <w:rPr>
          <w:color w:val="auto"/>
          <w:sz w:val="24"/>
          <w:szCs w:val="24"/>
        </w:rPr>
        <w:t xml:space="preserve"> </w:t>
      </w:r>
      <w:r w:rsidRPr="008C1849">
        <w:rPr>
          <w:color w:val="auto"/>
          <w:sz w:val="24"/>
          <w:szCs w:val="24"/>
        </w:rPr>
        <w:t xml:space="preserve">and GM12878 TADs called in </w:t>
      </w:r>
      <w:r w:rsidRPr="008C1849">
        <w:rPr>
          <w:color w:val="auto"/>
          <w:sz w:val="24"/>
          <w:szCs w:val="24"/>
        </w:rPr>
        <w:fldChar w:fldCharType="begin"/>
      </w:r>
      <w:r w:rsidRPr="008C1849">
        <w:rPr>
          <w:color w:val="auto"/>
          <w:sz w:val="24"/>
          <w:szCs w:val="24"/>
        </w:rPr>
        <w:instrText xml:space="preserve"> ADDIN EN.CITE &lt;EndNote&gt;&lt;Cite&gt;&lt;Author&gt;Rao&lt;/Author&gt;&lt;Year&gt;2014&lt;/Year&gt;&lt;RecNum&gt;20&lt;/RecNum&gt;&lt;DisplayText&gt;[8]&lt;/DisplayText&gt;&lt;record&gt;&lt;rec-number&gt;20&lt;/rec-number&gt;&lt;foreign-keys&gt;&lt;key app="EN" db-id="rzaa50drbve923ef0w8xwa5g2s2wartsw5tx" timestamp="1430321225"&gt;20&lt;/key&gt;&lt;/foreign-keys&gt;&lt;ref-type name="Journal Article"&gt;17&lt;/ref-type&gt;&lt;contributors&gt;&lt;authors&gt;&lt;author&gt;Rao, Suhas SP&lt;/author&gt;&lt;author&gt;Huntley, Miriam H&lt;/author&gt;&lt;author&gt;Durand, Neva C&lt;/author&gt;&lt;author&gt;Stamenova, Elena K&lt;/author&gt;&lt;author&gt;Bochkov, Ivan D&lt;/author&gt;&lt;author&gt;Robinson, James T&lt;/author&gt;&lt;author&gt;Sanborn, Adrian L&lt;/author&gt;&lt;author&gt;Machol, Ido&lt;/author&gt;&lt;author&gt;Omer, Arina D&lt;/author&gt;&lt;author&gt;Lander, Eric S&lt;/author&gt;&lt;/authors&gt;&lt;/contributors&gt;&lt;titles&gt;&lt;title&gt;A 3D Map of the Human Genome at Kilobase Resolution Reveals Principles of Chromatin Looping&lt;/title&gt;&lt;secondary-title&gt;Cell&lt;/secondary-title&gt;&lt;/titles&gt;&lt;periodical&gt;&lt;full-title&gt;Cell&lt;/full-title&gt;&lt;/periodical&gt;&lt;pages&gt;1665-1680&lt;/pages&gt;&lt;volume&gt;159&lt;/volume&gt;&lt;number&gt;7&lt;/number&gt;&lt;dates&gt;&lt;year&gt;2014&lt;/year&gt;&lt;/dates&gt;&lt;isbn&gt;0092-8674&lt;/isbn&gt;&lt;urls&gt;&lt;/urls&gt;&lt;/record&gt;&lt;/Cite&gt;&lt;/EndNote&gt;</w:instrText>
      </w:r>
      <w:r w:rsidRPr="008C1849">
        <w:rPr>
          <w:color w:val="auto"/>
          <w:sz w:val="24"/>
          <w:szCs w:val="24"/>
        </w:rPr>
        <w:fldChar w:fldCharType="separate"/>
      </w:r>
      <w:r w:rsidRPr="008C1849">
        <w:rPr>
          <w:noProof/>
          <w:color w:val="auto"/>
          <w:sz w:val="24"/>
          <w:szCs w:val="24"/>
        </w:rPr>
        <w:t>[</w:t>
      </w:r>
      <w:hyperlink w:anchor="_ENREF_8" w:tooltip="Rao, 2014 #20" w:history="1">
        <w:r w:rsidR="00831F02" w:rsidRPr="008C1849">
          <w:rPr>
            <w:noProof/>
            <w:color w:val="auto"/>
            <w:sz w:val="24"/>
            <w:szCs w:val="24"/>
          </w:rPr>
          <w:t>8</w:t>
        </w:r>
      </w:hyperlink>
      <w:r w:rsidRPr="008C1849">
        <w:rPr>
          <w:noProof/>
          <w:color w:val="auto"/>
          <w:sz w:val="24"/>
          <w:szCs w:val="24"/>
        </w:rPr>
        <w:t>]</w:t>
      </w:r>
      <w:r w:rsidRPr="008C1849">
        <w:rPr>
          <w:color w:val="auto"/>
          <w:sz w:val="24"/>
          <w:szCs w:val="24"/>
        </w:rPr>
        <w:fldChar w:fldCharType="end"/>
      </w:r>
      <w:r w:rsidRPr="008C1849">
        <w:rPr>
          <w:color w:val="auto"/>
          <w:sz w:val="24"/>
          <w:szCs w:val="24"/>
        </w:rPr>
        <w:t>.</w:t>
      </w:r>
    </w:p>
    <w:p w14:paraId="739F36C7" w14:textId="77777777" w:rsidR="00F56435" w:rsidRPr="008C1849" w:rsidRDefault="00F56435" w:rsidP="00F56435">
      <w:pPr>
        <w:spacing w:line="480" w:lineRule="auto"/>
        <w:rPr>
          <w:color w:val="auto"/>
          <w:sz w:val="24"/>
          <w:szCs w:val="24"/>
        </w:rPr>
      </w:pPr>
    </w:p>
    <w:p w14:paraId="52745C3E" w14:textId="3D963307" w:rsidR="00F56435" w:rsidRPr="008C1849" w:rsidRDefault="00F56435" w:rsidP="00F56435">
      <w:pPr>
        <w:spacing w:line="480" w:lineRule="auto"/>
        <w:rPr>
          <w:color w:val="auto"/>
          <w:sz w:val="24"/>
          <w:szCs w:val="24"/>
        </w:rPr>
      </w:pPr>
      <w:r w:rsidRPr="008C1849">
        <w:rPr>
          <w:b/>
          <w:bCs/>
          <w:color w:val="auto"/>
          <w:sz w:val="24"/>
          <w:szCs w:val="24"/>
        </w:rPr>
        <w:t>Table 3.</w:t>
      </w:r>
    </w:p>
    <w:p w14:paraId="55038F2A" w14:textId="78CEE3BA" w:rsidR="00F56435" w:rsidRPr="008C1849" w:rsidRDefault="00831F02" w:rsidP="00F56435">
      <w:pPr>
        <w:spacing w:line="480" w:lineRule="auto"/>
        <w:rPr>
          <w:color w:val="auto"/>
          <w:sz w:val="24"/>
          <w:szCs w:val="24"/>
        </w:rPr>
      </w:pPr>
      <w:r w:rsidRPr="008C1849">
        <w:rPr>
          <w:color w:val="auto"/>
          <w:sz w:val="24"/>
          <w:szCs w:val="24"/>
        </w:rPr>
        <w:t xml:space="preserve">Comparison of GM12878 CCDs </w:t>
      </w:r>
      <w:r w:rsidRPr="008C1849">
        <w:rPr>
          <w:color w:val="auto"/>
          <w:sz w:val="24"/>
          <w:szCs w:val="24"/>
        </w:rPr>
        <w:fldChar w:fldCharType="begin"/>
      </w:r>
      <w:r w:rsidRPr="008C1849">
        <w:rPr>
          <w:color w:val="auto"/>
          <w:sz w:val="24"/>
          <w:szCs w:val="24"/>
        </w:rPr>
        <w:instrText xml:space="preserve"> ADDIN EN.CITE &lt;EndNote&gt;&lt;Cite&gt;&lt;Author&gt;Tang&lt;/Author&gt;&lt;Year&gt;2015&lt;/Year&gt;&lt;RecNum&gt;41&lt;/RecNum&gt;&lt;DisplayText&gt;[13]&lt;/DisplayText&gt;&lt;record&gt;&lt;rec-number&gt;41&lt;/rec-number&gt;&lt;foreign-keys&gt;&lt;key app="EN" db-id="rzaa50drbve923ef0w8xwa5g2s2wartsw5tx" timestamp="1453236840"&gt;41&lt;/key&gt;&lt;/foreign-keys&gt;&lt;ref-type name="Journal Article"&gt;17&lt;/ref-type&gt;&lt;contributors&gt;&lt;authors&gt;&lt;author&gt;Tang, Zhonghui&lt;/author&gt;&lt;author&gt;Luo, Oscar Junhong&lt;/author&gt;&lt;author&gt;Li, Xingwang&lt;/author&gt;&lt;author&gt;Zheng, Meizhen&lt;/author&gt;&lt;author&gt;Zhu, Jacqueline Jufen&lt;/author&gt;&lt;author&gt;Szalaj, Przemyslaw&lt;/author&gt;&lt;author&gt;Trzaskoma, Pawel&lt;/author&gt;&lt;author&gt;Magalska, Adriana&lt;/author&gt;&lt;author&gt;Wlodarczyk, Jakub&lt;/author&gt;&lt;author&gt;Ruszczycki, Blazej&lt;/author&gt;&lt;/authors&gt;&lt;/contributors&gt;&lt;titles&gt;&lt;title&gt;CTCF-Mediated Human 3D Genome Architecture Reveals Chromatin Topology for Transcription&lt;/title&gt;&lt;secondary-title&gt;Cell&lt;/secondary-title&gt;&lt;/titles&gt;&lt;periodical&gt;&lt;full-title&gt;Cell&lt;/full-title&gt;&lt;/periodical&gt;&lt;pages&gt;1611-1627&lt;/pages&gt;&lt;volume&gt;163&lt;/volume&gt;&lt;number&gt;7&lt;/number&gt;&lt;dates&gt;&lt;year&gt;2015&lt;/year&gt;&lt;/dates&gt;&lt;isbn&gt;0092-8674&lt;/isbn&gt;&lt;urls&gt;&lt;/urls&gt;&lt;/record&gt;&lt;/Cite&gt;&lt;/EndNote&gt;</w:instrText>
      </w:r>
      <w:r w:rsidRPr="008C1849">
        <w:rPr>
          <w:color w:val="auto"/>
          <w:sz w:val="24"/>
          <w:szCs w:val="24"/>
        </w:rPr>
        <w:fldChar w:fldCharType="separate"/>
      </w:r>
      <w:r w:rsidRPr="008C1849">
        <w:rPr>
          <w:noProof/>
          <w:color w:val="auto"/>
          <w:sz w:val="24"/>
          <w:szCs w:val="24"/>
        </w:rPr>
        <w:t>[</w:t>
      </w:r>
      <w:hyperlink w:anchor="_ENREF_13" w:tooltip="Tang, 2015 #41" w:history="1">
        <w:r w:rsidRPr="008C1849">
          <w:rPr>
            <w:noProof/>
            <w:color w:val="auto"/>
            <w:sz w:val="24"/>
            <w:szCs w:val="24"/>
          </w:rPr>
          <w:t>13</w:t>
        </w:r>
      </w:hyperlink>
      <w:r w:rsidRPr="008C1849">
        <w:rPr>
          <w:noProof/>
          <w:color w:val="auto"/>
          <w:sz w:val="24"/>
          <w:szCs w:val="24"/>
        </w:rPr>
        <w:t>]</w:t>
      </w:r>
      <w:r w:rsidRPr="008C1849">
        <w:rPr>
          <w:color w:val="auto"/>
          <w:sz w:val="24"/>
          <w:szCs w:val="24"/>
        </w:rPr>
        <w:fldChar w:fldCharType="end"/>
      </w:r>
      <w:r w:rsidRPr="008C1849">
        <w:rPr>
          <w:color w:val="auto"/>
          <w:sz w:val="24"/>
          <w:szCs w:val="24"/>
        </w:rPr>
        <w:t xml:space="preserve"> </w:t>
      </w:r>
      <w:r w:rsidR="00F56435" w:rsidRPr="008C1849">
        <w:rPr>
          <w:color w:val="auto"/>
          <w:sz w:val="24"/>
          <w:szCs w:val="24"/>
        </w:rPr>
        <w:t xml:space="preserve">and human IMR90 fibroblast TADs downloaded from Bing Ren laboratory web pages as reported in </w:t>
      </w:r>
      <w:r w:rsidR="00F56435" w:rsidRPr="008C1849">
        <w:rPr>
          <w:color w:val="auto"/>
          <w:sz w:val="24"/>
          <w:szCs w:val="24"/>
        </w:rPr>
        <w:fldChar w:fldCharType="begin"/>
      </w:r>
      <w:r w:rsidR="00F56435" w:rsidRPr="008C1849">
        <w:rPr>
          <w:color w:val="auto"/>
          <w:sz w:val="24"/>
          <w:szCs w:val="24"/>
        </w:rPr>
        <w:instrText xml:space="preserve"> ADDIN EN.CITE &lt;EndNote&gt;&lt;Cite&gt;&lt;Author&gt;Dixon&lt;/Author&gt;&lt;Year&gt;2012&lt;/Year&gt;&lt;RecNum&gt;24&lt;/RecNum&gt;&lt;DisplayText&gt;[9]&lt;/DisplayText&gt;&lt;record&gt;&lt;rec-number&gt;24&lt;/rec-number&gt;&lt;foreign-keys&gt;&lt;key app="EN" db-id="rzaa50drbve923ef0w8xwa5g2s2wartsw5tx" timestamp="1430321635"&gt;24&lt;/key&gt;&lt;/foreign-keys&gt;&lt;ref-type name="Journal Article"&gt;17&lt;/ref-type&gt;&lt;contributors&gt;&lt;authors&gt;&lt;author&gt;Dixon, Jesse R&lt;/author&gt;&lt;author&gt;Selvaraj, Siddarth&lt;/author&gt;&lt;author&gt;Yue, Feng&lt;/author&gt;&lt;author&gt;Kim, Audrey&lt;/author&gt;&lt;author&gt;Li, Yan&lt;/author&gt;&lt;author&gt;Shen, Yin&lt;/author&gt;&lt;author&gt;Hu, Ming&lt;/author&gt;&lt;author&gt;Liu, Jun S&lt;/author&gt;&lt;author&gt;Ren, Bing&lt;/author&gt;&lt;/authors&gt;&lt;/contributors&gt;&lt;titles&gt;&lt;title&gt;Topological domains in mammalian genomes identified by analysis of chromatin interactions&lt;/title&gt;&lt;secondary-title&gt;Nature&lt;/secondary-title&gt;&lt;/titles&gt;&lt;periodical&gt;&lt;full-title&gt;Nature&lt;/full-title&gt;&lt;/periodical&gt;&lt;pages&gt;376-380&lt;/pages&gt;&lt;volume&gt;485&lt;/volume&gt;&lt;number&gt;7398&lt;/number&gt;&lt;dates&gt;&lt;year&gt;2012&lt;/year&gt;&lt;/dates&gt;&lt;isbn&gt;0028-0836&lt;/isbn&gt;&lt;urls&gt;&lt;/urls&gt;&lt;/record&gt;&lt;/Cite&gt;&lt;/EndNote&gt;</w:instrText>
      </w:r>
      <w:r w:rsidR="00F56435" w:rsidRPr="008C1849">
        <w:rPr>
          <w:color w:val="auto"/>
          <w:sz w:val="24"/>
          <w:szCs w:val="24"/>
        </w:rPr>
        <w:fldChar w:fldCharType="separate"/>
      </w:r>
      <w:r w:rsidR="00F56435" w:rsidRPr="008C1849">
        <w:rPr>
          <w:noProof/>
          <w:color w:val="auto"/>
          <w:sz w:val="24"/>
          <w:szCs w:val="24"/>
        </w:rPr>
        <w:t>[</w:t>
      </w:r>
      <w:hyperlink w:anchor="_ENREF_9" w:tooltip="Dixon, 2012 #24" w:history="1">
        <w:r w:rsidRPr="008C1849">
          <w:rPr>
            <w:noProof/>
            <w:color w:val="auto"/>
            <w:sz w:val="24"/>
            <w:szCs w:val="24"/>
          </w:rPr>
          <w:t>9</w:t>
        </w:r>
      </w:hyperlink>
      <w:r w:rsidR="00F56435" w:rsidRPr="008C1849">
        <w:rPr>
          <w:noProof/>
          <w:color w:val="auto"/>
          <w:sz w:val="24"/>
          <w:szCs w:val="24"/>
        </w:rPr>
        <w:t>]</w:t>
      </w:r>
      <w:r w:rsidR="00F56435" w:rsidRPr="008C1849">
        <w:rPr>
          <w:color w:val="auto"/>
          <w:sz w:val="24"/>
          <w:szCs w:val="24"/>
        </w:rPr>
        <w:fldChar w:fldCharType="end"/>
      </w:r>
      <w:r w:rsidR="00F56435" w:rsidRPr="008C1849">
        <w:rPr>
          <w:color w:val="auto"/>
          <w:sz w:val="24"/>
          <w:szCs w:val="24"/>
        </w:rPr>
        <w:t>.</w:t>
      </w:r>
    </w:p>
    <w:p w14:paraId="3E05609C" w14:textId="77777777" w:rsidR="00F56435" w:rsidRPr="008C1849" w:rsidRDefault="00F56435" w:rsidP="00F56435">
      <w:pPr>
        <w:spacing w:line="480" w:lineRule="auto"/>
        <w:rPr>
          <w:color w:val="auto"/>
          <w:sz w:val="24"/>
          <w:szCs w:val="24"/>
        </w:rPr>
      </w:pPr>
    </w:p>
    <w:p w14:paraId="04981388" w14:textId="1A85410A" w:rsidR="00F56435" w:rsidRPr="008C1849" w:rsidRDefault="00F56435" w:rsidP="00F56435">
      <w:pPr>
        <w:spacing w:line="480" w:lineRule="auto"/>
        <w:rPr>
          <w:color w:val="auto"/>
          <w:sz w:val="24"/>
          <w:szCs w:val="24"/>
        </w:rPr>
      </w:pPr>
      <w:r w:rsidRPr="008C1849">
        <w:rPr>
          <w:b/>
          <w:bCs/>
          <w:color w:val="auto"/>
          <w:sz w:val="24"/>
          <w:szCs w:val="24"/>
        </w:rPr>
        <w:t>Table 4.</w:t>
      </w:r>
    </w:p>
    <w:p w14:paraId="5931F0A4" w14:textId="2C46C785" w:rsidR="00F56435" w:rsidRPr="008C1849" w:rsidRDefault="00F56435" w:rsidP="00F56435">
      <w:pPr>
        <w:spacing w:line="480" w:lineRule="auto"/>
        <w:rPr>
          <w:color w:val="auto"/>
          <w:sz w:val="24"/>
          <w:szCs w:val="24"/>
        </w:rPr>
      </w:pPr>
      <w:r w:rsidRPr="008C1849">
        <w:rPr>
          <w:color w:val="auto"/>
          <w:sz w:val="24"/>
          <w:szCs w:val="24"/>
        </w:rPr>
        <w:t xml:space="preserve">Comparison of GM12878 TADs called in </w:t>
      </w:r>
      <w:r w:rsidRPr="008C1849">
        <w:rPr>
          <w:color w:val="auto"/>
          <w:sz w:val="24"/>
          <w:szCs w:val="24"/>
        </w:rPr>
        <w:fldChar w:fldCharType="begin"/>
      </w:r>
      <w:r w:rsidRPr="008C1849">
        <w:rPr>
          <w:color w:val="auto"/>
          <w:sz w:val="24"/>
          <w:szCs w:val="24"/>
        </w:rPr>
        <w:instrText xml:space="preserve"> ADDIN EN.CITE &lt;EndNote&gt;&lt;Cite&gt;&lt;Author&gt;Rao&lt;/Author&gt;&lt;Year&gt;2014&lt;/Year&gt;&lt;RecNum&gt;20&lt;/RecNum&gt;&lt;DisplayText&gt;[8]&lt;/DisplayText&gt;&lt;record&gt;&lt;rec-number&gt;20&lt;/rec-number&gt;&lt;foreign-keys&gt;&lt;key app="EN" db-id="rzaa50drbve923ef0w8xwa5g2s2wartsw5tx" timestamp="1430321225"&gt;20&lt;/key&gt;&lt;/foreign-keys&gt;&lt;ref-type name="Journal Article"&gt;17&lt;/ref-type&gt;&lt;contributors&gt;&lt;authors&gt;&lt;author&gt;Rao, Suhas SP&lt;/author&gt;&lt;author&gt;Huntley, Miriam H&lt;/author&gt;&lt;author&gt;Durand, Neva C&lt;/author&gt;&lt;author&gt;Stamenova, Elena K&lt;/author&gt;&lt;author&gt;Bochkov, Ivan D&lt;/author&gt;&lt;author&gt;Robinson, James T&lt;/author&gt;&lt;author&gt;Sanborn, Adrian L&lt;/author&gt;&lt;author&gt;Machol, Ido&lt;/author&gt;&lt;author&gt;Omer, Arina D&lt;/author&gt;&lt;author&gt;Lander, Eric S&lt;/author&gt;&lt;/authors&gt;&lt;/contributors&gt;&lt;titles&gt;&lt;title&gt;A 3D Map of the Human Genome at Kilobase Resolution Reveals Principles of Chromatin Looping&lt;/title&gt;&lt;secondary-title&gt;Cell&lt;/secondary-title&gt;&lt;/titles&gt;&lt;periodical&gt;&lt;full-title&gt;Cell&lt;/full-title&gt;&lt;/periodical&gt;&lt;pages&gt;1665-1680&lt;/pages&gt;&lt;volume&gt;159&lt;/volume&gt;&lt;number&gt;7&lt;/number&gt;&lt;dates&gt;&lt;year&gt;2014&lt;/year&gt;&lt;/dates&gt;&lt;isbn&gt;0092-8674&lt;/isbn&gt;&lt;urls&gt;&lt;/urls&gt;&lt;/record&gt;&lt;/Cite&gt;&lt;/EndNote&gt;</w:instrText>
      </w:r>
      <w:r w:rsidRPr="008C1849">
        <w:rPr>
          <w:color w:val="auto"/>
          <w:sz w:val="24"/>
          <w:szCs w:val="24"/>
        </w:rPr>
        <w:fldChar w:fldCharType="separate"/>
      </w:r>
      <w:r w:rsidRPr="008C1849">
        <w:rPr>
          <w:noProof/>
          <w:color w:val="auto"/>
          <w:sz w:val="24"/>
          <w:szCs w:val="24"/>
        </w:rPr>
        <w:t>[</w:t>
      </w:r>
      <w:hyperlink w:anchor="_ENREF_8" w:tooltip="Rao, 2014 #20" w:history="1">
        <w:r w:rsidR="00831F02" w:rsidRPr="008C1849">
          <w:rPr>
            <w:noProof/>
            <w:color w:val="auto"/>
            <w:sz w:val="24"/>
            <w:szCs w:val="24"/>
          </w:rPr>
          <w:t>8</w:t>
        </w:r>
      </w:hyperlink>
      <w:r w:rsidRPr="008C1849">
        <w:rPr>
          <w:noProof/>
          <w:color w:val="auto"/>
          <w:sz w:val="24"/>
          <w:szCs w:val="24"/>
        </w:rPr>
        <w:t>]</w:t>
      </w:r>
      <w:r w:rsidRPr="008C1849">
        <w:rPr>
          <w:color w:val="auto"/>
          <w:sz w:val="24"/>
          <w:szCs w:val="24"/>
        </w:rPr>
        <w:fldChar w:fldCharType="end"/>
      </w:r>
      <w:r w:rsidRPr="008C1849">
        <w:rPr>
          <w:color w:val="auto"/>
          <w:sz w:val="24"/>
          <w:szCs w:val="24"/>
        </w:rPr>
        <w:t xml:space="preserve"> and human IMR90 fibroblast TADs downloaded from Bing Ren laboratory web pages as reported in </w:t>
      </w:r>
      <w:r w:rsidRPr="008C1849">
        <w:rPr>
          <w:color w:val="auto"/>
          <w:sz w:val="24"/>
          <w:szCs w:val="24"/>
        </w:rPr>
        <w:fldChar w:fldCharType="begin"/>
      </w:r>
      <w:r w:rsidRPr="008C1849">
        <w:rPr>
          <w:color w:val="auto"/>
          <w:sz w:val="24"/>
          <w:szCs w:val="24"/>
        </w:rPr>
        <w:instrText xml:space="preserve"> ADDIN EN.CITE &lt;EndNote&gt;&lt;Cite&gt;&lt;Author&gt;Dixon&lt;/Author&gt;&lt;Year&gt;2012&lt;/Year&gt;&lt;RecNum&gt;24&lt;/RecNum&gt;&lt;DisplayText&gt;[9]&lt;/DisplayText&gt;&lt;record&gt;&lt;rec-number&gt;24&lt;/rec-number&gt;&lt;foreign-keys&gt;&lt;key app="EN" db-id="rzaa50drbve923ef0w8xwa5g2s2wartsw5tx" timestamp="1430321635"&gt;24&lt;/key&gt;&lt;/foreign-keys&gt;&lt;ref-type name="Journal Article"&gt;17&lt;/ref-type&gt;&lt;contributors&gt;&lt;authors&gt;&lt;author&gt;Dixon, Jesse R&lt;/author&gt;&lt;author&gt;Selvaraj, Siddarth&lt;/author&gt;&lt;author&gt;Yue, Feng&lt;/author&gt;&lt;author&gt;Kim, Audrey&lt;/author&gt;&lt;author&gt;Li, Yan&lt;/author&gt;&lt;author&gt;Shen, Yin&lt;/author&gt;&lt;author&gt;Hu, Ming&lt;/author&gt;&lt;author&gt;Liu, Jun S&lt;/author&gt;&lt;author&gt;Ren, Bing&lt;/author&gt;&lt;/authors&gt;&lt;/contributors&gt;&lt;titles&gt;&lt;title&gt;Topological domains in mammalian genomes identified by analysis of chromatin interactions&lt;/title&gt;&lt;secondary-title&gt;Nature&lt;/secondary-title&gt;&lt;/titles&gt;&lt;periodical&gt;&lt;full-title&gt;Nature&lt;/full-title&gt;&lt;/periodical&gt;&lt;pages&gt;376-380&lt;/pages&gt;&lt;volume&gt;485&lt;/volume&gt;&lt;number&gt;7398&lt;/number&gt;&lt;dates&gt;&lt;year&gt;2012&lt;/year&gt;&lt;/dates&gt;&lt;isbn&gt;0028-0836&lt;/isbn&gt;&lt;urls&gt;&lt;/urls&gt;&lt;/record&gt;&lt;/Cite&gt;&lt;/EndNote&gt;</w:instrText>
      </w:r>
      <w:r w:rsidRPr="008C1849">
        <w:rPr>
          <w:color w:val="auto"/>
          <w:sz w:val="24"/>
          <w:szCs w:val="24"/>
        </w:rPr>
        <w:fldChar w:fldCharType="separate"/>
      </w:r>
      <w:r w:rsidRPr="008C1849">
        <w:rPr>
          <w:noProof/>
          <w:color w:val="auto"/>
          <w:sz w:val="24"/>
          <w:szCs w:val="24"/>
        </w:rPr>
        <w:t>[</w:t>
      </w:r>
      <w:hyperlink w:anchor="_ENREF_9" w:tooltip="Dixon, 2012 #24" w:history="1">
        <w:r w:rsidR="00831F02" w:rsidRPr="008C1849">
          <w:rPr>
            <w:noProof/>
            <w:color w:val="auto"/>
            <w:sz w:val="24"/>
            <w:szCs w:val="24"/>
          </w:rPr>
          <w:t>9</w:t>
        </w:r>
      </w:hyperlink>
      <w:r w:rsidRPr="008C1849">
        <w:rPr>
          <w:noProof/>
          <w:color w:val="auto"/>
          <w:sz w:val="24"/>
          <w:szCs w:val="24"/>
        </w:rPr>
        <w:t>]</w:t>
      </w:r>
      <w:r w:rsidRPr="008C1849">
        <w:rPr>
          <w:color w:val="auto"/>
          <w:sz w:val="24"/>
          <w:szCs w:val="24"/>
        </w:rPr>
        <w:fldChar w:fldCharType="end"/>
      </w:r>
      <w:r w:rsidRPr="008C1849">
        <w:rPr>
          <w:color w:val="auto"/>
          <w:sz w:val="24"/>
          <w:szCs w:val="24"/>
        </w:rPr>
        <w:t>.</w:t>
      </w:r>
    </w:p>
    <w:p w14:paraId="6BE9B22C" w14:textId="77777777" w:rsidR="00F56435" w:rsidRPr="008C1849" w:rsidRDefault="00F56435">
      <w:pPr>
        <w:spacing w:after="200"/>
        <w:rPr>
          <w:color w:val="auto"/>
        </w:rPr>
      </w:pPr>
    </w:p>
    <w:p w14:paraId="211A84CE" w14:textId="3F5A45C5" w:rsidR="00326644" w:rsidRPr="001B1F42" w:rsidRDefault="00D2031E">
      <w:pPr>
        <w:spacing w:after="200"/>
        <w:rPr>
          <w:color w:val="auto"/>
        </w:rPr>
      </w:pPr>
      <w:r w:rsidRPr="008C1849">
        <w:rPr>
          <w:color w:val="auto"/>
        </w:rPr>
        <w:br w:type="page"/>
      </w:r>
    </w:p>
    <w:p w14:paraId="68FBE4EA" w14:textId="148DDB16" w:rsidR="001E4AB0" w:rsidRPr="008C1849" w:rsidRDefault="00B30CA5" w:rsidP="00326644">
      <w:pPr>
        <w:spacing w:after="200" w:line="480" w:lineRule="auto"/>
        <w:rPr>
          <w:b/>
          <w:bCs/>
          <w:color w:val="auto"/>
          <w:sz w:val="24"/>
          <w:szCs w:val="24"/>
        </w:rPr>
      </w:pPr>
      <w:r w:rsidRPr="008C1849">
        <w:rPr>
          <w:b/>
          <w:bCs/>
          <w:color w:val="auto"/>
          <w:sz w:val="24"/>
          <w:szCs w:val="24"/>
        </w:rPr>
        <w:lastRenderedPageBreak/>
        <w:t>REFERENCES</w:t>
      </w:r>
    </w:p>
    <w:p w14:paraId="2289C644" w14:textId="77777777" w:rsidR="00655174" w:rsidRPr="008C1849" w:rsidRDefault="00655174">
      <w:pPr>
        <w:spacing w:line="480" w:lineRule="auto"/>
        <w:rPr>
          <w:color w:val="auto"/>
          <w:sz w:val="24"/>
          <w:szCs w:val="24"/>
        </w:rPr>
      </w:pPr>
    </w:p>
    <w:p w14:paraId="0AB438BB" w14:textId="77777777" w:rsidR="00831F02" w:rsidRPr="008C1849" w:rsidRDefault="00A46B90" w:rsidP="00831F02">
      <w:pPr>
        <w:pStyle w:val="EndNoteBibliography"/>
        <w:ind w:left="720" w:hanging="720"/>
        <w:rPr>
          <w:noProof/>
          <w:color w:val="auto"/>
        </w:rPr>
      </w:pPr>
      <w:r w:rsidRPr="008C1849">
        <w:rPr>
          <w:color w:val="auto"/>
          <w:sz w:val="24"/>
          <w:szCs w:val="24"/>
        </w:rPr>
        <w:fldChar w:fldCharType="begin"/>
      </w:r>
      <w:r w:rsidR="001E4AB0" w:rsidRPr="008C1849">
        <w:rPr>
          <w:color w:val="auto"/>
          <w:sz w:val="24"/>
          <w:szCs w:val="24"/>
        </w:rPr>
        <w:instrText xml:space="preserve"> ADDIN EN.REFLIST </w:instrText>
      </w:r>
      <w:r w:rsidRPr="008C1849">
        <w:rPr>
          <w:color w:val="auto"/>
          <w:sz w:val="24"/>
          <w:szCs w:val="24"/>
        </w:rPr>
        <w:fldChar w:fldCharType="separate"/>
      </w:r>
      <w:bookmarkStart w:id="1" w:name="_ENREF_1"/>
      <w:r w:rsidR="00831F02" w:rsidRPr="008C1849">
        <w:rPr>
          <w:noProof/>
          <w:color w:val="auto"/>
        </w:rPr>
        <w:t>1.</w:t>
      </w:r>
      <w:r w:rsidR="00831F02" w:rsidRPr="008C1849">
        <w:rPr>
          <w:noProof/>
          <w:color w:val="auto"/>
        </w:rPr>
        <w:tab/>
        <w:t xml:space="preserve">Pietal, M.J., J.M. Bujnicki, and L.P. Kozlowski, </w:t>
      </w:r>
      <w:r w:rsidR="00831F02" w:rsidRPr="008C1849">
        <w:rPr>
          <w:i/>
          <w:noProof/>
          <w:color w:val="auto"/>
        </w:rPr>
        <w:t>GDFuzz3D: a method for protein 3D structure reconstruction from contact maps, based on a non-Euclidean distance function.</w:t>
      </w:r>
      <w:r w:rsidR="00831F02" w:rsidRPr="008C1849">
        <w:rPr>
          <w:noProof/>
          <w:color w:val="auto"/>
        </w:rPr>
        <w:t xml:space="preserve"> Bioinformatics, 2015. </w:t>
      </w:r>
      <w:r w:rsidR="00831F02" w:rsidRPr="008C1849">
        <w:rPr>
          <w:b/>
          <w:noProof/>
          <w:color w:val="auto"/>
        </w:rPr>
        <w:t>31</w:t>
      </w:r>
      <w:r w:rsidR="00831F02" w:rsidRPr="008C1849">
        <w:rPr>
          <w:noProof/>
          <w:color w:val="auto"/>
        </w:rPr>
        <w:t>(21): p. 3499-505.</w:t>
      </w:r>
      <w:bookmarkEnd w:id="1"/>
    </w:p>
    <w:p w14:paraId="19FFC6A1" w14:textId="77777777" w:rsidR="00831F02" w:rsidRPr="008C1849" w:rsidRDefault="00831F02" w:rsidP="00831F02">
      <w:pPr>
        <w:pStyle w:val="EndNoteBibliography"/>
        <w:ind w:left="720" w:hanging="720"/>
        <w:rPr>
          <w:noProof/>
          <w:color w:val="auto"/>
        </w:rPr>
      </w:pPr>
      <w:bookmarkStart w:id="2" w:name="_ENREF_2"/>
      <w:r w:rsidRPr="008C1849">
        <w:rPr>
          <w:noProof/>
          <w:color w:val="auto"/>
        </w:rPr>
        <w:t>2.</w:t>
      </w:r>
      <w:r w:rsidRPr="008C1849">
        <w:rPr>
          <w:noProof/>
          <w:color w:val="auto"/>
        </w:rPr>
        <w:tab/>
        <w:t xml:space="preserve">Demšar, J., et al., </w:t>
      </w:r>
      <w:r w:rsidRPr="008C1849">
        <w:rPr>
          <w:i/>
          <w:noProof/>
          <w:color w:val="auto"/>
        </w:rPr>
        <w:t>Orange: data mining toolbox in python.</w:t>
      </w:r>
      <w:r w:rsidRPr="008C1849">
        <w:rPr>
          <w:noProof/>
          <w:color w:val="auto"/>
        </w:rPr>
        <w:t xml:space="preserve"> The Journal of Machine Learning Research, 2013. </w:t>
      </w:r>
      <w:r w:rsidRPr="008C1849">
        <w:rPr>
          <w:b/>
          <w:noProof/>
          <w:color w:val="auto"/>
        </w:rPr>
        <w:t>14</w:t>
      </w:r>
      <w:r w:rsidRPr="008C1849">
        <w:rPr>
          <w:noProof/>
          <w:color w:val="auto"/>
        </w:rPr>
        <w:t>(1): p. 2349-2353.</w:t>
      </w:r>
      <w:bookmarkEnd w:id="2"/>
    </w:p>
    <w:p w14:paraId="6B3AABFD" w14:textId="77777777" w:rsidR="00831F02" w:rsidRPr="008C1849" w:rsidRDefault="00831F02" w:rsidP="00831F02">
      <w:pPr>
        <w:pStyle w:val="EndNoteBibliography"/>
        <w:ind w:left="720" w:hanging="720"/>
        <w:rPr>
          <w:noProof/>
          <w:color w:val="auto"/>
        </w:rPr>
      </w:pPr>
      <w:bookmarkStart w:id="3" w:name="_ENREF_3"/>
      <w:r w:rsidRPr="008C1849">
        <w:rPr>
          <w:noProof/>
          <w:color w:val="auto"/>
        </w:rPr>
        <w:t>3.</w:t>
      </w:r>
      <w:r w:rsidRPr="008C1849">
        <w:rPr>
          <w:noProof/>
          <w:color w:val="auto"/>
        </w:rPr>
        <w:tab/>
        <w:t xml:space="preserve">Pedregosa F, et al., </w:t>
      </w:r>
      <w:r w:rsidRPr="008C1849">
        <w:rPr>
          <w:i/>
          <w:noProof/>
          <w:color w:val="auto"/>
        </w:rPr>
        <w:t>Scikit-learn: Machine learning in Python.</w:t>
      </w:r>
      <w:r w:rsidRPr="008C1849">
        <w:rPr>
          <w:noProof/>
          <w:color w:val="auto"/>
        </w:rPr>
        <w:t xml:space="preserve"> The Journal of Machine Learning Research, 2011. </w:t>
      </w:r>
      <w:r w:rsidRPr="008C1849">
        <w:rPr>
          <w:b/>
          <w:noProof/>
          <w:color w:val="auto"/>
        </w:rPr>
        <w:t>12</w:t>
      </w:r>
      <w:r w:rsidRPr="008C1849">
        <w:rPr>
          <w:noProof/>
          <w:color w:val="auto"/>
        </w:rPr>
        <w:t>: p. 2825-2830.</w:t>
      </w:r>
      <w:bookmarkEnd w:id="3"/>
    </w:p>
    <w:p w14:paraId="68DFA6AE" w14:textId="77777777" w:rsidR="00831F02" w:rsidRPr="008C1849" w:rsidRDefault="00831F02" w:rsidP="00831F02">
      <w:pPr>
        <w:pStyle w:val="EndNoteBibliography"/>
        <w:ind w:left="720" w:hanging="720"/>
        <w:rPr>
          <w:noProof/>
          <w:color w:val="auto"/>
        </w:rPr>
      </w:pPr>
      <w:bookmarkStart w:id="4" w:name="_ENREF_4"/>
      <w:r w:rsidRPr="008C1849">
        <w:rPr>
          <w:noProof/>
          <w:color w:val="auto"/>
        </w:rPr>
        <w:t>4.</w:t>
      </w:r>
      <w:r w:rsidRPr="008C1849">
        <w:rPr>
          <w:noProof/>
          <w:color w:val="auto"/>
        </w:rPr>
        <w:tab/>
        <w:t xml:space="preserve">Tenenbaum, J.B., V. de Silva, and J.C. Langford, </w:t>
      </w:r>
      <w:r w:rsidRPr="008C1849">
        <w:rPr>
          <w:i/>
          <w:noProof/>
          <w:color w:val="auto"/>
        </w:rPr>
        <w:t>A global geometric framework for nonlinear dimensionality reduction.</w:t>
      </w:r>
      <w:r w:rsidRPr="008C1849">
        <w:rPr>
          <w:noProof/>
          <w:color w:val="auto"/>
        </w:rPr>
        <w:t xml:space="preserve"> Science, 2000. </w:t>
      </w:r>
      <w:r w:rsidRPr="008C1849">
        <w:rPr>
          <w:b/>
          <w:noProof/>
          <w:color w:val="auto"/>
        </w:rPr>
        <w:t>290</w:t>
      </w:r>
      <w:r w:rsidRPr="008C1849">
        <w:rPr>
          <w:noProof/>
          <w:color w:val="auto"/>
        </w:rPr>
        <w:t>(5500): p. 2319-23.</w:t>
      </w:r>
      <w:bookmarkEnd w:id="4"/>
    </w:p>
    <w:p w14:paraId="13B837A6" w14:textId="77777777" w:rsidR="00831F02" w:rsidRPr="008C1849" w:rsidRDefault="00831F02" w:rsidP="00831F02">
      <w:pPr>
        <w:pStyle w:val="EndNoteBibliography"/>
        <w:ind w:left="720" w:hanging="720"/>
        <w:rPr>
          <w:noProof/>
          <w:color w:val="auto"/>
        </w:rPr>
      </w:pPr>
      <w:bookmarkStart w:id="5" w:name="_ENREF_5"/>
      <w:r w:rsidRPr="008C1849">
        <w:rPr>
          <w:noProof/>
          <w:color w:val="auto"/>
        </w:rPr>
        <w:t>5.</w:t>
      </w:r>
      <w:r w:rsidRPr="008C1849">
        <w:rPr>
          <w:noProof/>
          <w:color w:val="auto"/>
        </w:rPr>
        <w:tab/>
        <w:t xml:space="preserve">Lesne, A., et al., </w:t>
      </w:r>
      <w:r w:rsidRPr="008C1849">
        <w:rPr>
          <w:i/>
          <w:noProof/>
          <w:color w:val="auto"/>
        </w:rPr>
        <w:t>3D genome reconstruction from chromosomal contacts.</w:t>
      </w:r>
      <w:r w:rsidRPr="008C1849">
        <w:rPr>
          <w:noProof/>
          <w:color w:val="auto"/>
        </w:rPr>
        <w:t xml:space="preserve"> Nat Methods, 2014. </w:t>
      </w:r>
      <w:r w:rsidRPr="008C1849">
        <w:rPr>
          <w:b/>
          <w:noProof/>
          <w:color w:val="auto"/>
        </w:rPr>
        <w:t>11</w:t>
      </w:r>
      <w:r w:rsidRPr="008C1849">
        <w:rPr>
          <w:noProof/>
          <w:color w:val="auto"/>
        </w:rPr>
        <w:t>(11): p. 1141-3.</w:t>
      </w:r>
      <w:bookmarkEnd w:id="5"/>
    </w:p>
    <w:p w14:paraId="73D56BC9" w14:textId="77777777" w:rsidR="00831F02" w:rsidRPr="008C1849" w:rsidRDefault="00831F02" w:rsidP="00831F02">
      <w:pPr>
        <w:pStyle w:val="EndNoteBibliography"/>
        <w:ind w:left="720" w:hanging="720"/>
        <w:rPr>
          <w:noProof/>
          <w:color w:val="auto"/>
        </w:rPr>
      </w:pPr>
      <w:bookmarkStart w:id="6" w:name="_ENREF_6"/>
      <w:r w:rsidRPr="008C1849">
        <w:rPr>
          <w:noProof/>
          <w:color w:val="auto"/>
        </w:rPr>
        <w:t>6.</w:t>
      </w:r>
      <w:r w:rsidRPr="008C1849">
        <w:rPr>
          <w:noProof/>
          <w:color w:val="auto"/>
        </w:rPr>
        <w:tab/>
        <w:t xml:space="preserve">RW, F., </w:t>
      </w:r>
      <w:r w:rsidRPr="008C1849">
        <w:rPr>
          <w:i/>
          <w:noProof/>
          <w:color w:val="auto"/>
        </w:rPr>
        <w:t>Algorithm 97: shortest path.</w:t>
      </w:r>
      <w:r w:rsidRPr="008C1849">
        <w:rPr>
          <w:noProof/>
          <w:color w:val="auto"/>
        </w:rPr>
        <w:t xml:space="preserve"> Communications of the ACM, 1962. </w:t>
      </w:r>
      <w:r w:rsidRPr="008C1849">
        <w:rPr>
          <w:b/>
          <w:noProof/>
          <w:color w:val="auto"/>
        </w:rPr>
        <w:t>5</w:t>
      </w:r>
      <w:r w:rsidRPr="008C1849">
        <w:rPr>
          <w:noProof/>
          <w:color w:val="auto"/>
        </w:rPr>
        <w:t>(6): p. 345.</w:t>
      </w:r>
      <w:bookmarkEnd w:id="6"/>
    </w:p>
    <w:p w14:paraId="350123E0" w14:textId="77777777" w:rsidR="00831F02" w:rsidRPr="008C1849" w:rsidRDefault="00831F02" w:rsidP="00831F02">
      <w:pPr>
        <w:pStyle w:val="EndNoteBibliography"/>
        <w:ind w:left="720" w:hanging="720"/>
        <w:rPr>
          <w:noProof/>
          <w:color w:val="auto"/>
        </w:rPr>
      </w:pPr>
      <w:bookmarkStart w:id="7" w:name="_ENREF_7"/>
      <w:r w:rsidRPr="008C1849">
        <w:rPr>
          <w:noProof/>
          <w:color w:val="auto"/>
        </w:rPr>
        <w:t>7.</w:t>
      </w:r>
      <w:r w:rsidRPr="008C1849">
        <w:rPr>
          <w:noProof/>
          <w:color w:val="auto"/>
        </w:rPr>
        <w:tab/>
        <w:t xml:space="preserve">Varoquaux, N., et al., </w:t>
      </w:r>
      <w:r w:rsidRPr="008C1849">
        <w:rPr>
          <w:i/>
          <w:noProof/>
          <w:color w:val="auto"/>
        </w:rPr>
        <w:t>A statistical approach for inferring the 3D structure of the genome.</w:t>
      </w:r>
      <w:r w:rsidRPr="008C1849">
        <w:rPr>
          <w:noProof/>
          <w:color w:val="auto"/>
        </w:rPr>
        <w:t xml:space="preserve"> Bioinformatics, 2014. </w:t>
      </w:r>
      <w:r w:rsidRPr="008C1849">
        <w:rPr>
          <w:b/>
          <w:noProof/>
          <w:color w:val="auto"/>
        </w:rPr>
        <w:t>30</w:t>
      </w:r>
      <w:r w:rsidRPr="008C1849">
        <w:rPr>
          <w:noProof/>
          <w:color w:val="auto"/>
        </w:rPr>
        <w:t>(12): p. i26-33.</w:t>
      </w:r>
      <w:bookmarkEnd w:id="7"/>
    </w:p>
    <w:p w14:paraId="0026E5AB" w14:textId="77777777" w:rsidR="00831F02" w:rsidRPr="008C1849" w:rsidRDefault="00831F02" w:rsidP="00831F02">
      <w:pPr>
        <w:pStyle w:val="EndNoteBibliography"/>
        <w:ind w:left="720" w:hanging="720"/>
        <w:rPr>
          <w:noProof/>
          <w:color w:val="auto"/>
        </w:rPr>
      </w:pPr>
      <w:bookmarkStart w:id="8" w:name="_ENREF_8"/>
      <w:r w:rsidRPr="008C1849">
        <w:rPr>
          <w:noProof/>
          <w:color w:val="auto"/>
        </w:rPr>
        <w:t>8.</w:t>
      </w:r>
      <w:r w:rsidRPr="008C1849">
        <w:rPr>
          <w:noProof/>
          <w:color w:val="auto"/>
        </w:rPr>
        <w:tab/>
        <w:t xml:space="preserve">Rao, S.S., et al., </w:t>
      </w:r>
      <w:r w:rsidRPr="008C1849">
        <w:rPr>
          <w:i/>
          <w:noProof/>
          <w:color w:val="auto"/>
        </w:rPr>
        <w:t>A 3D Map of the Human Genome at Kilobase Resolution Reveals Principles of Chromatin Looping.</w:t>
      </w:r>
      <w:r w:rsidRPr="008C1849">
        <w:rPr>
          <w:noProof/>
          <w:color w:val="auto"/>
        </w:rPr>
        <w:t xml:space="preserve"> Cell, 2014. </w:t>
      </w:r>
      <w:r w:rsidRPr="008C1849">
        <w:rPr>
          <w:b/>
          <w:noProof/>
          <w:color w:val="auto"/>
        </w:rPr>
        <w:t>159</w:t>
      </w:r>
      <w:r w:rsidRPr="008C1849">
        <w:rPr>
          <w:noProof/>
          <w:color w:val="auto"/>
        </w:rPr>
        <w:t>(7): p. 1665-1680.</w:t>
      </w:r>
      <w:bookmarkEnd w:id="8"/>
    </w:p>
    <w:p w14:paraId="578CC3CF" w14:textId="77777777" w:rsidR="00831F02" w:rsidRPr="008C1849" w:rsidRDefault="00831F02" w:rsidP="00831F02">
      <w:pPr>
        <w:pStyle w:val="EndNoteBibliography"/>
        <w:ind w:left="720" w:hanging="720"/>
        <w:rPr>
          <w:noProof/>
          <w:color w:val="auto"/>
        </w:rPr>
      </w:pPr>
      <w:bookmarkStart w:id="9" w:name="_ENREF_9"/>
      <w:r w:rsidRPr="008C1849">
        <w:rPr>
          <w:noProof/>
          <w:color w:val="auto"/>
        </w:rPr>
        <w:t>9.</w:t>
      </w:r>
      <w:r w:rsidRPr="008C1849">
        <w:rPr>
          <w:noProof/>
          <w:color w:val="auto"/>
        </w:rPr>
        <w:tab/>
        <w:t xml:space="preserve">Dixon, J.R., et al., </w:t>
      </w:r>
      <w:r w:rsidRPr="008C1849">
        <w:rPr>
          <w:i/>
          <w:noProof/>
          <w:color w:val="auto"/>
        </w:rPr>
        <w:t>Topological domains in mammalian genomes identified by analysis of chromatin interactions.</w:t>
      </w:r>
      <w:r w:rsidRPr="008C1849">
        <w:rPr>
          <w:noProof/>
          <w:color w:val="auto"/>
        </w:rPr>
        <w:t xml:space="preserve"> Nature, 2012. </w:t>
      </w:r>
      <w:r w:rsidRPr="008C1849">
        <w:rPr>
          <w:b/>
          <w:noProof/>
          <w:color w:val="auto"/>
        </w:rPr>
        <w:t>485</w:t>
      </w:r>
      <w:r w:rsidRPr="008C1849">
        <w:rPr>
          <w:noProof/>
          <w:color w:val="auto"/>
        </w:rPr>
        <w:t>(7398): p. 376-380.</w:t>
      </w:r>
      <w:bookmarkEnd w:id="9"/>
    </w:p>
    <w:p w14:paraId="243B27CE" w14:textId="77777777" w:rsidR="00831F02" w:rsidRPr="008C1849" w:rsidRDefault="00831F02" w:rsidP="00831F02">
      <w:pPr>
        <w:pStyle w:val="EndNoteBibliography"/>
        <w:ind w:left="720" w:hanging="720"/>
        <w:rPr>
          <w:noProof/>
          <w:color w:val="auto"/>
        </w:rPr>
      </w:pPr>
      <w:bookmarkStart w:id="10" w:name="_ENREF_10"/>
      <w:r w:rsidRPr="008C1849">
        <w:rPr>
          <w:noProof/>
          <w:color w:val="auto"/>
        </w:rPr>
        <w:t>10.</w:t>
      </w:r>
      <w:r w:rsidRPr="008C1849">
        <w:rPr>
          <w:noProof/>
          <w:color w:val="auto"/>
        </w:rPr>
        <w:tab/>
        <w:t xml:space="preserve">Anders, S., </w:t>
      </w:r>
      <w:r w:rsidRPr="008C1849">
        <w:rPr>
          <w:i/>
          <w:noProof/>
          <w:color w:val="auto"/>
        </w:rPr>
        <w:t>Visualization of genomic data with the Hilbert curve.</w:t>
      </w:r>
      <w:r w:rsidRPr="008C1849">
        <w:rPr>
          <w:noProof/>
          <w:color w:val="auto"/>
        </w:rPr>
        <w:t xml:space="preserve"> Bioinformatics, 2009. </w:t>
      </w:r>
      <w:r w:rsidRPr="008C1849">
        <w:rPr>
          <w:b/>
          <w:noProof/>
          <w:color w:val="auto"/>
        </w:rPr>
        <w:t>25</w:t>
      </w:r>
      <w:r w:rsidRPr="008C1849">
        <w:rPr>
          <w:noProof/>
          <w:color w:val="auto"/>
        </w:rPr>
        <w:t>(10): p. 1231-5.</w:t>
      </w:r>
      <w:bookmarkEnd w:id="10"/>
    </w:p>
    <w:p w14:paraId="2D30C58F" w14:textId="77777777" w:rsidR="00831F02" w:rsidRPr="008C1849" w:rsidRDefault="00831F02" w:rsidP="00831F02">
      <w:pPr>
        <w:pStyle w:val="EndNoteBibliography"/>
        <w:ind w:left="720" w:hanging="720"/>
        <w:rPr>
          <w:noProof/>
          <w:color w:val="auto"/>
        </w:rPr>
      </w:pPr>
      <w:bookmarkStart w:id="11" w:name="_ENREF_11"/>
      <w:r w:rsidRPr="008C1849">
        <w:rPr>
          <w:noProof/>
          <w:color w:val="auto"/>
        </w:rPr>
        <w:t>11.</w:t>
      </w:r>
      <w:r w:rsidRPr="008C1849">
        <w:rPr>
          <w:noProof/>
          <w:color w:val="auto"/>
        </w:rPr>
        <w:tab/>
        <w:t xml:space="preserve">Quinlan, A.R., </w:t>
      </w:r>
      <w:r w:rsidRPr="008C1849">
        <w:rPr>
          <w:i/>
          <w:noProof/>
          <w:color w:val="auto"/>
        </w:rPr>
        <w:t>BEDTools: The Swiss-Army Tool for Genome Feature Analysis.</w:t>
      </w:r>
      <w:r w:rsidRPr="008C1849">
        <w:rPr>
          <w:noProof/>
          <w:color w:val="auto"/>
        </w:rPr>
        <w:t xml:space="preserve"> Curr Protoc Bioinformatics, 2014. </w:t>
      </w:r>
      <w:r w:rsidRPr="008C1849">
        <w:rPr>
          <w:b/>
          <w:noProof/>
          <w:color w:val="auto"/>
        </w:rPr>
        <w:t>47</w:t>
      </w:r>
      <w:r w:rsidRPr="008C1849">
        <w:rPr>
          <w:noProof/>
          <w:color w:val="auto"/>
        </w:rPr>
        <w:t>: p. 11 12 1-34.</w:t>
      </w:r>
      <w:bookmarkEnd w:id="11"/>
    </w:p>
    <w:p w14:paraId="51F2782E" w14:textId="77777777" w:rsidR="00831F02" w:rsidRPr="008C1849" w:rsidRDefault="00831F02" w:rsidP="00831F02">
      <w:pPr>
        <w:pStyle w:val="EndNoteBibliography"/>
        <w:ind w:left="720" w:hanging="720"/>
        <w:rPr>
          <w:noProof/>
          <w:color w:val="auto"/>
        </w:rPr>
      </w:pPr>
      <w:bookmarkStart w:id="12" w:name="_ENREF_12"/>
      <w:r w:rsidRPr="008C1849">
        <w:rPr>
          <w:noProof/>
          <w:color w:val="auto"/>
        </w:rPr>
        <w:t>12.</w:t>
      </w:r>
      <w:r w:rsidRPr="008C1849">
        <w:rPr>
          <w:noProof/>
          <w:color w:val="auto"/>
        </w:rPr>
        <w:tab/>
        <w:t xml:space="preserve">Quinlan, A.R. and I.M. Hall, </w:t>
      </w:r>
      <w:r w:rsidRPr="008C1849">
        <w:rPr>
          <w:i/>
          <w:noProof/>
          <w:color w:val="auto"/>
        </w:rPr>
        <w:t>BEDTools: a flexible suite of utilities for comparing genomic features.</w:t>
      </w:r>
      <w:r w:rsidRPr="008C1849">
        <w:rPr>
          <w:noProof/>
          <w:color w:val="auto"/>
        </w:rPr>
        <w:t xml:space="preserve"> Bioinformatics, 2010. </w:t>
      </w:r>
      <w:r w:rsidRPr="008C1849">
        <w:rPr>
          <w:b/>
          <w:noProof/>
          <w:color w:val="auto"/>
        </w:rPr>
        <w:t>26</w:t>
      </w:r>
      <w:r w:rsidRPr="008C1849">
        <w:rPr>
          <w:noProof/>
          <w:color w:val="auto"/>
        </w:rPr>
        <w:t>(6): p. 841-2.</w:t>
      </w:r>
      <w:bookmarkEnd w:id="12"/>
    </w:p>
    <w:p w14:paraId="053F4759" w14:textId="77777777" w:rsidR="00831F02" w:rsidRPr="008C1849" w:rsidRDefault="00831F02" w:rsidP="00831F02">
      <w:pPr>
        <w:pStyle w:val="EndNoteBibliography"/>
        <w:ind w:left="720" w:hanging="720"/>
        <w:rPr>
          <w:noProof/>
          <w:color w:val="auto"/>
        </w:rPr>
      </w:pPr>
      <w:bookmarkStart w:id="13" w:name="_ENREF_13"/>
      <w:r w:rsidRPr="008C1849">
        <w:rPr>
          <w:noProof/>
          <w:color w:val="auto"/>
        </w:rPr>
        <w:t>13.</w:t>
      </w:r>
      <w:r w:rsidRPr="008C1849">
        <w:rPr>
          <w:noProof/>
          <w:color w:val="auto"/>
        </w:rPr>
        <w:tab/>
        <w:t xml:space="preserve">Tang, Z., et al., </w:t>
      </w:r>
      <w:r w:rsidRPr="008C1849">
        <w:rPr>
          <w:i/>
          <w:noProof/>
          <w:color w:val="auto"/>
        </w:rPr>
        <w:t>CTCF-Mediated Human 3D Genome Architecture Reveals Chromatin Topology for Transcription.</w:t>
      </w:r>
      <w:r w:rsidRPr="008C1849">
        <w:rPr>
          <w:noProof/>
          <w:color w:val="auto"/>
        </w:rPr>
        <w:t xml:space="preserve"> Cell, 2015. </w:t>
      </w:r>
      <w:r w:rsidRPr="008C1849">
        <w:rPr>
          <w:b/>
          <w:noProof/>
          <w:color w:val="auto"/>
        </w:rPr>
        <w:t>163</w:t>
      </w:r>
      <w:r w:rsidRPr="008C1849">
        <w:rPr>
          <w:noProof/>
          <w:color w:val="auto"/>
        </w:rPr>
        <w:t>(7): p. 1611-1627.</w:t>
      </w:r>
      <w:bookmarkEnd w:id="13"/>
    </w:p>
    <w:p w14:paraId="1060B4C6" w14:textId="79452BB8" w:rsidR="009951F0" w:rsidRPr="008C1849" w:rsidRDefault="00A46B90">
      <w:pPr>
        <w:spacing w:line="480" w:lineRule="auto"/>
        <w:rPr>
          <w:color w:val="auto"/>
        </w:rPr>
      </w:pPr>
      <w:r w:rsidRPr="008C1849">
        <w:rPr>
          <w:color w:val="auto"/>
          <w:sz w:val="24"/>
          <w:szCs w:val="24"/>
        </w:rPr>
        <w:fldChar w:fldCharType="end"/>
      </w:r>
    </w:p>
    <w:sectPr w:rsidR="009951F0" w:rsidRPr="008C1849" w:rsidSect="00910E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A6870"/>
    <w:multiLevelType w:val="hybridMultilevel"/>
    <w:tmpl w:val="A7BC482C"/>
    <w:lvl w:ilvl="0" w:tplc="14123830">
      <w:start w:val="1"/>
      <w:numFmt w:val="upperLetter"/>
      <w:lvlText w:val="%1."/>
      <w:lvlJc w:val="left"/>
      <w:pPr>
        <w:ind w:left="720" w:hanging="360"/>
      </w:pPr>
    </w:lvl>
    <w:lvl w:ilvl="1" w:tplc="0AF490A6">
      <w:start w:val="1"/>
      <w:numFmt w:val="lowerLetter"/>
      <w:lvlText w:val="%2."/>
      <w:lvlJc w:val="left"/>
      <w:pPr>
        <w:ind w:left="1440" w:hanging="360"/>
      </w:pPr>
    </w:lvl>
    <w:lvl w:ilvl="2" w:tplc="D4485B1A">
      <w:start w:val="1"/>
      <w:numFmt w:val="lowerRoman"/>
      <w:lvlText w:val="%3."/>
      <w:lvlJc w:val="right"/>
      <w:pPr>
        <w:ind w:left="2160" w:hanging="180"/>
      </w:pPr>
    </w:lvl>
    <w:lvl w:ilvl="3" w:tplc="64EE9542">
      <w:start w:val="1"/>
      <w:numFmt w:val="decimal"/>
      <w:lvlText w:val="%4."/>
      <w:lvlJc w:val="left"/>
      <w:pPr>
        <w:ind w:left="2880" w:hanging="360"/>
      </w:pPr>
    </w:lvl>
    <w:lvl w:ilvl="4" w:tplc="A0B02D90">
      <w:start w:val="1"/>
      <w:numFmt w:val="lowerLetter"/>
      <w:lvlText w:val="%5."/>
      <w:lvlJc w:val="left"/>
      <w:pPr>
        <w:ind w:left="3600" w:hanging="360"/>
      </w:pPr>
    </w:lvl>
    <w:lvl w:ilvl="5" w:tplc="53AA2F16">
      <w:start w:val="1"/>
      <w:numFmt w:val="lowerRoman"/>
      <w:lvlText w:val="%6."/>
      <w:lvlJc w:val="right"/>
      <w:pPr>
        <w:ind w:left="4320" w:hanging="180"/>
      </w:pPr>
    </w:lvl>
    <w:lvl w:ilvl="6" w:tplc="C5805440">
      <w:start w:val="1"/>
      <w:numFmt w:val="decimal"/>
      <w:lvlText w:val="%7."/>
      <w:lvlJc w:val="left"/>
      <w:pPr>
        <w:ind w:left="5040" w:hanging="360"/>
      </w:pPr>
    </w:lvl>
    <w:lvl w:ilvl="7" w:tplc="88548688">
      <w:start w:val="1"/>
      <w:numFmt w:val="lowerLetter"/>
      <w:lvlText w:val="%8."/>
      <w:lvlJc w:val="left"/>
      <w:pPr>
        <w:ind w:left="5760" w:hanging="360"/>
      </w:pPr>
    </w:lvl>
    <w:lvl w:ilvl="8" w:tplc="A0E050B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zaa50drbve923ef0w8xwa5g2s2wartsw5tx&quot;&gt;GB_References&lt;record-ids&gt;&lt;item&gt;20&lt;/item&gt;&lt;item&gt;24&lt;/item&gt;&lt;item&gt;28&lt;/item&gt;&lt;item&gt;41&lt;/item&gt;&lt;item&gt;42&lt;/item&gt;&lt;item&gt;43&lt;/item&gt;&lt;item&gt;44&lt;/item&gt;&lt;item&gt;51&lt;/item&gt;&lt;item&gt;53&lt;/item&gt;&lt;item&gt;57&lt;/item&gt;&lt;item&gt;58&lt;/item&gt;&lt;item&gt;59&lt;/item&gt;&lt;/record-ids&gt;&lt;/item&gt;&lt;/Libraries&gt;"/>
  </w:docVars>
  <w:rsids>
    <w:rsidRoot w:val="00C10D9F"/>
    <w:rsid w:val="0000359C"/>
    <w:rsid w:val="00013C3C"/>
    <w:rsid w:val="000338F9"/>
    <w:rsid w:val="0004504C"/>
    <w:rsid w:val="00054E44"/>
    <w:rsid w:val="000655C8"/>
    <w:rsid w:val="00072D71"/>
    <w:rsid w:val="0007351F"/>
    <w:rsid w:val="000947AB"/>
    <w:rsid w:val="000B4A97"/>
    <w:rsid w:val="000E3883"/>
    <w:rsid w:val="000F1B94"/>
    <w:rsid w:val="00112CEF"/>
    <w:rsid w:val="00127FC7"/>
    <w:rsid w:val="001812A9"/>
    <w:rsid w:val="00181CB5"/>
    <w:rsid w:val="00197D6F"/>
    <w:rsid w:val="001A0A1E"/>
    <w:rsid w:val="001B1F42"/>
    <w:rsid w:val="001B3784"/>
    <w:rsid w:val="001B3E98"/>
    <w:rsid w:val="001B4848"/>
    <w:rsid w:val="001C2B3E"/>
    <w:rsid w:val="001C42E4"/>
    <w:rsid w:val="001C7308"/>
    <w:rsid w:val="001D31C1"/>
    <w:rsid w:val="001D58C5"/>
    <w:rsid w:val="001D7AE4"/>
    <w:rsid w:val="001E317E"/>
    <w:rsid w:val="001E321E"/>
    <w:rsid w:val="001E4AB0"/>
    <w:rsid w:val="001E521A"/>
    <w:rsid w:val="00254E12"/>
    <w:rsid w:val="002570A3"/>
    <w:rsid w:val="00261A0F"/>
    <w:rsid w:val="00284A78"/>
    <w:rsid w:val="00297286"/>
    <w:rsid w:val="002A5034"/>
    <w:rsid w:val="002B4278"/>
    <w:rsid w:val="002E41D1"/>
    <w:rsid w:val="002E4A90"/>
    <w:rsid w:val="002E4AFB"/>
    <w:rsid w:val="002F4A54"/>
    <w:rsid w:val="002F4AA7"/>
    <w:rsid w:val="002F714C"/>
    <w:rsid w:val="00304C41"/>
    <w:rsid w:val="003068A2"/>
    <w:rsid w:val="00315551"/>
    <w:rsid w:val="00324F36"/>
    <w:rsid w:val="00326644"/>
    <w:rsid w:val="00330042"/>
    <w:rsid w:val="0033187D"/>
    <w:rsid w:val="00342E25"/>
    <w:rsid w:val="00350CB7"/>
    <w:rsid w:val="00355E1A"/>
    <w:rsid w:val="003753B9"/>
    <w:rsid w:val="00386511"/>
    <w:rsid w:val="003B677B"/>
    <w:rsid w:val="003D674D"/>
    <w:rsid w:val="003E19F5"/>
    <w:rsid w:val="003E6A4F"/>
    <w:rsid w:val="004007C6"/>
    <w:rsid w:val="004011DA"/>
    <w:rsid w:val="00407513"/>
    <w:rsid w:val="00431998"/>
    <w:rsid w:val="00434332"/>
    <w:rsid w:val="00440DB0"/>
    <w:rsid w:val="004515E6"/>
    <w:rsid w:val="00452656"/>
    <w:rsid w:val="004740DB"/>
    <w:rsid w:val="004805BD"/>
    <w:rsid w:val="00485160"/>
    <w:rsid w:val="0049498F"/>
    <w:rsid w:val="0049621D"/>
    <w:rsid w:val="00497B76"/>
    <w:rsid w:val="004A19E9"/>
    <w:rsid w:val="004B018F"/>
    <w:rsid w:val="004E4A48"/>
    <w:rsid w:val="004E4ECC"/>
    <w:rsid w:val="004E6D18"/>
    <w:rsid w:val="005028AF"/>
    <w:rsid w:val="005029B6"/>
    <w:rsid w:val="00503B6E"/>
    <w:rsid w:val="00521E67"/>
    <w:rsid w:val="00526E06"/>
    <w:rsid w:val="00535435"/>
    <w:rsid w:val="005402D0"/>
    <w:rsid w:val="005435AB"/>
    <w:rsid w:val="00551BD9"/>
    <w:rsid w:val="005557EA"/>
    <w:rsid w:val="00575AB4"/>
    <w:rsid w:val="005A06F1"/>
    <w:rsid w:val="005B33B7"/>
    <w:rsid w:val="005C2001"/>
    <w:rsid w:val="005C6560"/>
    <w:rsid w:val="005D20B5"/>
    <w:rsid w:val="005F3487"/>
    <w:rsid w:val="005F736E"/>
    <w:rsid w:val="00606734"/>
    <w:rsid w:val="00622A54"/>
    <w:rsid w:val="006521EA"/>
    <w:rsid w:val="00655174"/>
    <w:rsid w:val="00675C2C"/>
    <w:rsid w:val="00696303"/>
    <w:rsid w:val="006B5234"/>
    <w:rsid w:val="006C03CE"/>
    <w:rsid w:val="006C2012"/>
    <w:rsid w:val="006D1804"/>
    <w:rsid w:val="006D2432"/>
    <w:rsid w:val="006D3797"/>
    <w:rsid w:val="006D72DF"/>
    <w:rsid w:val="006E3B42"/>
    <w:rsid w:val="007028B2"/>
    <w:rsid w:val="007114D8"/>
    <w:rsid w:val="007277FA"/>
    <w:rsid w:val="007301CD"/>
    <w:rsid w:val="00731D35"/>
    <w:rsid w:val="00733215"/>
    <w:rsid w:val="00734D6F"/>
    <w:rsid w:val="00753DCF"/>
    <w:rsid w:val="00754DE3"/>
    <w:rsid w:val="007628B9"/>
    <w:rsid w:val="00762A19"/>
    <w:rsid w:val="00763740"/>
    <w:rsid w:val="00763EE3"/>
    <w:rsid w:val="00772C6C"/>
    <w:rsid w:val="00776BFA"/>
    <w:rsid w:val="007827FA"/>
    <w:rsid w:val="00795702"/>
    <w:rsid w:val="007A74D8"/>
    <w:rsid w:val="007B6CA8"/>
    <w:rsid w:val="007E072A"/>
    <w:rsid w:val="008132BB"/>
    <w:rsid w:val="008169E1"/>
    <w:rsid w:val="00824F58"/>
    <w:rsid w:val="00826C70"/>
    <w:rsid w:val="00831F02"/>
    <w:rsid w:val="00857054"/>
    <w:rsid w:val="00857C71"/>
    <w:rsid w:val="00866A6F"/>
    <w:rsid w:val="00871A8D"/>
    <w:rsid w:val="00872D73"/>
    <w:rsid w:val="008C1849"/>
    <w:rsid w:val="008C3452"/>
    <w:rsid w:val="008D0A06"/>
    <w:rsid w:val="008D4F48"/>
    <w:rsid w:val="008D6E26"/>
    <w:rsid w:val="008D7B16"/>
    <w:rsid w:val="00910E82"/>
    <w:rsid w:val="00932A4F"/>
    <w:rsid w:val="009366ED"/>
    <w:rsid w:val="00942C95"/>
    <w:rsid w:val="0095718F"/>
    <w:rsid w:val="00957E3D"/>
    <w:rsid w:val="00980162"/>
    <w:rsid w:val="0098396D"/>
    <w:rsid w:val="009951F0"/>
    <w:rsid w:val="009A0FE9"/>
    <w:rsid w:val="009B66F8"/>
    <w:rsid w:val="009D7736"/>
    <w:rsid w:val="009F6CD1"/>
    <w:rsid w:val="00A02A0D"/>
    <w:rsid w:val="00A06C57"/>
    <w:rsid w:val="00A12D34"/>
    <w:rsid w:val="00A20636"/>
    <w:rsid w:val="00A2425E"/>
    <w:rsid w:val="00A27477"/>
    <w:rsid w:val="00A46B90"/>
    <w:rsid w:val="00A66B98"/>
    <w:rsid w:val="00A82821"/>
    <w:rsid w:val="00A83237"/>
    <w:rsid w:val="00AA64E9"/>
    <w:rsid w:val="00AB2136"/>
    <w:rsid w:val="00AB3A36"/>
    <w:rsid w:val="00AB3E37"/>
    <w:rsid w:val="00AB5DEC"/>
    <w:rsid w:val="00AB6130"/>
    <w:rsid w:val="00AB7668"/>
    <w:rsid w:val="00AD7E03"/>
    <w:rsid w:val="00AF7C06"/>
    <w:rsid w:val="00B00A4B"/>
    <w:rsid w:val="00B04477"/>
    <w:rsid w:val="00B202D8"/>
    <w:rsid w:val="00B202F7"/>
    <w:rsid w:val="00B27163"/>
    <w:rsid w:val="00B30CA5"/>
    <w:rsid w:val="00B450EB"/>
    <w:rsid w:val="00B8189A"/>
    <w:rsid w:val="00BA09CC"/>
    <w:rsid w:val="00BA0A35"/>
    <w:rsid w:val="00BA1AEB"/>
    <w:rsid w:val="00BD7BE1"/>
    <w:rsid w:val="00BF5928"/>
    <w:rsid w:val="00C10D9F"/>
    <w:rsid w:val="00C24D41"/>
    <w:rsid w:val="00C337DA"/>
    <w:rsid w:val="00C84A0E"/>
    <w:rsid w:val="00C938BE"/>
    <w:rsid w:val="00C96CBC"/>
    <w:rsid w:val="00CA205F"/>
    <w:rsid w:val="00CA5EF0"/>
    <w:rsid w:val="00CB3247"/>
    <w:rsid w:val="00CC1002"/>
    <w:rsid w:val="00CD3FFF"/>
    <w:rsid w:val="00CE05C2"/>
    <w:rsid w:val="00CE35C7"/>
    <w:rsid w:val="00CF56D2"/>
    <w:rsid w:val="00D07644"/>
    <w:rsid w:val="00D2031E"/>
    <w:rsid w:val="00D305A4"/>
    <w:rsid w:val="00D43306"/>
    <w:rsid w:val="00D477BB"/>
    <w:rsid w:val="00D55151"/>
    <w:rsid w:val="00D75B03"/>
    <w:rsid w:val="00D859B7"/>
    <w:rsid w:val="00D85B57"/>
    <w:rsid w:val="00D91D1A"/>
    <w:rsid w:val="00DA43E5"/>
    <w:rsid w:val="00DC7B5D"/>
    <w:rsid w:val="00DE025F"/>
    <w:rsid w:val="00DE537B"/>
    <w:rsid w:val="00E05448"/>
    <w:rsid w:val="00E06680"/>
    <w:rsid w:val="00E24223"/>
    <w:rsid w:val="00E245CA"/>
    <w:rsid w:val="00E31D0A"/>
    <w:rsid w:val="00E32329"/>
    <w:rsid w:val="00E473D8"/>
    <w:rsid w:val="00E517D1"/>
    <w:rsid w:val="00E561A3"/>
    <w:rsid w:val="00E60F3F"/>
    <w:rsid w:val="00E6504C"/>
    <w:rsid w:val="00E74F0F"/>
    <w:rsid w:val="00E863D0"/>
    <w:rsid w:val="00E9230B"/>
    <w:rsid w:val="00EA0AFD"/>
    <w:rsid w:val="00EC6D70"/>
    <w:rsid w:val="00ED11DE"/>
    <w:rsid w:val="00ED4CFB"/>
    <w:rsid w:val="00EE6970"/>
    <w:rsid w:val="00F1355E"/>
    <w:rsid w:val="00F22186"/>
    <w:rsid w:val="00F43DB4"/>
    <w:rsid w:val="00F56435"/>
    <w:rsid w:val="00F633CD"/>
    <w:rsid w:val="00F71A00"/>
    <w:rsid w:val="00F95145"/>
    <w:rsid w:val="00F972AD"/>
    <w:rsid w:val="00FA7E8C"/>
    <w:rsid w:val="00FB3F78"/>
    <w:rsid w:val="00FC0AF6"/>
    <w:rsid w:val="00FD5072"/>
    <w:rsid w:val="00FE0843"/>
    <w:rsid w:val="00FF1BD7"/>
    <w:rsid w:val="056EC19A"/>
    <w:rsid w:val="1636B05D"/>
    <w:rsid w:val="1AF389D4"/>
    <w:rsid w:val="1C0507B0"/>
    <w:rsid w:val="27FD76C7"/>
    <w:rsid w:val="2A789C83"/>
    <w:rsid w:val="2C2C45E7"/>
    <w:rsid w:val="2EE04053"/>
    <w:rsid w:val="31B65E2D"/>
    <w:rsid w:val="3BDF926E"/>
    <w:rsid w:val="3EAF74F0"/>
    <w:rsid w:val="3F8D0723"/>
    <w:rsid w:val="4167D6E6"/>
    <w:rsid w:val="416E957C"/>
    <w:rsid w:val="41AB0868"/>
    <w:rsid w:val="41ED6EA6"/>
    <w:rsid w:val="436B514D"/>
    <w:rsid w:val="4B66EEC3"/>
    <w:rsid w:val="4D4ADD41"/>
    <w:rsid w:val="4E6FCB9B"/>
    <w:rsid w:val="51CF1C34"/>
    <w:rsid w:val="57C46D92"/>
    <w:rsid w:val="59952800"/>
    <w:rsid w:val="5AA07EBE"/>
    <w:rsid w:val="5AEBCF9C"/>
    <w:rsid w:val="5ED434A0"/>
    <w:rsid w:val="5EEF2D02"/>
    <w:rsid w:val="6C4F7E8C"/>
    <w:rsid w:val="75EE4176"/>
    <w:rsid w:val="76BCE9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E6C08"/>
  <w15:docId w15:val="{505D3530-7623-44B4-82E8-8666F7F4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10D9F"/>
    <w:pPr>
      <w:spacing w:after="0"/>
    </w:pPr>
    <w:rPr>
      <w:rFonts w:ascii="Arial" w:eastAsia="Arial" w:hAnsi="Arial" w:cs="Arial"/>
      <w:color w:val="000000"/>
      <w:szCs w:val="20"/>
    </w:rPr>
  </w:style>
  <w:style w:type="paragraph" w:styleId="Heading1">
    <w:name w:val="heading 1"/>
    <w:basedOn w:val="Normal"/>
    <w:next w:val="Normal"/>
    <w:link w:val="Heading1Char"/>
    <w:uiPriority w:val="9"/>
    <w:qFormat/>
    <w:rsid w:val="00304C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D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9F"/>
    <w:rPr>
      <w:rFonts w:ascii="Tahoma" w:eastAsia="Arial" w:hAnsi="Tahoma" w:cs="Tahoma"/>
      <w:color w:val="000000"/>
      <w:sz w:val="16"/>
      <w:szCs w:val="16"/>
    </w:rPr>
  </w:style>
  <w:style w:type="character" w:styleId="PlaceholderText">
    <w:name w:val="Placeholder Text"/>
    <w:basedOn w:val="DefaultParagraphFont"/>
    <w:uiPriority w:val="99"/>
    <w:semiHidden/>
    <w:rsid w:val="00CE35C7"/>
    <w:rPr>
      <w:color w:val="808080"/>
    </w:rPr>
  </w:style>
  <w:style w:type="character" w:styleId="Hyperlink">
    <w:name w:val="Hyperlink"/>
    <w:basedOn w:val="DefaultParagraphFont"/>
    <w:uiPriority w:val="99"/>
    <w:unhideWhenUsed/>
    <w:rsid w:val="001E4AB0"/>
    <w:rPr>
      <w:color w:val="0000FF" w:themeColor="hyperlink"/>
      <w:u w:val="single"/>
    </w:rPr>
  </w:style>
  <w:style w:type="paragraph" w:styleId="ListParagraph">
    <w:name w:val="List Paragraph"/>
    <w:basedOn w:val="Normal"/>
    <w:uiPriority w:val="34"/>
    <w:qFormat/>
    <w:rsid w:val="00526E06"/>
    <w:pPr>
      <w:ind w:left="720"/>
      <w:contextualSpacing/>
    </w:pPr>
  </w:style>
  <w:style w:type="character" w:styleId="CommentReference">
    <w:name w:val="annotation reference"/>
    <w:basedOn w:val="DefaultParagraphFont"/>
    <w:uiPriority w:val="99"/>
    <w:semiHidden/>
    <w:unhideWhenUsed/>
    <w:rsid w:val="00B00A4B"/>
    <w:rPr>
      <w:sz w:val="18"/>
      <w:szCs w:val="18"/>
    </w:rPr>
  </w:style>
  <w:style w:type="paragraph" w:styleId="CommentText">
    <w:name w:val="annotation text"/>
    <w:basedOn w:val="Normal"/>
    <w:link w:val="CommentTextChar"/>
    <w:uiPriority w:val="99"/>
    <w:semiHidden/>
    <w:unhideWhenUsed/>
    <w:rsid w:val="00B00A4B"/>
    <w:pPr>
      <w:spacing w:line="240" w:lineRule="auto"/>
    </w:pPr>
    <w:rPr>
      <w:sz w:val="24"/>
      <w:szCs w:val="24"/>
    </w:rPr>
  </w:style>
  <w:style w:type="character" w:customStyle="1" w:styleId="CommentTextChar">
    <w:name w:val="Comment Text Char"/>
    <w:basedOn w:val="DefaultParagraphFont"/>
    <w:link w:val="CommentText"/>
    <w:uiPriority w:val="99"/>
    <w:semiHidden/>
    <w:rsid w:val="00B00A4B"/>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00A4B"/>
    <w:rPr>
      <w:b/>
      <w:bCs/>
      <w:sz w:val="20"/>
      <w:szCs w:val="20"/>
    </w:rPr>
  </w:style>
  <w:style w:type="character" w:customStyle="1" w:styleId="CommentSubjectChar">
    <w:name w:val="Comment Subject Char"/>
    <w:basedOn w:val="CommentTextChar"/>
    <w:link w:val="CommentSubject"/>
    <w:uiPriority w:val="99"/>
    <w:semiHidden/>
    <w:rsid w:val="00B00A4B"/>
    <w:rPr>
      <w:rFonts w:ascii="Arial" w:eastAsia="Arial" w:hAnsi="Arial" w:cs="Arial"/>
      <w:b/>
      <w:bCs/>
      <w:color w:val="000000"/>
      <w:sz w:val="20"/>
      <w:szCs w:val="20"/>
    </w:rPr>
  </w:style>
  <w:style w:type="paragraph" w:customStyle="1" w:styleId="Default">
    <w:name w:val="Default"/>
    <w:rsid w:val="00304C4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 w:type="character" w:customStyle="1" w:styleId="Heading1Char">
    <w:name w:val="Heading 1 Char"/>
    <w:basedOn w:val="DefaultParagraphFont"/>
    <w:link w:val="Heading1"/>
    <w:uiPriority w:val="9"/>
    <w:rsid w:val="00304C41"/>
    <w:rPr>
      <w:rFonts w:asciiTheme="majorHAnsi" w:eastAsiaTheme="majorEastAsia" w:hAnsiTheme="majorHAnsi" w:cstheme="majorBidi"/>
      <w:b/>
      <w:bCs/>
      <w:color w:val="365F91" w:themeColor="accent1" w:themeShade="BF"/>
      <w:sz w:val="28"/>
      <w:szCs w:val="28"/>
    </w:rPr>
  </w:style>
  <w:style w:type="paragraph" w:customStyle="1" w:styleId="EndNoteBibliographyTitle">
    <w:name w:val="EndNote Bibliography Title"/>
    <w:basedOn w:val="Normal"/>
    <w:rsid w:val="005029B6"/>
    <w:pPr>
      <w:jc w:val="center"/>
    </w:pPr>
  </w:style>
  <w:style w:type="paragraph" w:customStyle="1" w:styleId="EndNoteBibliography">
    <w:name w:val="EndNote Bibliography"/>
    <w:basedOn w:val="Normal"/>
    <w:rsid w:val="005029B6"/>
    <w:pPr>
      <w:spacing w:line="240" w:lineRule="auto"/>
    </w:pPr>
  </w:style>
  <w:style w:type="paragraph" w:styleId="Revision">
    <w:name w:val="Revision"/>
    <w:hidden/>
    <w:uiPriority w:val="99"/>
    <w:semiHidden/>
    <w:rsid w:val="00F972AD"/>
    <w:pPr>
      <w:spacing w:after="0" w:line="240" w:lineRule="auto"/>
    </w:pPr>
    <w:rPr>
      <w:rFonts w:ascii="Arial" w:eastAsia="Arial" w:hAnsi="Arial" w:cs="Arial"/>
      <w:color w:val="000000"/>
      <w:szCs w:val="20"/>
    </w:rPr>
  </w:style>
  <w:style w:type="table" w:styleId="TableGrid">
    <w:name w:val="Table Grid"/>
    <w:basedOn w:val="TableNormal"/>
    <w:uiPriority w:val="59"/>
    <w:rsid w:val="00F56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7E77-8996-634C-A630-20A55149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13</Pages>
  <Words>5880</Words>
  <Characters>33519</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39321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Michalski</dc:creator>
  <cp:lastModifiedBy>Dariusz Plewczynski</cp:lastModifiedBy>
  <cp:revision>16</cp:revision>
  <cp:lastPrinted>2016-06-28T19:39:00Z</cp:lastPrinted>
  <dcterms:created xsi:type="dcterms:W3CDTF">2016-06-28T19:39:00Z</dcterms:created>
  <dcterms:modified xsi:type="dcterms:W3CDTF">2016-10-14T11:39:00Z</dcterms:modified>
</cp:coreProperties>
</file>