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2174D" w14:textId="77777777" w:rsidR="008B08F1" w:rsidRDefault="008B08F1" w:rsidP="007C03CF">
      <w:pPr>
        <w:rPr>
          <w:b/>
        </w:rPr>
      </w:pPr>
    </w:p>
    <w:p w14:paraId="53B4AE40" w14:textId="77777777" w:rsidR="007C03CF" w:rsidRDefault="008B08F1" w:rsidP="008B08F1">
      <w:pPr>
        <w:rPr>
          <w:rFonts w:cs="Helvetic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FD9F7" wp14:editId="18E9993F">
                <wp:simplePos x="0" y="0"/>
                <wp:positionH relativeFrom="column">
                  <wp:posOffset>-35560</wp:posOffset>
                </wp:positionH>
                <wp:positionV relativeFrom="paragraph">
                  <wp:posOffset>40640</wp:posOffset>
                </wp:positionV>
                <wp:extent cx="6187440" cy="7101840"/>
                <wp:effectExtent l="0" t="0" r="0" b="101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440" cy="710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3E3EB" w14:textId="77777777" w:rsidR="008B08F1" w:rsidRDefault="008B08F1" w:rsidP="008B08F1">
                            <w:r>
                              <w:t>A) 5’ ends</w:t>
                            </w:r>
                          </w:p>
                          <w:p w14:paraId="08DB7B2D" w14:textId="77777777" w:rsidR="008B08F1" w:rsidRDefault="008B08F1" w:rsidP="008B08F1">
                            <w:pPr>
                              <w:jc w:val="center"/>
                            </w:pPr>
                            <w:r>
                              <w:t>Total RNA</w:t>
                            </w:r>
                          </w:p>
                          <w:p w14:paraId="671127CA" w14:textId="77777777" w:rsidR="008B08F1" w:rsidRDefault="008B08F1">
                            <w:r>
                              <w:rPr>
                                <w:rFonts w:ascii="Helvetica" w:hAnsi="Helvetica" w:cs="Helvetica"/>
                                <w:noProof/>
                              </w:rPr>
                              <w:drawing>
                                <wp:inline distT="0" distB="0" distL="0" distR="0" wp14:anchorId="222A1894" wp14:editId="43FDB33E">
                                  <wp:extent cx="5486400" cy="3294632"/>
                                  <wp:effectExtent l="0" t="0" r="0" b="7620"/>
                                  <wp:docPr id="17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0" cy="3294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30644D" w14:textId="77777777" w:rsidR="008B08F1" w:rsidRDefault="008B08F1" w:rsidP="008B08F1">
                            <w:pPr>
                              <w:jc w:val="center"/>
                            </w:pPr>
                            <w:r>
                              <w:t>polyA+ RNA</w:t>
                            </w:r>
                          </w:p>
                          <w:p w14:paraId="13849160" w14:textId="77777777" w:rsidR="008B08F1" w:rsidRDefault="008B08F1">
                            <w:r>
                              <w:rPr>
                                <w:rFonts w:ascii="Helvetica" w:hAnsi="Helvetica" w:cs="Helvetica"/>
                                <w:noProof/>
                              </w:rPr>
                              <w:drawing>
                                <wp:inline distT="0" distB="0" distL="0" distR="0" wp14:anchorId="76D22451" wp14:editId="76C82C9C">
                                  <wp:extent cx="5486400" cy="3240741"/>
                                  <wp:effectExtent l="0" t="0" r="0" b="10795"/>
                                  <wp:docPr id="18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0" cy="32407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C9DA94" w14:textId="77777777" w:rsidR="008B08F1" w:rsidRDefault="008B08F1"/>
                          <w:p w14:paraId="5DD33D46" w14:textId="77777777" w:rsidR="008B08F1" w:rsidRDefault="008B08F1"/>
                          <w:p w14:paraId="0BE29AA6" w14:textId="77777777" w:rsidR="008B08F1" w:rsidRDefault="008B08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960DC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8pt;margin-top:3.2pt;width:487.2pt;height:55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" filled="f" stroked="f">
                <v:textbox>
                  <w:txbxContent>
                    <w:p w14:paraId="2A979BC1" w14:textId="77777777" w:rsidR="008B08F1" w:rsidRDefault="008B08F1" w:rsidP="008B08F1">
                      <w:r>
                        <w:t>A) 5’ ends</w:t>
                      </w:r>
                    </w:p>
                    <w:p w14:paraId="153EF6AF" w14:textId="77777777" w:rsidR="008B08F1" w:rsidRDefault="008B08F1" w:rsidP="008B08F1">
                      <w:pPr>
                        <w:jc w:val="center"/>
                      </w:pPr>
                      <w:r>
                        <w:t>Total RNA</w:t>
                      </w:r>
                    </w:p>
                    <w:p w14:paraId="2B8A5A90" w14:textId="77777777" w:rsidR="008B08F1" w:rsidRDefault="008B08F1">
                      <w:r>
                        <w:rPr>
                          <w:rFonts w:ascii="Helvetica" w:hAnsi="Helvetica" w:cs="Helvetica"/>
                          <w:noProof/>
                        </w:rPr>
                        <w:drawing>
                          <wp:inline distT="0" distB="0" distL="0" distR="0" wp14:anchorId="133BAA44" wp14:editId="72FFAE32">
                            <wp:extent cx="5486400" cy="3294632"/>
                            <wp:effectExtent l="0" t="0" r="0" b="7620"/>
                            <wp:docPr id="17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0" cy="32946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C1089F" w14:textId="77777777" w:rsidR="008B08F1" w:rsidRDefault="008B08F1" w:rsidP="008B08F1">
                      <w:pPr>
                        <w:jc w:val="center"/>
                      </w:pPr>
                      <w:r>
                        <w:t>polyA+ RNA</w:t>
                      </w:r>
                    </w:p>
                    <w:p w14:paraId="0974B274" w14:textId="77777777" w:rsidR="008B08F1" w:rsidRDefault="008B08F1">
                      <w:r>
                        <w:rPr>
                          <w:rFonts w:ascii="Helvetica" w:hAnsi="Helvetica" w:cs="Helvetica"/>
                          <w:noProof/>
                        </w:rPr>
                        <w:drawing>
                          <wp:inline distT="0" distB="0" distL="0" distR="0" wp14:anchorId="55CA968B" wp14:editId="57FE3F5E">
                            <wp:extent cx="5486400" cy="3240741"/>
                            <wp:effectExtent l="0" t="0" r="0" b="10795"/>
                            <wp:docPr id="18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0" cy="32407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EEB4D3" w14:textId="77777777" w:rsidR="008B08F1" w:rsidRDefault="008B08F1"/>
                    <w:p w14:paraId="4C9BF4B1" w14:textId="77777777" w:rsidR="008B08F1" w:rsidRDefault="008B08F1"/>
                    <w:p w14:paraId="160715AD" w14:textId="77777777" w:rsidR="008B08F1" w:rsidRDefault="008B08F1"/>
                  </w:txbxContent>
                </v:textbox>
                <w10:wrap type="square"/>
              </v:shape>
            </w:pict>
          </mc:Fallback>
        </mc:AlternateContent>
      </w:r>
    </w:p>
    <w:p w14:paraId="558DBFD0" w14:textId="77777777" w:rsidR="007C03CF" w:rsidRDefault="008B08F1" w:rsidP="007C03CF">
      <w:pPr>
        <w:rPr>
          <w:rFonts w:cs="Helvetica"/>
        </w:rPr>
      </w:pPr>
      <w:r>
        <w:rPr>
          <w:rFonts w:cs="Helvetic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8C86C" wp14:editId="6A1DBC76">
                <wp:simplePos x="0" y="0"/>
                <wp:positionH relativeFrom="column">
                  <wp:posOffset>-147320</wp:posOffset>
                </wp:positionH>
                <wp:positionV relativeFrom="paragraph">
                  <wp:posOffset>60960</wp:posOffset>
                </wp:positionV>
                <wp:extent cx="6461760" cy="6675120"/>
                <wp:effectExtent l="0" t="0" r="0" b="508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760" cy="667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ACD91" w14:textId="77777777" w:rsidR="008B08F1" w:rsidRDefault="008B08F1">
                            <w:r>
                              <w:t>B) 3’ ends</w:t>
                            </w:r>
                          </w:p>
                          <w:p w14:paraId="039CEC53" w14:textId="77777777" w:rsidR="008B08F1" w:rsidRDefault="008B08F1" w:rsidP="008B08F1">
                            <w:pPr>
                              <w:jc w:val="center"/>
                            </w:pPr>
                            <w:r>
                              <w:t>Total RNA</w:t>
                            </w:r>
                          </w:p>
                          <w:p w14:paraId="3622EBEB" w14:textId="77777777" w:rsidR="008B08F1" w:rsidRDefault="008B08F1">
                            <w:r>
                              <w:rPr>
                                <w:rFonts w:cs="Helvetica"/>
                                <w:noProof/>
                              </w:rPr>
                              <w:drawing>
                                <wp:inline distT="0" distB="0" distL="0" distR="0" wp14:anchorId="7864602B" wp14:editId="3DCA496F">
                                  <wp:extent cx="5486400" cy="2775397"/>
                                  <wp:effectExtent l="0" t="0" r="0" b="0"/>
                                  <wp:docPr id="19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0" cy="27753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C15FF3" w14:textId="77777777" w:rsidR="008B08F1" w:rsidRDefault="008B08F1"/>
                          <w:p w14:paraId="398AD55A" w14:textId="77777777" w:rsidR="008B08F1" w:rsidRDefault="008B08F1" w:rsidP="008B08F1">
                            <w:pPr>
                              <w:jc w:val="center"/>
                            </w:pPr>
                            <w:r>
                              <w:t>polyA+ RNA</w:t>
                            </w:r>
                          </w:p>
                          <w:p w14:paraId="1E27C313" w14:textId="77777777" w:rsidR="008B08F1" w:rsidRDefault="008B08F1">
                            <w:r>
                              <w:rPr>
                                <w:rFonts w:cs="Helvetica"/>
                                <w:noProof/>
                              </w:rPr>
                              <w:drawing>
                                <wp:inline distT="0" distB="0" distL="0" distR="0" wp14:anchorId="146FEBE3" wp14:editId="24B91EA9">
                                  <wp:extent cx="5486400" cy="2887226"/>
                                  <wp:effectExtent l="0" t="0" r="0" b="8890"/>
                                  <wp:docPr id="20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0" cy="28872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4" o:spid="_x0000_s1027" type="#_x0000_t202" style="position:absolute;margin-left:-11.6pt;margin-top:4.8pt;width:508.8pt;height:52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" filled="f" stroked="f">
                <v:textbox>
                  <w:txbxContent>
                    <w:p w14:paraId="743E086E" w14:textId="77777777" w:rsidR="008B08F1" w:rsidRDefault="008B08F1">
                      <w:r>
                        <w:t>B) 3’ ends</w:t>
                      </w:r>
                    </w:p>
                    <w:p w14:paraId="0AD66272" w14:textId="77777777" w:rsidR="008B08F1" w:rsidRDefault="008B08F1" w:rsidP="008B08F1">
                      <w:pPr>
                        <w:jc w:val="center"/>
                      </w:pPr>
                      <w:r>
                        <w:t>Total RNA</w:t>
                      </w:r>
                    </w:p>
                    <w:p w14:paraId="5D8B53E7" w14:textId="77777777" w:rsidR="008B08F1" w:rsidRDefault="008B08F1">
                      <w:r>
                        <w:rPr>
                          <w:rFonts w:cs="Helvetica"/>
                          <w:noProof/>
                        </w:rPr>
                        <w:drawing>
                          <wp:inline distT="0" distB="0" distL="0" distR="0" wp14:anchorId="28610546" wp14:editId="2D140547">
                            <wp:extent cx="5486400" cy="2775397"/>
                            <wp:effectExtent l="0" t="0" r="0" b="0"/>
                            <wp:docPr id="19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0" cy="27753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1EB05D" w14:textId="77777777" w:rsidR="008B08F1" w:rsidRDefault="008B08F1"/>
                    <w:p w14:paraId="4560CBC2" w14:textId="77777777" w:rsidR="008B08F1" w:rsidRDefault="008B08F1" w:rsidP="008B08F1">
                      <w:pPr>
                        <w:jc w:val="center"/>
                      </w:pPr>
                      <w:r>
                        <w:t>polyA+ RNA</w:t>
                      </w:r>
                    </w:p>
                    <w:p w14:paraId="2D75A180" w14:textId="77777777" w:rsidR="008B08F1" w:rsidRDefault="008B08F1">
                      <w:r>
                        <w:rPr>
                          <w:rFonts w:cs="Helvetica"/>
                          <w:noProof/>
                        </w:rPr>
                        <w:drawing>
                          <wp:inline distT="0" distB="0" distL="0" distR="0" wp14:anchorId="2C3A1FE4" wp14:editId="4CE64352">
                            <wp:extent cx="5486400" cy="2887226"/>
                            <wp:effectExtent l="0" t="0" r="0" b="8890"/>
                            <wp:docPr id="20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0" cy="28872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04845A" w14:textId="77777777" w:rsidR="008B08F1" w:rsidRPr="00D448F8" w:rsidRDefault="00D448F8" w:rsidP="008B08F1">
      <w:r>
        <w:t>Supplemental Figure 17.</w:t>
      </w:r>
      <w:r w:rsidR="008B08F1" w:rsidRPr="00D448F8">
        <w:t xml:space="preserve"> </w:t>
      </w:r>
      <w:r>
        <w:t xml:space="preserve"> </w:t>
      </w:r>
      <w:r w:rsidR="008B08F1" w:rsidRPr="00D448F8">
        <w:t>Read coverage adjacent to the 5’ and 3’ edges of transcripts</w:t>
      </w:r>
      <w:r>
        <w:t xml:space="preserve">.  </w:t>
      </w:r>
      <w:r w:rsidR="008B08F1">
        <w:t xml:space="preserve">Using the 5’ and 3’ ends of the aggregate transcript set, all adjacent regions were identified where there were at least 1000 bases not covered by any transcript (either an </w:t>
      </w:r>
      <w:r w:rsidR="007A19C6">
        <w:t>aggregate transcript or by any WormB</w:t>
      </w:r>
      <w:bookmarkStart w:id="0" w:name="_GoBack"/>
      <w:bookmarkEnd w:id="0"/>
      <w:r w:rsidR="008B08F1">
        <w:t xml:space="preserve">ase transcript). The aggregate read coverage across all extending for the adjacent 500 bases from the 5’ end was summed across all regions.  </w:t>
      </w:r>
      <w:r w:rsidR="008B08F1">
        <w:rPr>
          <w:rFonts w:cs="Helvetica"/>
        </w:rPr>
        <w:t xml:space="preserve">Only samples with a 5% intergenic ROC threshold of &lt;=200 were included (totalRNA: 20120223_EMB-0, </w:t>
      </w:r>
      <w:r w:rsidR="008B08F1" w:rsidRPr="00C8643D">
        <w:rPr>
          <w:rFonts w:cs="Helvetica"/>
        </w:rPr>
        <w:t>20120223_EMB-</w:t>
      </w:r>
      <w:r w:rsidR="008B08F1" w:rsidRPr="00C8643D">
        <w:rPr>
          <w:rFonts w:cs="Helvetica"/>
        </w:rPr>
        <w:lastRenderedPageBreak/>
        <w:t>30</w:t>
      </w:r>
      <w:r w:rsidR="008B08F1">
        <w:rPr>
          <w:rFonts w:cs="Helvetica"/>
        </w:rPr>
        <w:t xml:space="preserve">, </w:t>
      </w:r>
      <w:r w:rsidR="008B08F1" w:rsidRPr="00C8643D">
        <w:rPr>
          <w:rFonts w:cs="Helvetica"/>
        </w:rPr>
        <w:t>20120223_EMB-60</w:t>
      </w:r>
      <w:r w:rsidR="008B08F1">
        <w:rPr>
          <w:rFonts w:cs="Helvetica"/>
        </w:rPr>
        <w:t xml:space="preserve">, </w:t>
      </w:r>
      <w:r w:rsidR="008B08F1" w:rsidRPr="00C8643D">
        <w:rPr>
          <w:rFonts w:cs="Helvetica"/>
        </w:rPr>
        <w:t>20120411_EMB-0</w:t>
      </w:r>
      <w:r w:rsidR="008B08F1">
        <w:rPr>
          <w:rFonts w:cs="Helvetica"/>
        </w:rPr>
        <w:t xml:space="preserve">, </w:t>
      </w:r>
      <w:r w:rsidR="008B08F1" w:rsidRPr="00C8643D">
        <w:rPr>
          <w:rFonts w:cs="Helvetica"/>
        </w:rPr>
        <w:t>20120411_EMB-120</w:t>
      </w:r>
      <w:r w:rsidR="008B08F1">
        <w:rPr>
          <w:rFonts w:cs="Helvetica"/>
        </w:rPr>
        <w:t xml:space="preserve">, </w:t>
      </w:r>
      <w:r w:rsidR="008B08F1" w:rsidRPr="00C8643D">
        <w:rPr>
          <w:rFonts w:cs="Helvetica"/>
        </w:rPr>
        <w:t>20120411_EMB-60</w:t>
      </w:r>
      <w:r w:rsidR="008B08F1">
        <w:rPr>
          <w:rFonts w:cs="Helvetica"/>
        </w:rPr>
        <w:t xml:space="preserve">, </w:t>
      </w:r>
      <w:r w:rsidR="008B08F1" w:rsidRPr="00C8643D">
        <w:rPr>
          <w:rFonts w:cs="Helvetica"/>
        </w:rPr>
        <w:t>20120419_EMB-120</w:t>
      </w:r>
      <w:r w:rsidR="008B08F1">
        <w:rPr>
          <w:rFonts w:cs="Helvetica"/>
        </w:rPr>
        <w:t xml:space="preserve">, </w:t>
      </w:r>
      <w:r w:rsidR="008B08F1" w:rsidRPr="00C8643D">
        <w:rPr>
          <w:rFonts w:cs="Helvetica"/>
        </w:rPr>
        <w:t>20120419_EMB-30</w:t>
      </w:r>
      <w:r w:rsidR="008B08F1">
        <w:rPr>
          <w:rFonts w:cs="Helvetica"/>
        </w:rPr>
        <w:t xml:space="preserve">; polyA+ </w:t>
      </w:r>
      <w:r w:rsidR="008B08F1" w:rsidRPr="0092147D">
        <w:rPr>
          <w:rFonts w:cs="Helvetica"/>
        </w:rPr>
        <w:t>N2_EE_50-0,N2_EE_50-210,N2_EE_50-240,N2_EE_50-30,N2_EE_50-330,N2_EE_50-360,N2_EE_50-390,N2_EE_50-420,N2_EE_50-450,N2_EE_50-480,N2_EE_50-510,N2_EE_50-540,N2_EE_50-570,N2_EE_50-60,N2_EE_50-600,N2_EE_50-630,N2_EE_50-660,N2_EE_50-690,N2_EE_50-720</w:t>
      </w:r>
      <w:r w:rsidR="008B08F1">
        <w:rPr>
          <w:rFonts w:cs="Helvetica"/>
        </w:rPr>
        <w:t>).</w:t>
      </w:r>
    </w:p>
    <w:p w14:paraId="5A5638DA" w14:textId="77777777" w:rsidR="00425F0D" w:rsidRDefault="00425F0D"/>
    <w:sectPr w:rsidR="00425F0D" w:rsidSect="00425F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CF"/>
    <w:rsid w:val="00425F0D"/>
    <w:rsid w:val="007A19C6"/>
    <w:rsid w:val="007C03CF"/>
    <w:rsid w:val="008B08F1"/>
    <w:rsid w:val="00B31F4F"/>
    <w:rsid w:val="00D448F8"/>
    <w:rsid w:val="00E9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3B17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3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3C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3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3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0.png"/><Relationship Id="rId12" Type="http://schemas.openxmlformats.org/officeDocument/2006/relationships/image" Target="media/image40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10.png"/><Relationship Id="rId8" Type="http://schemas.openxmlformats.org/officeDocument/2006/relationships/image" Target="media/image20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LaDeana Hillier</dc:creator>
  <cp:keywords/>
  <dc:description/>
  <cp:lastModifiedBy>LaDeana Hillier</cp:lastModifiedBy>
  <cp:revision>4</cp:revision>
  <dcterms:created xsi:type="dcterms:W3CDTF">2015-11-10T21:23:00Z</dcterms:created>
  <dcterms:modified xsi:type="dcterms:W3CDTF">2016-03-10T03:03:00Z</dcterms:modified>
</cp:coreProperties>
</file>