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E6D9" w14:textId="77777777" w:rsidR="00E92B1B" w:rsidRPr="004C6981" w:rsidRDefault="00E92B1B" w:rsidP="001B5BA3">
      <w:pPr>
        <w:spacing w:line="480" w:lineRule="auto"/>
        <w:rPr>
          <w:rFonts w:ascii="Times New Roman" w:hAnsi="Times New Roman" w:cs="Times New Roman"/>
          <w:b/>
          <w:sz w:val="24"/>
          <w:szCs w:val="24"/>
          <w:u w:val="single"/>
        </w:rPr>
      </w:pPr>
      <w:bookmarkStart w:id="0" w:name="_GoBack"/>
      <w:bookmarkEnd w:id="0"/>
      <w:r w:rsidRPr="004C6981">
        <w:rPr>
          <w:rFonts w:ascii="Times New Roman" w:hAnsi="Times New Roman" w:cs="Times New Roman"/>
          <w:b/>
          <w:sz w:val="24"/>
          <w:szCs w:val="24"/>
          <w:u w:val="single"/>
        </w:rPr>
        <w:t>Supplemental Information</w:t>
      </w:r>
    </w:p>
    <w:p w14:paraId="0E3504E0" w14:textId="77777777" w:rsidR="00E92B1B" w:rsidRPr="004C6981" w:rsidRDefault="00E92B1B" w:rsidP="001B5BA3">
      <w:pPr>
        <w:spacing w:line="480" w:lineRule="auto"/>
        <w:rPr>
          <w:rFonts w:ascii="Times New Roman" w:hAnsi="Times New Roman" w:cs="Times New Roman"/>
          <w:b/>
          <w:sz w:val="24"/>
          <w:szCs w:val="24"/>
          <w:u w:val="single"/>
        </w:rPr>
      </w:pPr>
    </w:p>
    <w:p w14:paraId="5EF13C65" w14:textId="288AD338" w:rsidR="00A867F4" w:rsidRDefault="001E424B" w:rsidP="00A867F4">
      <w:pPr>
        <w:spacing w:line="480" w:lineRule="auto"/>
        <w:rPr>
          <w:rFonts w:ascii="Times New Roman" w:hAnsi="Times New Roman" w:cs="Times New Roman"/>
          <w:b/>
          <w:sz w:val="24"/>
          <w:szCs w:val="24"/>
        </w:rPr>
      </w:pPr>
      <w:r w:rsidRPr="004C6981">
        <w:rPr>
          <w:rFonts w:ascii="Times New Roman" w:hAnsi="Times New Roman" w:cs="Times New Roman"/>
          <w:b/>
          <w:sz w:val="24"/>
          <w:szCs w:val="24"/>
        </w:rPr>
        <w:t>Th</w:t>
      </w:r>
      <w:r>
        <w:rPr>
          <w:rFonts w:ascii="Times New Roman" w:hAnsi="Times New Roman" w:cs="Times New Roman"/>
          <w:b/>
          <w:sz w:val="24"/>
          <w:szCs w:val="24"/>
        </w:rPr>
        <w:t>is</w:t>
      </w:r>
      <w:r w:rsidRPr="004C6981">
        <w:rPr>
          <w:rFonts w:ascii="Times New Roman" w:hAnsi="Times New Roman" w:cs="Times New Roman"/>
          <w:b/>
          <w:sz w:val="24"/>
          <w:szCs w:val="24"/>
        </w:rPr>
        <w:t xml:space="preserve"> </w:t>
      </w:r>
      <w:r w:rsidR="00E92B1B" w:rsidRPr="004C6981">
        <w:rPr>
          <w:rFonts w:ascii="Times New Roman" w:hAnsi="Times New Roman" w:cs="Times New Roman"/>
          <w:b/>
          <w:sz w:val="24"/>
          <w:szCs w:val="24"/>
        </w:rPr>
        <w:t>file contains:</w:t>
      </w:r>
      <w:r w:rsidR="004C6981" w:rsidRPr="00A867F4">
        <w:rPr>
          <w:rFonts w:ascii="Times New Roman" w:hAnsi="Times New Roman" w:cs="Times New Roman"/>
          <w:b/>
          <w:sz w:val="24"/>
          <w:szCs w:val="24"/>
        </w:rPr>
        <w:tab/>
      </w:r>
      <w:r w:rsidR="00737F0B" w:rsidRPr="00A867F4">
        <w:rPr>
          <w:rFonts w:ascii="Times New Roman" w:hAnsi="Times New Roman" w:cs="Times New Roman"/>
          <w:b/>
          <w:sz w:val="24"/>
          <w:szCs w:val="24"/>
        </w:rPr>
        <w:tab/>
      </w:r>
      <w:r w:rsidR="00737F0B" w:rsidRPr="00A867F4">
        <w:rPr>
          <w:rFonts w:ascii="Times New Roman" w:hAnsi="Times New Roman" w:cs="Times New Roman"/>
          <w:b/>
          <w:sz w:val="24"/>
          <w:szCs w:val="24"/>
        </w:rPr>
        <w:tab/>
      </w:r>
    </w:p>
    <w:p w14:paraId="364BB69C" w14:textId="77777777" w:rsidR="004C6981" w:rsidRDefault="004C6981" w:rsidP="004C6981">
      <w:pPr>
        <w:spacing w:line="480" w:lineRule="auto"/>
        <w:rPr>
          <w:rFonts w:ascii="Times New Roman" w:hAnsi="Times New Roman" w:cs="Times New Roman"/>
          <w:b/>
          <w:sz w:val="24"/>
          <w:szCs w:val="24"/>
        </w:rPr>
      </w:pPr>
    </w:p>
    <w:p w14:paraId="1AA2EC98" w14:textId="3474A677" w:rsidR="004C6981" w:rsidRPr="00A867F4" w:rsidRDefault="004C6981" w:rsidP="004C6981">
      <w:pPr>
        <w:spacing w:line="480" w:lineRule="auto"/>
        <w:rPr>
          <w:rFonts w:ascii="Times New Roman" w:hAnsi="Times New Roman" w:cs="Times New Roman"/>
          <w:b/>
          <w:sz w:val="24"/>
          <w:szCs w:val="24"/>
        </w:rPr>
      </w:pPr>
      <w:r w:rsidRPr="00A867F4">
        <w:rPr>
          <w:rFonts w:ascii="Times New Roman" w:hAnsi="Times New Roman" w:cs="Times New Roman"/>
          <w:b/>
          <w:sz w:val="24"/>
          <w:szCs w:val="24"/>
        </w:rPr>
        <w:tab/>
      </w:r>
      <w:r w:rsidRPr="00A867F4">
        <w:rPr>
          <w:rFonts w:ascii="Times New Roman" w:hAnsi="Times New Roman" w:cs="Times New Roman"/>
          <w:b/>
          <w:sz w:val="24"/>
          <w:szCs w:val="24"/>
        </w:rPr>
        <w:tab/>
      </w:r>
      <w:r w:rsidRPr="00A867F4">
        <w:rPr>
          <w:rFonts w:ascii="Times New Roman" w:hAnsi="Times New Roman" w:cs="Times New Roman"/>
          <w:b/>
          <w:sz w:val="24"/>
          <w:szCs w:val="24"/>
          <w:u w:val="single"/>
        </w:rPr>
        <w:t xml:space="preserve">I-Supplemental table S1-S6 </w:t>
      </w:r>
      <w:r w:rsidR="001E424B">
        <w:rPr>
          <w:rFonts w:ascii="Times New Roman" w:hAnsi="Times New Roman" w:cs="Times New Roman"/>
          <w:b/>
          <w:sz w:val="24"/>
          <w:szCs w:val="24"/>
          <w:u w:val="single"/>
        </w:rPr>
        <w:t>legends</w:t>
      </w:r>
      <w:r w:rsidR="001E424B" w:rsidRPr="00A867F4">
        <w:rPr>
          <w:rFonts w:ascii="Times New Roman" w:hAnsi="Times New Roman" w:cs="Times New Roman"/>
          <w:b/>
          <w:sz w:val="24"/>
          <w:szCs w:val="24"/>
          <w:u w:val="single"/>
        </w:rPr>
        <w:t xml:space="preserve"> </w:t>
      </w:r>
      <w:r w:rsidRPr="00A867F4">
        <w:rPr>
          <w:rFonts w:ascii="Times New Roman" w:hAnsi="Times New Roman" w:cs="Times New Roman"/>
          <w:b/>
          <w:sz w:val="24"/>
          <w:szCs w:val="24"/>
          <w:u w:val="single"/>
        </w:rPr>
        <w:t>(Excel documents attached):</w:t>
      </w:r>
    </w:p>
    <w:p w14:paraId="28A1A19B" w14:textId="2BF83229" w:rsidR="004C6981" w:rsidRPr="00A867F4" w:rsidRDefault="004C6981" w:rsidP="00A867F4">
      <w:pPr>
        <w:rPr>
          <w:b/>
          <w:sz w:val="24"/>
          <w:u w:val="single"/>
        </w:rPr>
      </w:pPr>
      <w:r w:rsidRPr="00A867F4">
        <w:rPr>
          <w:b/>
          <w:sz w:val="24"/>
          <w:szCs w:val="24"/>
          <w:lang w:val="en-US"/>
        </w:rPr>
        <w:t>Supplemental</w:t>
      </w:r>
      <w:r w:rsidRPr="00A867F4">
        <w:rPr>
          <w:rFonts w:eastAsia="Times New Roman"/>
          <w:b/>
          <w:sz w:val="24"/>
          <w:szCs w:val="24"/>
          <w:lang w:eastAsia="en-GB"/>
        </w:rPr>
        <w:t>_Table_S1.</w:t>
      </w:r>
      <w:r w:rsidRPr="004C6981">
        <w:rPr>
          <w:rFonts w:eastAsia="Times New Roman"/>
          <w:sz w:val="24"/>
          <w:szCs w:val="24"/>
          <w:lang w:eastAsia="en-GB"/>
        </w:rPr>
        <w:t xml:space="preserve"> </w:t>
      </w:r>
      <w:r w:rsidRPr="004C6981">
        <w:rPr>
          <w:rFonts w:eastAsia="Times New Roman"/>
          <w:i/>
          <w:sz w:val="24"/>
          <w:szCs w:val="24"/>
          <w:lang w:eastAsia="en-GB"/>
        </w:rPr>
        <w:t>Differentially expressed genes in haploid embryos.</w:t>
      </w:r>
      <w:r w:rsidRPr="004C6981">
        <w:rPr>
          <w:rFonts w:eastAsia="Times New Roman"/>
          <w:sz w:val="24"/>
          <w:szCs w:val="24"/>
          <w:lang w:eastAsia="en-GB"/>
        </w:rPr>
        <w:t xml:space="preserve"> </w:t>
      </w:r>
    </w:p>
    <w:p w14:paraId="5BC18F46" w14:textId="77777777" w:rsidR="004C6981" w:rsidRPr="00A867F4" w:rsidRDefault="004C6981" w:rsidP="004C6981">
      <w:pPr>
        <w:spacing w:line="480" w:lineRule="auto"/>
        <w:jc w:val="both"/>
        <w:rPr>
          <w:rFonts w:eastAsia="Times New Roman"/>
          <w:b/>
          <w:sz w:val="24"/>
          <w:szCs w:val="24"/>
          <w:lang w:eastAsia="en-GB"/>
        </w:rPr>
      </w:pPr>
      <w:r w:rsidRPr="00A867F4">
        <w:rPr>
          <w:b/>
          <w:sz w:val="24"/>
          <w:szCs w:val="24"/>
          <w:lang w:val="en-US"/>
        </w:rPr>
        <w:t>Supplemental</w:t>
      </w:r>
      <w:r w:rsidRPr="00A867F4">
        <w:rPr>
          <w:rFonts w:eastAsia="Times New Roman"/>
          <w:b/>
          <w:sz w:val="24"/>
          <w:szCs w:val="24"/>
          <w:lang w:eastAsia="en-GB"/>
        </w:rPr>
        <w:t>_Table_S2.</w:t>
      </w:r>
      <w:r w:rsidRPr="004C6981">
        <w:rPr>
          <w:rFonts w:eastAsia="Times New Roman"/>
          <w:sz w:val="24"/>
          <w:szCs w:val="24"/>
          <w:lang w:eastAsia="en-GB"/>
        </w:rPr>
        <w:t xml:space="preserve"> </w:t>
      </w:r>
      <w:r w:rsidRPr="004C6981">
        <w:rPr>
          <w:rFonts w:eastAsia="Times New Roman"/>
          <w:i/>
          <w:sz w:val="24"/>
          <w:szCs w:val="24"/>
          <w:lang w:eastAsia="en-GB"/>
        </w:rPr>
        <w:t>ChIP-seq experiments list and relative number of reads</w:t>
      </w:r>
    </w:p>
    <w:p w14:paraId="2BA253B6" w14:textId="77777777" w:rsidR="004C6981" w:rsidRPr="004C6981" w:rsidRDefault="004C6981" w:rsidP="004C6981">
      <w:pPr>
        <w:spacing w:line="480" w:lineRule="auto"/>
        <w:jc w:val="both"/>
        <w:rPr>
          <w:rFonts w:eastAsia="Times New Roman"/>
          <w:sz w:val="24"/>
          <w:szCs w:val="24"/>
          <w:lang w:eastAsia="en-GB"/>
        </w:rPr>
      </w:pPr>
      <w:r w:rsidRPr="00A867F4">
        <w:rPr>
          <w:b/>
          <w:sz w:val="24"/>
          <w:szCs w:val="24"/>
          <w:lang w:val="en-US"/>
        </w:rPr>
        <w:t>Supplemental</w:t>
      </w:r>
      <w:r w:rsidRPr="00A867F4">
        <w:rPr>
          <w:rFonts w:eastAsia="Times New Roman"/>
          <w:b/>
          <w:sz w:val="24"/>
          <w:szCs w:val="24"/>
          <w:lang w:eastAsia="en-GB"/>
        </w:rPr>
        <w:t xml:space="preserve">_Table_S3. </w:t>
      </w:r>
      <w:r w:rsidRPr="004C6981">
        <w:rPr>
          <w:rFonts w:eastAsia="Times New Roman"/>
          <w:i/>
          <w:sz w:val="24"/>
          <w:szCs w:val="24"/>
          <w:lang w:eastAsia="en-GB"/>
        </w:rPr>
        <w:t>Pearson correlation values between replicates for ChIP-seq analysis on sperm and spermatids.</w:t>
      </w:r>
    </w:p>
    <w:p w14:paraId="0D723A72" w14:textId="77777777" w:rsidR="004C6981" w:rsidRPr="004C6981" w:rsidRDefault="004C6981" w:rsidP="004C6981">
      <w:pPr>
        <w:spacing w:line="480" w:lineRule="auto"/>
        <w:jc w:val="both"/>
        <w:rPr>
          <w:sz w:val="24"/>
          <w:szCs w:val="24"/>
          <w:lang w:val="en-US"/>
        </w:rPr>
      </w:pPr>
      <w:r w:rsidRPr="00A867F4">
        <w:rPr>
          <w:b/>
          <w:sz w:val="24"/>
          <w:szCs w:val="24"/>
          <w:lang w:val="en-US"/>
        </w:rPr>
        <w:t>Supplemental</w:t>
      </w:r>
      <w:r w:rsidRPr="00A867F4">
        <w:rPr>
          <w:rFonts w:eastAsia="Times New Roman"/>
          <w:b/>
          <w:sz w:val="24"/>
          <w:szCs w:val="24"/>
          <w:lang w:eastAsia="en-GB"/>
        </w:rPr>
        <w:t>_Table_S4.</w:t>
      </w:r>
      <w:r w:rsidRPr="004C6981">
        <w:rPr>
          <w:rFonts w:eastAsia="Times New Roman"/>
          <w:sz w:val="24"/>
          <w:szCs w:val="24"/>
          <w:lang w:eastAsia="en-GB"/>
        </w:rPr>
        <w:t xml:space="preserve"> </w:t>
      </w:r>
      <w:r w:rsidRPr="004C6981">
        <w:rPr>
          <w:rFonts w:eastAsia="Times New Roman"/>
          <w:i/>
          <w:sz w:val="24"/>
          <w:szCs w:val="24"/>
          <w:lang w:eastAsia="en-GB"/>
        </w:rPr>
        <w:t>Number and percentage of genes with at least one peak in its promoter region.</w:t>
      </w:r>
    </w:p>
    <w:p w14:paraId="7238EC45" w14:textId="77777777" w:rsidR="004C6981" w:rsidRPr="004C6981" w:rsidRDefault="004C6981" w:rsidP="004C6981">
      <w:pPr>
        <w:spacing w:line="480" w:lineRule="auto"/>
        <w:jc w:val="both"/>
        <w:rPr>
          <w:rFonts w:eastAsia="Times New Roman"/>
          <w:i/>
          <w:sz w:val="24"/>
          <w:szCs w:val="24"/>
          <w:lang w:eastAsia="en-GB"/>
        </w:rPr>
      </w:pPr>
      <w:r w:rsidRPr="00A867F4">
        <w:rPr>
          <w:b/>
          <w:sz w:val="24"/>
          <w:szCs w:val="24"/>
          <w:lang w:val="en-US"/>
        </w:rPr>
        <w:t>Supplemental</w:t>
      </w:r>
      <w:r w:rsidRPr="00A867F4">
        <w:rPr>
          <w:rFonts w:eastAsia="Times New Roman"/>
          <w:b/>
          <w:sz w:val="24"/>
          <w:szCs w:val="24"/>
          <w:lang w:eastAsia="en-GB"/>
        </w:rPr>
        <w:t>_Table_S5.</w:t>
      </w:r>
      <w:r w:rsidRPr="004C6981">
        <w:rPr>
          <w:rFonts w:eastAsia="Times New Roman"/>
          <w:sz w:val="24"/>
          <w:szCs w:val="24"/>
          <w:lang w:eastAsia="en-GB"/>
        </w:rPr>
        <w:t xml:space="preserve"> </w:t>
      </w:r>
      <w:r w:rsidRPr="004C6981">
        <w:rPr>
          <w:rFonts w:eastAsia="Times New Roman"/>
          <w:i/>
          <w:sz w:val="24"/>
          <w:szCs w:val="24"/>
          <w:lang w:eastAsia="en-GB"/>
        </w:rPr>
        <w:t>KS-test p-values for ECDFs of histone methylation levels.</w:t>
      </w:r>
    </w:p>
    <w:p w14:paraId="0CCD1080" w14:textId="77777777" w:rsidR="004C6981" w:rsidRPr="004C6981" w:rsidRDefault="004C6981" w:rsidP="004C6981">
      <w:pPr>
        <w:spacing w:line="480" w:lineRule="auto"/>
        <w:jc w:val="both"/>
        <w:rPr>
          <w:rFonts w:eastAsia="Times New Roman"/>
          <w:i/>
          <w:sz w:val="24"/>
          <w:szCs w:val="24"/>
          <w:lang w:eastAsia="en-GB"/>
        </w:rPr>
      </w:pPr>
      <w:r w:rsidRPr="00A867F4">
        <w:rPr>
          <w:b/>
          <w:sz w:val="24"/>
          <w:szCs w:val="24"/>
          <w:lang w:val="en-US"/>
        </w:rPr>
        <w:t>Supplemental</w:t>
      </w:r>
      <w:r w:rsidRPr="00A867F4">
        <w:rPr>
          <w:rFonts w:eastAsia="Times New Roman"/>
          <w:b/>
          <w:sz w:val="24"/>
          <w:szCs w:val="24"/>
          <w:lang w:eastAsia="en-GB"/>
        </w:rPr>
        <w:t>_Table_S6.</w:t>
      </w:r>
      <w:r w:rsidRPr="004C6981">
        <w:rPr>
          <w:rFonts w:eastAsia="Times New Roman"/>
          <w:sz w:val="24"/>
          <w:szCs w:val="24"/>
          <w:lang w:eastAsia="en-GB"/>
        </w:rPr>
        <w:t xml:space="preserve"> </w:t>
      </w:r>
      <w:r w:rsidRPr="004C6981">
        <w:rPr>
          <w:rFonts w:eastAsia="Times New Roman"/>
          <w:i/>
          <w:sz w:val="24"/>
          <w:szCs w:val="24"/>
          <w:lang w:eastAsia="en-GB"/>
        </w:rPr>
        <w:t>List of differentially expressed genes in IVM-ICSI experiment.</w:t>
      </w:r>
    </w:p>
    <w:p w14:paraId="31FEB4AD" w14:textId="77777777" w:rsidR="004C6981" w:rsidRDefault="004C6981" w:rsidP="004C6981">
      <w:pPr>
        <w:spacing w:line="480" w:lineRule="auto"/>
        <w:jc w:val="both"/>
        <w:rPr>
          <w:rFonts w:eastAsia="Times New Roman"/>
          <w:i/>
          <w:sz w:val="24"/>
          <w:szCs w:val="24"/>
          <w:lang w:eastAsia="en-GB"/>
        </w:rPr>
      </w:pPr>
    </w:p>
    <w:p w14:paraId="136610D7" w14:textId="7CB60816" w:rsidR="004C6981" w:rsidRPr="00E35082" w:rsidRDefault="004C6981" w:rsidP="004C6981">
      <w:pPr>
        <w:spacing w:line="480" w:lineRule="auto"/>
        <w:jc w:val="both"/>
        <w:rPr>
          <w:b/>
          <w:sz w:val="24"/>
          <w:szCs w:val="24"/>
          <w:highlight w:val="yellow"/>
          <w:lang w:val="en-US"/>
        </w:rPr>
      </w:pPr>
      <w:r w:rsidRPr="00A867F4">
        <w:rPr>
          <w:b/>
          <w:i/>
          <w:sz w:val="24"/>
          <w:szCs w:val="24"/>
        </w:rPr>
        <w:tab/>
      </w:r>
      <w:r w:rsidRPr="00A867F4">
        <w:rPr>
          <w:b/>
          <w:i/>
          <w:sz w:val="24"/>
          <w:szCs w:val="24"/>
        </w:rPr>
        <w:tab/>
      </w:r>
      <w:r w:rsidRPr="004F2C21">
        <w:rPr>
          <w:b/>
          <w:sz w:val="24"/>
          <w:szCs w:val="24"/>
          <w:u w:val="single"/>
        </w:rPr>
        <w:t>II-</w:t>
      </w:r>
      <w:r>
        <w:rPr>
          <w:b/>
          <w:i/>
          <w:sz w:val="24"/>
          <w:szCs w:val="24"/>
          <w:u w:val="single"/>
        </w:rPr>
        <w:t xml:space="preserve"> </w:t>
      </w:r>
      <w:r w:rsidR="006E00A5" w:rsidRPr="004F41D1">
        <w:rPr>
          <w:b/>
          <w:sz w:val="24"/>
          <w:szCs w:val="24"/>
          <w:u w:val="single"/>
        </w:rPr>
        <w:t>Supplemental</w:t>
      </w:r>
      <w:r w:rsidR="006E00A5" w:rsidRPr="00381337">
        <w:rPr>
          <w:b/>
          <w:sz w:val="24"/>
          <w:szCs w:val="24"/>
          <w:u w:val="single"/>
        </w:rPr>
        <w:t xml:space="preserve"> </w:t>
      </w:r>
      <w:r w:rsidR="004F41D1" w:rsidRPr="00381337">
        <w:rPr>
          <w:b/>
          <w:sz w:val="24"/>
          <w:szCs w:val="24"/>
          <w:u w:val="single"/>
        </w:rPr>
        <w:t>gene</w:t>
      </w:r>
      <w:r w:rsidRPr="004F41D1">
        <w:rPr>
          <w:b/>
          <w:sz w:val="24"/>
          <w:szCs w:val="24"/>
          <w:u w:val="single"/>
        </w:rPr>
        <w:t xml:space="preserve"> annotation file</w:t>
      </w:r>
      <w:r w:rsidR="001A3D53">
        <w:rPr>
          <w:b/>
          <w:sz w:val="24"/>
          <w:szCs w:val="24"/>
          <w:u w:val="single"/>
        </w:rPr>
        <w:t xml:space="preserve"> </w:t>
      </w:r>
      <w:r w:rsidR="001E424B">
        <w:rPr>
          <w:b/>
          <w:sz w:val="24"/>
          <w:szCs w:val="24"/>
          <w:u w:val="single"/>
        </w:rPr>
        <w:t xml:space="preserve">description </w:t>
      </w:r>
      <w:r w:rsidR="001A3D53" w:rsidRPr="009743ED">
        <w:rPr>
          <w:rFonts w:ascii="Times New Roman" w:hAnsi="Times New Roman" w:cs="Times New Roman"/>
          <w:b/>
          <w:sz w:val="24"/>
          <w:szCs w:val="24"/>
          <w:u w:val="single"/>
        </w:rPr>
        <w:t>(</w:t>
      </w:r>
      <w:r w:rsidR="001A3D53">
        <w:rPr>
          <w:rFonts w:ascii="Times New Roman" w:hAnsi="Times New Roman" w:cs="Times New Roman"/>
          <w:b/>
          <w:sz w:val="24"/>
          <w:szCs w:val="24"/>
          <w:u w:val="single"/>
        </w:rPr>
        <w:t>gtf file</w:t>
      </w:r>
      <w:r w:rsidR="001A3D53" w:rsidRPr="009743ED">
        <w:rPr>
          <w:rFonts w:ascii="Times New Roman" w:hAnsi="Times New Roman" w:cs="Times New Roman"/>
          <w:b/>
          <w:sz w:val="24"/>
          <w:szCs w:val="24"/>
          <w:u w:val="single"/>
        </w:rPr>
        <w:t xml:space="preserve"> attached)</w:t>
      </w:r>
    </w:p>
    <w:p w14:paraId="4DA0C03A" w14:textId="77777777" w:rsidR="004C6981" w:rsidRPr="00E35082" w:rsidRDefault="004C6981" w:rsidP="004C6981">
      <w:pPr>
        <w:spacing w:line="480" w:lineRule="auto"/>
        <w:jc w:val="both"/>
        <w:rPr>
          <w:b/>
          <w:sz w:val="24"/>
          <w:szCs w:val="24"/>
          <w:lang w:val="en-US"/>
        </w:rPr>
      </w:pPr>
    </w:p>
    <w:p w14:paraId="69C4F1F8" w14:textId="6E613E02" w:rsidR="004C6981" w:rsidRDefault="004C6981" w:rsidP="001B5BA3">
      <w:pPr>
        <w:spacing w:line="480" w:lineRule="auto"/>
        <w:rPr>
          <w:rFonts w:ascii="Times New Roman" w:hAnsi="Times New Roman" w:cs="Times New Roman"/>
          <w:b/>
          <w:sz w:val="24"/>
          <w:szCs w:val="24"/>
          <w:u w:val="single"/>
        </w:rPr>
      </w:pPr>
      <w:r w:rsidRPr="00A867F4">
        <w:rPr>
          <w:rFonts w:ascii="Times New Roman" w:hAnsi="Times New Roman" w:cs="Times New Roman"/>
          <w:b/>
          <w:sz w:val="24"/>
          <w:szCs w:val="24"/>
        </w:rPr>
        <w:tab/>
      </w:r>
      <w:r w:rsidRPr="00A867F4">
        <w:rPr>
          <w:rFonts w:ascii="Times New Roman" w:hAnsi="Times New Roman" w:cs="Times New Roman"/>
          <w:b/>
          <w:sz w:val="24"/>
          <w:szCs w:val="24"/>
        </w:rPr>
        <w:tab/>
      </w:r>
      <w:r w:rsidR="00162D56">
        <w:rPr>
          <w:rFonts w:ascii="Times New Roman" w:hAnsi="Times New Roman" w:cs="Times New Roman"/>
          <w:b/>
          <w:sz w:val="24"/>
          <w:szCs w:val="24"/>
          <w:u w:val="single"/>
        </w:rPr>
        <w:t>III</w:t>
      </w:r>
      <w:r>
        <w:rPr>
          <w:rFonts w:ascii="Times New Roman" w:hAnsi="Times New Roman" w:cs="Times New Roman"/>
          <w:b/>
          <w:sz w:val="24"/>
          <w:szCs w:val="24"/>
          <w:u w:val="single"/>
        </w:rPr>
        <w:t>-</w:t>
      </w:r>
      <w:r w:rsidR="00A867F4" w:rsidRPr="00A867F4">
        <w:rPr>
          <w:rFonts w:ascii="Times New Roman" w:hAnsi="Times New Roman" w:cs="Times New Roman"/>
          <w:b/>
          <w:sz w:val="24"/>
          <w:szCs w:val="24"/>
          <w:u w:val="single"/>
        </w:rPr>
        <w:t xml:space="preserve"> </w:t>
      </w:r>
      <w:r w:rsidR="00A867F4" w:rsidRPr="001260C1">
        <w:rPr>
          <w:rFonts w:ascii="Times New Roman" w:hAnsi="Times New Roman" w:cs="Times New Roman"/>
          <w:b/>
          <w:sz w:val="24"/>
          <w:szCs w:val="24"/>
          <w:u w:val="single"/>
        </w:rPr>
        <w:t>Supplemental experimental procedures</w:t>
      </w:r>
    </w:p>
    <w:p w14:paraId="4C4D172F" w14:textId="1E6B4DE1" w:rsidR="00E92B1B" w:rsidRPr="001260C1" w:rsidRDefault="004C6981" w:rsidP="001B5BA3">
      <w:pPr>
        <w:spacing w:line="480" w:lineRule="auto"/>
        <w:rPr>
          <w:rFonts w:ascii="Times New Roman" w:hAnsi="Times New Roman" w:cs="Times New Roman"/>
          <w:b/>
          <w:sz w:val="24"/>
          <w:szCs w:val="24"/>
          <w:u w:val="single"/>
        </w:rPr>
      </w:pPr>
      <w:r w:rsidRPr="00A867F4">
        <w:rPr>
          <w:rFonts w:ascii="Times New Roman" w:hAnsi="Times New Roman" w:cs="Times New Roman"/>
          <w:b/>
          <w:sz w:val="24"/>
          <w:szCs w:val="24"/>
        </w:rPr>
        <w:tab/>
      </w:r>
      <w:r w:rsidRPr="00A867F4">
        <w:rPr>
          <w:rFonts w:ascii="Times New Roman" w:hAnsi="Times New Roman" w:cs="Times New Roman"/>
          <w:b/>
          <w:sz w:val="24"/>
          <w:szCs w:val="24"/>
        </w:rPr>
        <w:tab/>
      </w:r>
      <w:r w:rsidR="00162D56">
        <w:rPr>
          <w:rFonts w:ascii="Times New Roman" w:hAnsi="Times New Roman" w:cs="Times New Roman"/>
          <w:b/>
          <w:sz w:val="24"/>
          <w:szCs w:val="24"/>
        </w:rPr>
        <w:t>I</w:t>
      </w:r>
      <w:r>
        <w:rPr>
          <w:rFonts w:ascii="Times New Roman" w:hAnsi="Times New Roman" w:cs="Times New Roman"/>
          <w:b/>
          <w:sz w:val="24"/>
          <w:szCs w:val="24"/>
          <w:u w:val="single"/>
        </w:rPr>
        <w:t>V-Supplemental references</w:t>
      </w:r>
      <w:r w:rsidR="00E92B1B" w:rsidRPr="001260C1">
        <w:rPr>
          <w:rFonts w:ascii="Times New Roman" w:hAnsi="Times New Roman" w:cs="Times New Roman"/>
          <w:b/>
          <w:sz w:val="24"/>
          <w:szCs w:val="24"/>
          <w:u w:val="single"/>
        </w:rPr>
        <w:br w:type="page"/>
      </w:r>
    </w:p>
    <w:p w14:paraId="34105698" w14:textId="79D9E88C" w:rsidR="00E92B1B" w:rsidRPr="001260C1" w:rsidRDefault="00E92B1B" w:rsidP="001B5BA3">
      <w:pPr>
        <w:spacing w:line="480" w:lineRule="auto"/>
        <w:rPr>
          <w:rFonts w:ascii="Times New Roman" w:hAnsi="Times New Roman" w:cs="Times New Roman"/>
          <w:b/>
          <w:sz w:val="24"/>
          <w:szCs w:val="24"/>
          <w:u w:val="single"/>
        </w:rPr>
      </w:pPr>
    </w:p>
    <w:p w14:paraId="71D6E666" w14:textId="77777777" w:rsidR="00E92B1B" w:rsidRPr="001260C1" w:rsidRDefault="00E92B1B" w:rsidP="001B5BA3">
      <w:pPr>
        <w:spacing w:line="480" w:lineRule="auto"/>
        <w:rPr>
          <w:rFonts w:ascii="Times New Roman" w:hAnsi="Times New Roman" w:cs="Times New Roman"/>
          <w:b/>
          <w:sz w:val="24"/>
          <w:szCs w:val="24"/>
          <w:u w:val="single"/>
        </w:rPr>
      </w:pPr>
      <w:r w:rsidRPr="001260C1">
        <w:rPr>
          <w:rFonts w:ascii="Times New Roman" w:hAnsi="Times New Roman" w:cs="Times New Roman"/>
          <w:b/>
          <w:sz w:val="24"/>
          <w:szCs w:val="24"/>
          <w:u w:val="single"/>
        </w:rPr>
        <w:t>Supplemental tables</w:t>
      </w:r>
    </w:p>
    <w:p w14:paraId="5C51C772" w14:textId="2E91420D" w:rsidR="00E92B1B" w:rsidRDefault="003802B4" w:rsidP="001B5BA3">
      <w:pPr>
        <w:spacing w:line="480" w:lineRule="auto"/>
        <w:jc w:val="both"/>
        <w:rPr>
          <w:rFonts w:ascii="Times New Roman" w:eastAsia="Times New Roman" w:hAnsi="Times New Roman" w:cs="Times New Roman"/>
          <w:sz w:val="24"/>
          <w:szCs w:val="24"/>
          <w:lang w:eastAsia="en-GB"/>
        </w:rPr>
      </w:pPr>
      <w:r w:rsidRPr="003802B4">
        <w:rPr>
          <w:rFonts w:ascii="Times New Roman" w:hAnsi="Times New Roman" w:cs="Times New Roman"/>
          <w:b/>
          <w:sz w:val="24"/>
          <w:szCs w:val="24"/>
          <w:u w:val="single"/>
        </w:rPr>
        <w:t>Supplemental_</w:t>
      </w:r>
      <w:r w:rsidRPr="003802B4">
        <w:rPr>
          <w:rFonts w:ascii="Times New Roman" w:eastAsia="Times New Roman" w:hAnsi="Times New Roman" w:cs="Times New Roman"/>
          <w:b/>
          <w:sz w:val="24"/>
          <w:szCs w:val="24"/>
          <w:u w:val="single"/>
          <w:lang w:eastAsia="en-GB"/>
        </w:rPr>
        <w:t>Table_</w:t>
      </w:r>
      <w:r w:rsidR="00E92B1B" w:rsidRPr="003802B4">
        <w:rPr>
          <w:rFonts w:ascii="Times New Roman" w:eastAsia="Times New Roman" w:hAnsi="Times New Roman" w:cs="Times New Roman"/>
          <w:b/>
          <w:sz w:val="24"/>
          <w:szCs w:val="24"/>
          <w:u w:val="single"/>
          <w:lang w:eastAsia="en-GB"/>
        </w:rPr>
        <w:t>S1</w:t>
      </w:r>
      <w:r w:rsidR="00E92B1B" w:rsidRPr="00804403">
        <w:rPr>
          <w:rFonts w:ascii="Times New Roman" w:eastAsia="Times New Roman" w:hAnsi="Times New Roman" w:cs="Times New Roman"/>
          <w:b/>
          <w:sz w:val="24"/>
          <w:szCs w:val="24"/>
          <w:u w:val="single"/>
          <w:lang w:eastAsia="en-GB"/>
        </w:rPr>
        <w:t>.</w:t>
      </w:r>
      <w:r w:rsidR="00E92B1B" w:rsidRPr="001260C1">
        <w:rPr>
          <w:rFonts w:ascii="Times New Roman" w:eastAsia="Times New Roman" w:hAnsi="Times New Roman" w:cs="Times New Roman"/>
          <w:sz w:val="24"/>
          <w:szCs w:val="24"/>
          <w:lang w:eastAsia="en-GB"/>
        </w:rPr>
        <w:t xml:space="preserve"> </w:t>
      </w:r>
      <w:r w:rsidR="00E92B1B" w:rsidRPr="00804403">
        <w:rPr>
          <w:rFonts w:ascii="Times New Roman" w:eastAsia="Times New Roman" w:hAnsi="Times New Roman" w:cs="Times New Roman"/>
          <w:i/>
          <w:sz w:val="24"/>
          <w:szCs w:val="24"/>
          <w:lang w:eastAsia="en-GB"/>
        </w:rPr>
        <w:t>Differentially expressed genes in haploid embryos.</w:t>
      </w:r>
      <w:r w:rsidR="00E92B1B" w:rsidRPr="001260C1">
        <w:rPr>
          <w:rFonts w:ascii="Times New Roman" w:eastAsia="Times New Roman" w:hAnsi="Times New Roman" w:cs="Times New Roman"/>
          <w:sz w:val="24"/>
          <w:szCs w:val="24"/>
          <w:lang w:eastAsia="en-GB"/>
        </w:rPr>
        <w:t xml:space="preserve"> </w:t>
      </w:r>
    </w:p>
    <w:p w14:paraId="485D4BF0"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Sheet1. List of transcripts with corresponding FDR; Sheet2. List of transcripts with FDR</w:t>
      </w:r>
      <w:r>
        <w:rPr>
          <w:rFonts w:ascii="Times New Roman" w:eastAsia="Times New Roman" w:hAnsi="Times New Roman" w:cs="Times New Roman"/>
          <w:sz w:val="24"/>
          <w:szCs w:val="24"/>
          <w:lang w:eastAsia="en-GB"/>
        </w:rPr>
        <w:t xml:space="preserve"> </w:t>
      </w:r>
      <w:r w:rsidRPr="001260C1">
        <w:rPr>
          <w:rFonts w:ascii="Times New Roman" w:eastAsia="Times New Roman" w:hAnsi="Times New Roman" w:cs="Times New Roman"/>
          <w:sz w:val="24"/>
          <w:szCs w:val="24"/>
          <w:lang w:eastAsia="en-GB"/>
        </w:rPr>
        <w:t>&lt;</w:t>
      </w:r>
      <w:r>
        <w:rPr>
          <w:rFonts w:ascii="Times New Roman" w:eastAsia="Times New Roman" w:hAnsi="Times New Roman" w:cs="Times New Roman"/>
          <w:sz w:val="24"/>
          <w:szCs w:val="24"/>
          <w:lang w:eastAsia="en-GB"/>
        </w:rPr>
        <w:t xml:space="preserve"> </w:t>
      </w:r>
      <w:r w:rsidRPr="001260C1">
        <w:rPr>
          <w:rFonts w:ascii="Times New Roman" w:eastAsia="Times New Roman" w:hAnsi="Times New Roman" w:cs="Times New Roman"/>
          <w:sz w:val="24"/>
          <w:szCs w:val="24"/>
          <w:lang w:eastAsia="en-GB"/>
        </w:rPr>
        <w:t>0.05, Sheet3. List of misregulated transcripts (consistently up- or downregulated in at least 6/7 experiments)</w:t>
      </w:r>
    </w:p>
    <w:p w14:paraId="3E3702C4" w14:textId="2D2F9862" w:rsidR="00E92B1B" w:rsidRDefault="003802B4" w:rsidP="001B5BA3">
      <w:pPr>
        <w:spacing w:line="480" w:lineRule="auto"/>
        <w:jc w:val="both"/>
        <w:rPr>
          <w:rFonts w:ascii="Times New Roman" w:eastAsia="Times New Roman" w:hAnsi="Times New Roman" w:cs="Times New Roman"/>
          <w:b/>
          <w:sz w:val="24"/>
          <w:szCs w:val="24"/>
          <w:u w:val="single"/>
          <w:lang w:eastAsia="en-GB"/>
        </w:rPr>
      </w:pPr>
      <w:r w:rsidRPr="001260C1">
        <w:rPr>
          <w:rFonts w:ascii="Times New Roman" w:hAnsi="Times New Roman" w:cs="Times New Roman"/>
          <w:b/>
          <w:sz w:val="24"/>
          <w:szCs w:val="24"/>
          <w:u w:val="single"/>
        </w:rPr>
        <w:t>Supplemental</w:t>
      </w:r>
      <w:r>
        <w:rPr>
          <w:rFonts w:ascii="Times New Roman" w:hAnsi="Times New Roman" w:cs="Times New Roman"/>
          <w:b/>
          <w:sz w:val="24"/>
          <w:szCs w:val="24"/>
          <w:u w:val="single"/>
        </w:rPr>
        <w:t>_</w:t>
      </w:r>
      <w:r w:rsidRPr="00FF3A9F">
        <w:rPr>
          <w:rFonts w:ascii="Times New Roman" w:eastAsia="Times New Roman" w:hAnsi="Times New Roman" w:cs="Times New Roman"/>
          <w:b/>
          <w:sz w:val="24"/>
          <w:szCs w:val="24"/>
          <w:u w:val="single"/>
          <w:lang w:eastAsia="en-GB"/>
        </w:rPr>
        <w:t>Table</w:t>
      </w:r>
      <w:r>
        <w:rPr>
          <w:rFonts w:ascii="Times New Roman" w:eastAsia="Times New Roman" w:hAnsi="Times New Roman" w:cs="Times New Roman"/>
          <w:b/>
          <w:sz w:val="24"/>
          <w:szCs w:val="24"/>
          <w:u w:val="single"/>
          <w:lang w:eastAsia="en-GB"/>
        </w:rPr>
        <w:t>_</w:t>
      </w:r>
      <w:r w:rsidR="00E92B1B" w:rsidRPr="00FF3A9F">
        <w:rPr>
          <w:rFonts w:ascii="Times New Roman" w:eastAsia="Times New Roman" w:hAnsi="Times New Roman" w:cs="Times New Roman"/>
          <w:b/>
          <w:sz w:val="24"/>
          <w:szCs w:val="24"/>
          <w:u w:val="single"/>
          <w:lang w:eastAsia="en-GB"/>
        </w:rPr>
        <w:t>S2.</w:t>
      </w:r>
      <w:r w:rsidR="00E92B1B" w:rsidRPr="00FF3A9F">
        <w:rPr>
          <w:rFonts w:ascii="Times New Roman" w:eastAsia="Times New Roman" w:hAnsi="Times New Roman" w:cs="Times New Roman"/>
          <w:sz w:val="24"/>
          <w:szCs w:val="24"/>
          <w:lang w:eastAsia="en-GB"/>
        </w:rPr>
        <w:t xml:space="preserve"> </w:t>
      </w:r>
      <w:r w:rsidR="00E92B1B" w:rsidRPr="00DE1203">
        <w:rPr>
          <w:rFonts w:ascii="Times New Roman" w:eastAsia="Times New Roman" w:hAnsi="Times New Roman" w:cs="Times New Roman"/>
          <w:i/>
          <w:sz w:val="24"/>
          <w:szCs w:val="24"/>
          <w:lang w:eastAsia="en-GB"/>
        </w:rPr>
        <w:t>ChIP</w:t>
      </w:r>
      <w:r w:rsidR="00064AAA">
        <w:rPr>
          <w:rFonts w:ascii="Times New Roman" w:eastAsia="Times New Roman" w:hAnsi="Times New Roman" w:cs="Times New Roman"/>
          <w:i/>
          <w:sz w:val="24"/>
          <w:szCs w:val="24"/>
          <w:lang w:eastAsia="en-GB"/>
        </w:rPr>
        <w:t>-seq</w:t>
      </w:r>
      <w:r w:rsidR="00E92B1B">
        <w:rPr>
          <w:rFonts w:ascii="Times New Roman" w:eastAsia="Times New Roman" w:hAnsi="Times New Roman" w:cs="Times New Roman"/>
          <w:i/>
          <w:sz w:val="24"/>
          <w:szCs w:val="24"/>
          <w:lang w:eastAsia="en-GB"/>
        </w:rPr>
        <w:t xml:space="preserve"> experiments list and relative number of reads</w:t>
      </w:r>
    </w:p>
    <w:p w14:paraId="5F71E51B" w14:textId="0DF9F586" w:rsidR="00E92B1B" w:rsidRPr="001260C1" w:rsidRDefault="003802B4" w:rsidP="001B5BA3">
      <w:pPr>
        <w:spacing w:line="480" w:lineRule="auto"/>
        <w:jc w:val="both"/>
        <w:rPr>
          <w:rFonts w:ascii="Times New Roman" w:eastAsia="Times New Roman" w:hAnsi="Times New Roman" w:cs="Times New Roman"/>
          <w:sz w:val="24"/>
          <w:szCs w:val="24"/>
          <w:lang w:eastAsia="en-GB"/>
        </w:rPr>
      </w:pPr>
      <w:r w:rsidRPr="001260C1">
        <w:rPr>
          <w:rFonts w:ascii="Times New Roman" w:hAnsi="Times New Roman" w:cs="Times New Roman"/>
          <w:b/>
          <w:sz w:val="24"/>
          <w:szCs w:val="24"/>
          <w:u w:val="single"/>
        </w:rPr>
        <w:t>Supplemental</w:t>
      </w:r>
      <w:r>
        <w:rPr>
          <w:rFonts w:ascii="Times New Roman" w:hAnsi="Times New Roman" w:cs="Times New Roman"/>
          <w:b/>
          <w:sz w:val="24"/>
          <w:szCs w:val="24"/>
          <w:u w:val="single"/>
        </w:rPr>
        <w:t>_</w:t>
      </w:r>
      <w:r w:rsidRPr="00804403">
        <w:rPr>
          <w:rFonts w:ascii="Times New Roman" w:eastAsia="Times New Roman" w:hAnsi="Times New Roman" w:cs="Times New Roman"/>
          <w:b/>
          <w:sz w:val="24"/>
          <w:szCs w:val="24"/>
          <w:u w:val="single"/>
          <w:lang w:eastAsia="en-GB"/>
        </w:rPr>
        <w:t>Table</w:t>
      </w:r>
      <w:r>
        <w:rPr>
          <w:rFonts w:ascii="Times New Roman" w:eastAsia="Times New Roman" w:hAnsi="Times New Roman" w:cs="Times New Roman"/>
          <w:b/>
          <w:sz w:val="24"/>
          <w:szCs w:val="24"/>
          <w:u w:val="single"/>
          <w:lang w:eastAsia="en-GB"/>
        </w:rPr>
        <w:t>_</w:t>
      </w:r>
      <w:r w:rsidR="00E92B1B" w:rsidRPr="00804403">
        <w:rPr>
          <w:rFonts w:ascii="Times New Roman" w:eastAsia="Times New Roman" w:hAnsi="Times New Roman" w:cs="Times New Roman"/>
          <w:b/>
          <w:sz w:val="24"/>
          <w:szCs w:val="24"/>
          <w:u w:val="single"/>
          <w:lang w:eastAsia="en-GB"/>
        </w:rPr>
        <w:t xml:space="preserve">S3. </w:t>
      </w:r>
      <w:r w:rsidR="00E92B1B" w:rsidRPr="00804403">
        <w:rPr>
          <w:rFonts w:ascii="Times New Roman" w:eastAsia="Times New Roman" w:hAnsi="Times New Roman" w:cs="Times New Roman"/>
          <w:i/>
          <w:sz w:val="24"/>
          <w:szCs w:val="24"/>
          <w:lang w:eastAsia="en-GB"/>
        </w:rPr>
        <w:t>Pearson correlation values between replicates for ChIP</w:t>
      </w:r>
      <w:r w:rsidR="00064AAA">
        <w:rPr>
          <w:rFonts w:ascii="Times New Roman" w:eastAsia="Times New Roman" w:hAnsi="Times New Roman" w:cs="Times New Roman"/>
          <w:i/>
          <w:sz w:val="24"/>
          <w:szCs w:val="24"/>
          <w:lang w:eastAsia="en-GB"/>
        </w:rPr>
        <w:t>-seq</w:t>
      </w:r>
      <w:r w:rsidR="00E92B1B" w:rsidRPr="00804403">
        <w:rPr>
          <w:rFonts w:ascii="Times New Roman" w:eastAsia="Times New Roman" w:hAnsi="Times New Roman" w:cs="Times New Roman"/>
          <w:i/>
          <w:sz w:val="24"/>
          <w:szCs w:val="24"/>
          <w:lang w:eastAsia="en-GB"/>
        </w:rPr>
        <w:t xml:space="preserve"> analysis on sperm and spermatids.</w:t>
      </w:r>
    </w:p>
    <w:p w14:paraId="2F6F16B9" w14:textId="29D0E70F" w:rsidR="00E92B1B" w:rsidRPr="001260C1" w:rsidRDefault="003802B4" w:rsidP="001B5BA3">
      <w:pPr>
        <w:spacing w:line="480" w:lineRule="auto"/>
        <w:jc w:val="both"/>
        <w:rPr>
          <w:rFonts w:ascii="Times New Roman" w:eastAsia="Times New Roman" w:hAnsi="Times New Roman" w:cs="Times New Roman"/>
          <w:sz w:val="24"/>
          <w:szCs w:val="24"/>
          <w:lang w:eastAsia="en-GB"/>
        </w:rPr>
      </w:pPr>
      <w:r w:rsidRPr="001260C1">
        <w:rPr>
          <w:rFonts w:ascii="Times New Roman" w:hAnsi="Times New Roman" w:cs="Times New Roman"/>
          <w:b/>
          <w:sz w:val="24"/>
          <w:szCs w:val="24"/>
          <w:u w:val="single"/>
        </w:rPr>
        <w:t>Supplemental</w:t>
      </w:r>
      <w:r>
        <w:rPr>
          <w:rFonts w:ascii="Times New Roman" w:hAnsi="Times New Roman" w:cs="Times New Roman"/>
          <w:b/>
          <w:sz w:val="24"/>
          <w:szCs w:val="24"/>
          <w:u w:val="single"/>
        </w:rPr>
        <w:t>_</w:t>
      </w:r>
      <w:r w:rsidRPr="00DE1203">
        <w:rPr>
          <w:rFonts w:ascii="Times New Roman" w:eastAsia="Times New Roman" w:hAnsi="Times New Roman" w:cs="Times New Roman"/>
          <w:b/>
          <w:sz w:val="24"/>
          <w:szCs w:val="24"/>
          <w:u w:val="single"/>
          <w:lang w:eastAsia="en-GB"/>
        </w:rPr>
        <w:t>Table</w:t>
      </w:r>
      <w:r>
        <w:rPr>
          <w:rFonts w:ascii="Times New Roman" w:eastAsia="Times New Roman" w:hAnsi="Times New Roman" w:cs="Times New Roman"/>
          <w:b/>
          <w:sz w:val="24"/>
          <w:szCs w:val="24"/>
          <w:u w:val="single"/>
          <w:lang w:eastAsia="en-GB"/>
        </w:rPr>
        <w:t>_</w:t>
      </w:r>
      <w:r w:rsidR="00E92B1B" w:rsidRPr="00DE1203">
        <w:rPr>
          <w:rFonts w:ascii="Times New Roman" w:eastAsia="Times New Roman" w:hAnsi="Times New Roman" w:cs="Times New Roman"/>
          <w:b/>
          <w:sz w:val="24"/>
          <w:szCs w:val="24"/>
          <w:u w:val="single"/>
          <w:lang w:eastAsia="en-GB"/>
        </w:rPr>
        <w:t>S4.</w:t>
      </w:r>
      <w:r w:rsidR="00E92B1B" w:rsidRPr="00DE1203">
        <w:rPr>
          <w:rFonts w:ascii="Times New Roman" w:eastAsia="Times New Roman" w:hAnsi="Times New Roman" w:cs="Times New Roman"/>
          <w:sz w:val="24"/>
          <w:szCs w:val="24"/>
          <w:lang w:eastAsia="en-GB"/>
        </w:rPr>
        <w:t xml:space="preserve"> </w:t>
      </w:r>
      <w:r w:rsidR="00E92B1B" w:rsidRPr="00DE1203">
        <w:rPr>
          <w:rFonts w:ascii="Times New Roman" w:eastAsia="Times New Roman" w:hAnsi="Times New Roman" w:cs="Times New Roman"/>
          <w:i/>
          <w:sz w:val="24"/>
          <w:szCs w:val="24"/>
          <w:lang w:eastAsia="en-GB"/>
        </w:rPr>
        <w:t>Number and percentage of genes with at least one peak in its promoter region.</w:t>
      </w:r>
      <w:r w:rsidR="00E92B1B" w:rsidRPr="00DE1203">
        <w:rPr>
          <w:rFonts w:ascii="Times New Roman" w:eastAsia="Times New Roman" w:hAnsi="Times New Roman" w:cs="Times New Roman"/>
          <w:sz w:val="24"/>
          <w:szCs w:val="24"/>
          <w:lang w:eastAsia="en-GB"/>
        </w:rPr>
        <w:t xml:space="preserve"> Sheet1 (</w:t>
      </w:r>
      <w:r w:rsidR="00E92B1B" w:rsidRPr="00FF3A9F">
        <w:rPr>
          <w:rFonts w:ascii="Times New Roman" w:eastAsia="Times New Roman" w:hAnsi="Times New Roman" w:cs="Times New Roman"/>
          <w:i/>
          <w:sz w:val="24"/>
          <w:szCs w:val="24"/>
          <w:lang w:eastAsia="en-GB"/>
        </w:rPr>
        <w:t>Summary</w:t>
      </w:r>
      <w:r w:rsidR="00E92B1B" w:rsidRPr="00DE1203">
        <w:rPr>
          <w:rFonts w:ascii="Times New Roman" w:eastAsia="Times New Roman" w:hAnsi="Times New Roman" w:cs="Times New Roman"/>
          <w:sz w:val="24"/>
          <w:szCs w:val="24"/>
          <w:lang w:eastAsia="en-GB"/>
        </w:rPr>
        <w:t>). Upper table reports the actual numbers of peaks in the promoter region ([TSS -</w:t>
      </w:r>
      <w:r w:rsidR="00E92B1B" w:rsidRPr="00FF3A9F">
        <w:rPr>
          <w:rFonts w:ascii="Times New Roman" w:eastAsia="Times New Roman" w:hAnsi="Times New Roman" w:cs="Times New Roman"/>
          <w:color w:val="000000"/>
          <w:sz w:val="24"/>
          <w:szCs w:val="24"/>
          <w:lang w:val="en-US"/>
        </w:rPr>
        <w:t xml:space="preserve">10kb; TSS+2kb] for </w:t>
      </w:r>
      <w:r w:rsidR="00E92B1B" w:rsidRPr="00DE1203">
        <w:rPr>
          <w:rFonts w:ascii="Times New Roman" w:eastAsia="Times New Roman" w:hAnsi="Times New Roman" w:cs="Times New Roman"/>
          <w:sz w:val="24"/>
          <w:szCs w:val="24"/>
          <w:lang w:eastAsia="en-GB"/>
        </w:rPr>
        <w:t>H3K4me2 and H3K4me3)/promoter region + gene</w:t>
      </w:r>
      <w:r w:rsidR="00834A13">
        <w:rPr>
          <w:rFonts w:ascii="Times New Roman" w:eastAsia="Times New Roman" w:hAnsi="Times New Roman" w:cs="Times New Roman"/>
          <w:sz w:val="24"/>
          <w:szCs w:val="24"/>
          <w:lang w:eastAsia="en-GB"/>
        </w:rPr>
        <w:t xml:space="preserve"> </w:t>
      </w:r>
      <w:r w:rsidR="00E92B1B" w:rsidRPr="00DE1203">
        <w:rPr>
          <w:rFonts w:ascii="Times New Roman" w:eastAsia="Times New Roman" w:hAnsi="Times New Roman" w:cs="Times New Roman"/>
          <w:sz w:val="24"/>
          <w:szCs w:val="24"/>
          <w:lang w:eastAsia="en-GB"/>
        </w:rPr>
        <w:t>body (</w:t>
      </w:r>
      <w:r w:rsidR="00E92B1B" w:rsidRPr="00FF3A9F">
        <w:rPr>
          <w:rFonts w:ascii="Times New Roman" w:eastAsia="Times New Roman" w:hAnsi="Times New Roman" w:cs="Times New Roman"/>
          <w:sz w:val="24"/>
          <w:szCs w:val="24"/>
          <w:lang w:eastAsia="en-GB"/>
        </w:rPr>
        <w:t>[TSS -</w:t>
      </w:r>
      <w:r w:rsidR="00E92B1B" w:rsidRPr="00DE1203">
        <w:rPr>
          <w:rFonts w:ascii="Times New Roman" w:eastAsia="Times New Roman" w:hAnsi="Times New Roman" w:cs="Times New Roman"/>
          <w:color w:val="000000"/>
          <w:sz w:val="24"/>
          <w:szCs w:val="24"/>
          <w:lang w:val="en-US"/>
        </w:rPr>
        <w:t>10kb; TSS + gene</w:t>
      </w:r>
      <w:r w:rsidR="00834A13">
        <w:rPr>
          <w:rFonts w:ascii="Times New Roman" w:eastAsia="Times New Roman" w:hAnsi="Times New Roman" w:cs="Times New Roman"/>
          <w:color w:val="000000"/>
          <w:sz w:val="24"/>
          <w:szCs w:val="24"/>
          <w:lang w:val="en-US"/>
        </w:rPr>
        <w:t xml:space="preserve"> </w:t>
      </w:r>
      <w:r w:rsidR="00E92B1B" w:rsidRPr="00DE1203">
        <w:rPr>
          <w:rFonts w:ascii="Times New Roman" w:eastAsia="Times New Roman" w:hAnsi="Times New Roman" w:cs="Times New Roman"/>
          <w:color w:val="000000"/>
          <w:sz w:val="24"/>
          <w:szCs w:val="24"/>
          <w:lang w:val="en-US"/>
        </w:rPr>
        <w:t>body</w:t>
      </w:r>
      <w:r w:rsidR="00E92B1B" w:rsidRPr="00FF3A9F">
        <w:rPr>
          <w:rFonts w:ascii="Times New Roman" w:eastAsia="Times New Roman" w:hAnsi="Times New Roman" w:cs="Times New Roman"/>
          <w:sz w:val="24"/>
          <w:szCs w:val="24"/>
          <w:lang w:eastAsia="en-GB"/>
        </w:rPr>
        <w:t xml:space="preserve">] </w:t>
      </w:r>
      <w:r w:rsidR="00896E21">
        <w:rPr>
          <w:rFonts w:ascii="Times New Roman" w:eastAsia="Times New Roman" w:hAnsi="Times New Roman" w:cs="Times New Roman"/>
          <w:sz w:val="24"/>
          <w:szCs w:val="24"/>
          <w:lang w:eastAsia="en-GB"/>
        </w:rPr>
        <w:t xml:space="preserve">for </w:t>
      </w:r>
      <w:r w:rsidR="00896E21" w:rsidRPr="00DE1203">
        <w:rPr>
          <w:rFonts w:ascii="Times New Roman" w:eastAsia="Times New Roman" w:hAnsi="Times New Roman" w:cs="Times New Roman"/>
          <w:sz w:val="24"/>
          <w:szCs w:val="24"/>
          <w:lang w:eastAsia="en-GB"/>
        </w:rPr>
        <w:t xml:space="preserve">H3K27me3 </w:t>
      </w:r>
      <w:r w:rsidR="00E92B1B" w:rsidRPr="00DE1203">
        <w:rPr>
          <w:rFonts w:ascii="Times New Roman" w:eastAsia="Times New Roman" w:hAnsi="Times New Roman" w:cs="Times New Roman"/>
          <w:sz w:val="24"/>
          <w:szCs w:val="24"/>
          <w:lang w:eastAsia="en-GB"/>
        </w:rPr>
        <w:t>and H3K9me3); intermediate table show</w:t>
      </w:r>
      <w:r w:rsidR="00E92B1B">
        <w:rPr>
          <w:rFonts w:ascii="Times New Roman" w:eastAsia="Times New Roman" w:hAnsi="Times New Roman" w:cs="Times New Roman"/>
          <w:sz w:val="24"/>
          <w:szCs w:val="24"/>
          <w:lang w:eastAsia="en-GB"/>
        </w:rPr>
        <w:t>s</w:t>
      </w:r>
      <w:r w:rsidR="00E92B1B" w:rsidRPr="00DE1203">
        <w:rPr>
          <w:rFonts w:ascii="Times New Roman" w:eastAsia="Times New Roman" w:hAnsi="Times New Roman" w:cs="Times New Roman"/>
          <w:sz w:val="24"/>
          <w:szCs w:val="24"/>
          <w:lang w:eastAsia="en-GB"/>
        </w:rPr>
        <w:t xml:space="preserve"> the same information in terms of percentages; lower table reports proportions and p-values for different comparisons (chi-square</w:t>
      </w:r>
      <w:r w:rsidR="00E92B1B">
        <w:rPr>
          <w:rFonts w:ascii="Times New Roman" w:eastAsia="Times New Roman" w:hAnsi="Times New Roman" w:cs="Times New Roman"/>
          <w:sz w:val="24"/>
          <w:szCs w:val="24"/>
          <w:lang w:eastAsia="en-GB"/>
        </w:rPr>
        <w:t xml:space="preserve"> test). </w:t>
      </w:r>
      <w:r w:rsidR="00E92B1B" w:rsidRPr="001260C1">
        <w:rPr>
          <w:rFonts w:ascii="Times New Roman" w:eastAsia="Times New Roman" w:hAnsi="Times New Roman" w:cs="Times New Roman"/>
          <w:sz w:val="24"/>
          <w:szCs w:val="24"/>
          <w:lang w:eastAsia="en-GB"/>
        </w:rPr>
        <w:t>Sheet</w:t>
      </w:r>
      <w:r w:rsidR="00E92B1B">
        <w:rPr>
          <w:rFonts w:ascii="Times New Roman" w:eastAsia="Times New Roman" w:hAnsi="Times New Roman" w:cs="Times New Roman"/>
          <w:sz w:val="24"/>
          <w:szCs w:val="24"/>
          <w:lang w:eastAsia="en-GB"/>
        </w:rPr>
        <w:t>2 (</w:t>
      </w:r>
      <w:r w:rsidR="00E92B1B" w:rsidRPr="00FF3A9F">
        <w:rPr>
          <w:rFonts w:ascii="Times New Roman" w:eastAsia="Times New Roman" w:hAnsi="Times New Roman" w:cs="Times New Roman"/>
          <w:i/>
          <w:sz w:val="24"/>
          <w:szCs w:val="24"/>
          <w:lang w:eastAsia="en-GB"/>
        </w:rPr>
        <w:t>Peaks</w:t>
      </w:r>
      <w:r w:rsidR="00E92B1B">
        <w:rPr>
          <w:rFonts w:ascii="Times New Roman" w:eastAsia="Times New Roman" w:hAnsi="Times New Roman" w:cs="Times New Roman"/>
          <w:i/>
          <w:sz w:val="24"/>
          <w:szCs w:val="24"/>
          <w:lang w:eastAsia="en-GB"/>
        </w:rPr>
        <w:t>_</w:t>
      </w:r>
      <w:r w:rsidR="00E92B1B" w:rsidRPr="00FF3A9F">
        <w:rPr>
          <w:rFonts w:ascii="Times New Roman" w:eastAsia="Times New Roman" w:hAnsi="Times New Roman" w:cs="Times New Roman"/>
          <w:i/>
          <w:sz w:val="24"/>
          <w:szCs w:val="24"/>
          <w:lang w:eastAsia="en-GB"/>
        </w:rPr>
        <w:t>around</w:t>
      </w:r>
      <w:r w:rsidR="00E92B1B">
        <w:rPr>
          <w:rFonts w:ascii="Times New Roman" w:eastAsia="Times New Roman" w:hAnsi="Times New Roman" w:cs="Times New Roman"/>
          <w:i/>
          <w:sz w:val="24"/>
          <w:szCs w:val="24"/>
          <w:lang w:eastAsia="en-GB"/>
        </w:rPr>
        <w:t>_</w:t>
      </w:r>
      <w:r w:rsidR="00E92B1B" w:rsidRPr="00FF3A9F">
        <w:rPr>
          <w:rFonts w:ascii="Times New Roman" w:eastAsia="Times New Roman" w:hAnsi="Times New Roman" w:cs="Times New Roman"/>
          <w:i/>
          <w:sz w:val="24"/>
          <w:szCs w:val="24"/>
          <w:lang w:eastAsia="en-GB"/>
        </w:rPr>
        <w:t>TSS</w:t>
      </w:r>
      <w:r w:rsidR="00E92B1B">
        <w:rPr>
          <w:rFonts w:ascii="Times New Roman" w:eastAsia="Times New Roman" w:hAnsi="Times New Roman" w:cs="Times New Roman"/>
          <w:sz w:val="24"/>
          <w:szCs w:val="24"/>
          <w:lang w:eastAsia="en-GB"/>
        </w:rPr>
        <w:t>)</w:t>
      </w:r>
      <w:r w:rsidR="00E92B1B" w:rsidRPr="001260C1">
        <w:rPr>
          <w:rFonts w:ascii="Times New Roman" w:eastAsia="Times New Roman" w:hAnsi="Times New Roman" w:cs="Times New Roman"/>
          <w:sz w:val="24"/>
          <w:szCs w:val="24"/>
          <w:lang w:eastAsia="en-GB"/>
        </w:rPr>
        <w:t xml:space="preserve">. Table reporting genes (rows) and promoter regions for the different histone marks (columns). Values in the table are 1 or 0: 1 represents the presence of at least one peak in the region </w:t>
      </w:r>
      <w:r w:rsidR="00E92B1B">
        <w:rPr>
          <w:rFonts w:ascii="Times New Roman" w:eastAsia="Times New Roman" w:hAnsi="Times New Roman" w:cs="Times New Roman"/>
          <w:sz w:val="24"/>
          <w:szCs w:val="24"/>
          <w:lang w:eastAsia="en-GB"/>
        </w:rPr>
        <w:t xml:space="preserve">around TSS </w:t>
      </w:r>
      <w:r w:rsidR="00E92B1B" w:rsidRPr="001260C1">
        <w:rPr>
          <w:rFonts w:ascii="Times New Roman" w:eastAsia="Times New Roman" w:hAnsi="Times New Roman" w:cs="Times New Roman"/>
          <w:sz w:val="24"/>
          <w:szCs w:val="24"/>
          <w:lang w:eastAsia="en-GB"/>
        </w:rPr>
        <w:t>of the histone mark, 0 represents the absence of any.</w:t>
      </w:r>
      <w:r w:rsidR="00E92B1B">
        <w:rPr>
          <w:rFonts w:ascii="Times New Roman" w:eastAsia="Times New Roman" w:hAnsi="Times New Roman" w:cs="Times New Roman"/>
          <w:sz w:val="24"/>
          <w:szCs w:val="24"/>
          <w:lang w:eastAsia="en-GB"/>
        </w:rPr>
        <w:t xml:space="preserve"> Promoter regions are defined as before.</w:t>
      </w:r>
    </w:p>
    <w:p w14:paraId="53C78FD9" w14:textId="4E3CEFD5" w:rsidR="00E92B1B" w:rsidRPr="001260C1" w:rsidRDefault="003802B4" w:rsidP="001B5BA3">
      <w:pPr>
        <w:spacing w:line="480" w:lineRule="auto"/>
        <w:jc w:val="both"/>
        <w:rPr>
          <w:rFonts w:ascii="Times New Roman" w:eastAsia="Times New Roman" w:hAnsi="Times New Roman" w:cs="Times New Roman"/>
          <w:sz w:val="24"/>
          <w:szCs w:val="24"/>
          <w:lang w:eastAsia="en-GB"/>
        </w:rPr>
      </w:pPr>
      <w:r w:rsidRPr="001260C1">
        <w:rPr>
          <w:rFonts w:ascii="Times New Roman" w:hAnsi="Times New Roman" w:cs="Times New Roman"/>
          <w:b/>
          <w:sz w:val="24"/>
          <w:szCs w:val="24"/>
          <w:u w:val="single"/>
        </w:rPr>
        <w:t>Supplemental</w:t>
      </w:r>
      <w:r>
        <w:rPr>
          <w:rFonts w:ascii="Times New Roman" w:hAnsi="Times New Roman" w:cs="Times New Roman"/>
          <w:b/>
          <w:sz w:val="24"/>
          <w:szCs w:val="24"/>
          <w:u w:val="single"/>
        </w:rPr>
        <w:t>_</w:t>
      </w:r>
      <w:r w:rsidRPr="00804403">
        <w:rPr>
          <w:rFonts w:ascii="Times New Roman" w:eastAsia="Times New Roman" w:hAnsi="Times New Roman" w:cs="Times New Roman"/>
          <w:b/>
          <w:sz w:val="24"/>
          <w:szCs w:val="24"/>
          <w:u w:val="single"/>
          <w:lang w:eastAsia="en-GB"/>
        </w:rPr>
        <w:t>Table</w:t>
      </w:r>
      <w:r>
        <w:rPr>
          <w:rFonts w:ascii="Times New Roman" w:eastAsia="Times New Roman" w:hAnsi="Times New Roman" w:cs="Times New Roman"/>
          <w:b/>
          <w:sz w:val="24"/>
          <w:szCs w:val="24"/>
          <w:u w:val="single"/>
          <w:lang w:eastAsia="en-GB"/>
        </w:rPr>
        <w:t>_</w:t>
      </w:r>
      <w:r w:rsidR="00E92B1B" w:rsidRPr="00804403">
        <w:rPr>
          <w:rFonts w:ascii="Times New Roman" w:eastAsia="Times New Roman" w:hAnsi="Times New Roman" w:cs="Times New Roman"/>
          <w:b/>
          <w:sz w:val="24"/>
          <w:szCs w:val="24"/>
          <w:u w:val="single"/>
          <w:lang w:eastAsia="en-GB"/>
        </w:rPr>
        <w:t>S</w:t>
      </w:r>
      <w:r w:rsidR="00E92B1B">
        <w:rPr>
          <w:rFonts w:ascii="Times New Roman" w:eastAsia="Times New Roman" w:hAnsi="Times New Roman" w:cs="Times New Roman"/>
          <w:b/>
          <w:sz w:val="24"/>
          <w:szCs w:val="24"/>
          <w:u w:val="single"/>
          <w:lang w:eastAsia="en-GB"/>
        </w:rPr>
        <w:t>5</w:t>
      </w:r>
      <w:r w:rsidR="00E92B1B" w:rsidRPr="00804403">
        <w:rPr>
          <w:rFonts w:ascii="Times New Roman" w:eastAsia="Times New Roman" w:hAnsi="Times New Roman" w:cs="Times New Roman"/>
          <w:b/>
          <w:sz w:val="24"/>
          <w:szCs w:val="24"/>
          <w:u w:val="single"/>
          <w:lang w:eastAsia="en-GB"/>
        </w:rPr>
        <w:t>.</w:t>
      </w:r>
      <w:r w:rsidR="00E92B1B" w:rsidRPr="001260C1">
        <w:rPr>
          <w:rFonts w:ascii="Times New Roman" w:eastAsia="Times New Roman" w:hAnsi="Times New Roman" w:cs="Times New Roman"/>
          <w:sz w:val="24"/>
          <w:szCs w:val="24"/>
          <w:lang w:eastAsia="en-GB"/>
        </w:rPr>
        <w:t xml:space="preserve"> </w:t>
      </w:r>
      <w:r w:rsidR="00E92B1B" w:rsidRPr="00804403">
        <w:rPr>
          <w:rFonts w:ascii="Times New Roman" w:eastAsia="Times New Roman" w:hAnsi="Times New Roman" w:cs="Times New Roman"/>
          <w:i/>
          <w:sz w:val="24"/>
          <w:szCs w:val="24"/>
          <w:lang w:eastAsia="en-GB"/>
        </w:rPr>
        <w:t>KS-test p-values for ECDFs of histone methylation levels.</w:t>
      </w:r>
      <w:r w:rsidR="00E92B1B" w:rsidRPr="001260C1">
        <w:rPr>
          <w:rFonts w:ascii="Times New Roman" w:eastAsia="Times New Roman" w:hAnsi="Times New Roman" w:cs="Times New Roman"/>
          <w:sz w:val="24"/>
          <w:szCs w:val="24"/>
          <w:lang w:eastAsia="en-GB"/>
        </w:rPr>
        <w:t xml:space="preserve"> </w:t>
      </w:r>
      <w:r w:rsidR="00E92B1B">
        <w:rPr>
          <w:rFonts w:ascii="Times New Roman" w:eastAsia="Times New Roman" w:hAnsi="Times New Roman" w:cs="Times New Roman"/>
          <w:sz w:val="24"/>
          <w:szCs w:val="24"/>
          <w:lang w:eastAsia="en-GB"/>
        </w:rPr>
        <w:t>Comparison (p-value from KS-test) between histone methylation levels</w:t>
      </w:r>
      <w:r w:rsidR="00E92B1B" w:rsidRPr="001260C1">
        <w:rPr>
          <w:rFonts w:ascii="Times New Roman" w:eastAsia="Times New Roman" w:hAnsi="Times New Roman" w:cs="Times New Roman"/>
          <w:sz w:val="24"/>
          <w:szCs w:val="24"/>
          <w:lang w:eastAsia="en-GB"/>
        </w:rPr>
        <w:t xml:space="preserve"> in various scenarios: 1) histone methylation in sperm </w:t>
      </w:r>
      <w:r w:rsidR="00E92B1B">
        <w:rPr>
          <w:rFonts w:ascii="Times New Roman" w:eastAsia="Times New Roman" w:hAnsi="Times New Roman" w:cs="Times New Roman"/>
          <w:sz w:val="24"/>
          <w:szCs w:val="24"/>
          <w:lang w:eastAsia="en-GB"/>
        </w:rPr>
        <w:t xml:space="preserve">at </w:t>
      </w:r>
      <w:r w:rsidR="00E92B1B" w:rsidRPr="001260C1">
        <w:rPr>
          <w:rFonts w:ascii="Times New Roman" w:eastAsia="Times New Roman" w:hAnsi="Times New Roman" w:cs="Times New Roman"/>
          <w:sz w:val="24"/>
          <w:szCs w:val="24"/>
          <w:lang w:eastAsia="en-GB"/>
        </w:rPr>
        <w:t>misregulated genes versus sperm genome-wide; 2) histone methylation in spermatid</w:t>
      </w:r>
      <w:r w:rsidR="00E92B1B">
        <w:rPr>
          <w:rFonts w:ascii="Times New Roman" w:eastAsia="Times New Roman" w:hAnsi="Times New Roman" w:cs="Times New Roman"/>
          <w:sz w:val="24"/>
          <w:szCs w:val="24"/>
          <w:lang w:eastAsia="en-GB"/>
        </w:rPr>
        <w:t xml:space="preserve"> at </w:t>
      </w:r>
      <w:r w:rsidR="00E92B1B" w:rsidRPr="001260C1">
        <w:rPr>
          <w:rFonts w:ascii="Times New Roman" w:eastAsia="Times New Roman" w:hAnsi="Times New Roman" w:cs="Times New Roman"/>
          <w:sz w:val="24"/>
          <w:szCs w:val="24"/>
          <w:lang w:eastAsia="en-GB"/>
        </w:rPr>
        <w:t xml:space="preserve">misregulated genes versus </w:t>
      </w:r>
      <w:r w:rsidR="00E92B1B" w:rsidRPr="001260C1">
        <w:rPr>
          <w:rFonts w:ascii="Times New Roman" w:eastAsia="Times New Roman" w:hAnsi="Times New Roman" w:cs="Times New Roman"/>
          <w:sz w:val="24"/>
          <w:szCs w:val="24"/>
          <w:lang w:eastAsia="en-GB"/>
        </w:rPr>
        <w:lastRenderedPageBreak/>
        <w:t>spermatid genome-wide; 3) histone methylation in sperm</w:t>
      </w:r>
      <w:r w:rsidR="00E92B1B">
        <w:rPr>
          <w:rFonts w:ascii="Times New Roman" w:eastAsia="Times New Roman" w:hAnsi="Times New Roman" w:cs="Times New Roman"/>
          <w:sz w:val="24"/>
          <w:szCs w:val="24"/>
          <w:lang w:eastAsia="en-GB"/>
        </w:rPr>
        <w:t xml:space="preserve"> at </w:t>
      </w:r>
      <w:r w:rsidR="00E92B1B" w:rsidRPr="001260C1">
        <w:rPr>
          <w:rFonts w:ascii="Times New Roman" w:eastAsia="Times New Roman" w:hAnsi="Times New Roman" w:cs="Times New Roman"/>
          <w:sz w:val="24"/>
          <w:szCs w:val="24"/>
          <w:lang w:eastAsia="en-GB"/>
        </w:rPr>
        <w:t>misregulated versus</w:t>
      </w:r>
      <w:r w:rsidR="00E92B1B">
        <w:rPr>
          <w:rFonts w:ascii="Times New Roman" w:eastAsia="Times New Roman" w:hAnsi="Times New Roman" w:cs="Times New Roman"/>
          <w:sz w:val="24"/>
          <w:szCs w:val="24"/>
          <w:lang w:eastAsia="en-GB"/>
        </w:rPr>
        <w:t xml:space="preserve"> the same in</w:t>
      </w:r>
      <w:r w:rsidR="00E92B1B" w:rsidRPr="001260C1">
        <w:rPr>
          <w:rFonts w:ascii="Times New Roman" w:eastAsia="Times New Roman" w:hAnsi="Times New Roman" w:cs="Times New Roman"/>
          <w:sz w:val="24"/>
          <w:szCs w:val="24"/>
          <w:lang w:eastAsia="en-GB"/>
        </w:rPr>
        <w:t xml:space="preserve"> spermatid.</w:t>
      </w:r>
    </w:p>
    <w:p w14:paraId="29E64D1A" w14:textId="12C99FDD" w:rsidR="00E92B1B" w:rsidRDefault="003802B4" w:rsidP="001B5BA3">
      <w:pPr>
        <w:spacing w:line="480" w:lineRule="auto"/>
        <w:jc w:val="both"/>
        <w:rPr>
          <w:rFonts w:ascii="Times New Roman" w:eastAsia="Times New Roman" w:hAnsi="Times New Roman" w:cs="Times New Roman"/>
          <w:sz w:val="24"/>
          <w:szCs w:val="24"/>
          <w:lang w:eastAsia="en-GB"/>
        </w:rPr>
      </w:pPr>
      <w:r w:rsidRPr="001260C1">
        <w:rPr>
          <w:rFonts w:ascii="Times New Roman" w:hAnsi="Times New Roman" w:cs="Times New Roman"/>
          <w:b/>
          <w:sz w:val="24"/>
          <w:szCs w:val="24"/>
          <w:u w:val="single"/>
        </w:rPr>
        <w:t>Supplemental</w:t>
      </w:r>
      <w:r>
        <w:rPr>
          <w:rFonts w:ascii="Times New Roman" w:hAnsi="Times New Roman" w:cs="Times New Roman"/>
          <w:b/>
          <w:sz w:val="24"/>
          <w:szCs w:val="24"/>
          <w:u w:val="single"/>
        </w:rPr>
        <w:t>_</w:t>
      </w:r>
      <w:r w:rsidRPr="00804403">
        <w:rPr>
          <w:rFonts w:ascii="Times New Roman" w:eastAsia="Times New Roman" w:hAnsi="Times New Roman" w:cs="Times New Roman"/>
          <w:b/>
          <w:sz w:val="24"/>
          <w:szCs w:val="24"/>
          <w:u w:val="single"/>
          <w:lang w:eastAsia="en-GB"/>
        </w:rPr>
        <w:t>Table</w:t>
      </w:r>
      <w:r>
        <w:rPr>
          <w:rFonts w:ascii="Times New Roman" w:eastAsia="Times New Roman" w:hAnsi="Times New Roman" w:cs="Times New Roman"/>
          <w:b/>
          <w:sz w:val="24"/>
          <w:szCs w:val="24"/>
          <w:u w:val="single"/>
          <w:lang w:eastAsia="en-GB"/>
        </w:rPr>
        <w:t>_</w:t>
      </w:r>
      <w:r w:rsidR="00E92B1B" w:rsidRPr="007D52D2">
        <w:rPr>
          <w:rFonts w:ascii="Times New Roman" w:eastAsia="Times New Roman" w:hAnsi="Times New Roman" w:cs="Times New Roman"/>
          <w:b/>
          <w:sz w:val="24"/>
          <w:szCs w:val="24"/>
          <w:u w:val="single"/>
          <w:lang w:eastAsia="en-GB"/>
        </w:rPr>
        <w:t>S6.</w:t>
      </w:r>
      <w:r w:rsidR="00E92B1B" w:rsidRPr="007D52D2">
        <w:rPr>
          <w:rFonts w:ascii="Times New Roman" w:eastAsia="Times New Roman" w:hAnsi="Times New Roman" w:cs="Times New Roman"/>
          <w:sz w:val="24"/>
          <w:szCs w:val="24"/>
          <w:lang w:eastAsia="en-GB"/>
        </w:rPr>
        <w:t xml:space="preserve"> List of</w:t>
      </w:r>
      <w:r w:rsidR="00E92B1B" w:rsidRPr="007D52D2">
        <w:rPr>
          <w:rFonts w:ascii="Times New Roman" w:eastAsia="Times New Roman" w:hAnsi="Times New Roman" w:cs="Times New Roman"/>
          <w:i/>
          <w:sz w:val="24"/>
          <w:szCs w:val="24"/>
          <w:lang w:eastAsia="en-GB"/>
        </w:rPr>
        <w:t xml:space="preserve"> differentially expressed</w:t>
      </w:r>
      <w:r w:rsidR="00E92B1B" w:rsidRPr="00D552C8">
        <w:rPr>
          <w:rFonts w:ascii="Times New Roman" w:eastAsia="Times New Roman" w:hAnsi="Times New Roman" w:cs="Times New Roman"/>
          <w:i/>
          <w:sz w:val="24"/>
          <w:szCs w:val="24"/>
          <w:lang w:eastAsia="en-GB"/>
        </w:rPr>
        <w:t xml:space="preserve"> genes in</w:t>
      </w:r>
      <w:r w:rsidR="00E92B1B" w:rsidRPr="00C56E7F">
        <w:rPr>
          <w:rFonts w:ascii="Times New Roman" w:eastAsia="Times New Roman" w:hAnsi="Times New Roman" w:cs="Times New Roman"/>
          <w:i/>
          <w:sz w:val="24"/>
          <w:szCs w:val="24"/>
          <w:lang w:eastAsia="en-GB"/>
        </w:rPr>
        <w:t xml:space="preserve"> IVM-ICSI experiment. </w:t>
      </w:r>
      <w:r w:rsidR="00E92B1B" w:rsidRPr="00C56E7F">
        <w:rPr>
          <w:rFonts w:ascii="Times New Roman" w:eastAsia="Times New Roman" w:hAnsi="Times New Roman" w:cs="Times New Roman"/>
          <w:sz w:val="24"/>
          <w:szCs w:val="24"/>
          <w:lang w:eastAsia="en-GB"/>
        </w:rPr>
        <w:t xml:space="preserve">Differentially expressed genes between </w:t>
      </w:r>
      <w:r w:rsidR="00E92B1B" w:rsidRPr="00A867F4">
        <w:rPr>
          <w:rFonts w:ascii="Times New Roman" w:eastAsia="Times New Roman" w:hAnsi="Times New Roman" w:cs="Times New Roman"/>
          <w:i/>
          <w:sz w:val="24"/>
          <w:szCs w:val="24"/>
          <w:lang w:eastAsia="en-GB"/>
        </w:rPr>
        <w:t>Kdm5b</w:t>
      </w:r>
      <w:r w:rsidR="00E92B1B" w:rsidRPr="00C56E7F">
        <w:rPr>
          <w:rFonts w:ascii="Times New Roman" w:eastAsia="Times New Roman" w:hAnsi="Times New Roman" w:cs="Times New Roman"/>
          <w:sz w:val="24"/>
          <w:szCs w:val="24"/>
          <w:lang w:eastAsia="en-GB"/>
        </w:rPr>
        <w:t xml:space="preserve"> and control mRNA injected embryos derived from sperm (Kdm5b-sperm), or spermatid (Kdm5b-spermatid), and between </w:t>
      </w:r>
      <w:r w:rsidR="00E92B1B" w:rsidRPr="00A867F4">
        <w:rPr>
          <w:rFonts w:ascii="Times New Roman" w:eastAsia="Times New Roman" w:hAnsi="Times New Roman" w:cs="Times New Roman"/>
          <w:i/>
          <w:sz w:val="24"/>
          <w:szCs w:val="24"/>
          <w:lang w:eastAsia="en-GB"/>
        </w:rPr>
        <w:t>Kdm6b</w:t>
      </w:r>
      <w:r w:rsidR="00E92B1B" w:rsidRPr="00C56E7F">
        <w:rPr>
          <w:rFonts w:ascii="Times New Roman" w:eastAsia="Times New Roman" w:hAnsi="Times New Roman" w:cs="Times New Roman"/>
          <w:sz w:val="24"/>
          <w:szCs w:val="24"/>
          <w:lang w:eastAsia="en-GB"/>
        </w:rPr>
        <w:t xml:space="preserve"> and control mRNA injected embryos derived from sperm (Kdm6b-sperm) or spermatid (Kdm6b-spermatid</w:t>
      </w:r>
      <w:r w:rsidR="00E92B1B" w:rsidRPr="007D52D2">
        <w:rPr>
          <w:rFonts w:ascii="Times New Roman" w:eastAsia="Times New Roman" w:hAnsi="Times New Roman" w:cs="Times New Roman"/>
          <w:sz w:val="24"/>
          <w:szCs w:val="24"/>
          <w:lang w:eastAsia="en-GB"/>
        </w:rPr>
        <w:t>).</w:t>
      </w:r>
    </w:p>
    <w:p w14:paraId="38186D87" w14:textId="77777777" w:rsidR="00381337" w:rsidRDefault="00381337" w:rsidP="001B5BA3">
      <w:pPr>
        <w:spacing w:line="480" w:lineRule="auto"/>
        <w:rPr>
          <w:b/>
          <w:sz w:val="24"/>
          <w:szCs w:val="24"/>
          <w:u w:val="single"/>
        </w:rPr>
      </w:pPr>
    </w:p>
    <w:p w14:paraId="6C12512E" w14:textId="77777777" w:rsidR="00381337" w:rsidRDefault="00381337" w:rsidP="001B5BA3">
      <w:pPr>
        <w:spacing w:line="480" w:lineRule="auto"/>
        <w:rPr>
          <w:b/>
          <w:sz w:val="24"/>
          <w:szCs w:val="24"/>
          <w:u w:val="single"/>
        </w:rPr>
      </w:pPr>
    </w:p>
    <w:p w14:paraId="37DF6B46" w14:textId="64841D05" w:rsidR="005A44A0" w:rsidRDefault="006E00A5" w:rsidP="001B5BA3">
      <w:pPr>
        <w:spacing w:line="480" w:lineRule="auto"/>
        <w:rPr>
          <w:rFonts w:eastAsia="Times New Roman" w:cs="Times New Roman"/>
        </w:rPr>
      </w:pPr>
      <w:r w:rsidRPr="004F2C21">
        <w:rPr>
          <w:b/>
          <w:sz w:val="24"/>
          <w:szCs w:val="24"/>
          <w:u w:val="single"/>
        </w:rPr>
        <w:t>Supplemental</w:t>
      </w:r>
      <w:r w:rsidRPr="006E00A5">
        <w:rPr>
          <w:rFonts w:ascii="Times New Roman" w:eastAsia="Times New Roman" w:hAnsi="Times New Roman" w:cs="Times New Roman"/>
          <w:b/>
          <w:sz w:val="24"/>
          <w:szCs w:val="24"/>
          <w:u w:val="single"/>
          <w:lang w:eastAsia="en-GB"/>
        </w:rPr>
        <w:t xml:space="preserve"> </w:t>
      </w:r>
      <w:r w:rsidR="000E1DF3" w:rsidRPr="001B5BA3">
        <w:rPr>
          <w:rFonts w:ascii="Times New Roman" w:eastAsia="Times New Roman" w:hAnsi="Times New Roman" w:cs="Times New Roman"/>
          <w:b/>
          <w:sz w:val="24"/>
          <w:szCs w:val="24"/>
          <w:u w:val="single"/>
          <w:lang w:eastAsia="en-GB"/>
        </w:rPr>
        <w:t>Gene annotation:</w:t>
      </w:r>
      <w:r w:rsidR="000E1DF3" w:rsidRPr="000E1DF3">
        <w:rPr>
          <w:rFonts w:eastAsia="Times New Roman"/>
          <w:i/>
          <w:sz w:val="24"/>
          <w:szCs w:val="24"/>
          <w:lang w:eastAsia="en-GB"/>
        </w:rPr>
        <w:t xml:space="preserve"> </w:t>
      </w:r>
      <w:r w:rsidR="000E1DF3" w:rsidRPr="00A867F4">
        <w:rPr>
          <w:rFonts w:ascii="Times New Roman" w:eastAsia="Times New Roman" w:hAnsi="Times New Roman" w:cs="Times New Roman"/>
          <w:i/>
          <w:sz w:val="24"/>
          <w:szCs w:val="24"/>
          <w:lang w:eastAsia="en-GB"/>
        </w:rPr>
        <w:t>Xenopus laevis</w:t>
      </w:r>
      <w:r w:rsidR="000E1DF3" w:rsidRPr="00A867F4">
        <w:rPr>
          <w:rFonts w:ascii="Times New Roman" w:eastAsia="Times New Roman" w:hAnsi="Times New Roman" w:cs="Times New Roman"/>
          <w:sz w:val="24"/>
          <w:szCs w:val="24"/>
          <w:lang w:eastAsia="en-GB"/>
        </w:rPr>
        <w:t xml:space="preserve"> genome version 6.1 based transcripts annotation used in this study. GTF file containing the transcript annotation used for the RNA</w:t>
      </w:r>
      <w:r w:rsidR="00064AAA">
        <w:rPr>
          <w:rFonts w:ascii="Times New Roman" w:eastAsia="Times New Roman" w:hAnsi="Times New Roman" w:cs="Times New Roman"/>
          <w:sz w:val="24"/>
          <w:szCs w:val="24"/>
          <w:lang w:eastAsia="en-GB"/>
        </w:rPr>
        <w:t>-seq</w:t>
      </w:r>
      <w:r w:rsidR="000E1DF3" w:rsidRPr="00A867F4">
        <w:rPr>
          <w:rFonts w:ascii="Times New Roman" w:eastAsia="Times New Roman" w:hAnsi="Times New Roman" w:cs="Times New Roman"/>
          <w:sz w:val="24"/>
          <w:szCs w:val="24"/>
          <w:lang w:eastAsia="en-GB"/>
        </w:rPr>
        <w:t xml:space="preserve"> analy</w:t>
      </w:r>
      <w:r w:rsidR="00896E21">
        <w:rPr>
          <w:rFonts w:ascii="Times New Roman" w:eastAsia="Times New Roman" w:hAnsi="Times New Roman" w:cs="Times New Roman"/>
          <w:sz w:val="24"/>
          <w:szCs w:val="24"/>
          <w:lang w:eastAsia="en-GB"/>
        </w:rPr>
        <w:t>s</w:t>
      </w:r>
      <w:r w:rsidR="000E1DF3" w:rsidRPr="00A867F4">
        <w:rPr>
          <w:rFonts w:ascii="Times New Roman" w:eastAsia="Times New Roman" w:hAnsi="Times New Roman" w:cs="Times New Roman"/>
          <w:sz w:val="24"/>
          <w:szCs w:val="24"/>
          <w:lang w:eastAsia="en-GB"/>
        </w:rPr>
        <w:t>is in this study. This file is designed for use with the version 6.1 of the Xenopus genome that can be found at:</w:t>
      </w:r>
      <w:r w:rsidR="005A44A0">
        <w:rPr>
          <w:rFonts w:eastAsia="Times New Roman" w:cs="Times New Roman"/>
        </w:rPr>
        <w:t xml:space="preserve"> </w:t>
      </w:r>
      <w:r w:rsidR="0014150A" w:rsidRPr="00A867F4">
        <w:fldChar w:fldCharType="begin"/>
      </w:r>
      <w:r w:rsidR="0014150A" w:rsidRPr="00A867F4">
        <w:rPr>
          <w:rFonts w:ascii="Times New Roman" w:hAnsi="Times New Roman" w:cs="Times New Roman"/>
          <w:sz w:val="24"/>
          <w:szCs w:val="24"/>
        </w:rPr>
        <w:instrText xml:space="preserve"> HYPERLINK "ftp://ftp.xenbase.org/pub/Genomics/JGI//Xenla6.1" \t "_blank" </w:instrText>
      </w:r>
      <w:r w:rsidR="0014150A" w:rsidRPr="00A867F4">
        <w:fldChar w:fldCharType="separate"/>
      </w:r>
      <w:r w:rsidR="005A44A0" w:rsidRPr="00A867F4">
        <w:rPr>
          <w:rStyle w:val="Hyperlink"/>
          <w:rFonts w:ascii="Times New Roman" w:eastAsia="Times New Roman" w:hAnsi="Times New Roman" w:cs="Times New Roman"/>
          <w:sz w:val="24"/>
          <w:szCs w:val="24"/>
        </w:rPr>
        <w:t>ftp://ftp.xenbase.org/pub/Genomics/JGI//Xenla6.1</w:t>
      </w:r>
      <w:r w:rsidR="0014150A" w:rsidRPr="00A867F4">
        <w:rPr>
          <w:rStyle w:val="Hyperlink"/>
          <w:rFonts w:ascii="Times New Roman" w:eastAsia="Times New Roman" w:hAnsi="Times New Roman" w:cs="Times New Roman"/>
          <w:sz w:val="24"/>
          <w:szCs w:val="24"/>
        </w:rPr>
        <w:fldChar w:fldCharType="end"/>
      </w:r>
    </w:p>
    <w:p w14:paraId="4DE07AB1" w14:textId="52222C2D" w:rsidR="000E1DF3" w:rsidRPr="00E35082" w:rsidRDefault="000E1DF3" w:rsidP="001B5BA3">
      <w:pPr>
        <w:spacing w:line="480" w:lineRule="auto"/>
        <w:jc w:val="both"/>
        <w:rPr>
          <w:b/>
          <w:sz w:val="24"/>
          <w:szCs w:val="24"/>
          <w:highlight w:val="yellow"/>
          <w:lang w:val="en-US"/>
        </w:rPr>
      </w:pPr>
    </w:p>
    <w:p w14:paraId="29C798FB" w14:textId="6FC07340" w:rsidR="000E1DF3" w:rsidRPr="00E14CDB" w:rsidRDefault="000E1DF3" w:rsidP="001B5BA3">
      <w:pPr>
        <w:spacing w:line="480" w:lineRule="auto"/>
        <w:jc w:val="both"/>
        <w:rPr>
          <w:rFonts w:ascii="Times New Roman" w:eastAsia="Times New Roman" w:hAnsi="Times New Roman" w:cs="Times New Roman"/>
          <w:sz w:val="24"/>
          <w:szCs w:val="24"/>
          <w:lang w:eastAsia="en-GB"/>
        </w:rPr>
      </w:pPr>
    </w:p>
    <w:p w14:paraId="0328AD0D"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br w:type="page"/>
      </w:r>
    </w:p>
    <w:p w14:paraId="4A836D97" w14:textId="77777777" w:rsidR="00E92B1B" w:rsidRPr="001260C1" w:rsidRDefault="00E92B1B" w:rsidP="001B5BA3">
      <w:pPr>
        <w:spacing w:line="480" w:lineRule="auto"/>
        <w:rPr>
          <w:rFonts w:ascii="Times New Roman" w:hAnsi="Times New Roman" w:cs="Times New Roman"/>
          <w:b/>
          <w:sz w:val="24"/>
          <w:szCs w:val="24"/>
          <w:u w:val="single"/>
        </w:rPr>
      </w:pPr>
      <w:r w:rsidRPr="001260C1">
        <w:rPr>
          <w:rFonts w:ascii="Times New Roman" w:hAnsi="Times New Roman" w:cs="Times New Roman"/>
          <w:b/>
          <w:sz w:val="24"/>
          <w:szCs w:val="24"/>
          <w:u w:val="single"/>
        </w:rPr>
        <w:t>Supplemental experimental procedures</w:t>
      </w:r>
    </w:p>
    <w:p w14:paraId="2F101798" w14:textId="77777777" w:rsidR="00E92B1B" w:rsidRPr="001260C1" w:rsidRDefault="00E92B1B" w:rsidP="001B5BA3">
      <w:pPr>
        <w:spacing w:line="480" w:lineRule="auto"/>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Xenopus laevis transcriptome</w:t>
      </w:r>
    </w:p>
    <w:p w14:paraId="1765F59E"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The 553,960 assembled transcripts were provided by the International Xenopus Genome Project (http://www.marcottelab.org/index.php/Xenopus_Genome_Project) in October 2012. This assembly was augmented with </w:t>
      </w:r>
      <w:r w:rsidRPr="001260C1">
        <w:rPr>
          <w:rFonts w:ascii="Times New Roman" w:eastAsia="Times New Roman" w:hAnsi="Times New Roman" w:cs="Times New Roman"/>
          <w:i/>
          <w:sz w:val="24"/>
          <w:szCs w:val="24"/>
          <w:lang w:eastAsia="en-GB"/>
        </w:rPr>
        <w:t>Xenopus laevis</w:t>
      </w:r>
      <w:r w:rsidRPr="001260C1">
        <w:rPr>
          <w:rFonts w:ascii="Times New Roman" w:eastAsia="Times New Roman" w:hAnsi="Times New Roman" w:cs="Times New Roman"/>
          <w:sz w:val="24"/>
          <w:szCs w:val="24"/>
          <w:lang w:eastAsia="en-GB"/>
        </w:rPr>
        <w:t xml:space="preserve"> sequences from the NCBI RefSeq database downloaded in Feburary 2012 (30,611 sequences). The combined transcript sequences were filtered with cd-hit-est 4.5.7 </w:t>
      </w:r>
      <w:r>
        <w:fldChar w:fldCharType="begin"/>
      </w:r>
      <w:r>
        <w:instrText xml:space="preserve"> ADDIN EN.CITE &lt;EndNote&gt;&lt;Cite&gt;&lt;Author&gt;Li&lt;/Author&gt;&lt;Year&gt;2006&lt;/Year&gt;&lt;RecNum&gt;63&lt;/RecNum&gt;&lt;DisplayText&gt;(Li and Godzik 2006)&lt;/DisplayText&gt;&lt;record&gt;&lt;rec-number&gt;63&lt;/rec-number&gt;&lt;foreign-keys&gt;&lt;key app="EN" db-id="dzzfs2txja9df9e9dvmxfvres9txrxxws5fp" timestamp="1424852734"&gt;63&lt;/key&gt;&lt;/foreign-keys&gt;&lt;ref-type name="Journal Article"&gt;17&lt;/ref-type&gt;&lt;contributors&gt;&lt;authors&gt;&lt;author&gt;Li, W.&lt;/author&gt;&lt;author&gt;Godzik, A.&lt;/author&gt;&lt;/authors&gt;&lt;/contributors&gt;&lt;auth-address&gt;Burnham Institute for Medical Research La Jolla, CA 92037, USA. liwz@sdsc.edu&lt;/auth-address&gt;&lt;titles&gt;&lt;title&gt;Cd-hit: a fast program for clustering and comparing large sets of protein or nucleotide sequenc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1658-9&lt;/pages&gt;&lt;volume&gt;22&lt;/volume&gt;&lt;number&gt;13&lt;/number&gt;&lt;keywords&gt;&lt;keyword&gt;Algorithms&lt;/keyword&gt;&lt;keyword&gt;Animals&lt;/keyword&gt;&lt;keyword&gt;*Cluster Analysis&lt;/keyword&gt;&lt;keyword&gt;Computational Biology/*methods&lt;/keyword&gt;&lt;keyword&gt;DNA/chemistry&lt;/keyword&gt;&lt;keyword&gt;Databases, Nucleic Acid&lt;/keyword&gt;&lt;keyword&gt;Databases, Protein&lt;/keyword&gt;&lt;keyword&gt;Expressed Sequence Tags&lt;/keyword&gt;&lt;keyword&gt;Humans&lt;/keyword&gt;&lt;keyword&gt;Programming Languages&lt;/keyword&gt;&lt;keyword&gt;RNA/chemistry&lt;/keyword&gt;&lt;keyword&gt;Sequence Analysis, DNA/*methods&lt;/keyword&gt;&lt;keyword&gt;Sequence Analysis, Protein/*methods&lt;/keyword&gt;&lt;keyword&gt;Software&lt;/keyword&gt;&lt;/keywords&gt;&lt;dates&gt;&lt;year&gt;2006&lt;/year&gt;&lt;pub-dates&gt;&lt;date&gt;Jul 1&lt;/date&gt;&lt;/pub-dates&gt;&lt;/dates&gt;&lt;isbn&gt;1367-4803 (Print)&amp;#xD;1367-4803 (Linking)&lt;/isbn&gt;&lt;accession-num&gt;16731699&lt;/accession-num&gt;&lt;urls&gt;&lt;related-urls&gt;&lt;url&gt;http://www.ncbi.nlm.nih.gov/pubmed/16731699&lt;/url&gt;&lt;/related-urls&gt;&lt;/urls&gt;&lt;electronic-resource-num&gt;10.1093/bioinformatics/btl158&lt;/electronic-resource-num&gt;&lt;/record&gt;&lt;/Cite&gt;&lt;/EndNote&gt;</w:instrText>
      </w:r>
      <w:r>
        <w:fldChar w:fldCharType="separate"/>
      </w:r>
      <w:r>
        <w:rPr>
          <w:noProof/>
        </w:rPr>
        <w:t>(Li and Godzik 2006)</w:t>
      </w:r>
      <w:r>
        <w:fldChar w:fldCharType="end"/>
      </w:r>
      <w:r w:rsidRPr="001260C1">
        <w:rPr>
          <w:rFonts w:ascii="Times New Roman" w:eastAsia="Times New Roman" w:hAnsi="Times New Roman" w:cs="Times New Roman"/>
          <w:sz w:val="24"/>
          <w:szCs w:val="24"/>
          <w:lang w:eastAsia="en-GB"/>
        </w:rPr>
        <w:t xml:space="preserve"> with a similarity score of 95% to remove redundant sequences. This resulted in a final set of 39,384 transcripts. To provide gene names, orthologs were found against the </w:t>
      </w:r>
      <w:r w:rsidRPr="001260C1">
        <w:rPr>
          <w:rFonts w:ascii="Times New Roman" w:eastAsia="Times New Roman" w:hAnsi="Times New Roman" w:cs="Times New Roman"/>
          <w:i/>
          <w:sz w:val="24"/>
          <w:szCs w:val="24"/>
          <w:lang w:eastAsia="en-GB"/>
        </w:rPr>
        <w:t>M. musculus</w:t>
      </w:r>
      <w:r w:rsidRPr="001260C1">
        <w:rPr>
          <w:rFonts w:ascii="Times New Roman" w:eastAsia="Times New Roman" w:hAnsi="Times New Roman" w:cs="Times New Roman"/>
          <w:sz w:val="24"/>
          <w:szCs w:val="24"/>
          <w:lang w:eastAsia="en-GB"/>
        </w:rPr>
        <w:t xml:space="preserve"> proteome (downloaded in January 2013 – NCBI RefSeq) using Inparanoid 4 </w:t>
      </w:r>
      <w:r>
        <w:fldChar w:fldCharType="begin"/>
      </w:r>
      <w:r>
        <w:instrText xml:space="preserve"> ADDIN EN.CITE &lt;EndNote&gt;&lt;Cite&gt;&lt;Author&gt;Alexeyenko&lt;/Author&gt;&lt;Year&gt;2006&lt;/Year&gt;&lt;RecNum&gt;81&lt;/RecNum&gt;&lt;DisplayText&gt;(Alexeyenko et al. 2006)&lt;/DisplayText&gt;&lt;record&gt;&lt;rec-number&gt;81&lt;/rec-number&gt;&lt;foreign-keys&gt;&lt;key app="EN" db-id="dzzfs2txja9df9e9dvmxfvres9txrxxws5fp" timestamp="1424859133"&gt;81&lt;/key&gt;&lt;/foreign-keys&gt;&lt;ref-type name="Journal Article"&gt;17&lt;/ref-type&gt;&lt;contributors&gt;&lt;authors&gt;&lt;author&gt;Alexeyenko, A.&lt;/author&gt;&lt;author&gt;Tamas, I.&lt;/author&gt;&lt;author&gt;Liu, G.&lt;/author&gt;&lt;author&gt;Sonnhammer, E. L.&lt;/author&gt;&lt;/authors&gt;&lt;/contributors&gt;&lt;auth-address&gt;Center for Genomics and Bioinformatics, Karolinska Institutet, S-17177 Stockholm, Sweden.&lt;/auth-address&gt;&lt;titles&gt;&lt;title&gt;Automatic clustering of orthologs and inparalogs shared by multiple proteom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e9-15&lt;/pages&gt;&lt;volume&gt;22&lt;/volume&gt;&lt;number&gt;14&lt;/number&gt;&lt;keywords&gt;&lt;keyword&gt;*Algorithms&lt;/keyword&gt;&lt;keyword&gt;Animals&lt;/keyword&gt;&lt;keyword&gt;*Artificial Intelligence&lt;/keyword&gt;&lt;keyword&gt;Cluster Analysis&lt;/keyword&gt;&lt;keyword&gt;Conserved Sequence/genetics&lt;/keyword&gt;&lt;keyword&gt;Evolution, Molecular&lt;/keyword&gt;&lt;keyword&gt;Humans&lt;/keyword&gt;&lt;keyword&gt;Pattern Recognition, Automated/methods&lt;/keyword&gt;&lt;keyword&gt;Phylogeny&lt;/keyword&gt;&lt;keyword&gt;Proteome/*genetics&lt;/keyword&gt;&lt;keyword&gt;Sequence Alignment/*methods&lt;/keyword&gt;&lt;keyword&gt;Sequence Analysis, DNA/*methods&lt;/keyword&gt;&lt;keyword&gt;*Sequence Homology, Amino Acid&lt;/keyword&gt;&lt;/keywords&gt;&lt;dates&gt;&lt;year&gt;2006&lt;/year&gt;&lt;pub-dates&gt;&lt;date&gt;Jul 15&lt;/date&gt;&lt;/pub-dates&gt;&lt;/dates&gt;&lt;isbn&gt;1367-4811 (Electronic)&amp;#xD;1367-4803 (Linking)&lt;/isbn&gt;&lt;accession-num&gt;16873526&lt;/accession-num&gt;&lt;urls&gt;&lt;related-urls&gt;&lt;url&gt;http://www.ncbi.nlm.nih.gov/pubmed/16873526&lt;/url&gt;&lt;/related-urls&gt;&lt;/urls&gt;&lt;electronic-resource-num&gt;10.1093/bioinformatics/btl213&lt;/electronic-resource-num&gt;&lt;/record&gt;&lt;/Cite&gt;&lt;/EndNote&gt;</w:instrText>
      </w:r>
      <w:r>
        <w:fldChar w:fldCharType="separate"/>
      </w:r>
      <w:r>
        <w:rPr>
          <w:noProof/>
        </w:rPr>
        <w:t>(Alexeyenko et al. 2006)</w:t>
      </w:r>
      <w:r>
        <w:fldChar w:fldCharType="end"/>
      </w:r>
      <w:r w:rsidRPr="001260C1">
        <w:rPr>
          <w:rFonts w:ascii="Times New Roman" w:eastAsia="Times New Roman" w:hAnsi="Times New Roman" w:cs="Times New Roman"/>
          <w:sz w:val="24"/>
          <w:szCs w:val="24"/>
          <w:lang w:eastAsia="en-GB"/>
        </w:rPr>
        <w:t xml:space="preserve"> on predicted ORFs from the Trinity Suite </w:t>
      </w:r>
      <w:r>
        <w:fldChar w:fldCharType="begin">
          <w:fldData xml:space="preserve">PEVuZE5vdGU+PENpdGU+PEF1dGhvcj5HcmFiaGVycjwvQXV0aG9yPjxZZWFyPjIwMTE8L1llYXI+
PFJlY051bT41NjwvUmVjTnVtPjxEaXNwbGF5VGV4dD4oR3JhYmhlcnIgZXQgYWwuIDIwMTEpPC9E
aXNwbGF5VGV4dD48cmVjb3JkPjxyZWMtbnVtYmVyPjU2PC9yZWMtbnVtYmVyPjxmb3JlaWduLWtl
eXM+PGtleSBhcHA9IkVOIiBkYi1pZD0iZHp6ZnMydHhqYTlkZjllOWR2bXhmdnJlczl0eHJ4eHdz
NWZwIiB0aW1lc3RhbXA9IjE0MjQ4NTIwMjkiPjU2PC9rZXk+PC9mb3JlaWduLWtleXM+PHJlZi10
eXBlIG5hbWU9IkpvdXJuYWwgQXJ0aWNsZSI+MTc8L3JlZi10eXBlPjxjb250cmlidXRvcnM+PGF1
dGhvcnM+PGF1dGhvcj5HcmFiaGVyciwgTS4gRy48L2F1dGhvcj48YXV0aG9yPkhhYXMsIEIuIEou
PC9hdXRob3I+PGF1dGhvcj5ZYXNzb3VyLCBNLjwvYXV0aG9yPjxhdXRob3I+TGV2aW4sIEouIFou
PC9hdXRob3I+PGF1dGhvcj5UaG9tcHNvbiwgRC4gQS48L2F1dGhvcj48YXV0aG9yPkFtaXQsIEku
PC9hdXRob3I+PGF1dGhvcj5BZGljb25pcywgWC48L2F1dGhvcj48YXV0aG9yPkZhbiwgTC48L2F1
dGhvcj48YXV0aG9yPlJheWNob3dkaHVyeSwgUi48L2F1dGhvcj48YXV0aG9yPlplbmcsIFEuPC9h
dXRob3I+PGF1dGhvcj5DaGVuLCBaLjwvYXV0aG9yPjxhdXRob3I+TWF1Y2VsaSwgRS48L2F1dGhv
cj48YXV0aG9yPkhhY29oZW4sIE4uPC9hdXRob3I+PGF1dGhvcj5Hbmlya2UsIEEuPC9hdXRob3I+
PGF1dGhvcj5SaGluZCwgTi48L2F1dGhvcj48YXV0aG9yPmRpIFBhbG1hLCBGLjwvYXV0aG9yPjxh
dXRob3I+QmlycmVuLCBCLiBXLjwvYXV0aG9yPjxhdXRob3I+TnVzYmF1bSwgQy48L2F1dGhvcj48
YXV0aG9yPkxpbmRibGFkLVRvaCwgSy48L2F1dGhvcj48YXV0aG9yPkZyaWVkbWFuLCBOLjwvYXV0
aG9yPjxhdXRob3I+UmVnZXYsIEEuPC9hdXRob3I+PC9hdXRob3JzPjwvY29udHJpYnV0b3JzPjxh
dXRoLWFkZHJlc3M+QnJvYWQgSW5zdGl0dXRlIG9mIE1hc3NhY2h1c2V0dHMgSW5zdGl0dXRlIG9m
IFRlY2hub2xvZ3kgYW5kIEhhcnZhcmQsIENhbWJyaWRnZSwgTWFzc2FjaHVzZXR0cywgVVNBLjwv
YXV0aC1hZGRyZXNzPjx0aXRsZXM+PHRpdGxlPkZ1bGwtbGVuZ3RoIHRyYW5zY3JpcHRvbWUgYXNz
ZW1ibHkgZnJvbSBSTkEtU2VxIGRhdGEgd2l0aG91dCBhIHJlZmVyZW5jZSBnZW5vbWU8L3RpdGxl
PjxzZWNvbmRhcnktdGl0bGU+TmF0IEJpb3RlY2hub2w8L3NlY29uZGFyeS10aXRsZT48YWx0LXRp
dGxlPk5hdHVyZSBiaW90ZWNobm9sb2d5PC9hbHQtdGl0bGU+PC90aXRsZXM+PHBlcmlvZGljYWw+
PGZ1bGwtdGl0bGU+TmF0IEJpb3RlY2hub2w8L2Z1bGwtdGl0bGU+PGFiYnItMT5OYXR1cmUgYmlv
dGVjaG5vbG9neTwvYWJici0xPjwvcGVyaW9kaWNhbD48YWx0LXBlcmlvZGljYWw+PGZ1bGwtdGl0
bGU+TmF0IEJpb3RlY2hub2w8L2Z1bGwtdGl0bGU+PGFiYnItMT5OYXR1cmUgYmlvdGVjaG5vbG9n
eTwvYWJici0xPjwvYWx0LXBlcmlvZGljYWw+PHBhZ2VzPjY0NC01MjwvcGFnZXM+PHZvbHVtZT4y
OTwvdm9sdW1lPjxudW1iZXI+NzwvbnVtYmVyPjxrZXl3b3Jkcz48a2V5d29yZD4qQWxnb3JpdGht
czwva2V5d29yZD48a2V5d29yZD5CYXNlIFNlcXVlbmNlPC9rZXl3b3JkPjxrZXl3b3JkPkdlbmUg
RXhwcmVzc2lvbiBQcm9maWxpbmcvKm1ldGhvZHM8L2tleXdvcmQ+PGtleXdvcmQ+TW9sZWN1bGFy
IFNlcXVlbmNlIERhdGE8L2tleXdvcmQ+PGtleXdvcmQ+Uk5BLypjaGVtaXN0cnkvKmdlbmV0aWNz
PC9rZXl3b3JkPjxrZXl3b3JkPlJlZmVyZW5jZSBWYWx1ZXM8L2tleXdvcmQ+PGtleXdvcmQ+U2Vx
dWVuY2UgQW5hbHlzaXMsIFJOQS8qbWV0aG9kcy9zdGFuZGFyZHM8L2tleXdvcmQ+PGtleXdvcmQ+
VHJhbnNjcmlwdG9tZTwva2V5d29yZD48L2tleXdvcmRzPjxkYXRlcz48eWVhcj4yMDExPC95ZWFy
PjxwdWItZGF0ZXM+PGRhdGU+SnVsPC9kYXRlPjwvcHViLWRhdGVzPjwvZGF0ZXM+PGlzYm4+MTU0
Ni0xNjk2IChFbGVjdHJvbmljKSYjeEQ7MTA4Ny0wMTU2IChMaW5raW5nKTwvaXNibj48YWNjZXNz
aW9uLW51bT4yMTU3MjQ0MDwvYWNjZXNzaW9uLW51bT48dXJscz48cmVsYXRlZC11cmxzPjx1cmw+
aHR0cDovL3d3dy5uY2JpLm5sbS5uaWguZ292L3B1Ym1lZC8yMTU3MjQ0MDwvdXJsPjwvcmVsYXRl
ZC11cmxzPjwvdXJscz48Y3VzdG9tMj4zNTcxNzEyPC9jdXN0b20yPjxlbGVjdHJvbmljLXJlc291
cmNlLW51bT4xMC4xMDM4L25idC4xODgzPC9lbGVjdHJvbmljLXJlc291cmNlLW51bT48L3JlY29y
ZD48L0NpdGU+PC9FbmROb3RlPgB=
</w:fldData>
        </w:fldChar>
      </w:r>
      <w:r>
        <w:instrText xml:space="preserve"> ADDIN EN.CITE </w:instrText>
      </w:r>
      <w:r>
        <w:fldChar w:fldCharType="begin">
          <w:fldData xml:space="preserve">PEVuZE5vdGU+PENpdGU+PEF1dGhvcj5HcmFiaGVycjwvQXV0aG9yPjxZZWFyPjIwMTE8L1llYXI+
PFJlY051bT41NjwvUmVjTnVtPjxEaXNwbGF5VGV4dD4oR3JhYmhlcnIgZXQgYWwuIDIwMTEpPC9E
aXNwbGF5VGV4dD48cmVjb3JkPjxyZWMtbnVtYmVyPjU2PC9yZWMtbnVtYmVyPjxmb3JlaWduLWtl
eXM+PGtleSBhcHA9IkVOIiBkYi1pZD0iZHp6ZnMydHhqYTlkZjllOWR2bXhmdnJlczl0eHJ4eHdz
NWZwIiB0aW1lc3RhbXA9IjE0MjQ4NTIwMjkiPjU2PC9rZXk+PC9mb3JlaWduLWtleXM+PHJlZi10
eXBlIG5hbWU9IkpvdXJuYWwgQXJ0aWNsZSI+MTc8L3JlZi10eXBlPjxjb250cmlidXRvcnM+PGF1
dGhvcnM+PGF1dGhvcj5HcmFiaGVyciwgTS4gRy48L2F1dGhvcj48YXV0aG9yPkhhYXMsIEIuIEou
PC9hdXRob3I+PGF1dGhvcj5ZYXNzb3VyLCBNLjwvYXV0aG9yPjxhdXRob3I+TGV2aW4sIEouIFou
PC9hdXRob3I+PGF1dGhvcj5UaG9tcHNvbiwgRC4gQS48L2F1dGhvcj48YXV0aG9yPkFtaXQsIEku
PC9hdXRob3I+PGF1dGhvcj5BZGljb25pcywgWC48L2F1dGhvcj48YXV0aG9yPkZhbiwgTC48L2F1
dGhvcj48YXV0aG9yPlJheWNob3dkaHVyeSwgUi48L2F1dGhvcj48YXV0aG9yPlplbmcsIFEuPC9h
dXRob3I+PGF1dGhvcj5DaGVuLCBaLjwvYXV0aG9yPjxhdXRob3I+TWF1Y2VsaSwgRS48L2F1dGhv
cj48YXV0aG9yPkhhY29oZW4sIE4uPC9hdXRob3I+PGF1dGhvcj5Hbmlya2UsIEEuPC9hdXRob3I+
PGF1dGhvcj5SaGluZCwgTi48L2F1dGhvcj48YXV0aG9yPmRpIFBhbG1hLCBGLjwvYXV0aG9yPjxh
dXRob3I+QmlycmVuLCBCLiBXLjwvYXV0aG9yPjxhdXRob3I+TnVzYmF1bSwgQy48L2F1dGhvcj48
YXV0aG9yPkxpbmRibGFkLVRvaCwgSy48L2F1dGhvcj48YXV0aG9yPkZyaWVkbWFuLCBOLjwvYXV0
aG9yPjxhdXRob3I+UmVnZXYsIEEuPC9hdXRob3I+PC9hdXRob3JzPjwvY29udHJpYnV0b3JzPjxh
dXRoLWFkZHJlc3M+QnJvYWQgSW5zdGl0dXRlIG9mIE1hc3NhY2h1c2V0dHMgSW5zdGl0dXRlIG9m
IFRlY2hub2xvZ3kgYW5kIEhhcnZhcmQsIENhbWJyaWRnZSwgTWFzc2FjaHVzZXR0cywgVVNBLjwv
YXV0aC1hZGRyZXNzPjx0aXRsZXM+PHRpdGxlPkZ1bGwtbGVuZ3RoIHRyYW5zY3JpcHRvbWUgYXNz
ZW1ibHkgZnJvbSBSTkEtU2VxIGRhdGEgd2l0aG91dCBhIHJlZmVyZW5jZSBnZW5vbWU8L3RpdGxl
PjxzZWNvbmRhcnktdGl0bGU+TmF0IEJpb3RlY2hub2w8L3NlY29uZGFyeS10aXRsZT48YWx0LXRp
dGxlPk5hdHVyZSBiaW90ZWNobm9sb2d5PC9hbHQtdGl0bGU+PC90aXRsZXM+PHBlcmlvZGljYWw+
PGZ1bGwtdGl0bGU+TmF0IEJpb3RlY2hub2w8L2Z1bGwtdGl0bGU+PGFiYnItMT5OYXR1cmUgYmlv
dGVjaG5vbG9neTwvYWJici0xPjwvcGVyaW9kaWNhbD48YWx0LXBlcmlvZGljYWw+PGZ1bGwtdGl0
bGU+TmF0IEJpb3RlY2hub2w8L2Z1bGwtdGl0bGU+PGFiYnItMT5OYXR1cmUgYmlvdGVjaG5vbG9n
eTwvYWJici0xPjwvYWx0LXBlcmlvZGljYWw+PHBhZ2VzPjY0NC01MjwvcGFnZXM+PHZvbHVtZT4y
OTwvdm9sdW1lPjxudW1iZXI+NzwvbnVtYmVyPjxrZXl3b3Jkcz48a2V5d29yZD4qQWxnb3JpdGht
czwva2V5d29yZD48a2V5d29yZD5CYXNlIFNlcXVlbmNlPC9rZXl3b3JkPjxrZXl3b3JkPkdlbmUg
RXhwcmVzc2lvbiBQcm9maWxpbmcvKm1ldGhvZHM8L2tleXdvcmQ+PGtleXdvcmQ+TW9sZWN1bGFy
IFNlcXVlbmNlIERhdGE8L2tleXdvcmQ+PGtleXdvcmQ+Uk5BLypjaGVtaXN0cnkvKmdlbmV0aWNz
PC9rZXl3b3JkPjxrZXl3b3JkPlJlZmVyZW5jZSBWYWx1ZXM8L2tleXdvcmQ+PGtleXdvcmQ+U2Vx
dWVuY2UgQW5hbHlzaXMsIFJOQS8qbWV0aG9kcy9zdGFuZGFyZHM8L2tleXdvcmQ+PGtleXdvcmQ+
VHJhbnNjcmlwdG9tZTwva2V5d29yZD48L2tleXdvcmRzPjxkYXRlcz48eWVhcj4yMDExPC95ZWFy
PjxwdWItZGF0ZXM+PGRhdGU+SnVsPC9kYXRlPjwvcHViLWRhdGVzPjwvZGF0ZXM+PGlzYm4+MTU0
Ni0xNjk2IChFbGVjdHJvbmljKSYjeEQ7MTA4Ny0wMTU2IChMaW5raW5nKTwvaXNibj48YWNjZXNz
aW9uLW51bT4yMTU3MjQ0MDwvYWNjZXNzaW9uLW51bT48dXJscz48cmVsYXRlZC11cmxzPjx1cmw+
aHR0cDovL3d3dy5uY2JpLm5sbS5uaWguZ292L3B1Ym1lZC8yMTU3MjQ0MDwvdXJsPjwvcmVsYXRl
ZC11cmxzPjwvdXJscz48Y3VzdG9tMj4zNTcxNzEyPC9jdXN0b20yPjxlbGVjdHJvbmljLXJlc291
cmNlLW51bT4xMC4xMDM4L25idC4xODgzPC9lbGVjdHJvbmljLXJlc291cmNlLW51bT48L3JlY29y
ZD48L0NpdGU+PC9FbmROb3RlPgB=
</w:fldData>
        </w:fldChar>
      </w:r>
      <w:r>
        <w:instrText xml:space="preserve"> ADDIN EN.CITE.DATA </w:instrText>
      </w:r>
      <w:r>
        <w:fldChar w:fldCharType="end"/>
      </w:r>
      <w:r>
        <w:fldChar w:fldCharType="separate"/>
      </w:r>
      <w:r>
        <w:rPr>
          <w:noProof/>
        </w:rPr>
        <w:t>(Grabherr et al. 2011)</w:t>
      </w:r>
      <w:r>
        <w:fldChar w:fldCharType="end"/>
      </w:r>
      <w:r w:rsidRPr="001260C1">
        <w:rPr>
          <w:rFonts w:ascii="Times New Roman" w:eastAsia="Times New Roman" w:hAnsi="Times New Roman" w:cs="Times New Roman"/>
          <w:sz w:val="24"/>
          <w:szCs w:val="24"/>
          <w:lang w:eastAsia="en-GB"/>
        </w:rPr>
        <w:t xml:space="preserve">. The sequences were further annotated using InterProScan 4.8 </w:t>
      </w:r>
      <w:r>
        <w:fldChar w:fldCharType="begin"/>
      </w:r>
      <w:r>
        <w:instrText xml:space="preserve"> ADDIN EN.CITE &lt;EndNote&gt;&lt;Cite&gt;&lt;Author&gt;Zdobnov&lt;/Author&gt;&lt;Year&gt;2001&lt;/Year&gt;&lt;RecNum&gt;72&lt;/RecNum&gt;&lt;DisplayText&gt;(Zdobnov and Apweiler 2001)&lt;/DisplayText&gt;&lt;record&gt;&lt;rec-number&gt;72&lt;/rec-number&gt;&lt;foreign-keys&gt;&lt;key app="EN" db-id="dzzfs2txja9df9e9dvmxfvres9txrxxws5fp" timestamp="1424857633"&gt;72&lt;/key&gt;&lt;/foreign-keys&gt;&lt;ref-type name="Journal Article"&gt;17&lt;/ref-type&gt;&lt;contributors&gt;&lt;authors&gt;&lt;author&gt;Zdobnov, E. M.&lt;/author&gt;&lt;author&gt;Apweiler, R.&lt;/author&gt;&lt;/authors&gt;&lt;/contributors&gt;&lt;auth-address&gt;EMBL Outstation, European Bioinformatics Institute, Wellcome Trust Genome Campus, Hinxton, Cambridge CB10 1SD, UK. Evgueni.Zdobnov@EBI.ac.uk&lt;/auth-address&gt;&lt;titles&gt;&lt;title&gt;InterProScan--an integration platform for the signature-recognition methods in InterPro&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847-8&lt;/pages&gt;&lt;volume&gt;17&lt;/volume&gt;&lt;number&gt;9&lt;/number&gt;&lt;keywords&gt;&lt;keyword&gt;*Database Management Systems&lt;/keyword&gt;&lt;keyword&gt;*Databases, Protein&lt;/keyword&gt;&lt;/keywords&gt;&lt;dates&gt;&lt;year&gt;2001&lt;/year&gt;&lt;pub-dates&gt;&lt;date&gt;Sep&lt;/date&gt;&lt;/pub-dates&gt;&lt;/dates&gt;&lt;isbn&gt;1367-4803 (Print)&amp;#xD;1367-4803 (Linking)&lt;/isbn&gt;&lt;accession-num&gt;11590104&lt;/accession-num&gt;&lt;urls&gt;&lt;related-urls&gt;&lt;url&gt;http://www.ncbi.nlm.nih.gov/pubmed/11590104&lt;/url&gt;&lt;/related-urls&gt;&lt;/urls&gt;&lt;/record&gt;&lt;/Cite&gt;&lt;/EndNote&gt;</w:instrText>
      </w:r>
      <w:r>
        <w:fldChar w:fldCharType="separate"/>
      </w:r>
      <w:r>
        <w:rPr>
          <w:noProof/>
        </w:rPr>
        <w:t>(Zdobnov and Apweiler 2001)</w:t>
      </w:r>
      <w:r>
        <w:fldChar w:fldCharType="end"/>
      </w:r>
      <w:r w:rsidRPr="001260C1">
        <w:rPr>
          <w:rFonts w:ascii="Times New Roman" w:eastAsia="Times New Roman" w:hAnsi="Times New Roman" w:cs="Times New Roman"/>
          <w:sz w:val="24"/>
          <w:szCs w:val="24"/>
          <w:lang w:eastAsia="en-GB"/>
        </w:rPr>
        <w:t xml:space="preserve"> to provide both InterPro Domains (Release 35) and Panther 7.2 ontology terms </w:t>
      </w:r>
      <w:r>
        <w:fldChar w:fldCharType="begin">
          <w:fldData xml:space="preserve">PEVuZE5vdGU+PENpdGU+PEF1dGhvcj5UaG9tYXM8L0F1dGhvcj48WWVhcj4yMDAzPC9ZZWFyPjxS
ZWNOdW0+Njg8L1JlY051bT48RGlzcGxheVRleHQ+KFRob21hcyBldCBhbC4gMjAwMyk8L0Rpc3Bs
YXlUZXh0PjxyZWNvcmQ+PHJlYy1udW1iZXI+Njg8L3JlYy1udW1iZXI+PGZvcmVpZ24ta2V5cz48
a2V5IGFwcD0iRU4iIGRiLWlkPSJkenpmczJ0eGphOWRmOWU5ZHZteGZ2cmVzOXR4cnh4d3M1ZnAi
IHRpbWVzdGFtcD0iMTQyNDg1NzQ4MCI+Njg8L2tleT48L2ZvcmVpZ24ta2V5cz48cmVmLXR5cGUg
bmFtZT0iSm91cm5hbCBBcnRpY2xlIj4xNzwvcmVmLXR5cGU+PGNvbnRyaWJ1dG9ycz48YXV0aG9y
cz48YXV0aG9yPlRob21hcywgUC4gRC48L2F1dGhvcj48YXV0aG9yPkNhbXBiZWxsLCBNLiBKLjwv
YXV0aG9yPjxhdXRob3I+S2VqYXJpd2FsLCBBLjwvYXV0aG9yPjxhdXRob3I+TWksIEguPC9hdXRo
b3I+PGF1dGhvcj5LYXJsYWssIEIuPC9hdXRob3I+PGF1dGhvcj5EYXZlcm1hbiwgUi48L2F1dGhv
cj48YXV0aG9yPkRpZW1lciwgSy48L2F1dGhvcj48YXV0aG9yPk11cnVnYW51amFuLCBBLjwvYXV0
aG9yPjxhdXRob3I+TmFyZWNoYW5pYSwgQS48L2F1dGhvcj48L2F1dGhvcnM+PC9jb250cmlidXRv
cnM+PGF1dGgtYWRkcmVzcz5Qcm90ZWluIEluZm9ybWF0aWNzLCBDZWxlcmEgR2Vub21pY3MsIEZv
c3RlciBDaXR5LCBDYWxpZm9ybmlhIDk0NDA0LCBVU0EuIHBhdWwudGhvbWFzQGZjLmNlbGVyYS5j
b208L2F1dGgtYWRkcmVzcz48dGl0bGVzPjx0aXRsZT5QQU5USEVSOiBhIGxpYnJhcnkgb2YgcHJv
dGVpbiBmYW1pbGllcyBhbmQgc3ViZmFtaWxpZXMgaW5kZXhlZCBieSBmdW5jdGlvbjwvdGl0bGU+
PHNlY29uZGFyeS10aXRsZT5HZW5vbWUgUmVzPC9zZWNvbmRhcnktdGl0bGU+PGFsdC10aXRsZT5H
ZW5vbWUgcmVzZWFyY2g8L2FsdC10aXRsZT48L3RpdGxlcz48cGVyaW9kaWNhbD48ZnVsbC10aXRs
ZT5HZW5vbWUgUmVzPC9mdWxsLXRpdGxlPjxhYmJyLTE+R2Vub21lIHJlc2VhcmNoPC9hYmJyLTE+
PC9wZXJpb2RpY2FsPjxhbHQtcGVyaW9kaWNhbD48ZnVsbC10aXRsZT5HZW5vbWUgUmVzPC9mdWxs
LXRpdGxlPjxhYmJyLTE+R2Vub21lIHJlc2VhcmNoPC9hYmJyLTE+PC9hbHQtcGVyaW9kaWNhbD48
cGFnZXM+MjEyOS00MTwvcGFnZXM+PHZvbHVtZT4xMzwvdm9sdW1lPjxudW1iZXI+OTwvbnVtYmVy
PjxrZXl3b3Jkcz48a2V5d29yZD4qQWxnb3JpdGhtczwva2V5d29yZD48a2V5d29yZD5BbWlubyBB
Y2lkIFNlcXVlbmNlPC9rZXl3b3JkPjxrZXl3b3JkPkFuaW1hbHM8L2tleXdvcmQ+PGtleXdvcmQ+
Q29tcHV0YXRpb25hbCBCaW9sb2d5L21ldGhvZHMvc3RhdGlzdGljcyAmYW1wOyBudW1lcmljYWwg
ZGF0YTwva2V5d29yZD48a2V5d29yZD5EYXRhYmFzZSBNYW5hZ2VtZW50IFN5c3RlbXM8L2tleXdv
cmQ+PGtleXdvcmQ+KkRhdGFiYXNlcywgUHJvdGVpbjwva2V5d29yZD48a2V5d29yZD5HZW5ldGlj
IFZhcmlhdGlvbjwva2V5d29yZD48a2V5d29yZD5IdW1hbnM8L2tleXdvcmQ+PGtleXdvcmQ+TWFy
a292IENoYWluczwva2V5d29yZD48a2V5d29yZD5NaWNlPC9rZXl3b3JkPjxrZXl3b3JkPk11dGF0
aW9uLCBNaXNzZW5zZS9nZW5ldGljczwva2V5d29yZD48a2V5d29yZD5QZXB0aWRlIExpYnJhcnk8
L2tleXdvcmQ+PGtleXdvcmQ+UG9seW1vcnBoaXNtLCBTaW5nbGUgTnVjbGVvdGlkZS9nZW5ldGlj
czwva2V5d29yZD48a2V5d29yZD5QcmVkaWN0aXZlIFZhbHVlIG9mIFRlc3RzPC9rZXl3b3JkPjxr
ZXl3b3JkPlByb3RlaW5zLypjbGFzc2lmaWNhdGlvbi9nZW5ldGljcy8qcGh5c2lvbG9neTwva2V5
d29yZD48a2V5d29yZD5TZXF1ZW5jZSBBbGlnbm1lbnQ8L2tleXdvcmQ+PGtleXdvcmQ+U29mdHdh
cmU8L2tleXdvcmQ+PGtleXdvcmQ+VGVybWlub2xvZ3kgYXMgVG9waWM8L2tleXdvcmQ+PC9rZXl3
b3Jkcz48ZGF0ZXM+PHllYXI+MjAwMzwveWVhcj48cHViLWRhdGVzPjxkYXRlPlNlcDwvZGF0ZT48
L3B1Yi1kYXRlcz48L2RhdGVzPjxpc2JuPjEwODgtOTA1MSAoUHJpbnQpJiN4RDsxMDg4LTkwNTEg
KExpbmtpbmcpPC9pc2JuPjxhY2Nlc3Npb24tbnVtPjEyOTUyODgxPC9hY2Nlc3Npb24tbnVtPjx1
cmxzPjxyZWxhdGVkLXVybHM+PHVybD5odHRwOi8vd3d3Lm5jYmkubmxtLm5paC5nb3YvcHVibWVk
LzEyOTUyODgxPC91cmw+PC9yZWxhdGVkLXVybHM+PC91cmxzPjxjdXN0b20yPjQwMzcwOTwvY3Vz
dG9tMj48ZWxlY3Ryb25pYy1yZXNvdXJjZS1udW0+MTAuMTEwMS9nci43NzI0MDM8L2VsZWN0cm9u
aWMtcmVzb3VyY2UtbnVtPjwvcmVjb3JkPjwvQ2l0ZT48L0VuZE5vdGU+
</w:fldData>
        </w:fldChar>
      </w:r>
      <w:r>
        <w:instrText xml:space="preserve"> ADDIN EN.CITE </w:instrText>
      </w:r>
      <w:r>
        <w:fldChar w:fldCharType="begin">
          <w:fldData xml:space="preserve">PEVuZE5vdGU+PENpdGU+PEF1dGhvcj5UaG9tYXM8L0F1dGhvcj48WWVhcj4yMDAzPC9ZZWFyPjxS
ZWNOdW0+Njg8L1JlY051bT48RGlzcGxheVRleHQ+KFRob21hcyBldCBhbC4gMjAwMyk8L0Rpc3Bs
YXlUZXh0PjxyZWNvcmQ+PHJlYy1udW1iZXI+Njg8L3JlYy1udW1iZXI+PGZvcmVpZ24ta2V5cz48
a2V5IGFwcD0iRU4iIGRiLWlkPSJkenpmczJ0eGphOWRmOWU5ZHZteGZ2cmVzOXR4cnh4d3M1ZnAi
IHRpbWVzdGFtcD0iMTQyNDg1NzQ4MCI+Njg8L2tleT48L2ZvcmVpZ24ta2V5cz48cmVmLXR5cGUg
bmFtZT0iSm91cm5hbCBBcnRpY2xlIj4xNzwvcmVmLXR5cGU+PGNvbnRyaWJ1dG9ycz48YXV0aG9y
cz48YXV0aG9yPlRob21hcywgUC4gRC48L2F1dGhvcj48YXV0aG9yPkNhbXBiZWxsLCBNLiBKLjwv
YXV0aG9yPjxhdXRob3I+S2VqYXJpd2FsLCBBLjwvYXV0aG9yPjxhdXRob3I+TWksIEguPC9hdXRo
b3I+PGF1dGhvcj5LYXJsYWssIEIuPC9hdXRob3I+PGF1dGhvcj5EYXZlcm1hbiwgUi48L2F1dGhv
cj48YXV0aG9yPkRpZW1lciwgSy48L2F1dGhvcj48YXV0aG9yPk11cnVnYW51amFuLCBBLjwvYXV0
aG9yPjxhdXRob3I+TmFyZWNoYW5pYSwgQS48L2F1dGhvcj48L2F1dGhvcnM+PC9jb250cmlidXRv
cnM+PGF1dGgtYWRkcmVzcz5Qcm90ZWluIEluZm9ybWF0aWNzLCBDZWxlcmEgR2Vub21pY3MsIEZv
c3RlciBDaXR5LCBDYWxpZm9ybmlhIDk0NDA0LCBVU0EuIHBhdWwudGhvbWFzQGZjLmNlbGVyYS5j
b208L2F1dGgtYWRkcmVzcz48dGl0bGVzPjx0aXRsZT5QQU5USEVSOiBhIGxpYnJhcnkgb2YgcHJv
dGVpbiBmYW1pbGllcyBhbmQgc3ViZmFtaWxpZXMgaW5kZXhlZCBieSBmdW5jdGlvbjwvdGl0bGU+
PHNlY29uZGFyeS10aXRsZT5HZW5vbWUgUmVzPC9zZWNvbmRhcnktdGl0bGU+PGFsdC10aXRsZT5H
ZW5vbWUgcmVzZWFyY2g8L2FsdC10aXRsZT48L3RpdGxlcz48cGVyaW9kaWNhbD48ZnVsbC10aXRs
ZT5HZW5vbWUgUmVzPC9mdWxsLXRpdGxlPjxhYmJyLTE+R2Vub21lIHJlc2VhcmNoPC9hYmJyLTE+
PC9wZXJpb2RpY2FsPjxhbHQtcGVyaW9kaWNhbD48ZnVsbC10aXRsZT5HZW5vbWUgUmVzPC9mdWxs
LXRpdGxlPjxhYmJyLTE+R2Vub21lIHJlc2VhcmNoPC9hYmJyLTE+PC9hbHQtcGVyaW9kaWNhbD48
cGFnZXM+MjEyOS00MTwvcGFnZXM+PHZvbHVtZT4xMzwvdm9sdW1lPjxudW1iZXI+OTwvbnVtYmVy
PjxrZXl3b3Jkcz48a2V5d29yZD4qQWxnb3JpdGhtczwva2V5d29yZD48a2V5d29yZD5BbWlubyBB
Y2lkIFNlcXVlbmNlPC9rZXl3b3JkPjxrZXl3b3JkPkFuaW1hbHM8L2tleXdvcmQ+PGtleXdvcmQ+
Q29tcHV0YXRpb25hbCBCaW9sb2d5L21ldGhvZHMvc3RhdGlzdGljcyAmYW1wOyBudW1lcmljYWwg
ZGF0YTwva2V5d29yZD48a2V5d29yZD5EYXRhYmFzZSBNYW5hZ2VtZW50IFN5c3RlbXM8L2tleXdv
cmQ+PGtleXdvcmQ+KkRhdGFiYXNlcywgUHJvdGVpbjwva2V5d29yZD48a2V5d29yZD5HZW5ldGlj
IFZhcmlhdGlvbjwva2V5d29yZD48a2V5d29yZD5IdW1hbnM8L2tleXdvcmQ+PGtleXdvcmQ+TWFy
a292IENoYWluczwva2V5d29yZD48a2V5d29yZD5NaWNlPC9rZXl3b3JkPjxrZXl3b3JkPk11dGF0
aW9uLCBNaXNzZW5zZS9nZW5ldGljczwva2V5d29yZD48a2V5d29yZD5QZXB0aWRlIExpYnJhcnk8
L2tleXdvcmQ+PGtleXdvcmQ+UG9seW1vcnBoaXNtLCBTaW5nbGUgTnVjbGVvdGlkZS9nZW5ldGlj
czwva2V5d29yZD48a2V5d29yZD5QcmVkaWN0aXZlIFZhbHVlIG9mIFRlc3RzPC9rZXl3b3JkPjxr
ZXl3b3JkPlByb3RlaW5zLypjbGFzc2lmaWNhdGlvbi9nZW5ldGljcy8qcGh5c2lvbG9neTwva2V5
d29yZD48a2V5d29yZD5TZXF1ZW5jZSBBbGlnbm1lbnQ8L2tleXdvcmQ+PGtleXdvcmQ+U29mdHdh
cmU8L2tleXdvcmQ+PGtleXdvcmQ+VGVybWlub2xvZ3kgYXMgVG9waWM8L2tleXdvcmQ+PC9rZXl3
b3Jkcz48ZGF0ZXM+PHllYXI+MjAwMzwveWVhcj48cHViLWRhdGVzPjxkYXRlPlNlcDwvZGF0ZT48
L3B1Yi1kYXRlcz48L2RhdGVzPjxpc2JuPjEwODgtOTA1MSAoUHJpbnQpJiN4RDsxMDg4LTkwNTEg
KExpbmtpbmcpPC9pc2JuPjxhY2Nlc3Npb24tbnVtPjEyOTUyODgxPC9hY2Nlc3Npb24tbnVtPjx1
cmxzPjxyZWxhdGVkLXVybHM+PHVybD5odHRwOi8vd3d3Lm5jYmkubmxtLm5paC5nb3YvcHVibWVk
LzEyOTUyODgxPC91cmw+PC9yZWxhdGVkLXVybHM+PC91cmxzPjxjdXN0b20yPjQwMzcwOTwvY3Vz
dG9tMj48ZWxlY3Ryb25pYy1yZXNvdXJjZS1udW0+MTAuMTEwMS9nci43NzI0MDM8L2VsZWN0cm9u
aWMtcmVzb3VyY2UtbnVtPjwvcmVjb3JkPjwvQ2l0ZT48L0VuZE5vdGU+
</w:fldData>
        </w:fldChar>
      </w:r>
      <w:r>
        <w:instrText xml:space="preserve"> ADDIN EN.CITE.DATA </w:instrText>
      </w:r>
      <w:r>
        <w:fldChar w:fldCharType="end"/>
      </w:r>
      <w:r>
        <w:fldChar w:fldCharType="separate"/>
      </w:r>
      <w:r>
        <w:rPr>
          <w:noProof/>
        </w:rPr>
        <w:t>(Thomas et al. 2003)</w:t>
      </w:r>
      <w:r>
        <w:fldChar w:fldCharType="end"/>
      </w:r>
      <w:r w:rsidRPr="001260C1">
        <w:rPr>
          <w:rFonts w:ascii="Times New Roman" w:eastAsia="Times New Roman" w:hAnsi="Times New Roman" w:cs="Times New Roman"/>
          <w:sz w:val="24"/>
          <w:szCs w:val="24"/>
          <w:lang w:eastAsia="en-GB"/>
        </w:rPr>
        <w:t xml:space="preserve">. </w:t>
      </w:r>
      <w:r w:rsidRPr="001260C1">
        <w:rPr>
          <w:rFonts w:ascii="Times New Roman" w:eastAsia="Times New Roman" w:hAnsi="Times New Roman" w:cs="Times New Roman"/>
          <w:i/>
          <w:sz w:val="24"/>
          <w:szCs w:val="24"/>
          <w:lang w:eastAsia="en-GB"/>
        </w:rPr>
        <w:t>Xenopus laevis</w:t>
      </w:r>
      <w:r w:rsidRPr="001260C1">
        <w:rPr>
          <w:rFonts w:ascii="Times New Roman" w:eastAsia="Times New Roman" w:hAnsi="Times New Roman" w:cs="Times New Roman"/>
          <w:sz w:val="24"/>
          <w:szCs w:val="24"/>
          <w:lang w:eastAsia="en-GB"/>
        </w:rPr>
        <w:t xml:space="preserve"> NCBI Descriptions were provided for transcripts that originated at the NCBI.</w:t>
      </w:r>
    </w:p>
    <w:p w14:paraId="3D8C683E" w14:textId="77777777" w:rsidR="00E92B1B" w:rsidRPr="001260C1" w:rsidRDefault="00E92B1B" w:rsidP="001B5BA3">
      <w:pPr>
        <w:spacing w:line="480" w:lineRule="auto"/>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Filtering sequencing data</w:t>
      </w:r>
    </w:p>
    <w:p w14:paraId="4E87F50E"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Fastq files were filtered for low quality reads (&lt;Q20) using sickle (</w:t>
      </w:r>
      <w:hyperlink r:id="rId7" w:history="1">
        <w:r w:rsidRPr="001260C1">
          <w:rPr>
            <w:rStyle w:val="Hyperlink"/>
            <w:rFonts w:ascii="Times New Roman" w:eastAsia="Times New Roman" w:hAnsi="Times New Roman" w:cs="Times New Roman"/>
            <w:sz w:val="24"/>
            <w:szCs w:val="24"/>
            <w:lang w:val="en-US" w:eastAsia="en-GB"/>
          </w:rPr>
          <w:t>https://github.com/najoshi/sickle</w:t>
        </w:r>
      </w:hyperlink>
      <w:r w:rsidRPr="001260C1">
        <w:rPr>
          <w:rFonts w:ascii="Times New Roman" w:eastAsia="Times New Roman" w:hAnsi="Times New Roman" w:cs="Times New Roman"/>
          <w:sz w:val="24"/>
          <w:szCs w:val="24"/>
          <w:lang w:eastAsia="en-GB"/>
        </w:rPr>
        <w:t>) and low quality bases were trimmed from the ends of the reads (&lt;Q20). Reads of good quality were kept. Adaptors were removed from both pairs using cutadapt</w:t>
      </w:r>
      <w:r>
        <w:rPr>
          <w:rFonts w:ascii="Times New Roman" w:eastAsia="Times New Roman" w:hAnsi="Times New Roman" w:cs="Times New Roman"/>
          <w:sz w:val="24"/>
          <w:szCs w:val="24"/>
          <w:lang w:eastAsia="en-GB"/>
        </w:rPr>
        <w:t xml:space="preserve"> (Version 1.0)</w:t>
      </w:r>
      <w:r w:rsidRPr="001260C1">
        <w:rPr>
          <w:rFonts w:ascii="Times New Roman" w:eastAsia="Times New Roman" w:hAnsi="Times New Roman" w:cs="Times New Roman"/>
          <w:sz w:val="24"/>
          <w:szCs w:val="24"/>
          <w:lang w:eastAsia="en-GB"/>
        </w:rPr>
        <w:t xml:space="preserve"> </w:t>
      </w:r>
      <w:r>
        <w:fldChar w:fldCharType="begin"/>
      </w:r>
      <w:r>
        <w:instrText xml:space="preserve"> ADDIN EN.CITE &lt;EndNote&gt;&lt;Cite&gt;&lt;Author&gt;Martin&lt;/Author&gt;&lt;Year&gt;2011&lt;/Year&gt;&lt;RecNum&gt;78&lt;/RecNum&gt;&lt;DisplayText&gt;(Martin 2011)&lt;/DisplayText&gt;&lt;record&gt;&lt;rec-number&gt;78&lt;/rec-number&gt;&lt;foreign-keys&gt;&lt;key app="EN" db-id="dzzfs2txja9df9e9dvmxfvres9txrxxws5fp" timestamp="1424858300"&gt;78&lt;/key&gt;&lt;/foreign-keys&gt;&lt;ref-type name="Book"&gt;6&lt;/ref-type&gt;&lt;contributors&gt;&lt;authors&gt;&lt;author&gt;Martin, M. &lt;/author&gt;&lt;/authors&gt;&lt;/contributors&gt;&lt;titles&gt;&lt;title&gt;Cutadapt removes adapter sequences from high-throughput sequencing reads&lt;/title&gt;&lt;/titles&gt;&lt;volume&gt;17&lt;/volume&gt;&lt;dates&gt;&lt;year&gt;2011&lt;/year&gt;&lt;/dates&gt;&lt;urls&gt;&lt;/urls&gt;&lt;/record&gt;&lt;/Cite&gt;&lt;/EndNote&gt;</w:instrText>
      </w:r>
      <w:r>
        <w:fldChar w:fldCharType="separate"/>
      </w:r>
      <w:r>
        <w:rPr>
          <w:noProof/>
        </w:rPr>
        <w:t>(Martin 2011)</w:t>
      </w:r>
      <w:r>
        <w:fldChar w:fldCharType="end"/>
      </w:r>
      <w:r w:rsidRPr="001260C1">
        <w:rPr>
          <w:rFonts w:ascii="Times New Roman" w:eastAsia="Times New Roman" w:hAnsi="Times New Roman" w:cs="Times New Roman"/>
          <w:sz w:val="24"/>
          <w:szCs w:val="24"/>
          <w:lang w:eastAsia="en-GB"/>
        </w:rPr>
        <w:t>.</w:t>
      </w:r>
    </w:p>
    <w:p w14:paraId="50D0EE74" w14:textId="1998E961" w:rsidR="00E92B1B" w:rsidRPr="001260C1" w:rsidRDefault="00E92B1B" w:rsidP="001B5BA3">
      <w:pPr>
        <w:spacing w:line="480" w:lineRule="auto"/>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Genome based RNA</w:t>
      </w:r>
      <w:r w:rsidR="00064AAA">
        <w:rPr>
          <w:rFonts w:ascii="Times New Roman" w:eastAsia="Times New Roman" w:hAnsi="Times New Roman" w:cs="Times New Roman"/>
          <w:b/>
          <w:sz w:val="24"/>
          <w:szCs w:val="24"/>
          <w:lang w:eastAsia="en-GB"/>
        </w:rPr>
        <w:t>-seq</w:t>
      </w:r>
      <w:r w:rsidRPr="001260C1">
        <w:rPr>
          <w:rFonts w:ascii="Times New Roman" w:eastAsia="Times New Roman" w:hAnsi="Times New Roman" w:cs="Times New Roman"/>
          <w:b/>
          <w:sz w:val="24"/>
          <w:szCs w:val="24"/>
          <w:lang w:eastAsia="en-GB"/>
        </w:rPr>
        <w:t xml:space="preserve"> mapping </w:t>
      </w:r>
    </w:p>
    <w:p w14:paraId="7A58C635" w14:textId="1A3DEC0F"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i/>
          <w:sz w:val="24"/>
          <w:szCs w:val="24"/>
          <w:lang w:eastAsia="en-GB"/>
        </w:rPr>
        <w:t>Xenopus laevis</w:t>
      </w:r>
      <w:r w:rsidRPr="001260C1">
        <w:rPr>
          <w:rFonts w:ascii="Times New Roman" w:eastAsia="Times New Roman" w:hAnsi="Times New Roman" w:cs="Times New Roman"/>
          <w:sz w:val="24"/>
          <w:szCs w:val="24"/>
          <w:lang w:eastAsia="en-GB"/>
        </w:rPr>
        <w:t xml:space="preserve"> draft genome (JGI version 6.1) from the International Xenopus Genome Project was used as a reference genome (ftp://ftp.xenbase.org/pub/Genomics/JGI/Xenla6.1/). Transcript sequences obtained from the assembly were assigned to genome using BLAT </w:t>
      </w:r>
      <w:r>
        <w:fldChar w:fldCharType="begin"/>
      </w:r>
      <w:r>
        <w:instrText xml:space="preserve"> ADDIN EN.CITE &lt;EndNote&gt;&lt;Cite&gt;&lt;Author&gt;Kent&lt;/Author&gt;&lt;Year&gt;2002&lt;/Year&gt;&lt;RecNum&gt;60&lt;/RecNum&gt;&lt;DisplayText&gt;(Kent 2002)&lt;/DisplayText&gt;&lt;record&gt;&lt;rec-number&gt;60&lt;/rec-number&gt;&lt;foreign-keys&gt;&lt;key app="EN" db-id="dzzfs2txja9df9e9dvmxfvres9txrxxws5fp" timestamp="1424852616"&gt;60&lt;/key&gt;&lt;/foreign-keys&gt;&lt;ref-type name="Journal Article"&gt;17&lt;/ref-type&gt;&lt;contributors&gt;&lt;authors&gt;&lt;author&gt;Kent, W. J.&lt;/author&gt;&lt;/authors&gt;&lt;/contributors&gt;&lt;auth-address&gt;Department of Biology and Center for Molecular Biology of RNA, University of California-Santa Cruz, Santa Cruz, CA 95064, USA. kent@biology.ucsc.edu&lt;/auth-address&gt;&lt;titles&gt;&lt;title&gt;BLAT--the BLAST-like alignment tool&lt;/title&gt;&lt;secondary-title&gt;Genome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research&lt;/abbr-1&gt;&lt;/alt-periodical&gt;&lt;pages&gt;656-64&lt;/pages&gt;&lt;volume&gt;12&lt;/volume&gt;&lt;number&gt;4&lt;/number&gt;&lt;keywords&gt;&lt;keyword&gt;Animals&lt;/keyword&gt;&lt;keyword&gt;Computational Biology/*methods/statistics &amp;amp; numerical data&lt;/keyword&gt;&lt;keyword&gt;DNA/genetics&lt;/keyword&gt;&lt;keyword&gt;Humans&lt;/keyword&gt;&lt;keyword&gt;Mice&lt;/keyword&gt;&lt;keyword&gt;Protein Biosynthesis&lt;/keyword&gt;&lt;keyword&gt;Proteins/chemistry&lt;/keyword&gt;&lt;keyword&gt;RNA, Messenger/genetics&lt;/keyword&gt;&lt;keyword&gt;Sequence Alignment/*methods/statistics &amp;amp; numerical data&lt;/keyword&gt;&lt;keyword&gt;*Software&lt;/keyword&gt;&lt;/keywords&gt;&lt;dates&gt;&lt;year&gt;2002&lt;/year&gt;&lt;pub-dates&gt;&lt;date&gt;Apr&lt;/date&gt;&lt;/pub-dates&gt;&lt;/dates&gt;&lt;isbn&gt;1088-9051 (Print)&amp;#xD;1088-9051 (Linking)&lt;/isbn&gt;&lt;accession-num&gt;11932250&lt;/accession-num&gt;&lt;urls&gt;&lt;related-urls&gt;&lt;url&gt;http://www.ncbi.nlm.nih.gov/pubmed/11932250&lt;/url&gt;&lt;/related-urls&gt;&lt;/urls&gt;&lt;custom2&gt;187518&lt;/custom2&gt;&lt;electronic-resource-num&gt;10.1101/gr.229202. Article published online before March 2002&lt;/electronic-resource-num&gt;&lt;/record&gt;&lt;/Cite&gt;&lt;/EndNote&gt;</w:instrText>
      </w:r>
      <w:r>
        <w:fldChar w:fldCharType="separate"/>
      </w:r>
      <w:r>
        <w:rPr>
          <w:noProof/>
        </w:rPr>
        <w:t>(Kent 2002)</w:t>
      </w:r>
      <w:r>
        <w:fldChar w:fldCharType="end"/>
      </w:r>
      <w:r w:rsidRPr="001260C1">
        <w:rPr>
          <w:rFonts w:ascii="Times New Roman" w:eastAsia="Times New Roman" w:hAnsi="Times New Roman" w:cs="Times New Roman"/>
          <w:sz w:val="24"/>
          <w:szCs w:val="24"/>
          <w:lang w:eastAsia="en-GB"/>
        </w:rPr>
        <w:t>. The resulting mappings were filtered by a</w:t>
      </w:r>
      <w:r>
        <w:rPr>
          <w:rFonts w:ascii="Times New Roman" w:eastAsia="Times New Roman" w:hAnsi="Times New Roman" w:cs="Times New Roman"/>
          <w:sz w:val="24"/>
          <w:szCs w:val="24"/>
          <w:lang w:eastAsia="en-GB"/>
        </w:rPr>
        <w:t xml:space="preserve"> maximal</w:t>
      </w:r>
      <w:r w:rsidRPr="001260C1">
        <w:rPr>
          <w:rFonts w:ascii="Times New Roman" w:eastAsia="Times New Roman" w:hAnsi="Times New Roman" w:cs="Times New Roman"/>
          <w:sz w:val="24"/>
          <w:szCs w:val="24"/>
          <w:lang w:eastAsia="en-GB"/>
        </w:rPr>
        <w:t xml:space="preserve"> mismatch threshold (2%) as well as requiring 90% of the transcript to match the genome and all exons to match a single scaffold.  To prevent spurious matching, the genome was filtered to only include scaffolds with length &gt; 100kb. This resulted in 34,373 transcripts mapping to the genome. This mapping was used as genome annotation file for Tophat 2.0.6 </w:t>
      </w:r>
      <w:r>
        <w:fldChar w:fldCharType="begin">
          <w:fldData xml:space="preserve">PEVuZE5vdGU+PENpdGU+PEF1dGhvcj5LaW08L0F1dGhvcj48WWVhcj4yMDEzPC9ZZWFyPjxSZWNO
dW0+NjE8L1JlY051bT48RGlzcGxheVRleHQ+KFRyYXBuZWxsIGV0IGFsLiAyMDA5OyBLaW0gZXQg
YWwuIDIwMTMpPC9EaXNwbGF5VGV4dD48cmVjb3JkPjxyZWMtbnVtYmVyPjYxPC9yZWMtbnVtYmVy
Pjxmb3JlaWduLWtleXM+PGtleSBhcHA9IkVOIiBkYi1pZD0iZHp6ZnMydHhqYTlkZjllOWR2bXhm
dnJlczl0eHJ4eHdzNWZwIiB0aW1lc3RhbXA9IjE0MjQ4NTI2NTYiPjYxPC9rZXk+PC9mb3JlaWdu
LWtleXM+PHJlZi10eXBlIG5hbWU9IkpvdXJuYWwgQXJ0aWNsZSI+MTc8L3JlZi10eXBlPjxjb250
cmlidXRvcnM+PGF1dGhvcnM+PGF1dGhvcj5LaW0sIEQuPC9hdXRob3I+PGF1dGhvcj5QZXJ0ZWEs
IEcuPC9hdXRob3I+PGF1dGhvcj5UcmFwbmVsbCwgQy48L2F1dGhvcj48YXV0aG9yPlBpbWVudGVs
LCBILjwvYXV0aG9yPjxhdXRob3I+S2VsbGV5LCBSLjwvYXV0aG9yPjxhdXRob3I+U2FsemJlcmcs
IFMuIEwuPC9hdXRob3I+PC9hdXRob3JzPjwvY29udHJpYnV0b3JzPjx0aXRsZXM+PHRpdGxlPlRv
cEhhdDI6IGFjY3VyYXRlIGFsaWdubWVudCBvZiB0cmFuc2NyaXB0b21lcyBpbiB0aGUgcHJlc2Vu
Y2Ugb2YgaW5zZXJ0aW9ucywgZGVsZXRpb25zIGFuZCBnZW5lIGZ1c2lvbnM8L3RpdGxlPjxzZWNv
bmRhcnktdGl0bGU+R2Vub21lIEJpb2w8L3NlY29uZGFyeS10aXRsZT48YWx0LXRpdGxlPkdlbm9t
ZSBiaW9sb2d5PC9hbHQtdGl0bGU+PC90aXRsZXM+PHBlcmlvZGljYWw+PGZ1bGwtdGl0bGU+R2Vu
b21lIEJpb2w8L2Z1bGwtdGl0bGU+PGFiYnItMT5HZW5vbWUgYmlvbG9neTwvYWJici0xPjwvcGVy
aW9kaWNhbD48YWx0LXBlcmlvZGljYWw+PGZ1bGwtdGl0bGU+R2Vub21lIEJpb2w8L2Z1bGwtdGl0
bGU+PGFiYnItMT5HZW5vbWUgYmlvbG9neTwvYWJici0xPjwvYWx0LXBlcmlvZGljYWw+PHBhZ2Vz
PlIzNjwvcGFnZXM+PHZvbHVtZT4xNDwvdm9sdW1lPjxudW1iZXI+NDwvbnVtYmVyPjxkYXRlcz48
eWVhcj4yMDEzPC95ZWFyPjwvZGF0ZXM+PGlzYm4+MTQ2NS02OTE0IChFbGVjdHJvbmljKSYjeEQ7
MTQ2NS02OTA2IChMaW5raW5nKTwvaXNibj48YWNjZXNzaW9uLW51bT4yMzYxODQwODwvYWNjZXNz
aW9uLW51bT48dXJscz48cmVsYXRlZC11cmxzPjx1cmw+aHR0cDovL3d3dy5uY2JpLm5sbS5uaWgu
Z292L3B1Ym1lZC8yMzYxODQwODwvdXJsPjwvcmVsYXRlZC11cmxzPjwvdXJscz48Y3VzdG9tMj40
MDUzODQ0PC9jdXN0b20yPjxlbGVjdHJvbmljLXJlc291cmNlLW51bT4xMC4xMTg2L2diLTIwMTMt
MTQtNC1yMzY8L2VsZWN0cm9uaWMtcmVzb3VyY2UtbnVtPjwvcmVjb3JkPjwvQ2l0ZT48Q2l0ZT48
QXV0aG9yPlRyYXBuZWxsPC9BdXRob3I+PFllYXI+MjAwOTwvWWVhcj48UmVjTnVtPjcwPC9SZWNO
dW0+PHJlY29yZD48cmVjLW51bWJlcj43MDwvcmVjLW51bWJlcj48Zm9yZWlnbi1rZXlzPjxrZXkg
YXBwPSJFTiIgZGItaWQ9ImR6emZzMnR4amE5ZGY5ZTlkdm14ZnZyZXM5dHhyeHh3czVmcCIgdGlt
ZXN0YW1wPSIxNDI0ODU3NTYxIj43MDwva2V5PjwvZm9yZWlnbi1rZXlzPjxyZWYtdHlwZSBuYW1l
PSJKb3VybmFsIEFydGljbGUiPjE3PC9yZWYtdHlwZT48Y29udHJpYnV0b3JzPjxhdXRob3JzPjxh
dXRob3I+VHJhcG5lbGwsIEMuPC9hdXRob3I+PGF1dGhvcj5QYWNodGVyLCBMLjwvYXV0aG9yPjxh
dXRob3I+U2FsemJlcmcsIFMuIEwuPC9hdXRob3I+PC9hdXRob3JzPjwvY29udHJpYnV0b3JzPjxh
dXRoLWFkZHJlc3M+Q2VudGVyIGZvciBCaW9pbmZvcm1hdGljcyBhbmQgQ29tcHV0YXRpb25hbCBC
aW9sb2d5LCBVbml2ZXJzaXR5IG9mIE1hcnlsYW5kLCBDb2xsZWdlIFBhcmssIE1EIDIwNzQyLCBV
U0EuIGNvbGVAY3MudW1kLmVkdTwvYXV0aC1hZGRyZXNzPjx0aXRsZXM+PHRpdGxlPlRvcEhhdDog
ZGlzY292ZXJpbmcgc3BsaWNlIGp1bmN0aW9ucyB3aXRoIFJOQS1TZXE8L3RpdGxlPjxzZWNvbmRh
cnktdGl0bGU+QmlvaW5mb3JtYXRpY3M8L3NlY29uZGFyeS10aXRsZT48YWx0LXRpdGxlPkJpb2lu
Zm9ybWF0aWNzPC9hbHQtdGl0bGU+PC90aXRsZXM+PHBlcmlvZGljYWw+PGZ1bGwtdGl0bGU+Qmlv
aW5mb3JtYXRpY3M8L2Z1bGwtdGl0bGU+PGFiYnItMT5CaW9pbmZvcm1hdGljczwvYWJici0xPjwv
cGVyaW9kaWNhbD48YWx0LXBlcmlvZGljYWw+PGZ1bGwtdGl0bGU+QmlvaW5mb3JtYXRpY3M8L2Z1
bGwtdGl0bGU+PGFiYnItMT5CaW9pbmZvcm1hdGljczwvYWJici0xPjwvYWx0LXBlcmlvZGljYWw+
PHBhZ2VzPjExMDUtMTE8L3BhZ2VzPjx2b2x1bWU+MjU8L3ZvbHVtZT48bnVtYmVyPjk8L251bWJl
cj48a2V5d29yZHM+PGtleXdvcmQ+QWxnb3JpdGhtczwva2V5d29yZD48a2V5d29yZD5HZW5lIEV4
cHJlc3Npb24gUHJvZmlsaW5nL21ldGhvZHM8L2tleXdvcmQ+PGtleXdvcmQ+TW9kZWxzLCBHZW5l
dGljPC9rZXl3b3JkPjxrZXl3b3JkPlJOQSBTcGxpY2luZy8qZ2VuZXRpY3M8L2tleXdvcmQ+PGtl
eXdvcmQ+Uk5BLCBNZXNzZW5nZXI8L2tleXdvcmQ+PGtleXdvcmQ+U2VxdWVuY2UgQWxpZ25tZW50
PC9rZXl3b3JkPjxrZXl3b3JkPipTZXF1ZW5jZSBBbmFseXNpcywgUk5BPC9rZXl3b3JkPjxrZXl3
b3JkPipTb2Z0d2FyZTwva2V5d29yZD48L2tleXdvcmRzPjxkYXRlcz48eWVhcj4yMDA5PC95ZWFy
PjxwdWItZGF0ZXM+PGRhdGU+TWF5IDE8L2RhdGU+PC9wdWItZGF0ZXM+PC9kYXRlcz48aXNibj4x
MzY3LTQ4MTEgKEVsZWN0cm9uaWMpJiN4RDsxMzY3LTQ4MDMgKExpbmtpbmcpPC9pc2JuPjxhY2Nl
c3Npb24tbnVtPjE5Mjg5NDQ1PC9hY2Nlc3Npb24tbnVtPjx1cmxzPjxyZWxhdGVkLXVybHM+PHVy
bD5odHRwOi8vd3d3Lm5jYmkubmxtLm5paC5nb3YvcHVibWVkLzE5Mjg5NDQ1PC91cmw+PC9yZWxh
dGVkLXVybHM+PC91cmxzPjxjdXN0b20yPjI2NzI2Mjg8L2N1c3RvbTI+PGVsZWN0cm9uaWMtcmVz
b3VyY2UtbnVtPjEwLjEwOTMvYmlvaW5mb3JtYXRpY3MvYnRwMTIwPC9lbGVjdHJvbmljLXJlc291
cmNlLW51bT48L3JlY29yZD48L0NpdGU+PC9FbmROb3RlPgB=
</w:fldData>
        </w:fldChar>
      </w:r>
      <w:r>
        <w:instrText xml:space="preserve"> ADDIN EN.CITE </w:instrText>
      </w:r>
      <w:r>
        <w:fldChar w:fldCharType="begin">
          <w:fldData xml:space="preserve">PEVuZE5vdGU+PENpdGU+PEF1dGhvcj5LaW08L0F1dGhvcj48WWVhcj4yMDEzPC9ZZWFyPjxSZWNO
dW0+NjE8L1JlY051bT48RGlzcGxheVRleHQ+KFRyYXBuZWxsIGV0IGFsLiAyMDA5OyBLaW0gZXQg
YWwuIDIwMTMpPC9EaXNwbGF5VGV4dD48cmVjb3JkPjxyZWMtbnVtYmVyPjYxPC9yZWMtbnVtYmVy
Pjxmb3JlaWduLWtleXM+PGtleSBhcHA9IkVOIiBkYi1pZD0iZHp6ZnMydHhqYTlkZjllOWR2bXhm
dnJlczl0eHJ4eHdzNWZwIiB0aW1lc3RhbXA9IjE0MjQ4NTI2NTYiPjYxPC9rZXk+PC9mb3JlaWdu
LWtleXM+PHJlZi10eXBlIG5hbWU9IkpvdXJuYWwgQXJ0aWNsZSI+MTc8L3JlZi10eXBlPjxjb250
cmlidXRvcnM+PGF1dGhvcnM+PGF1dGhvcj5LaW0sIEQuPC9hdXRob3I+PGF1dGhvcj5QZXJ0ZWEs
IEcuPC9hdXRob3I+PGF1dGhvcj5UcmFwbmVsbCwgQy48L2F1dGhvcj48YXV0aG9yPlBpbWVudGVs
LCBILjwvYXV0aG9yPjxhdXRob3I+S2VsbGV5LCBSLjwvYXV0aG9yPjxhdXRob3I+U2FsemJlcmcs
IFMuIEwuPC9hdXRob3I+PC9hdXRob3JzPjwvY29udHJpYnV0b3JzPjx0aXRsZXM+PHRpdGxlPlRv
cEhhdDI6IGFjY3VyYXRlIGFsaWdubWVudCBvZiB0cmFuc2NyaXB0b21lcyBpbiB0aGUgcHJlc2Vu
Y2Ugb2YgaW5zZXJ0aW9ucywgZGVsZXRpb25zIGFuZCBnZW5lIGZ1c2lvbnM8L3RpdGxlPjxzZWNv
bmRhcnktdGl0bGU+R2Vub21lIEJpb2w8L3NlY29uZGFyeS10aXRsZT48YWx0LXRpdGxlPkdlbm9t
ZSBiaW9sb2d5PC9hbHQtdGl0bGU+PC90aXRsZXM+PHBlcmlvZGljYWw+PGZ1bGwtdGl0bGU+R2Vu
b21lIEJpb2w8L2Z1bGwtdGl0bGU+PGFiYnItMT5HZW5vbWUgYmlvbG9neTwvYWJici0xPjwvcGVy
aW9kaWNhbD48YWx0LXBlcmlvZGljYWw+PGZ1bGwtdGl0bGU+R2Vub21lIEJpb2w8L2Z1bGwtdGl0
bGU+PGFiYnItMT5HZW5vbWUgYmlvbG9neTwvYWJici0xPjwvYWx0LXBlcmlvZGljYWw+PHBhZ2Vz
PlIzNjwvcGFnZXM+PHZvbHVtZT4xNDwvdm9sdW1lPjxudW1iZXI+NDwvbnVtYmVyPjxkYXRlcz48
eWVhcj4yMDEzPC95ZWFyPjwvZGF0ZXM+PGlzYm4+MTQ2NS02OTE0IChFbGVjdHJvbmljKSYjeEQ7
MTQ2NS02OTA2IChMaW5raW5nKTwvaXNibj48YWNjZXNzaW9uLW51bT4yMzYxODQwODwvYWNjZXNz
aW9uLW51bT48dXJscz48cmVsYXRlZC11cmxzPjx1cmw+aHR0cDovL3d3dy5uY2JpLm5sbS5uaWgu
Z292L3B1Ym1lZC8yMzYxODQwODwvdXJsPjwvcmVsYXRlZC11cmxzPjwvdXJscz48Y3VzdG9tMj40
MDUzODQ0PC9jdXN0b20yPjxlbGVjdHJvbmljLXJlc291cmNlLW51bT4xMC4xMTg2L2diLTIwMTMt
MTQtNC1yMzY8L2VsZWN0cm9uaWMtcmVzb3VyY2UtbnVtPjwvcmVjb3JkPjwvQ2l0ZT48Q2l0ZT48
QXV0aG9yPlRyYXBuZWxsPC9BdXRob3I+PFllYXI+MjAwOTwvWWVhcj48UmVjTnVtPjcwPC9SZWNO
dW0+PHJlY29yZD48cmVjLW51bWJlcj43MDwvcmVjLW51bWJlcj48Zm9yZWlnbi1rZXlzPjxrZXkg
YXBwPSJFTiIgZGItaWQ9ImR6emZzMnR4amE5ZGY5ZTlkdm14ZnZyZXM5dHhyeHh3czVmcCIgdGlt
ZXN0YW1wPSIxNDI0ODU3NTYxIj43MDwva2V5PjwvZm9yZWlnbi1rZXlzPjxyZWYtdHlwZSBuYW1l
PSJKb3VybmFsIEFydGljbGUiPjE3PC9yZWYtdHlwZT48Y29udHJpYnV0b3JzPjxhdXRob3JzPjxh
dXRob3I+VHJhcG5lbGwsIEMuPC9hdXRob3I+PGF1dGhvcj5QYWNodGVyLCBMLjwvYXV0aG9yPjxh
dXRob3I+U2FsemJlcmcsIFMuIEwuPC9hdXRob3I+PC9hdXRob3JzPjwvY29udHJpYnV0b3JzPjxh
dXRoLWFkZHJlc3M+Q2VudGVyIGZvciBCaW9pbmZvcm1hdGljcyBhbmQgQ29tcHV0YXRpb25hbCBC
aW9sb2d5LCBVbml2ZXJzaXR5IG9mIE1hcnlsYW5kLCBDb2xsZWdlIFBhcmssIE1EIDIwNzQyLCBV
U0EuIGNvbGVAY3MudW1kLmVkdTwvYXV0aC1hZGRyZXNzPjx0aXRsZXM+PHRpdGxlPlRvcEhhdDog
ZGlzY292ZXJpbmcgc3BsaWNlIGp1bmN0aW9ucyB3aXRoIFJOQS1TZXE8L3RpdGxlPjxzZWNvbmRh
cnktdGl0bGU+QmlvaW5mb3JtYXRpY3M8L3NlY29uZGFyeS10aXRsZT48YWx0LXRpdGxlPkJpb2lu
Zm9ybWF0aWNzPC9hbHQtdGl0bGU+PC90aXRsZXM+PHBlcmlvZGljYWw+PGZ1bGwtdGl0bGU+Qmlv
aW5mb3JtYXRpY3M8L2Z1bGwtdGl0bGU+PGFiYnItMT5CaW9pbmZvcm1hdGljczwvYWJici0xPjwv
cGVyaW9kaWNhbD48YWx0LXBlcmlvZGljYWw+PGZ1bGwtdGl0bGU+QmlvaW5mb3JtYXRpY3M8L2Z1
bGwtdGl0bGU+PGFiYnItMT5CaW9pbmZvcm1hdGljczwvYWJici0xPjwvYWx0LXBlcmlvZGljYWw+
PHBhZ2VzPjExMDUtMTE8L3BhZ2VzPjx2b2x1bWU+MjU8L3ZvbHVtZT48bnVtYmVyPjk8L251bWJl
cj48a2V5d29yZHM+PGtleXdvcmQ+QWxnb3JpdGhtczwva2V5d29yZD48a2V5d29yZD5HZW5lIEV4
cHJlc3Npb24gUHJvZmlsaW5nL21ldGhvZHM8L2tleXdvcmQ+PGtleXdvcmQ+TW9kZWxzLCBHZW5l
dGljPC9rZXl3b3JkPjxrZXl3b3JkPlJOQSBTcGxpY2luZy8qZ2VuZXRpY3M8L2tleXdvcmQ+PGtl
eXdvcmQ+Uk5BLCBNZXNzZW5nZXI8L2tleXdvcmQ+PGtleXdvcmQ+U2VxdWVuY2UgQWxpZ25tZW50
PC9rZXl3b3JkPjxrZXl3b3JkPipTZXF1ZW5jZSBBbmFseXNpcywgUk5BPC9rZXl3b3JkPjxrZXl3
b3JkPipTb2Z0d2FyZTwva2V5d29yZD48L2tleXdvcmRzPjxkYXRlcz48eWVhcj4yMDA5PC95ZWFy
PjxwdWItZGF0ZXM+PGRhdGU+TWF5IDE8L2RhdGU+PC9wdWItZGF0ZXM+PC9kYXRlcz48aXNibj4x
MzY3LTQ4MTEgKEVsZWN0cm9uaWMpJiN4RDsxMzY3LTQ4MDMgKExpbmtpbmcpPC9pc2JuPjxhY2Nl
c3Npb24tbnVtPjE5Mjg5NDQ1PC9hY2Nlc3Npb24tbnVtPjx1cmxzPjxyZWxhdGVkLXVybHM+PHVy
bD5odHRwOi8vd3d3Lm5jYmkubmxtLm5paC5nb3YvcHVibWVkLzE5Mjg5NDQ1PC91cmw+PC9yZWxh
dGVkLXVybHM+PC91cmxzPjxjdXN0b20yPjI2NzI2Mjg8L2N1c3RvbTI+PGVsZWN0cm9uaWMtcmVz
b3VyY2UtbnVtPjEwLjEwOTMvYmlvaW5mb3JtYXRpY3MvYnRwMTIwPC9lbGVjdHJvbmljLXJlc291
cmNlLW51bT48L3JlY29yZD48L0NpdGU+PC9FbmROb3RlPgB=
</w:fldData>
        </w:fldChar>
      </w:r>
      <w:r>
        <w:instrText xml:space="preserve"> ADDIN EN.CITE.DATA </w:instrText>
      </w:r>
      <w:r>
        <w:fldChar w:fldCharType="end"/>
      </w:r>
      <w:r>
        <w:fldChar w:fldCharType="separate"/>
      </w:r>
      <w:r>
        <w:rPr>
          <w:noProof/>
        </w:rPr>
        <w:t>(Trapnell et al. 2009; Kim et al. 2013)</w:t>
      </w:r>
      <w:r>
        <w:fldChar w:fldCharType="end"/>
      </w:r>
      <w:r w:rsidRPr="001260C1">
        <w:rPr>
          <w:rFonts w:ascii="Times New Roman" w:eastAsia="Times New Roman" w:hAnsi="Times New Roman" w:cs="Times New Roman"/>
          <w:sz w:val="24"/>
          <w:szCs w:val="24"/>
          <w:lang w:eastAsia="en-GB"/>
        </w:rPr>
        <w:t xml:space="preserve"> which was used to map the RNA</w:t>
      </w:r>
      <w:r w:rsidR="00064AAA">
        <w:rPr>
          <w:rFonts w:ascii="Times New Roman" w:eastAsia="Times New Roman" w:hAnsi="Times New Roman" w:cs="Times New Roman"/>
          <w:sz w:val="24"/>
          <w:szCs w:val="24"/>
          <w:lang w:eastAsia="en-GB"/>
        </w:rPr>
        <w:t>-seq</w:t>
      </w:r>
      <w:r w:rsidRPr="001260C1">
        <w:rPr>
          <w:rFonts w:ascii="Times New Roman" w:eastAsia="Times New Roman" w:hAnsi="Times New Roman" w:cs="Times New Roman"/>
          <w:sz w:val="24"/>
          <w:szCs w:val="24"/>
          <w:lang w:eastAsia="en-GB"/>
        </w:rPr>
        <w:t xml:space="preserve"> reads to the genome. </w:t>
      </w:r>
    </w:p>
    <w:p w14:paraId="3AB8D8F0" w14:textId="77777777" w:rsidR="00E92B1B" w:rsidRPr="001260C1" w:rsidRDefault="00E92B1B" w:rsidP="001B5BA3">
      <w:pPr>
        <w:spacing w:line="480" w:lineRule="auto"/>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 xml:space="preserve">Differential expression </w:t>
      </w:r>
      <w:r>
        <w:rPr>
          <w:rFonts w:ascii="Times New Roman" w:eastAsia="Times New Roman" w:hAnsi="Times New Roman" w:cs="Times New Roman"/>
          <w:b/>
          <w:sz w:val="24"/>
          <w:szCs w:val="24"/>
          <w:lang w:eastAsia="en-GB"/>
        </w:rPr>
        <w:t>analysis</w:t>
      </w:r>
    </w:p>
    <w:p w14:paraId="6067486D"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For the expression profiling of haploid embryos, read counts were generated for each of the transcripts. RPKMs (reads per kilobase per million) were calculated by normalizing read counts for each transcript by the transcript length and the total number of reads in the corresponding sample. Zeros were replaced with values obtained by randomly sampling from all RPKM values greater than zero and less than 0.2. These were converted back to raw counts, rounding up to the nearest integer, and then normalized using the Bioconductor package EdgeR </w:t>
      </w:r>
      <w:r>
        <w:fldChar w:fldCharType="begin"/>
      </w:r>
      <w:r>
        <w:instrText xml:space="preserve"> ADDIN EN.CITE &lt;EndNote&gt;&lt;Cite&gt;&lt;Author&gt;Robinson&lt;/Author&gt;&lt;Year&gt;2010&lt;/Year&gt;&lt;RecNum&gt;66&lt;/RecNum&gt;&lt;DisplayText&gt;(Robinson et al. 2010)&lt;/DisplayText&gt;&lt;record&gt;&lt;rec-number&gt;66&lt;/rec-number&gt;&lt;foreign-keys&gt;&lt;key app="EN" db-id="dzzfs2txja9df9e9dvmxfvres9txrxxws5fp" timestamp="1424857314"&gt;66&lt;/key&gt;&lt;/foreign-keys&gt;&lt;ref-type name="Journal Article"&gt;17&lt;/ref-type&gt;&lt;contributors&gt;&lt;authors&gt;&lt;author&gt;Robinson, M. D.&lt;/author&gt;&lt;author&gt;McCarthy, D. J.&lt;/author&gt;&lt;author&gt;Smyth, G. K.&lt;/author&gt;&lt;/authors&gt;&lt;/contributors&gt;&lt;auth-address&gt;Cancer Program, Garvan Institute of Medical Research, 384 Victoria Street, Darlinghurst, NSW 2010, Australia. mrobinson@wehi.edu.au&lt;/auth-address&gt;&lt;titles&gt;&lt;title&gt;edgeR: a Bioconductor package for differential expression analysis of digital gene expression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139-40&lt;/pages&gt;&lt;volume&gt;26&lt;/volume&gt;&lt;number&gt;1&lt;/number&gt;&lt;keywords&gt;&lt;keyword&gt;*Algorithms&lt;/keyword&gt;&lt;keyword&gt;Gene Expression Profiling/*methods&lt;/keyword&gt;&lt;keyword&gt;Oligonucleotide Array Sequence Analysis/*methods&lt;/keyword&gt;&lt;keyword&gt;*Programming Languages&lt;/keyword&gt;&lt;keyword&gt;*Signal Processing, Computer-Assisted&lt;/keyword&gt;&lt;keyword&gt;*Software&lt;/keyword&gt;&lt;/keywords&gt;&lt;dates&gt;&lt;year&gt;2010&lt;/year&gt;&lt;pub-dates&gt;&lt;date&gt;Jan 1&lt;/date&gt;&lt;/pub-dates&gt;&lt;/dates&gt;&lt;isbn&gt;1367-4811 (Electronic)&amp;#xD;1367-4803 (Linking)&lt;/isbn&gt;&lt;accession-num&gt;19910308&lt;/accession-num&gt;&lt;urls&gt;&lt;related-urls&gt;&lt;url&gt;http://www.ncbi.nlm.nih.gov/pubmed/19910308&lt;/url&gt;&lt;/related-urls&gt;&lt;/urls&gt;&lt;custom2&gt;2796818&lt;/custom2&gt;&lt;electronic-resource-num&gt;10.1093/bioinformatics/btp616&lt;/electronic-resource-num&gt;&lt;/record&gt;&lt;/Cite&gt;&lt;/EndNote&gt;</w:instrText>
      </w:r>
      <w:r>
        <w:fldChar w:fldCharType="separate"/>
      </w:r>
      <w:r>
        <w:rPr>
          <w:noProof/>
        </w:rPr>
        <w:t>(Robinson et al. 2010)</w:t>
      </w:r>
      <w:r>
        <w:fldChar w:fldCharType="end"/>
      </w:r>
      <w:r w:rsidRPr="001260C1">
        <w:rPr>
          <w:rFonts w:ascii="Times New Roman" w:eastAsia="Times New Roman" w:hAnsi="Times New Roman" w:cs="Times New Roman"/>
          <w:sz w:val="24"/>
          <w:szCs w:val="24"/>
          <w:lang w:eastAsia="en-GB"/>
        </w:rPr>
        <w:t xml:space="preserve">. Transcripts were kept in the analysis if they had at least one count per million in all of the sperm-derived embryo samples or all of the spermatid-derived embryo samples, leaving 18,340 transcripts post-filtering. Differentially expressed transcripts were then called using EdgeR, taking into account the pairing of sperm and progenitor in the design matrix of the model. Gene ontology terms over-represented among the differentially expressed genes were found using topGO </w:t>
      </w:r>
      <w:r>
        <w:fldChar w:fldCharType="begin"/>
      </w:r>
      <w:r>
        <w:instrText xml:space="preserve"> ADDIN EN.CITE &lt;EndNote&gt;&lt;Cite&gt;&lt;Author&gt;Alexa&lt;/Author&gt;&lt;Year&gt;2006&lt;/Year&gt;&lt;RecNum&gt;50&lt;/RecNum&gt;&lt;DisplayText&gt;(Alexa et al. 2006)&lt;/DisplayText&gt;&lt;record&gt;&lt;rec-number&gt;50&lt;/rec-number&gt;&lt;foreign-keys&gt;&lt;key app="EN" db-id="dzzfs2txja9df9e9dvmxfvres9txrxxws5fp" timestamp="1424851000"&gt;50&lt;/key&gt;&lt;/foreign-keys&gt;&lt;ref-type name="Journal Article"&gt;17&lt;/ref-type&gt;&lt;contributors&gt;&lt;authors&gt;&lt;author&gt;Alexa, A.&lt;/author&gt;&lt;author&gt;Rahnenfuhrer, J.&lt;/author&gt;&lt;author&gt;Lengauer, T.&lt;/author&gt;&lt;/authors&gt;&lt;/contributors&gt;&lt;auth-address&gt;Max-Planck-Institute for Informatics Stuhlsatzenhausweg 85, D-66123 Saarbrucken, Germany. alexa@mpi-sb.mpg.de&lt;/auth-address&gt;&lt;titles&gt;&lt;title&gt;Improved scoring of functional groups from gene expression data by decorrelating GO graph structure&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1600-7&lt;/pages&gt;&lt;volume&gt;22&lt;/volume&gt;&lt;number&gt;13&lt;/number&gt;&lt;keywords&gt;&lt;keyword&gt;Algorithms&lt;/keyword&gt;&lt;keyword&gt;Cluster Analysis&lt;/keyword&gt;&lt;keyword&gt;Computational Biology/*methods&lt;/keyword&gt;&lt;keyword&gt;Databases, Genetic&lt;/keyword&gt;&lt;keyword&gt;Gene Expression Profiling&lt;/keyword&gt;&lt;keyword&gt;*Gene Expression Regulation&lt;/keyword&gt;&lt;keyword&gt;*Gene Expression Regulation, Neoplastic&lt;/keyword&gt;&lt;keyword&gt;Humans&lt;/keyword&gt;&lt;keyword&gt;Leukemia/metabolism&lt;/keyword&gt;&lt;keyword&gt;Models, Statistical&lt;/keyword&gt;&lt;keyword&gt;Oligonucleotide Array Sequence Analysis&lt;/keyword&gt;&lt;keyword&gt;Protein Folding&lt;/keyword&gt;&lt;/keywords&gt;&lt;dates&gt;&lt;year&gt;2006&lt;/year&gt;&lt;pub-dates&gt;&lt;date&gt;Jul 1&lt;/date&gt;&lt;/pub-dates&gt;&lt;/dates&gt;&lt;isbn&gt;1367-4803 (Print)&amp;#xD;1367-4803 (Linking)&lt;/isbn&gt;&lt;accession-num&gt;16606683&lt;/accession-num&gt;&lt;urls&gt;&lt;related-urls&gt;&lt;url&gt;http://www.ncbi.nlm.nih.gov/pubmed/16606683&lt;/url&gt;&lt;/related-urls&gt;&lt;/urls&gt;&lt;electronic-resource-num&gt;10.1093/bioinformatics/btl140&lt;/electronic-resource-num&gt;&lt;/record&gt;&lt;/Cite&gt;&lt;/EndNote&gt;</w:instrText>
      </w:r>
      <w:r>
        <w:fldChar w:fldCharType="separate"/>
      </w:r>
      <w:r>
        <w:rPr>
          <w:noProof/>
        </w:rPr>
        <w:t>(Alexa et al. 2006)</w:t>
      </w:r>
      <w:r>
        <w:fldChar w:fldCharType="end"/>
      </w:r>
      <w:r w:rsidRPr="001260C1">
        <w:rPr>
          <w:rFonts w:ascii="Times New Roman" w:eastAsia="Times New Roman" w:hAnsi="Times New Roman" w:cs="Times New Roman"/>
          <w:sz w:val="24"/>
          <w:szCs w:val="24"/>
          <w:lang w:eastAsia="en-GB"/>
        </w:rPr>
        <w:t>.</w:t>
      </w:r>
    </w:p>
    <w:p w14:paraId="7552643F" w14:textId="3FBE4F06"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For the expression profiling in the different demethylase assays (K</w:t>
      </w:r>
      <w:r w:rsidR="00064AAA">
        <w:rPr>
          <w:rFonts w:ascii="Times New Roman" w:eastAsia="Times New Roman" w:hAnsi="Times New Roman" w:cs="Times New Roman"/>
          <w:sz w:val="24"/>
          <w:szCs w:val="24"/>
          <w:lang w:eastAsia="en-GB"/>
        </w:rPr>
        <w:t>DM5B</w:t>
      </w:r>
      <w:r w:rsidRPr="001260C1">
        <w:rPr>
          <w:rFonts w:ascii="Times New Roman" w:eastAsia="Times New Roman" w:hAnsi="Times New Roman" w:cs="Times New Roman"/>
          <w:sz w:val="24"/>
          <w:szCs w:val="24"/>
          <w:lang w:eastAsia="en-GB"/>
        </w:rPr>
        <w:t>/</w:t>
      </w:r>
      <w:r w:rsidR="00064AAA" w:rsidRPr="001260C1">
        <w:rPr>
          <w:rFonts w:ascii="Times New Roman" w:eastAsia="Times New Roman" w:hAnsi="Times New Roman" w:cs="Times New Roman"/>
          <w:sz w:val="24"/>
          <w:szCs w:val="24"/>
          <w:lang w:eastAsia="en-GB"/>
        </w:rPr>
        <w:t>K</w:t>
      </w:r>
      <w:r w:rsidR="00064AAA">
        <w:rPr>
          <w:rFonts w:ascii="Times New Roman" w:eastAsia="Times New Roman" w:hAnsi="Times New Roman" w:cs="Times New Roman"/>
          <w:sz w:val="24"/>
          <w:szCs w:val="24"/>
          <w:lang w:eastAsia="en-GB"/>
        </w:rPr>
        <w:t>DM6B</w:t>
      </w:r>
      <w:r w:rsidRPr="001260C1">
        <w:rPr>
          <w:rFonts w:ascii="Times New Roman" w:eastAsia="Times New Roman" w:hAnsi="Times New Roman" w:cs="Times New Roman"/>
          <w:sz w:val="24"/>
          <w:szCs w:val="24"/>
          <w:lang w:eastAsia="en-GB"/>
        </w:rPr>
        <w:t>), aligned reads were counted using htseq-count</w:t>
      </w:r>
      <w:r>
        <w:rPr>
          <w:rFonts w:ascii="Times New Roman" w:eastAsia="Times New Roman" w:hAnsi="Times New Roman" w:cs="Times New Roman"/>
          <w:sz w:val="24"/>
          <w:szCs w:val="24"/>
          <w:lang w:eastAsia="en-GB"/>
        </w:rPr>
        <w:t xml:space="preserve"> </w:t>
      </w:r>
      <w:r w:rsidRPr="001260C1">
        <w:rPr>
          <w:rFonts w:ascii="Times New Roman" w:eastAsia="Times New Roman" w:hAnsi="Times New Roman" w:cs="Times New Roman"/>
          <w:sz w:val="24"/>
          <w:szCs w:val="24"/>
          <w:lang w:eastAsia="en-GB"/>
        </w:rPr>
        <w:t>(</w:t>
      </w:r>
      <w:hyperlink r:id="rId8" w:history="1">
        <w:r w:rsidRPr="007307B5">
          <w:rPr>
            <w:rStyle w:val="Hyperlink"/>
            <w:rFonts w:eastAsia="Times New Roman"/>
            <w:sz w:val="24"/>
            <w:szCs w:val="24"/>
            <w:lang w:eastAsia="en-GB"/>
          </w:rPr>
          <w:t>http://www-huber.embl.de/users/anders/HTSeq/doc/overview.html</w:t>
        </w:r>
      </w:hyperlink>
      <w:r w:rsidRPr="00804403">
        <w:rPr>
          <w:rFonts w:ascii="Times New Roman" w:hAnsi="Times New Roman" w:cs="Times New Roman"/>
          <w:color w:val="232323"/>
          <w:sz w:val="26"/>
          <w:szCs w:val="26"/>
          <w:lang w:val="en-US"/>
        </w:rPr>
        <w:t>)</w:t>
      </w:r>
      <w:r w:rsidRPr="001260C1">
        <w:rPr>
          <w:rFonts w:ascii="Times New Roman" w:eastAsia="Times New Roman" w:hAnsi="Times New Roman" w:cs="Times New Roman"/>
          <w:sz w:val="24"/>
          <w:szCs w:val="24"/>
          <w:lang w:eastAsia="en-GB"/>
        </w:rPr>
        <w:t>. Cpm (counts per million) were calculated</w:t>
      </w:r>
      <w:r>
        <w:rPr>
          <w:rFonts w:ascii="Times New Roman" w:eastAsia="Times New Roman" w:hAnsi="Times New Roman" w:cs="Times New Roman"/>
          <w:sz w:val="24"/>
          <w:szCs w:val="24"/>
          <w:lang w:eastAsia="en-GB"/>
        </w:rPr>
        <w:t xml:space="preserve"> and genes having at least one count in a minimum of two experiments were kept</w:t>
      </w:r>
      <w:r w:rsidRPr="001260C1">
        <w:rPr>
          <w:rFonts w:ascii="Times New Roman" w:eastAsia="Times New Roman" w:hAnsi="Times New Roman" w:cs="Times New Roman"/>
          <w:sz w:val="24"/>
          <w:szCs w:val="24"/>
          <w:lang w:eastAsia="en-GB"/>
        </w:rPr>
        <w:t xml:space="preserve"> and normalized. The function glmFit from EdgeR was used to identify differentially expression of genes (log fold change – logFC) and statistical significance (false discovery rate – FDR) keeping into account the pairing of any two conditions in the design matrix</w:t>
      </w:r>
      <w:r>
        <w:rPr>
          <w:rFonts w:ascii="Times New Roman" w:eastAsia="Times New Roman" w:hAnsi="Times New Roman" w:cs="Times New Roman"/>
          <w:sz w:val="24"/>
          <w:szCs w:val="24"/>
          <w:lang w:eastAsia="en-GB"/>
        </w:rPr>
        <w:t>.</w:t>
      </w:r>
    </w:p>
    <w:p w14:paraId="74DCBF3E" w14:textId="77777777" w:rsidR="00E92B1B" w:rsidRPr="001260C1" w:rsidRDefault="00E92B1B" w:rsidP="001B5BA3">
      <w:pPr>
        <w:spacing w:line="480" w:lineRule="auto"/>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Heatmaps for differentially expressed genes</w:t>
      </w:r>
      <w:r>
        <w:rPr>
          <w:rFonts w:ascii="Times New Roman" w:eastAsia="Times New Roman" w:hAnsi="Times New Roman" w:cs="Times New Roman"/>
          <w:b/>
          <w:sz w:val="24"/>
          <w:szCs w:val="24"/>
          <w:lang w:eastAsia="en-GB"/>
        </w:rPr>
        <w:t xml:space="preserve"> in haploid embryos</w:t>
      </w:r>
    </w:p>
    <w:p w14:paraId="53A19F30" w14:textId="77777777" w:rsidR="00E92B1B" w:rsidRDefault="00E92B1B" w:rsidP="001B5BA3">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w:t>
      </w:r>
      <w:r w:rsidRPr="001260C1">
        <w:rPr>
          <w:rFonts w:ascii="Times New Roman" w:eastAsia="Times New Roman" w:hAnsi="Times New Roman" w:cs="Times New Roman"/>
          <w:sz w:val="24"/>
          <w:szCs w:val="24"/>
          <w:lang w:eastAsia="en-GB"/>
        </w:rPr>
        <w:t xml:space="preserve"> each differentially expressed gene, log</w:t>
      </w:r>
      <w:r w:rsidRPr="001260C1">
        <w:rPr>
          <w:rFonts w:ascii="Times New Roman" w:eastAsia="Times New Roman" w:hAnsi="Times New Roman" w:cs="Times New Roman"/>
          <w:sz w:val="24"/>
          <w:szCs w:val="24"/>
          <w:vertAlign w:val="subscript"/>
          <w:lang w:eastAsia="en-GB"/>
        </w:rPr>
        <w:t>2</w:t>
      </w:r>
      <w:r w:rsidRPr="001260C1">
        <w:rPr>
          <w:rFonts w:ascii="Times New Roman" w:eastAsia="Times New Roman" w:hAnsi="Times New Roman" w:cs="Times New Roman"/>
          <w:sz w:val="24"/>
          <w:szCs w:val="24"/>
          <w:lang w:eastAsia="en-GB"/>
        </w:rPr>
        <w:t xml:space="preserve"> fold changes</w:t>
      </w:r>
      <w:r>
        <w:rPr>
          <w:rFonts w:ascii="Times New Roman" w:eastAsia="Times New Roman" w:hAnsi="Times New Roman" w:cs="Times New Roman"/>
          <w:sz w:val="24"/>
          <w:szCs w:val="24"/>
          <w:lang w:eastAsia="en-GB"/>
        </w:rPr>
        <w:t xml:space="preserve"> spermatid/sperm</w:t>
      </w:r>
      <w:r w:rsidRPr="001260C1">
        <w:rPr>
          <w:rFonts w:ascii="Times New Roman" w:eastAsia="Times New Roman" w:hAnsi="Times New Roman" w:cs="Times New Roman"/>
          <w:sz w:val="24"/>
          <w:szCs w:val="24"/>
          <w:lang w:eastAsia="en-GB"/>
        </w:rPr>
        <w:t xml:space="preserve"> were calculated. Genes were filtered out if they were not consistently upregulated  (or downregulated) in at least 6 of 7 pairs. </w:t>
      </w:r>
      <w:r>
        <w:rPr>
          <w:rFonts w:ascii="Times New Roman" w:eastAsia="Times New Roman" w:hAnsi="Times New Roman" w:cs="Times New Roman"/>
          <w:sz w:val="24"/>
          <w:szCs w:val="24"/>
          <w:lang w:eastAsia="en-GB"/>
        </w:rPr>
        <w:t>F</w:t>
      </w:r>
      <w:r w:rsidRPr="001260C1">
        <w:rPr>
          <w:rFonts w:ascii="Times New Roman" w:eastAsia="Times New Roman" w:hAnsi="Times New Roman" w:cs="Times New Roman"/>
          <w:sz w:val="24"/>
          <w:szCs w:val="24"/>
          <w:lang w:eastAsia="en-GB"/>
        </w:rPr>
        <w:t xml:space="preserve">or each </w:t>
      </w:r>
      <w:r>
        <w:rPr>
          <w:rFonts w:ascii="Times New Roman" w:eastAsia="Times New Roman" w:hAnsi="Times New Roman" w:cs="Times New Roman"/>
          <w:sz w:val="24"/>
          <w:szCs w:val="24"/>
          <w:lang w:eastAsia="en-GB"/>
        </w:rPr>
        <w:t>kept</w:t>
      </w:r>
      <w:r w:rsidRPr="001260C1">
        <w:rPr>
          <w:rFonts w:ascii="Times New Roman" w:eastAsia="Times New Roman" w:hAnsi="Times New Roman" w:cs="Times New Roman"/>
          <w:sz w:val="24"/>
          <w:szCs w:val="24"/>
          <w:lang w:eastAsia="en-GB"/>
        </w:rPr>
        <w:t xml:space="preserve"> gene,</w:t>
      </w:r>
      <w:r>
        <w:rPr>
          <w:rFonts w:ascii="Times New Roman" w:eastAsia="Times New Roman" w:hAnsi="Times New Roman" w:cs="Times New Roman"/>
          <w:sz w:val="24"/>
          <w:szCs w:val="24"/>
          <w:lang w:eastAsia="en-GB"/>
        </w:rPr>
        <w:t xml:space="preserve"> the</w:t>
      </w:r>
      <w:r w:rsidRPr="001260C1">
        <w:rPr>
          <w:rFonts w:ascii="Times New Roman" w:eastAsia="Times New Roman" w:hAnsi="Times New Roman" w:cs="Times New Roman"/>
          <w:sz w:val="24"/>
          <w:szCs w:val="24"/>
          <w:lang w:eastAsia="en-GB"/>
        </w:rPr>
        <w:t xml:space="preserve"> log</w:t>
      </w:r>
      <w:r w:rsidRPr="001260C1">
        <w:rPr>
          <w:rFonts w:ascii="Times New Roman" w:eastAsia="Times New Roman" w:hAnsi="Times New Roman" w:cs="Times New Roman"/>
          <w:sz w:val="24"/>
          <w:szCs w:val="24"/>
          <w:vertAlign w:val="subscript"/>
          <w:lang w:eastAsia="en-GB"/>
        </w:rPr>
        <w:t>2</w:t>
      </w:r>
      <w:r w:rsidRPr="001260C1">
        <w:rPr>
          <w:rFonts w:ascii="Times New Roman" w:eastAsia="Times New Roman" w:hAnsi="Times New Roman" w:cs="Times New Roman"/>
          <w:sz w:val="24"/>
          <w:szCs w:val="24"/>
          <w:lang w:eastAsia="en-GB"/>
        </w:rPr>
        <w:t xml:space="preserve"> fold change values were plotted </w:t>
      </w:r>
      <w:r>
        <w:rPr>
          <w:rFonts w:ascii="Times New Roman" w:eastAsia="Times New Roman" w:hAnsi="Times New Roman" w:cs="Times New Roman"/>
          <w:sz w:val="24"/>
          <w:szCs w:val="24"/>
          <w:lang w:eastAsia="en-GB"/>
        </w:rPr>
        <w:t xml:space="preserve">and rows were sorted </w:t>
      </w:r>
      <w:r w:rsidRPr="001260C1">
        <w:rPr>
          <w:rFonts w:ascii="Times New Roman" w:eastAsia="Times New Roman" w:hAnsi="Times New Roman" w:cs="Times New Roman"/>
          <w:sz w:val="24"/>
          <w:szCs w:val="24"/>
          <w:lang w:eastAsia="en-GB"/>
        </w:rPr>
        <w:t>by mean fold change</w:t>
      </w:r>
      <w:r>
        <w:rPr>
          <w:rFonts w:ascii="Times New Roman" w:eastAsia="Times New Roman" w:hAnsi="Times New Roman" w:cs="Times New Roman"/>
          <w:sz w:val="24"/>
          <w:szCs w:val="24"/>
          <w:lang w:eastAsia="en-GB"/>
        </w:rPr>
        <w:t xml:space="preserve"> (mean across experiments). For heatmap plotting we used</w:t>
      </w:r>
      <w:r w:rsidRPr="001260C1">
        <w:rPr>
          <w:rFonts w:ascii="Times New Roman" w:eastAsia="Times New Roman" w:hAnsi="Times New Roman" w:cs="Times New Roman"/>
          <w:sz w:val="24"/>
          <w:szCs w:val="24"/>
          <w:lang w:eastAsia="en-GB"/>
        </w:rPr>
        <w:t xml:space="preserve"> heatmap.2 from the gplots library in R.</w:t>
      </w:r>
    </w:p>
    <w:p w14:paraId="7A64E367" w14:textId="02EA6084" w:rsidR="00E92B1B" w:rsidRPr="001260C1" w:rsidRDefault="00E92B1B" w:rsidP="001B5BA3">
      <w:pPr>
        <w:spacing w:line="480" w:lineRule="auto"/>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 xml:space="preserve">Genome based </w:t>
      </w:r>
      <w:r>
        <w:rPr>
          <w:rFonts w:ascii="Times New Roman" w:eastAsia="Times New Roman" w:hAnsi="Times New Roman" w:cs="Times New Roman"/>
          <w:b/>
          <w:sz w:val="24"/>
          <w:szCs w:val="24"/>
          <w:lang w:eastAsia="en-GB"/>
        </w:rPr>
        <w:t>ChIP</w:t>
      </w:r>
      <w:r w:rsidR="00064AAA">
        <w:rPr>
          <w:rFonts w:ascii="Times New Roman" w:eastAsia="Times New Roman" w:hAnsi="Times New Roman" w:cs="Times New Roman"/>
          <w:b/>
          <w:sz w:val="24"/>
          <w:szCs w:val="24"/>
          <w:lang w:eastAsia="en-GB"/>
        </w:rPr>
        <w:t>-seq</w:t>
      </w:r>
      <w:r w:rsidRPr="001260C1">
        <w:rPr>
          <w:rFonts w:ascii="Times New Roman" w:eastAsia="Times New Roman" w:hAnsi="Times New Roman" w:cs="Times New Roman"/>
          <w:b/>
          <w:sz w:val="24"/>
          <w:szCs w:val="24"/>
          <w:lang w:eastAsia="en-GB"/>
        </w:rPr>
        <w:t xml:space="preserve"> mapping </w:t>
      </w:r>
    </w:p>
    <w:p w14:paraId="0B74E700" w14:textId="3A9E61CF" w:rsidR="00E92B1B" w:rsidRPr="00CB0668" w:rsidRDefault="00E92B1B" w:rsidP="001B5BA3">
      <w:pPr>
        <w:spacing w:line="480" w:lineRule="auto"/>
        <w:jc w:val="both"/>
        <w:rPr>
          <w:rFonts w:ascii="Times New Roman" w:eastAsia="Times New Roman" w:hAnsi="Times New Roman" w:cs="Times New Roman"/>
          <w:sz w:val="24"/>
          <w:szCs w:val="24"/>
          <w:lang w:eastAsia="en-GB"/>
        </w:rPr>
      </w:pPr>
      <w:r w:rsidRPr="00CB0668">
        <w:rPr>
          <w:rFonts w:ascii="Times New Roman" w:eastAsia="Times New Roman" w:hAnsi="Times New Roman" w:cs="Times New Roman"/>
          <w:sz w:val="24"/>
          <w:szCs w:val="24"/>
          <w:lang w:eastAsia="en-GB"/>
        </w:rPr>
        <w:t>ChIP</w:t>
      </w:r>
      <w:r w:rsidR="00064AAA">
        <w:rPr>
          <w:rFonts w:ascii="Times New Roman" w:eastAsia="Times New Roman" w:hAnsi="Times New Roman" w:cs="Times New Roman"/>
          <w:sz w:val="24"/>
          <w:szCs w:val="24"/>
          <w:lang w:eastAsia="en-GB"/>
        </w:rPr>
        <w:t>-seq</w:t>
      </w:r>
      <w:r>
        <w:rPr>
          <w:rFonts w:ascii="Times New Roman" w:eastAsia="Times New Roman" w:hAnsi="Times New Roman" w:cs="Times New Roman"/>
          <w:sz w:val="24"/>
          <w:szCs w:val="24"/>
          <w:lang w:eastAsia="en-GB"/>
        </w:rPr>
        <w:t xml:space="preserve"> data deprived of adaptor sequences was mapped against the </w:t>
      </w:r>
      <w:r w:rsidRPr="001260C1">
        <w:rPr>
          <w:rFonts w:ascii="Times New Roman" w:eastAsia="Times New Roman" w:hAnsi="Times New Roman" w:cs="Times New Roman"/>
          <w:i/>
          <w:sz w:val="24"/>
          <w:szCs w:val="24"/>
          <w:lang w:eastAsia="en-GB"/>
        </w:rPr>
        <w:t>Xenopus laevis</w:t>
      </w:r>
      <w:r w:rsidRPr="001260C1">
        <w:rPr>
          <w:rFonts w:ascii="Times New Roman" w:eastAsia="Times New Roman" w:hAnsi="Times New Roman" w:cs="Times New Roman"/>
          <w:sz w:val="24"/>
          <w:szCs w:val="24"/>
          <w:lang w:eastAsia="en-GB"/>
        </w:rPr>
        <w:t xml:space="preserve"> draft genome (JGI version 6.1)</w:t>
      </w:r>
      <w:r>
        <w:rPr>
          <w:rFonts w:ascii="Times New Roman" w:eastAsia="Times New Roman" w:hAnsi="Times New Roman" w:cs="Times New Roman"/>
          <w:sz w:val="24"/>
          <w:szCs w:val="24"/>
          <w:lang w:eastAsia="en-GB"/>
        </w:rPr>
        <w:t xml:space="preserve"> using BWA (version 0.6.2, </w:t>
      </w:r>
      <w:r>
        <w:fldChar w:fldCharType="begin"/>
      </w:r>
      <w:r>
        <w:instrText xml:space="preserve"> ADDIN EN.CITE &lt;EndNote&gt;&lt;Cite&gt;&lt;Author&gt;Li&lt;/Author&gt;&lt;Year&gt;2009&lt;/Year&gt;&lt;RecNum&gt;74&lt;/RecNum&gt;&lt;DisplayText&gt;(Li and Durbin 2009)&lt;/DisplayText&gt;&lt;record&gt;&lt;rec-number&gt;74&lt;/rec-number&gt;&lt;foreign-keys&gt;&lt;key app="EN" db-id="dzzfs2txja9df9e9dvmxfvres9txrxxws5fp" timestamp="1424857827"&gt;74&lt;/key&gt;&lt;/foreign-keys&gt;&lt;ref-type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1754-60&lt;/pages&gt;&lt;volume&gt;25&lt;/volume&gt;&lt;number&gt;14&lt;/number&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urls&gt;&lt;related-urls&gt;&lt;url&gt;http://www.ncbi.nlm.nih.gov/pubmed/19451168&lt;/url&gt;&lt;/related-urls&gt;&lt;/urls&gt;&lt;custom2&gt;2705234&lt;/custom2&gt;&lt;electronic-resource-num&gt;10.1093/bioinformatics/btp324&lt;/electronic-resource-num&gt;&lt;/record&gt;&lt;/Cite&gt;&lt;/EndNote&gt;</w:instrText>
      </w:r>
      <w:r>
        <w:fldChar w:fldCharType="separate"/>
      </w:r>
      <w:r>
        <w:rPr>
          <w:noProof/>
        </w:rPr>
        <w:t>(Li and Durbin 2009)</w:t>
      </w:r>
      <w:r>
        <w:fldChar w:fldCharType="end"/>
      </w:r>
      <w:r>
        <w:rPr>
          <w:rFonts w:ascii="Times New Roman" w:eastAsia="Times New Roman" w:hAnsi="Times New Roman" w:cs="Times New Roman"/>
          <w:sz w:val="24"/>
          <w:szCs w:val="24"/>
          <w:lang w:eastAsia="en-GB"/>
        </w:rPr>
        <w:t xml:space="preserve">) algorithm with the default options. Duplicate reads were then removed. </w:t>
      </w:r>
    </w:p>
    <w:p w14:paraId="1ECE92CA" w14:textId="691B17B1" w:rsidR="00E92B1B" w:rsidRPr="001260C1" w:rsidRDefault="00E92B1B" w:rsidP="001B5BA3">
      <w:pPr>
        <w:spacing w:line="480" w:lineRule="auto"/>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Estimation of histone methylation levels</w:t>
      </w:r>
      <w:r w:rsidRPr="001260C1" w:rsidDel="00F943F6">
        <w:rPr>
          <w:rFonts w:ascii="Times New Roman" w:eastAsia="Times New Roman" w:hAnsi="Times New Roman" w:cs="Times New Roman"/>
          <w:b/>
          <w:sz w:val="24"/>
          <w:szCs w:val="24"/>
          <w:lang w:eastAsia="en-GB"/>
        </w:rPr>
        <w:t xml:space="preserve"> </w:t>
      </w:r>
      <w:r w:rsidRPr="001260C1">
        <w:rPr>
          <w:rFonts w:ascii="Times New Roman" w:eastAsia="Times New Roman" w:hAnsi="Times New Roman" w:cs="Times New Roman"/>
          <w:b/>
          <w:sz w:val="24"/>
          <w:szCs w:val="24"/>
          <w:lang w:eastAsia="en-GB"/>
        </w:rPr>
        <w:t>from ChIP</w:t>
      </w:r>
      <w:r w:rsidR="00064AAA">
        <w:rPr>
          <w:rFonts w:ascii="Times New Roman" w:eastAsia="Times New Roman" w:hAnsi="Times New Roman" w:cs="Times New Roman"/>
          <w:b/>
          <w:sz w:val="24"/>
          <w:szCs w:val="24"/>
          <w:lang w:eastAsia="en-GB"/>
        </w:rPr>
        <w:t>-seq</w:t>
      </w:r>
      <w:r w:rsidRPr="001260C1">
        <w:rPr>
          <w:rFonts w:ascii="Times New Roman" w:eastAsia="Times New Roman" w:hAnsi="Times New Roman" w:cs="Times New Roman"/>
          <w:b/>
          <w:sz w:val="24"/>
          <w:szCs w:val="24"/>
          <w:lang w:eastAsia="en-GB"/>
        </w:rPr>
        <w:t xml:space="preserve"> data</w:t>
      </w:r>
    </w:p>
    <w:p w14:paraId="75E2142A" w14:textId="4F68C4CE"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For each ChIP</w:t>
      </w:r>
      <w:r w:rsidR="00064AAA">
        <w:rPr>
          <w:rFonts w:ascii="Times New Roman" w:eastAsia="Times New Roman" w:hAnsi="Times New Roman" w:cs="Times New Roman"/>
          <w:sz w:val="24"/>
          <w:szCs w:val="24"/>
          <w:lang w:eastAsia="en-GB"/>
        </w:rPr>
        <w:t>-seq</w:t>
      </w:r>
      <w:r w:rsidRPr="001260C1">
        <w:rPr>
          <w:rFonts w:ascii="Times New Roman" w:eastAsia="Times New Roman" w:hAnsi="Times New Roman" w:cs="Times New Roman"/>
          <w:sz w:val="24"/>
          <w:szCs w:val="24"/>
          <w:lang w:eastAsia="en-GB"/>
        </w:rPr>
        <w:t xml:space="preserve"> experiment, the genome was binned into 200bp-wide windows. The coverage was computed as the number of reads in each window normalized by the total number of aligned reads in the experiment and scaled by a factor of 10</w:t>
      </w:r>
      <w:r w:rsidRPr="001260C1">
        <w:rPr>
          <w:rFonts w:ascii="Times New Roman" w:eastAsia="Times New Roman" w:hAnsi="Times New Roman" w:cs="Times New Roman"/>
          <w:sz w:val="24"/>
          <w:szCs w:val="24"/>
          <w:vertAlign w:val="superscript"/>
          <w:lang w:eastAsia="en-GB"/>
        </w:rPr>
        <w:t xml:space="preserve">6 </w:t>
      </w:r>
      <w:r w:rsidRPr="001260C1">
        <w:rPr>
          <w:rFonts w:ascii="Times New Roman" w:eastAsia="Times New Roman" w:hAnsi="Times New Roman" w:cs="Times New Roman"/>
          <w:sz w:val="24"/>
          <w:szCs w:val="24"/>
          <w:lang w:eastAsia="en-GB"/>
        </w:rPr>
        <w:t>(i.e. values represent cpm).</w:t>
      </w:r>
    </w:p>
    <w:p w14:paraId="7D2C85B7" w14:textId="0152F512"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For each mark in each cell type</w:t>
      </w:r>
      <w:r>
        <w:rPr>
          <w:rFonts w:ascii="Times New Roman" w:eastAsia="Times New Roman" w:hAnsi="Times New Roman" w:cs="Times New Roman"/>
          <w:sz w:val="24"/>
          <w:szCs w:val="24"/>
          <w:lang w:eastAsia="en-GB"/>
        </w:rPr>
        <w:t>,</w:t>
      </w:r>
      <w:r w:rsidRPr="001260C1">
        <w:rPr>
          <w:rFonts w:ascii="Times New Roman" w:eastAsia="Times New Roman" w:hAnsi="Times New Roman" w:cs="Times New Roman"/>
          <w:sz w:val="24"/>
          <w:szCs w:val="24"/>
          <w:lang w:eastAsia="en-GB"/>
        </w:rPr>
        <w:t xml:space="preserve"> the reproducibility was evaluated by estimating the Pearson correlation coefficient between coverage vectors of the ChIP</w:t>
      </w:r>
      <w:r w:rsidR="00064AAA">
        <w:rPr>
          <w:rFonts w:ascii="Times New Roman" w:eastAsia="Times New Roman" w:hAnsi="Times New Roman" w:cs="Times New Roman"/>
          <w:sz w:val="24"/>
          <w:szCs w:val="24"/>
          <w:lang w:eastAsia="en-GB"/>
        </w:rPr>
        <w:t>-seq</w:t>
      </w:r>
      <w:r w:rsidRPr="001260C1">
        <w:rPr>
          <w:rFonts w:ascii="Times New Roman" w:eastAsia="Times New Roman" w:hAnsi="Times New Roman" w:cs="Times New Roman"/>
          <w:sz w:val="24"/>
          <w:szCs w:val="24"/>
          <w:lang w:eastAsia="en-GB"/>
        </w:rPr>
        <w:t xml:space="preserve"> replicates.</w:t>
      </w:r>
    </w:p>
    <w:p w14:paraId="3012C46D"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The methylation level was computed as:</w:t>
      </w:r>
    </w:p>
    <w:p w14:paraId="5B0668AE" w14:textId="77777777" w:rsidR="00E92B1B" w:rsidRPr="00804403" w:rsidRDefault="00E92B1B" w:rsidP="001B5BA3">
      <w:pPr>
        <w:spacing w:line="480" w:lineRule="auto"/>
        <w:rPr>
          <w:rFonts w:ascii="Times New Roman" w:hAnsi="Times New Roman" w:cs="Times New Roman"/>
        </w:rPr>
      </w:pPr>
      <w:r w:rsidRPr="00804403">
        <w:rPr>
          <w:rFonts w:ascii="Times New Roman" w:hAnsi="Times New Roman" w:cs="Times New Roman"/>
          <w:noProof/>
          <w:position w:val="-4"/>
          <w:lang w:val="en-US"/>
        </w:rPr>
        <w:drawing>
          <wp:inline distT="0" distB="0" distL="0" distR="0" wp14:anchorId="6E039B3B" wp14:editId="1B671C13">
            <wp:extent cx="111125" cy="167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67005"/>
                    </a:xfrm>
                    <a:prstGeom prst="rect">
                      <a:avLst/>
                    </a:prstGeom>
                    <a:noFill/>
                    <a:ln>
                      <a:noFill/>
                    </a:ln>
                  </pic:spPr>
                </pic:pic>
              </a:graphicData>
            </a:graphic>
          </wp:inline>
        </w:drawing>
      </w:r>
      <m:oMath>
        <m:r>
          <w:rPr>
            <w:rFonts w:ascii="Cambria Math" w:hAnsi="Cambria Math" w:cs="Times New Roman"/>
          </w:rPr>
          <m:t xml:space="preserve">Methylation level=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Coverage</m:t>
                </m:r>
              </m:e>
              <m:sub>
                <m:r>
                  <w:rPr>
                    <w:rFonts w:ascii="Cambria Math" w:hAnsi="Cambria Math" w:cs="Times New Roman"/>
                  </w:rPr>
                  <m:t>I</m:t>
                </m:r>
                <m:r>
                  <w:rPr>
                    <w:rFonts w:ascii="Cambria Math" w:hAnsi="Cambria Math" w:cs="Times New Roman"/>
                  </w:rPr>
                  <m:t>P</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IP</m:t>
                </m:r>
              </m:sub>
            </m:sSub>
          </m:den>
        </m:f>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Coverage</m:t>
                </m:r>
              </m:e>
              <m:sub>
                <m:r>
                  <w:rPr>
                    <w:rFonts w:ascii="Cambria Math" w:hAnsi="Cambria Math" w:cs="Times New Roman"/>
                  </w:rPr>
                  <m:t>input</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input</m:t>
                </m:r>
              </m:sub>
            </m:sSub>
          </m:den>
        </m:f>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oMath>
      <w:r w:rsidRPr="00804403">
        <w:rPr>
          <w:rFonts w:ascii="Times New Roman" w:eastAsiaTheme="minorEastAsia" w:hAnsi="Times New Roman" w:cs="Times New Roman"/>
          <w:noProof/>
        </w:rPr>
        <w:t xml:space="preserve"> (1)</w:t>
      </w:r>
    </w:p>
    <w:p w14:paraId="1FEAC84F"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where </w:t>
      </w:r>
      <w:r>
        <w:rPr>
          <w:rFonts w:ascii="Times New Roman" w:eastAsia="Times New Roman" w:hAnsi="Times New Roman" w:cs="Times New Roman"/>
          <w:sz w:val="24"/>
          <w:szCs w:val="24"/>
          <w:lang w:eastAsia="en-GB"/>
        </w:rPr>
        <w:t xml:space="preserve">IP is the immunoprecipitation experiments, </w:t>
      </w:r>
      <w:r w:rsidRPr="00CB0668">
        <w:rPr>
          <w:rFonts w:ascii="Times New Roman" w:eastAsia="Times New Roman" w:hAnsi="Times New Roman" w:cs="Times New Roman"/>
          <w:i/>
          <w:sz w:val="24"/>
          <w:szCs w:val="24"/>
          <w:lang w:eastAsia="en-GB"/>
        </w:rPr>
        <w:t>input</w:t>
      </w:r>
      <w:r>
        <w:rPr>
          <w:rFonts w:ascii="Times New Roman" w:eastAsia="Times New Roman" w:hAnsi="Times New Roman" w:cs="Times New Roman"/>
          <w:sz w:val="24"/>
          <w:szCs w:val="24"/>
          <w:lang w:eastAsia="en-GB"/>
        </w:rPr>
        <w:t xml:space="preserve"> is the control;  </w:t>
      </w:r>
      <w:r w:rsidRPr="001260C1">
        <w:rPr>
          <w:rFonts w:ascii="Times New Roman" w:eastAsia="Times New Roman" w:hAnsi="Times New Roman" w:cs="Times New Roman"/>
          <w:sz w:val="24"/>
          <w:szCs w:val="24"/>
          <w:lang w:eastAsia="en-GB"/>
        </w:rPr>
        <w:t>N</w:t>
      </w:r>
      <w:r w:rsidRPr="001260C1">
        <w:rPr>
          <w:rFonts w:ascii="Times New Roman" w:eastAsia="Times New Roman" w:hAnsi="Times New Roman" w:cs="Times New Roman"/>
          <w:sz w:val="24"/>
          <w:szCs w:val="24"/>
          <w:vertAlign w:val="subscript"/>
          <w:lang w:eastAsia="en-GB"/>
        </w:rPr>
        <w:t>IP</w:t>
      </w:r>
      <w:r w:rsidRPr="001260C1">
        <w:rPr>
          <w:rFonts w:ascii="Times New Roman" w:eastAsia="Times New Roman" w:hAnsi="Times New Roman" w:cs="Times New Roman"/>
          <w:sz w:val="24"/>
          <w:szCs w:val="24"/>
          <w:lang w:eastAsia="en-GB"/>
        </w:rPr>
        <w:t xml:space="preserve"> is the total number of aligned reads in the IP experiment and N</w:t>
      </w:r>
      <w:r w:rsidRPr="001260C1">
        <w:rPr>
          <w:rFonts w:ascii="Times New Roman" w:eastAsia="Times New Roman" w:hAnsi="Times New Roman" w:cs="Times New Roman"/>
          <w:sz w:val="24"/>
          <w:szCs w:val="24"/>
          <w:vertAlign w:val="subscript"/>
          <w:lang w:eastAsia="en-GB"/>
        </w:rPr>
        <w:t>input</w:t>
      </w:r>
      <w:r w:rsidRPr="001260C1">
        <w:rPr>
          <w:rFonts w:ascii="Times New Roman" w:eastAsia="Times New Roman" w:hAnsi="Times New Roman" w:cs="Times New Roman"/>
          <w:sz w:val="24"/>
          <w:szCs w:val="24"/>
          <w:lang w:eastAsia="en-GB"/>
        </w:rPr>
        <w:t xml:space="preserve"> is the total number of aligned reads in the input experiment. </w:t>
      </w:r>
    </w:p>
    <w:p w14:paraId="0D134429"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For H3K4me2/3 the methylation level was computed in a window around the TSS [TSS-10kb, TSS+2kb]. For H3K27me3 and H3K9me3 the window considered for estimating the methylation level included the 10kb upstream region together with the gene body. Methylation levels across replicates were averaged. Heatmaps for methylation levels at misregulated genes were generated plotting only values above zero (where input is not exceeding the IP</w:t>
      </w:r>
      <w:r>
        <w:rPr>
          <w:rFonts w:ascii="Times New Roman" w:eastAsia="Times New Roman" w:hAnsi="Times New Roman" w:cs="Times New Roman"/>
          <w:sz w:val="24"/>
          <w:szCs w:val="24"/>
          <w:lang w:eastAsia="en-GB"/>
        </w:rPr>
        <w:t>)</w:t>
      </w:r>
      <w:r w:rsidRPr="001260C1">
        <w:rPr>
          <w:rFonts w:ascii="Times New Roman" w:eastAsia="Times New Roman" w:hAnsi="Times New Roman" w:cs="Times New Roman"/>
          <w:sz w:val="24"/>
          <w:szCs w:val="24"/>
          <w:lang w:eastAsia="en-GB"/>
        </w:rPr>
        <w:t xml:space="preserve"> with the function heatmaps.2</w:t>
      </w:r>
    </w:p>
    <w:p w14:paraId="372A9AFB" w14:textId="77777777" w:rsidR="00E92B1B" w:rsidRPr="001260C1" w:rsidRDefault="00E92B1B" w:rsidP="001B5BA3">
      <w:pPr>
        <w:spacing w:line="480" w:lineRule="auto"/>
        <w:jc w:val="both"/>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Peak calling for histone marks</w:t>
      </w:r>
    </w:p>
    <w:p w14:paraId="788870F6"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The detection of highly methylated histone regions (peaks) was performed with MACS2 2.0.9 </w:t>
      </w:r>
      <w:r>
        <w:fldChar w:fldCharType="begin"/>
      </w:r>
      <w:r>
        <w:instrText xml:space="preserve"> ADDIN EN.CITE &lt;EndNote&gt;&lt;Cite&gt;&lt;Author&gt;Zhang&lt;/Author&gt;&lt;Year&gt;2008&lt;/Year&gt;&lt;RecNum&gt;73&lt;/RecNum&gt;&lt;DisplayText&gt;(Zhang et al. 2008)&lt;/DisplayText&gt;&lt;record&gt;&lt;rec-number&gt;73&lt;/rec-number&gt;&lt;foreign-keys&gt;&lt;key app="EN" db-id="dzzfs2txja9df9e9dvmxfvres9txrxxws5fp" timestamp="1424857686"&gt;73&lt;/key&gt;&lt;/foreign-keys&gt;&lt;ref-type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biology&lt;/abbr-1&gt;&lt;/alt-periodical&gt;&lt;pages&gt;R137&lt;/pages&gt;&lt;volume&gt;9&lt;/volume&gt;&lt;number&gt;9&lt;/number&gt;&lt;keywords&gt;&lt;keyword&gt;*Algorithms&lt;/keyword&gt;&lt;keyword&gt;Cell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Analysis/*methods&lt;/keyword&gt;&lt;/keywords&gt;&lt;dates&gt;&lt;year&gt;2008&lt;/year&gt;&lt;/dates&gt;&lt;isbn&gt;1465-6914 (Electronic)&amp;#xD;1465-6906 (Linking)&lt;/isbn&gt;&lt;accession-num&gt;18798982&lt;/accession-num&gt;&lt;urls&gt;&lt;related-urls&gt;&lt;url&gt;http://www.ncbi.nlm.nih.gov/pubmed/18798982&lt;/url&gt;&lt;/related-urls&gt;&lt;/urls&gt;&lt;custom2&gt;2592715&lt;/custom2&gt;&lt;electronic-resource-num&gt;10.1186/gb-2008-9-9-r137&lt;/electronic-resource-num&gt;&lt;/record&gt;&lt;/Cite&gt;&lt;/EndNote&gt;</w:instrText>
      </w:r>
      <w:r>
        <w:fldChar w:fldCharType="separate"/>
      </w:r>
      <w:r>
        <w:rPr>
          <w:noProof/>
        </w:rPr>
        <w:t>(Zhang et al. 2008)</w:t>
      </w:r>
      <w:r>
        <w:fldChar w:fldCharType="end"/>
      </w:r>
      <w:r w:rsidRPr="001260C1">
        <w:rPr>
          <w:rFonts w:ascii="Times New Roman" w:eastAsia="Times New Roman" w:hAnsi="Times New Roman" w:cs="Times New Roman"/>
          <w:sz w:val="24"/>
          <w:szCs w:val="24"/>
          <w:lang w:eastAsia="en-GB"/>
        </w:rPr>
        <w:t xml:space="preserve"> using the broad-region option and a q-value &lt;0.01. The list of confirmed peaks for each histone mark analysed consisted of the peaks with a p-value &lt;0.01 detected in at least two out of three replicates. </w:t>
      </w:r>
    </w:p>
    <w:p w14:paraId="25628F25" w14:textId="77777777" w:rsidR="00E92B1B" w:rsidRPr="001260C1" w:rsidRDefault="00E92B1B" w:rsidP="001B5BA3">
      <w:pPr>
        <w:spacing w:line="480" w:lineRule="auto"/>
        <w:jc w:val="both"/>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 xml:space="preserve">Statistical analysis of DNA and histone methylation levels between </w:t>
      </w:r>
      <w:r>
        <w:rPr>
          <w:rFonts w:ascii="Times New Roman" w:eastAsia="Times New Roman" w:hAnsi="Times New Roman" w:cs="Times New Roman"/>
          <w:b/>
          <w:sz w:val="24"/>
          <w:szCs w:val="24"/>
          <w:lang w:eastAsia="en-GB"/>
        </w:rPr>
        <w:t>sperm and spermatid</w:t>
      </w:r>
    </w:p>
    <w:p w14:paraId="511A48FF" w14:textId="77777777" w:rsidR="00E92B1B" w:rsidRDefault="00E92B1B" w:rsidP="001B5BA3">
      <w:pPr>
        <w:pStyle w:val="CommentText"/>
        <w:spacing w:line="480" w:lineRule="auto"/>
        <w:jc w:val="both"/>
        <w:rPr>
          <w:rFonts w:ascii="Times New Roman" w:eastAsia="Times New Roman" w:hAnsi="Times New Roman" w:cs="Times New Roman"/>
          <w:sz w:val="24"/>
          <w:szCs w:val="24"/>
          <w:lang w:val="en-GB" w:eastAsia="en-GB"/>
        </w:rPr>
      </w:pPr>
      <w:r w:rsidRPr="001260C1">
        <w:rPr>
          <w:rFonts w:ascii="Times New Roman" w:eastAsia="Times New Roman" w:hAnsi="Times New Roman" w:cs="Times New Roman"/>
          <w:sz w:val="24"/>
          <w:szCs w:val="24"/>
          <w:lang w:val="en-GB" w:eastAsia="en-GB"/>
        </w:rPr>
        <w:t xml:space="preserve">Statistical analysis was conducted in </w:t>
      </w:r>
      <w:r w:rsidRPr="00566015">
        <w:rPr>
          <w:rFonts w:ascii="Times New Roman" w:eastAsia="Times New Roman" w:hAnsi="Times New Roman" w:cs="Times New Roman"/>
          <w:sz w:val="24"/>
          <w:szCs w:val="24"/>
          <w:lang w:val="en-GB" w:eastAsia="en-GB"/>
        </w:rPr>
        <w:t>R (</w:t>
      </w:r>
      <w:hyperlink r:id="rId10" w:history="1">
        <w:r w:rsidRPr="007307B5">
          <w:rPr>
            <w:rStyle w:val="Hyperlink"/>
            <w:lang w:val="en-GB"/>
          </w:rPr>
          <w:t>http://www.R­project.org</w:t>
        </w:r>
      </w:hyperlink>
      <w:r w:rsidRPr="00566015">
        <w:rPr>
          <w:rFonts w:ascii="Times New Roman" w:eastAsia="Times New Roman" w:hAnsi="Times New Roman" w:cs="Times New Roman"/>
          <w:sz w:val="24"/>
          <w:szCs w:val="24"/>
          <w:lang w:eastAsia="en-GB"/>
        </w:rPr>
        <w:t>)</w:t>
      </w:r>
      <w:r w:rsidRPr="00566015">
        <w:rPr>
          <w:rFonts w:ascii="Times New Roman" w:eastAsia="Times New Roman" w:hAnsi="Times New Roman" w:cs="Times New Roman"/>
          <w:sz w:val="24"/>
          <w:szCs w:val="24"/>
          <w:lang w:val="en-GB" w:eastAsia="en-GB"/>
        </w:rPr>
        <w:t>. The</w:t>
      </w:r>
      <w:r w:rsidRPr="001260C1">
        <w:rPr>
          <w:rFonts w:ascii="Times New Roman" w:eastAsia="Times New Roman" w:hAnsi="Times New Roman" w:cs="Times New Roman"/>
          <w:sz w:val="24"/>
          <w:szCs w:val="24"/>
          <w:lang w:val="en-GB" w:eastAsia="en-GB"/>
        </w:rPr>
        <w:t xml:space="preserve"> comparison of the methylation levels between promoter regions of 100 misregulated genes and promoter regions in the entire genome (genome-wide) was performed using Kolmogorov-Smirnov test (R function ks.test()). The difference between methylation levels of promoter regions between cell types (sperm, spermatids) was tested in the same way. </w:t>
      </w:r>
    </w:p>
    <w:p w14:paraId="786F2E35" w14:textId="77777777" w:rsidR="00E92B1B" w:rsidRPr="001260C1" w:rsidRDefault="00E92B1B" w:rsidP="001B5BA3">
      <w:pPr>
        <w:pStyle w:val="CommentText"/>
        <w:spacing w:line="480" w:lineRule="auto"/>
        <w:jc w:val="both"/>
        <w:rPr>
          <w:rFonts w:ascii="Times New Roman" w:eastAsia="Times New Roman" w:hAnsi="Times New Roman" w:cs="Times New Roman"/>
          <w:sz w:val="24"/>
          <w:szCs w:val="24"/>
          <w:lang w:val="en-GB" w:eastAsia="en-GB"/>
        </w:rPr>
      </w:pPr>
    </w:p>
    <w:p w14:paraId="5C4CA3B5" w14:textId="77777777" w:rsidR="00E92B1B" w:rsidRPr="001260C1" w:rsidRDefault="00E92B1B" w:rsidP="001B5BA3">
      <w:pPr>
        <w:spacing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Statistical testing of proportions of genes</w:t>
      </w:r>
    </w:p>
    <w:p w14:paraId="03314BB9" w14:textId="66906C08"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 </w:t>
      </w:r>
      <w:r w:rsidRPr="001260C1">
        <w:rPr>
          <w:rFonts w:ascii="Times New Roman" w:eastAsia="Times New Roman" w:hAnsi="Times New Roman" w:cs="Times New Roman"/>
          <w:sz w:val="24"/>
          <w:szCs w:val="24"/>
          <w:lang w:eastAsia="en-GB"/>
        </w:rPr>
        <w:t>test</w:t>
      </w:r>
      <w:r>
        <w:rPr>
          <w:rFonts w:ascii="Times New Roman" w:eastAsia="Times New Roman" w:hAnsi="Times New Roman" w:cs="Times New Roman"/>
          <w:sz w:val="24"/>
          <w:szCs w:val="24"/>
          <w:lang w:eastAsia="en-GB"/>
        </w:rPr>
        <w:t>ed</w:t>
      </w:r>
      <w:r w:rsidRPr="001260C1">
        <w:rPr>
          <w:rFonts w:ascii="Times New Roman" w:eastAsia="Times New Roman" w:hAnsi="Times New Roman" w:cs="Times New Roman"/>
          <w:sz w:val="24"/>
          <w:szCs w:val="24"/>
          <w:lang w:eastAsia="en-GB"/>
        </w:rPr>
        <w:t xml:space="preserve"> differences in proportions (i.e. misregulated genes positive for H3K27me3 and H3K4me3/2 in sperm and spermatid)</w:t>
      </w:r>
      <w:r>
        <w:rPr>
          <w:rFonts w:ascii="Times New Roman" w:eastAsia="Times New Roman" w:hAnsi="Times New Roman" w:cs="Times New Roman"/>
          <w:sz w:val="24"/>
          <w:szCs w:val="24"/>
          <w:lang w:eastAsia="en-GB"/>
        </w:rPr>
        <w:t xml:space="preserve"> with</w:t>
      </w:r>
      <w:r w:rsidRPr="001260C1">
        <w:rPr>
          <w:rFonts w:ascii="Times New Roman" w:eastAsia="Times New Roman" w:hAnsi="Times New Roman" w:cs="Times New Roman"/>
          <w:sz w:val="24"/>
          <w:szCs w:val="24"/>
          <w:lang w:eastAsia="en-GB"/>
        </w:rPr>
        <w:t xml:space="preserve"> the non-parametric </w:t>
      </w:r>
      <w:r>
        <w:rPr>
          <w:rFonts w:ascii="Times New Roman" w:eastAsia="Times New Roman" w:hAnsi="Times New Roman" w:cs="Times New Roman"/>
          <w:sz w:val="24"/>
          <w:szCs w:val="24"/>
          <w:lang w:eastAsia="en-GB"/>
        </w:rPr>
        <w:t>c</w:t>
      </w:r>
      <w:r w:rsidRPr="001260C1">
        <w:rPr>
          <w:rFonts w:ascii="Times New Roman" w:eastAsia="Times New Roman" w:hAnsi="Times New Roman" w:cs="Times New Roman"/>
          <w:sz w:val="24"/>
          <w:szCs w:val="24"/>
          <w:lang w:eastAsia="en-GB"/>
        </w:rPr>
        <w:t xml:space="preserve">hi-squared test for proportions </w:t>
      </w:r>
      <w:r>
        <w:rPr>
          <w:rFonts w:ascii="Times New Roman" w:eastAsia="Times New Roman" w:hAnsi="Times New Roman" w:cs="Times New Roman"/>
          <w:sz w:val="24"/>
          <w:szCs w:val="24"/>
          <w:lang w:eastAsia="en-GB"/>
        </w:rPr>
        <w:t xml:space="preserve">and in the manuscript we refer to it as simply chi-square test </w:t>
      </w:r>
      <w:r w:rsidRPr="001260C1">
        <w:rPr>
          <w:rFonts w:ascii="Times New Roman" w:eastAsia="Times New Roman" w:hAnsi="Times New Roman" w:cs="Times New Roman"/>
          <w:sz w:val="24"/>
          <w:szCs w:val="24"/>
          <w:lang w:eastAsia="en-GB"/>
        </w:rPr>
        <w:t>(R function prop.test()). Analogously, all proportions of genes compared across the different experimental data (RNA</w:t>
      </w:r>
      <w:r w:rsidR="00064AAA">
        <w:rPr>
          <w:rFonts w:ascii="Times New Roman" w:eastAsia="Times New Roman" w:hAnsi="Times New Roman" w:cs="Times New Roman"/>
          <w:sz w:val="24"/>
          <w:szCs w:val="24"/>
          <w:lang w:eastAsia="en-GB"/>
        </w:rPr>
        <w:t>-seq</w:t>
      </w:r>
      <w:r w:rsidRPr="001260C1">
        <w:rPr>
          <w:rFonts w:ascii="Times New Roman" w:eastAsia="Times New Roman" w:hAnsi="Times New Roman" w:cs="Times New Roman"/>
          <w:sz w:val="24"/>
          <w:szCs w:val="24"/>
          <w:lang w:eastAsia="en-GB"/>
        </w:rPr>
        <w:t xml:space="preserve"> with demethylase enzymes) are compared using the non-parametric Chi-squared test for proportions.</w:t>
      </w:r>
    </w:p>
    <w:p w14:paraId="15329A14" w14:textId="1E77287B" w:rsidR="00E92B1B" w:rsidRPr="00804403" w:rsidRDefault="008B15D4" w:rsidP="001B5BA3">
      <w:pPr>
        <w:spacing w:line="480" w:lineRule="auto"/>
        <w:jc w:val="both"/>
        <w:rPr>
          <w:rFonts w:ascii="Times New Roman" w:eastAsia="Times New Roman" w:hAnsi="Times New Roman" w:cs="Times New Roman"/>
          <w:b/>
          <w:sz w:val="24"/>
          <w:szCs w:val="24"/>
          <w:lang w:eastAsia="en-GB"/>
        </w:rPr>
      </w:pPr>
      <w:r w:rsidRPr="00804403">
        <w:rPr>
          <w:rFonts w:ascii="Times New Roman" w:eastAsia="Times New Roman" w:hAnsi="Times New Roman" w:cs="Times New Roman"/>
          <w:b/>
          <w:sz w:val="24"/>
          <w:szCs w:val="24"/>
          <w:lang w:eastAsia="en-GB"/>
        </w:rPr>
        <w:t>Processing of Nucleosome occupancy</w:t>
      </w:r>
      <w:r>
        <w:rPr>
          <w:rFonts w:ascii="Times New Roman" w:eastAsia="Times New Roman" w:hAnsi="Times New Roman" w:cs="Times New Roman"/>
          <w:b/>
          <w:sz w:val="24"/>
          <w:szCs w:val="24"/>
          <w:lang w:eastAsia="en-GB"/>
        </w:rPr>
        <w:t xml:space="preserve"> and Nucleosome positioning</w:t>
      </w:r>
      <w:r w:rsidRPr="00804403">
        <w:rPr>
          <w:rFonts w:ascii="Times New Roman" w:eastAsia="Times New Roman" w:hAnsi="Times New Roman" w:cs="Times New Roman"/>
          <w:b/>
          <w:sz w:val="24"/>
          <w:szCs w:val="24"/>
          <w:lang w:eastAsia="en-GB"/>
        </w:rPr>
        <w:t xml:space="preserve"> (MNase-Seq)</w:t>
      </w:r>
    </w:p>
    <w:p w14:paraId="514DA8A4" w14:textId="65435970" w:rsidR="00E92B1B" w:rsidRDefault="00E92B1B" w:rsidP="001B5BA3">
      <w:pPr>
        <w:spacing w:line="480" w:lineRule="auto"/>
        <w:jc w:val="both"/>
        <w:rPr>
          <w:rFonts w:ascii="Times New Roman" w:eastAsia="Times New Roman" w:hAnsi="Times New Roman" w:cs="Times New Roman"/>
          <w:sz w:val="24"/>
          <w:szCs w:val="24"/>
          <w:lang w:val="en-US" w:eastAsia="en-GB"/>
        </w:rPr>
      </w:pPr>
      <w:r w:rsidRPr="001260C1">
        <w:rPr>
          <w:rFonts w:ascii="Times New Roman" w:eastAsia="Times New Roman" w:hAnsi="Times New Roman" w:cs="Times New Roman"/>
          <w:sz w:val="24"/>
          <w:szCs w:val="24"/>
          <w:lang w:eastAsia="en-GB"/>
        </w:rPr>
        <w:t xml:space="preserve">Three different replicates were generated for the nucleosomal fraction (fragments size: </w:t>
      </w:r>
      <w:r w:rsidRPr="00804403">
        <w:rPr>
          <w:rFonts w:ascii="Times New Roman" w:hAnsi="Times New Roman" w:cs="Times New Roman"/>
          <w:b/>
          <w:bCs/>
          <w:color w:val="1C1C1C"/>
          <w:sz w:val="28"/>
          <w:szCs w:val="28"/>
          <w:lang w:val="en-US"/>
        </w:rPr>
        <w:t xml:space="preserve">~ </w:t>
      </w:r>
      <w:r w:rsidRPr="001260C1">
        <w:rPr>
          <w:rFonts w:ascii="Times New Roman" w:eastAsia="Times New Roman" w:hAnsi="Times New Roman" w:cs="Times New Roman"/>
          <w:sz w:val="24"/>
          <w:szCs w:val="24"/>
          <w:lang w:eastAsia="en-GB"/>
        </w:rPr>
        <w:t>150bp long</w:t>
      </w:r>
      <w:r>
        <w:rPr>
          <w:rFonts w:ascii="Times New Roman" w:eastAsia="Times New Roman" w:hAnsi="Times New Roman" w:cs="Times New Roman"/>
          <w:sz w:val="24"/>
          <w:szCs w:val="24"/>
          <w:lang w:eastAsia="en-GB"/>
        </w:rPr>
        <w:t xml:space="preserve">, </w:t>
      </w:r>
      <w:r w:rsidR="003802B4">
        <w:rPr>
          <w:rFonts w:ascii="Times New Roman" w:eastAsia="Times New Roman" w:hAnsi="Times New Roman" w:cs="Times New Roman"/>
          <w:sz w:val="24"/>
          <w:szCs w:val="24"/>
          <w:lang w:eastAsia="en-GB"/>
        </w:rPr>
        <w:t xml:space="preserve">Supplemental </w:t>
      </w:r>
      <w:r>
        <w:rPr>
          <w:rFonts w:ascii="Times New Roman" w:eastAsia="Times New Roman" w:hAnsi="Times New Roman" w:cs="Times New Roman"/>
          <w:sz w:val="24"/>
          <w:szCs w:val="24"/>
          <w:lang w:eastAsia="en-GB"/>
        </w:rPr>
        <w:t>Table S2). Samples were prepared as for the input fraction in ChIP</w:t>
      </w:r>
      <w:r w:rsidR="00064AAA">
        <w:rPr>
          <w:rFonts w:ascii="Times New Roman" w:eastAsia="Times New Roman" w:hAnsi="Times New Roman" w:cs="Times New Roman"/>
          <w:sz w:val="24"/>
          <w:szCs w:val="24"/>
          <w:lang w:eastAsia="en-GB"/>
        </w:rPr>
        <w:t>-seq</w:t>
      </w:r>
      <w:r>
        <w:rPr>
          <w:rFonts w:ascii="Times New Roman" w:eastAsia="Times New Roman" w:hAnsi="Times New Roman" w:cs="Times New Roman"/>
          <w:sz w:val="24"/>
          <w:szCs w:val="24"/>
          <w:lang w:eastAsia="en-GB"/>
        </w:rPr>
        <w:t xml:space="preserve"> analysis. As with</w:t>
      </w:r>
      <w:r w:rsidRPr="00804403">
        <w:rPr>
          <w:rFonts w:ascii="Times New Roman" w:eastAsia="Times New Roman" w:hAnsi="Times New Roman" w:cs="Times New Roman"/>
          <w:sz w:val="24"/>
          <w:szCs w:val="24"/>
          <w:lang w:eastAsia="en-GB"/>
        </w:rPr>
        <w:t xml:space="preserve"> ChIP</w:t>
      </w:r>
      <w:r w:rsidR="00064AAA">
        <w:rPr>
          <w:rFonts w:ascii="Times New Roman" w:eastAsia="Times New Roman" w:hAnsi="Times New Roman" w:cs="Times New Roman"/>
          <w:sz w:val="24"/>
          <w:szCs w:val="24"/>
          <w:lang w:eastAsia="en-GB"/>
        </w:rPr>
        <w:t>-seq</w:t>
      </w:r>
      <w:r w:rsidRPr="00804403">
        <w:rPr>
          <w:rFonts w:ascii="Times New Roman" w:eastAsia="Times New Roman" w:hAnsi="Times New Roman" w:cs="Times New Roman"/>
          <w:sz w:val="24"/>
          <w:szCs w:val="24"/>
          <w:lang w:eastAsia="en-GB"/>
        </w:rPr>
        <w:t xml:space="preserve"> data, sequencing data (fastq) were filtered for low quality reads and only good quality reads were kept. Adaptors were removed with cutadapt and then reads were aligned to </w:t>
      </w:r>
      <w:r w:rsidRPr="00804403">
        <w:rPr>
          <w:rFonts w:ascii="Times New Roman" w:eastAsia="Times New Roman" w:hAnsi="Times New Roman" w:cs="Times New Roman"/>
          <w:i/>
          <w:sz w:val="24"/>
          <w:szCs w:val="24"/>
          <w:lang w:eastAsia="en-GB"/>
        </w:rPr>
        <w:t xml:space="preserve">X. </w:t>
      </w:r>
      <w:r>
        <w:rPr>
          <w:rFonts w:ascii="Times New Roman" w:eastAsia="Times New Roman" w:hAnsi="Times New Roman" w:cs="Times New Roman"/>
          <w:i/>
          <w:sz w:val="24"/>
          <w:szCs w:val="24"/>
          <w:lang w:eastAsia="en-GB"/>
        </w:rPr>
        <w:t>l</w:t>
      </w:r>
      <w:r w:rsidRPr="00804403">
        <w:rPr>
          <w:rFonts w:ascii="Times New Roman" w:eastAsia="Times New Roman" w:hAnsi="Times New Roman" w:cs="Times New Roman"/>
          <w:i/>
          <w:sz w:val="24"/>
          <w:szCs w:val="24"/>
          <w:lang w:eastAsia="en-GB"/>
        </w:rPr>
        <w:t>aevis</w:t>
      </w:r>
      <w:r w:rsidRPr="00804403">
        <w:rPr>
          <w:rFonts w:ascii="Times New Roman" w:eastAsia="Times New Roman" w:hAnsi="Times New Roman" w:cs="Times New Roman"/>
          <w:sz w:val="24"/>
          <w:szCs w:val="24"/>
          <w:lang w:eastAsia="en-GB"/>
        </w:rPr>
        <w:t xml:space="preserve"> draft genome (JGI version 6.1) with BWA</w:t>
      </w:r>
      <w:r>
        <w:rPr>
          <w:rFonts w:ascii="Times New Roman" w:eastAsia="Times New Roman" w:hAnsi="Times New Roman" w:cs="Times New Roman"/>
          <w:sz w:val="24"/>
          <w:szCs w:val="24"/>
          <w:lang w:eastAsia="en-GB"/>
        </w:rPr>
        <w:t xml:space="preserve">. </w:t>
      </w:r>
      <w:r w:rsidRPr="00804403">
        <w:rPr>
          <w:rFonts w:ascii="Times New Roman" w:eastAsia="Times New Roman" w:hAnsi="Times New Roman" w:cs="Times New Roman"/>
          <w:sz w:val="24"/>
          <w:szCs w:val="24"/>
          <w:lang w:eastAsia="en-GB"/>
        </w:rPr>
        <w:t>Duplicate reads were removed from the alignments and the resulting BAM files were indexed. Alignments of the different replicates were merged, sorted and indexed (samtools</w:t>
      </w:r>
      <w:r>
        <w:rPr>
          <w:rFonts w:ascii="Times New Roman" w:eastAsia="Times New Roman" w:hAnsi="Times New Roman" w:cs="Times New Roman"/>
          <w:sz w:val="24"/>
          <w:szCs w:val="24"/>
          <w:lang w:eastAsia="en-GB"/>
        </w:rPr>
        <w:t xml:space="preserve">, version </w:t>
      </w:r>
      <w:r w:rsidRPr="00891520">
        <w:rPr>
          <w:rFonts w:ascii="Times New Roman" w:eastAsia="Times New Roman" w:hAnsi="Times New Roman" w:cs="Times New Roman"/>
          <w:sz w:val="24"/>
          <w:szCs w:val="24"/>
          <w:lang w:eastAsia="en-GB"/>
        </w:rPr>
        <w:t>0.1.8</w:t>
      </w:r>
      <w:r>
        <w:rPr>
          <w:rFonts w:ascii="Times New Roman" w:eastAsia="Times New Roman" w:hAnsi="Times New Roman" w:cs="Times New Roman"/>
          <w:sz w:val="24"/>
          <w:szCs w:val="24"/>
          <w:lang w:eastAsia="en-GB"/>
        </w:rPr>
        <w:t xml:space="preserve">, </w:t>
      </w:r>
      <w:r>
        <w:fldChar w:fldCharType="begin"/>
      </w:r>
      <w:r>
        <w:instrText xml:space="preserve"> ADDIN EN.CITE &lt;EndNote&gt;&lt;Cite&gt;&lt;Author&gt;Li&lt;/Author&gt;&lt;Year&gt;2009&lt;/Year&gt;&lt;RecNum&gt;75&lt;/RecNum&gt;&lt;DisplayText&gt;(Li et al. 2009)&lt;/DisplayText&gt;&lt;record&gt;&lt;rec-number&gt;75&lt;/rec-number&gt;&lt;foreign-keys&gt;&lt;key app="EN" db-id="dzzfs2txja9df9e9dvmxfvres9txrxxws5fp" timestamp="1424857848"&gt;75&lt;/key&gt;&lt;/foreign-keys&gt;&lt;ref-type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2723002&lt;/custom2&gt;&lt;electronic-resource-num&gt;10.1093/bioinformatics/btp352&lt;/electronic-resource-num&gt;&lt;/record&gt;&lt;/Cite&gt;&lt;/EndNote&gt;</w:instrText>
      </w:r>
      <w:r>
        <w:fldChar w:fldCharType="separate"/>
      </w:r>
      <w:r>
        <w:rPr>
          <w:noProof/>
        </w:rPr>
        <w:t>(Li et al. 2009)</w:t>
      </w:r>
      <w:r>
        <w:fldChar w:fldCharType="end"/>
      </w:r>
      <w:r w:rsidRPr="00804403">
        <w:rPr>
          <w:rFonts w:ascii="Times New Roman" w:eastAsia="Times New Roman" w:hAnsi="Times New Roman" w:cs="Times New Roman"/>
          <w:sz w:val="24"/>
          <w:szCs w:val="24"/>
          <w:lang w:eastAsia="en-GB"/>
        </w:rPr>
        <w:t>). Coverage around TSSs (TSS±1kb) was computed in 10bp windows generating bedgraph files then converted into bigwig files</w:t>
      </w:r>
      <w:r w:rsidRPr="00804403">
        <w:rPr>
          <w:rFonts w:ascii="Times New Roman" w:eastAsia="Times New Roman" w:hAnsi="Times New Roman" w:cs="Times New Roman"/>
          <w:sz w:val="24"/>
          <w:szCs w:val="24"/>
          <w:lang w:val="en-US" w:eastAsia="en-GB"/>
        </w:rPr>
        <w:t xml:space="preserve">. The obtained density of tags was then normalized by the total number of mapped reads and multiplied by a scaling factor </w:t>
      </w:r>
      <w:r w:rsidRPr="00982D95">
        <w:rPr>
          <w:rFonts w:ascii="Times New Roman" w:eastAsia="Times New Roman" w:hAnsi="Times New Roman" w:cs="Times New Roman"/>
          <w:sz w:val="24"/>
          <w:szCs w:val="24"/>
          <w:lang w:val="en-US" w:eastAsia="en-GB"/>
        </w:rPr>
        <w:t>1</w:t>
      </w:r>
      <w:r w:rsidR="000A242F">
        <w:rPr>
          <w:rFonts w:eastAsia="Times New Roman"/>
          <w:sz w:val="24"/>
          <w:szCs w:val="24"/>
          <w:lang w:eastAsia="en-GB"/>
        </w:rPr>
        <w:t>×</w:t>
      </w:r>
      <w:r w:rsidRPr="00982D95">
        <w:rPr>
          <w:rFonts w:ascii="Times New Roman" w:eastAsia="Times New Roman" w:hAnsi="Times New Roman" w:cs="Times New Roman"/>
          <w:sz w:val="24"/>
          <w:szCs w:val="24"/>
          <w:lang w:val="en-US" w:eastAsia="en-GB"/>
        </w:rPr>
        <w:t>10</w:t>
      </w:r>
      <w:r w:rsidRPr="00B92036">
        <w:rPr>
          <w:rFonts w:ascii="Times New Roman" w:eastAsia="Times New Roman" w:hAnsi="Times New Roman" w:cs="Times New Roman"/>
          <w:sz w:val="24"/>
          <w:szCs w:val="24"/>
          <w:vertAlign w:val="superscript"/>
          <w:lang w:val="en-US" w:eastAsia="en-GB"/>
        </w:rPr>
        <w:t>9</w:t>
      </w:r>
      <w:r w:rsidRPr="00804403">
        <w:rPr>
          <w:rFonts w:ascii="Times New Roman" w:eastAsia="Times New Roman" w:hAnsi="Times New Roman" w:cs="Times New Roman"/>
          <w:sz w:val="24"/>
          <w:szCs w:val="24"/>
          <w:lang w:val="en-US" w:eastAsia="en-GB"/>
        </w:rPr>
        <w:t xml:space="preserve">. The normalized and scaled tag density represents the nucleosome density and it was used to generate the density plots around TSSs with 10bp resolution. </w:t>
      </w:r>
    </w:p>
    <w:p w14:paraId="0363DF3D" w14:textId="6C46F914" w:rsidR="00E765E1" w:rsidRPr="00A03A8C" w:rsidRDefault="00E765E1" w:rsidP="00E765E1">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Putative positions of nucleosomes w</w:t>
      </w:r>
      <w:r w:rsidR="009621ED">
        <w:rPr>
          <w:rFonts w:ascii="Times New Roman" w:eastAsia="Times New Roman" w:hAnsi="Times New Roman" w:cs="Times New Roman"/>
          <w:sz w:val="24"/>
          <w:szCs w:val="24"/>
          <w:lang w:val="en-US" w:eastAsia="en-GB"/>
        </w:rPr>
        <w:t>ere</w:t>
      </w:r>
      <w:r>
        <w:rPr>
          <w:rFonts w:ascii="Times New Roman" w:eastAsia="Times New Roman" w:hAnsi="Times New Roman" w:cs="Times New Roman"/>
          <w:sz w:val="24"/>
          <w:szCs w:val="24"/>
          <w:lang w:val="en-US" w:eastAsia="en-GB"/>
        </w:rPr>
        <w:t xml:space="preserve"> estimated using NucHunter</w:t>
      </w:r>
      <w:r w:rsidRPr="00C77307">
        <w:t xml:space="preserve"> </w:t>
      </w:r>
      <w:r w:rsidR="00134C20" w:rsidRPr="00A867F4">
        <w:rPr>
          <w:rFonts w:ascii="Times" w:eastAsia="Times New Roman" w:hAnsi="Times" w:cs="Lucida Grande"/>
          <w:sz w:val="24"/>
          <w:szCs w:val="24"/>
        </w:rPr>
        <w:t>on cell-specific merged bam files</w:t>
      </w:r>
      <w:r w:rsidR="00134C20">
        <w:rPr>
          <w:rFonts w:ascii="Times" w:eastAsia="Times New Roman" w:hAnsi="Times" w:cs="Lucida Grande"/>
          <w:sz w:val="24"/>
          <w:szCs w:val="24"/>
        </w:rPr>
        <w:t xml:space="preserve"> </w:t>
      </w:r>
      <w:r>
        <w:fldChar w:fldCharType="begin"/>
      </w:r>
      <w:r>
        <w:instrText xml:space="preserve"> ADDIN EN.CITE &lt;EndNote&gt;&lt;Cite&gt;&lt;Author&gt;Mammana&lt;/Author&gt;&lt;Year&gt;2013&lt;/Year&gt;&lt;RecNum&gt;170&lt;/RecNum&gt;&lt;DisplayText&gt;(Mammana et al. 2013)&lt;/DisplayText&gt;&lt;record&gt;&lt;rec-number&gt;170&lt;/rec-number&gt;&lt;foreign-keys&gt;&lt;key app="EN" db-id="dzzfs2txja9df9e9dvmxfvres9txrxxws5fp" timestamp="1458301428"&gt;170&lt;/key&gt;&lt;/foreign-keys&gt;&lt;ref-type name="Journal Article"&gt;17&lt;/ref-type&gt;&lt;contributors&gt;&lt;authors&gt;&lt;author&gt;Mammana, A.&lt;/author&gt;&lt;author&gt;Vingron, M.&lt;/author&gt;&lt;author&gt;Chung, H. R.&lt;/author&gt;&lt;/authors&gt;&lt;/contributors&gt;&lt;auth-address&gt;Otto-Warburg-Laboratories, Epigenomics and Computational Molecular Biology, Max Planck Institute for Molecular Genetics, D-14195 Berlin, Germany.&lt;/auth-address&gt;&lt;titles&gt;&lt;title&gt;Inferring nucleosome positions with their histone mark annotation from ChIP data&lt;/title&gt;&lt;secondary-title&gt;Bioinformatics&lt;/secondary-title&gt;&lt;/titles&gt;&lt;periodical&gt;&lt;full-title&gt;Bioinformatics&lt;/full-title&gt;&lt;abbr-1&gt;Bioinformatics&lt;/abbr-1&gt;&lt;/periodical&gt;&lt;pages&gt;2547-54&lt;/pages&gt;&lt;volume&gt;29&lt;/volume&gt;&lt;number&gt;20&lt;/number&gt;&lt;keywords&gt;&lt;keyword&gt;Algorithms&lt;/keyword&gt;&lt;keyword&gt;*Chromatin Immunoprecipitation&lt;/keyword&gt;&lt;keyword&gt;High-Throughput Nucleotide Sequencing&lt;/keyword&gt;&lt;keyword&gt;Histones/*metabolism&lt;/keyword&gt;&lt;keyword&gt;Humans&lt;/keyword&gt;&lt;keyword&gt;Internet&lt;/keyword&gt;&lt;keyword&gt;K562 Cells&lt;/keyword&gt;&lt;keyword&gt;Nucleosomes/*chemistry&lt;/keyword&gt;&lt;keyword&gt;Saccharomyces cerevisiae&lt;/keyword&gt;&lt;keyword&gt;Software&lt;/keyword&gt;&lt;/keywords&gt;&lt;dates&gt;&lt;year&gt;2013&lt;/year&gt;&lt;pub-dates&gt;&lt;date&gt;Oct 15&lt;/date&gt;&lt;/pub-dates&gt;&lt;/dates&gt;&lt;isbn&gt;1367-4811 (Electronic)&amp;#xD;1367-4803 (Linking)&lt;/isbn&gt;&lt;accession-num&gt;23981350&lt;/accession-num&gt;&lt;urls&gt;&lt;related-urls&gt;&lt;url&gt;http://www.ncbi.nlm.nih.gov/pubmed/23981350&lt;/url&gt;&lt;/related-urls&gt;&lt;/urls&gt;&lt;custom2&gt;PMC3789549&lt;/custom2&gt;&lt;electronic-resource-num&gt;10.1093/bioinformatics/btt449&lt;/electronic-resource-num&gt;&lt;/record&gt;&lt;/Cite&gt;&lt;/EndNote&gt;</w:instrText>
      </w:r>
      <w:r>
        <w:fldChar w:fldCharType="separate"/>
      </w:r>
      <w:r>
        <w:rPr>
          <w:noProof/>
        </w:rPr>
        <w:t>(Mammana et al. 2013)</w:t>
      </w:r>
      <w:r>
        <w:fldChar w:fldCharType="end"/>
      </w:r>
      <w:r>
        <w:rPr>
          <w:rFonts w:ascii="Times New Roman" w:eastAsia="Times New Roman" w:hAnsi="Times New Roman" w:cs="Times New Roman"/>
          <w:sz w:val="24"/>
          <w:szCs w:val="24"/>
          <w:lang w:val="en-US" w:eastAsia="en-GB"/>
        </w:rPr>
        <w:t xml:space="preserve"> (-fLen = 150,</w:t>
      </w:r>
      <w:r w:rsidRPr="008721C5">
        <w:rPr>
          <w:rFonts w:ascii="Courier" w:eastAsiaTheme="minorEastAsia" w:hAnsi="Courier" w:cs="Courier"/>
          <w:color w:val="383838"/>
          <w:sz w:val="24"/>
          <w:szCs w:val="24"/>
          <w:lang w:val="en-US" w:eastAsia="ja-JP"/>
        </w:rPr>
        <w:t xml:space="preserve"> </w:t>
      </w:r>
      <w:r>
        <w:rPr>
          <w:rFonts w:ascii="Times New Roman" w:eastAsia="Times New Roman" w:hAnsi="Times New Roman" w:cs="Times New Roman"/>
          <w:sz w:val="24"/>
          <w:szCs w:val="24"/>
          <w:lang w:val="en-US" w:eastAsia="en-GB"/>
        </w:rPr>
        <w:t>-</w:t>
      </w:r>
      <w:r w:rsidRPr="008721C5">
        <w:rPr>
          <w:rFonts w:ascii="Times New Roman" w:eastAsia="Times New Roman" w:hAnsi="Times New Roman" w:cs="Times New Roman"/>
          <w:sz w:val="24"/>
          <w:szCs w:val="24"/>
          <w:lang w:val="en-US" w:eastAsia="en-GB"/>
        </w:rPr>
        <w:t>wrad 146</w:t>
      </w:r>
      <w:r>
        <w:rPr>
          <w:rFonts w:ascii="Times New Roman" w:eastAsia="Times New Roman" w:hAnsi="Times New Roman" w:cs="Times New Roman"/>
          <w:sz w:val="24"/>
          <w:szCs w:val="24"/>
          <w:lang w:val="en-US" w:eastAsia="en-GB"/>
        </w:rPr>
        <w:t xml:space="preserve">).  The weighted fraction of nucleosome in different genomic features (TSS, exons, introns, intergenic) was computed as the fraction of nucleosome overlapping the feature divided by the size of the genomic feature under analysis. </w:t>
      </w:r>
    </w:p>
    <w:p w14:paraId="0799125D" w14:textId="77777777" w:rsidR="00E765E1" w:rsidRPr="00A03A8C" w:rsidRDefault="00E765E1" w:rsidP="001B5BA3">
      <w:pPr>
        <w:spacing w:line="480" w:lineRule="auto"/>
        <w:jc w:val="both"/>
        <w:rPr>
          <w:rFonts w:ascii="Times New Roman" w:eastAsia="Times New Roman" w:hAnsi="Times New Roman" w:cs="Times New Roman"/>
          <w:sz w:val="24"/>
          <w:szCs w:val="24"/>
          <w:lang w:eastAsia="en-GB"/>
        </w:rPr>
      </w:pPr>
    </w:p>
    <w:p w14:paraId="2B4B6EFA" w14:textId="63CB1B44" w:rsidR="00E92B1B" w:rsidRPr="00804403" w:rsidRDefault="00E92B1B" w:rsidP="001B5BA3">
      <w:pPr>
        <w:spacing w:line="480" w:lineRule="auto"/>
        <w:jc w:val="both"/>
        <w:rPr>
          <w:rFonts w:ascii="Times New Roman" w:eastAsia="Times New Roman" w:hAnsi="Times New Roman" w:cs="Times New Roman"/>
          <w:b/>
          <w:sz w:val="24"/>
          <w:szCs w:val="24"/>
          <w:lang w:eastAsia="en-GB"/>
        </w:rPr>
      </w:pPr>
      <w:r w:rsidRPr="00804403">
        <w:rPr>
          <w:rFonts w:ascii="Times New Roman" w:eastAsia="Times New Roman" w:hAnsi="Times New Roman" w:cs="Times New Roman"/>
          <w:b/>
          <w:sz w:val="24"/>
          <w:szCs w:val="24"/>
          <w:lang w:eastAsia="en-GB"/>
        </w:rPr>
        <w:t>Processing of DNA methylation data (</w:t>
      </w:r>
      <w:r>
        <w:rPr>
          <w:rFonts w:ascii="Times New Roman" w:eastAsia="Times New Roman" w:hAnsi="Times New Roman" w:cs="Times New Roman"/>
          <w:b/>
          <w:sz w:val="24"/>
          <w:szCs w:val="24"/>
          <w:lang w:eastAsia="en-GB"/>
        </w:rPr>
        <w:t>MBD</w:t>
      </w:r>
      <w:r w:rsidR="00064AAA">
        <w:rPr>
          <w:rFonts w:ascii="Times New Roman" w:eastAsia="Times New Roman" w:hAnsi="Times New Roman" w:cs="Times New Roman"/>
          <w:b/>
          <w:sz w:val="24"/>
          <w:szCs w:val="24"/>
          <w:lang w:eastAsia="en-GB"/>
        </w:rPr>
        <w:t>-seq</w:t>
      </w:r>
      <w:r w:rsidRPr="00804403">
        <w:rPr>
          <w:rFonts w:ascii="Times New Roman" w:eastAsia="Times New Roman" w:hAnsi="Times New Roman" w:cs="Times New Roman"/>
          <w:b/>
          <w:sz w:val="24"/>
          <w:szCs w:val="24"/>
          <w:lang w:eastAsia="en-GB"/>
        </w:rPr>
        <w:t>)</w:t>
      </w:r>
    </w:p>
    <w:p w14:paraId="07ED26AB" w14:textId="78B116EC"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Data were processed similarly to ChIP</w:t>
      </w:r>
      <w:r w:rsidR="00064AAA">
        <w:rPr>
          <w:rFonts w:ascii="Times New Roman" w:eastAsia="Times New Roman" w:hAnsi="Times New Roman" w:cs="Times New Roman"/>
          <w:sz w:val="24"/>
          <w:szCs w:val="24"/>
          <w:lang w:eastAsia="en-GB"/>
        </w:rPr>
        <w:t>-seq</w:t>
      </w:r>
      <w:r w:rsidRPr="001260C1">
        <w:rPr>
          <w:rFonts w:ascii="Times New Roman" w:eastAsia="Times New Roman" w:hAnsi="Times New Roman" w:cs="Times New Roman"/>
          <w:sz w:val="24"/>
          <w:szCs w:val="24"/>
          <w:lang w:eastAsia="en-GB"/>
        </w:rPr>
        <w:t xml:space="preserve"> data. After checking and removing low quality reads, data were mapped to </w:t>
      </w:r>
      <w:r w:rsidRPr="00804403">
        <w:rPr>
          <w:rFonts w:ascii="Times New Roman" w:eastAsia="Times New Roman" w:hAnsi="Times New Roman" w:cs="Times New Roman"/>
          <w:i/>
          <w:sz w:val="24"/>
          <w:szCs w:val="24"/>
          <w:lang w:eastAsia="en-GB"/>
        </w:rPr>
        <w:t xml:space="preserve">X. </w:t>
      </w:r>
      <w:r>
        <w:rPr>
          <w:rFonts w:ascii="Times New Roman" w:eastAsia="Times New Roman" w:hAnsi="Times New Roman" w:cs="Times New Roman"/>
          <w:i/>
          <w:sz w:val="24"/>
          <w:szCs w:val="24"/>
          <w:lang w:eastAsia="en-GB"/>
        </w:rPr>
        <w:t>l</w:t>
      </w:r>
      <w:r w:rsidRPr="00804403">
        <w:rPr>
          <w:rFonts w:ascii="Times New Roman" w:eastAsia="Times New Roman" w:hAnsi="Times New Roman" w:cs="Times New Roman"/>
          <w:i/>
          <w:sz w:val="24"/>
          <w:szCs w:val="24"/>
          <w:lang w:eastAsia="en-GB"/>
        </w:rPr>
        <w:t>aevis</w:t>
      </w:r>
      <w:r w:rsidRPr="001260C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As with</w:t>
      </w:r>
      <w:r w:rsidRPr="001260C1">
        <w:rPr>
          <w:rFonts w:ascii="Times New Roman" w:eastAsia="Times New Roman" w:hAnsi="Times New Roman" w:cs="Times New Roman"/>
          <w:sz w:val="24"/>
          <w:szCs w:val="24"/>
          <w:lang w:eastAsia="en-GB"/>
        </w:rPr>
        <w:t xml:space="preserve"> ChIP</w:t>
      </w:r>
      <w:r w:rsidR="00064AAA">
        <w:rPr>
          <w:rFonts w:ascii="Times New Roman" w:eastAsia="Times New Roman" w:hAnsi="Times New Roman" w:cs="Times New Roman"/>
          <w:sz w:val="24"/>
          <w:szCs w:val="24"/>
          <w:lang w:eastAsia="en-GB"/>
        </w:rPr>
        <w:t>-seq</w:t>
      </w:r>
      <w:r w:rsidRPr="001260C1">
        <w:rPr>
          <w:rFonts w:ascii="Times New Roman" w:eastAsia="Times New Roman" w:hAnsi="Times New Roman" w:cs="Times New Roman"/>
          <w:sz w:val="24"/>
          <w:szCs w:val="24"/>
          <w:lang w:eastAsia="en-GB"/>
        </w:rPr>
        <w:t xml:space="preserve"> data, DNA methylation levels were computed as reported in formula (1) in the 1kb window centred around TSS (TSS ± 1kb). DNA methylation levels across replicates were averaged and all the comparisons between sperm and spermatid were performed on the resulting values above zero.</w:t>
      </w:r>
    </w:p>
    <w:p w14:paraId="2FF12A4A"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p>
    <w:p w14:paraId="51F02D40" w14:textId="77777777" w:rsidR="00E92B1B" w:rsidRPr="001260C1" w:rsidRDefault="00E92B1B" w:rsidP="001B5BA3">
      <w:pPr>
        <w:spacing w:line="480" w:lineRule="auto"/>
        <w:jc w:val="both"/>
        <w:rPr>
          <w:rFonts w:ascii="Times New Roman" w:eastAsia="Times New Roman" w:hAnsi="Times New Roman" w:cs="Times New Roman"/>
          <w:b/>
          <w:sz w:val="24"/>
          <w:szCs w:val="24"/>
          <w:lang w:eastAsia="en-GB"/>
        </w:rPr>
      </w:pPr>
      <w:r w:rsidRPr="001260C1">
        <w:rPr>
          <w:rFonts w:ascii="Times New Roman" w:eastAsia="Times New Roman" w:hAnsi="Times New Roman" w:cs="Times New Roman"/>
          <w:b/>
          <w:sz w:val="24"/>
          <w:szCs w:val="24"/>
          <w:lang w:eastAsia="en-GB"/>
        </w:rPr>
        <w:t>Partial-correlation analysis</w:t>
      </w:r>
    </w:p>
    <w:p w14:paraId="0604DE53"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804403">
        <w:rPr>
          <w:rFonts w:ascii="Times New Roman" w:eastAsia="Times New Roman" w:hAnsi="Times New Roman" w:cs="Times New Roman"/>
          <w:sz w:val="24"/>
          <w:szCs w:val="24"/>
          <w:lang w:eastAsia="en-GB"/>
        </w:rPr>
        <w:t>To explore the association between all epigenetic features measured in sperm and spermatid and expression levels in haploid embryos derived from injection of sperm and spermatid</w:t>
      </w:r>
      <w:r w:rsidRPr="001260C1">
        <w:rPr>
          <w:rFonts w:ascii="Times New Roman" w:eastAsia="Times New Roman" w:hAnsi="Times New Roman" w:cs="Times New Roman"/>
          <w:sz w:val="24"/>
          <w:szCs w:val="24"/>
          <w:lang w:eastAsia="en-GB"/>
        </w:rPr>
        <w:t>,</w:t>
      </w:r>
      <w:r w:rsidRPr="00804403">
        <w:rPr>
          <w:rFonts w:ascii="Times New Roman" w:eastAsia="Times New Roman" w:hAnsi="Times New Roman" w:cs="Times New Roman"/>
          <w:sz w:val="24"/>
          <w:szCs w:val="24"/>
          <w:lang w:eastAsia="en-GB"/>
        </w:rPr>
        <w:t xml:space="preserve"> we used the partial correlation framework. The rational</w:t>
      </w:r>
      <w:r>
        <w:rPr>
          <w:rFonts w:ascii="Times New Roman" w:eastAsia="Times New Roman" w:hAnsi="Times New Roman" w:cs="Times New Roman"/>
          <w:sz w:val="24"/>
          <w:szCs w:val="24"/>
          <w:lang w:eastAsia="en-GB"/>
        </w:rPr>
        <w:t>e</w:t>
      </w:r>
      <w:r w:rsidRPr="00804403">
        <w:rPr>
          <w:rFonts w:ascii="Times New Roman" w:eastAsia="Times New Roman" w:hAnsi="Times New Roman" w:cs="Times New Roman"/>
          <w:sz w:val="24"/>
          <w:szCs w:val="24"/>
          <w:lang w:eastAsia="en-GB"/>
        </w:rPr>
        <w:t xml:space="preserve"> is that changes in expression in the haploid embryos are not caused by a single factor but they are more likely</w:t>
      </w:r>
      <w:r>
        <w:rPr>
          <w:rFonts w:ascii="Times New Roman" w:eastAsia="Times New Roman" w:hAnsi="Times New Roman" w:cs="Times New Roman"/>
          <w:sz w:val="24"/>
          <w:szCs w:val="24"/>
          <w:lang w:eastAsia="en-GB"/>
        </w:rPr>
        <w:t xml:space="preserve"> to be</w:t>
      </w:r>
      <w:r w:rsidRPr="00804403">
        <w:rPr>
          <w:rFonts w:ascii="Times New Roman" w:eastAsia="Times New Roman" w:hAnsi="Times New Roman" w:cs="Times New Roman"/>
          <w:sz w:val="24"/>
          <w:szCs w:val="24"/>
          <w:lang w:eastAsia="en-GB"/>
        </w:rPr>
        <w:t xml:space="preserve"> influenced</w:t>
      </w:r>
      <w:r w:rsidRPr="001260C1">
        <w:rPr>
          <w:rFonts w:ascii="Times New Roman" w:eastAsia="Times New Roman" w:hAnsi="Times New Roman" w:cs="Times New Roman"/>
          <w:sz w:val="24"/>
          <w:szCs w:val="24"/>
          <w:lang w:eastAsia="en-GB"/>
        </w:rPr>
        <w:t xml:space="preserve"> by many factors simultaneously</w:t>
      </w:r>
      <w:r w:rsidRPr="00804403">
        <w:rPr>
          <w:rFonts w:ascii="Times New Roman" w:eastAsia="Times New Roman" w:hAnsi="Times New Roman" w:cs="Times New Roman"/>
          <w:sz w:val="24"/>
          <w:szCs w:val="24"/>
          <w:lang w:eastAsia="en-GB"/>
        </w:rPr>
        <w:t xml:space="preserve">. </w:t>
      </w:r>
      <w:r w:rsidRPr="001260C1">
        <w:rPr>
          <w:rFonts w:ascii="Times New Roman" w:eastAsia="Times New Roman" w:hAnsi="Times New Roman" w:cs="Times New Roman"/>
          <w:sz w:val="24"/>
          <w:szCs w:val="24"/>
          <w:lang w:eastAsia="en-GB"/>
        </w:rPr>
        <w:t xml:space="preserve">The partial correlations among parameters constitute a generalized model of the system we are investigating. In order to build it, we used more permissive criteria on the genes differentially expressed in the haploid embryo. We selected those with an FDR ≤ 0.4 and |logFC| </w:t>
      </w:r>
      <w:r>
        <w:rPr>
          <w:rFonts w:ascii="Times New Roman" w:eastAsia="Times New Roman" w:hAnsi="Times New Roman" w:cs="Times New Roman"/>
          <w:sz w:val="24"/>
          <w:szCs w:val="24"/>
          <w:lang w:eastAsia="en-GB"/>
        </w:rPr>
        <w:t xml:space="preserve">≥ </w:t>
      </w:r>
      <w:r w:rsidRPr="001260C1">
        <w:rPr>
          <w:rFonts w:ascii="Times New Roman" w:eastAsia="Times New Roman" w:hAnsi="Times New Roman" w:cs="Times New Roman"/>
          <w:sz w:val="24"/>
          <w:szCs w:val="24"/>
          <w:lang w:eastAsia="en-GB"/>
        </w:rPr>
        <w:t>0.2. Although such extended set of differentially expressed genes is intrinsically noisier, it provided a more generous estimat</w:t>
      </w:r>
      <w:r>
        <w:rPr>
          <w:rFonts w:ascii="Times New Roman" w:eastAsia="Times New Roman" w:hAnsi="Times New Roman" w:cs="Times New Roman"/>
          <w:sz w:val="24"/>
          <w:szCs w:val="24"/>
          <w:lang w:eastAsia="en-GB"/>
        </w:rPr>
        <w:t>ion</w:t>
      </w:r>
      <w:r w:rsidRPr="001260C1">
        <w:rPr>
          <w:rFonts w:ascii="Times New Roman" w:eastAsia="Times New Roman" w:hAnsi="Times New Roman" w:cs="Times New Roman"/>
          <w:sz w:val="24"/>
          <w:szCs w:val="24"/>
          <w:lang w:eastAsia="en-GB"/>
        </w:rPr>
        <w:t xml:space="preserve"> of the relationships among the epigenetic features under consideration.</w:t>
      </w:r>
    </w:p>
    <w:p w14:paraId="03D1C31D"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The input data used is the matrix of genes satisfying the criteria on FDR and logFC where rows are the genes and columns represent the parameters. We used one matrix representing information of sperm-derived embryos and one matrix for the spermatid-derived one leading to the estimation of two partial correlation matrices, one for each cell-type. </w:t>
      </w:r>
    </w:p>
    <w:p w14:paraId="2136E26A"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Given the input data, the inverse </w:t>
      </w:r>
      <m:oMath>
        <m:r>
          <m:rPr>
            <m:sty m:val="p"/>
          </m:rPr>
          <w:rPr>
            <w:rFonts w:ascii="Cambria Math" w:eastAsia="Times New Roman" w:hAnsi="Cambria Math" w:cs="Times New Roman" w:hint="eastAsia"/>
            <w:sz w:val="24"/>
            <w:szCs w:val="24"/>
            <w:lang w:eastAsia="en-GB"/>
          </w:rPr>
          <m:t>Λ</m:t>
        </m:r>
      </m:oMath>
      <w:r w:rsidRPr="001260C1">
        <w:rPr>
          <w:rFonts w:ascii="Times New Roman" w:eastAsia="Times New Roman" w:hAnsi="Times New Roman" w:cs="Times New Roman"/>
          <w:sz w:val="24"/>
          <w:szCs w:val="24"/>
          <w:lang w:eastAsia="en-GB"/>
        </w:rPr>
        <w:t xml:space="preserve"> of the covariance matrix was computed using glasso function from R package glasso. This matrix </w:t>
      </w:r>
      <w:r>
        <w:rPr>
          <w:rFonts w:ascii="Times New Roman" w:eastAsia="Times New Roman" w:hAnsi="Times New Roman" w:cs="Times New Roman"/>
          <w:sz w:val="24"/>
          <w:szCs w:val="24"/>
          <w:lang w:eastAsia="en-GB"/>
        </w:rPr>
        <w:t>was</w:t>
      </w:r>
      <w:r w:rsidRPr="001260C1">
        <w:rPr>
          <w:rFonts w:ascii="Times New Roman" w:eastAsia="Times New Roman" w:hAnsi="Times New Roman" w:cs="Times New Roman"/>
          <w:sz w:val="24"/>
          <w:szCs w:val="24"/>
          <w:lang w:eastAsia="en-GB"/>
        </w:rPr>
        <w:t xml:space="preserve"> then normalized row- and column-wise so that diagonal is 1 and negated to obtain an estimate of the partial correlation matrix </w:t>
      </w:r>
      <m:oMath>
        <m:r>
          <m:rPr>
            <m:sty m:val="p"/>
          </m:rPr>
          <w:rPr>
            <w:rFonts w:ascii="Cambria Math" w:eastAsia="Times New Roman" w:hAnsi="Cambria Math" w:cs="Times New Roman" w:hint="eastAsia"/>
            <w:sz w:val="24"/>
            <w:szCs w:val="24"/>
            <w:lang w:eastAsia="en-GB"/>
          </w:rPr>
          <m:t>Ρ</m:t>
        </m:r>
      </m:oMath>
      <w:r w:rsidRPr="001260C1">
        <w:rPr>
          <w:rFonts w:ascii="Times New Roman" w:eastAsia="Times New Roman" w:hAnsi="Times New Roman" w:cs="Times New Roman"/>
          <w:sz w:val="24"/>
          <w:szCs w:val="24"/>
          <w:lang w:eastAsia="en-GB"/>
        </w:rPr>
        <w:t>. Therefore:</w:t>
      </w:r>
    </w:p>
    <w:p w14:paraId="5198BCCC" w14:textId="77777777" w:rsidR="00E92B1B" w:rsidRPr="00804403" w:rsidRDefault="00E92B1B" w:rsidP="001B5BA3">
      <w:pPr>
        <w:spacing w:line="480" w:lineRule="auto"/>
        <w:jc w:val="center"/>
        <w:rPr>
          <w:rFonts w:ascii="Times New Roman" w:eastAsia="Times New Roman" w:hAnsi="Times New Roman" w:cs="Times New Roman"/>
          <w:sz w:val="24"/>
          <w:szCs w:val="24"/>
          <w:lang w:eastAsia="en-GB"/>
        </w:rPr>
      </w:pPr>
      <m:oMath>
        <m:r>
          <m:rPr>
            <m:sty m:val="p"/>
          </m:rPr>
          <w:rPr>
            <w:rFonts w:ascii="Cambria Math" w:eastAsia="Times New Roman" w:hAnsi="Cambria Math" w:cs="Times New Roman" w:hint="eastAsia"/>
            <w:sz w:val="24"/>
            <w:szCs w:val="24"/>
            <w:lang w:eastAsia="en-GB"/>
          </w:rPr>
          <m:t>Ρ</m:t>
        </m:r>
        <m:r>
          <m:rPr>
            <m:sty m:val="p"/>
          </m:rPr>
          <w:rPr>
            <w:rFonts w:ascii="Cambria Math" w:eastAsia="Times New Roman" w:hAnsi="Cambria Math" w:cs="Times New Roman"/>
            <w:sz w:val="12"/>
            <w:szCs w:val="24"/>
            <w:lang w:val="en-US" w:eastAsia="en-GB"/>
          </w:rPr>
          <m:t>i,j</m:t>
        </m:r>
        <m:r>
          <w:rPr>
            <w:rFonts w:ascii="Cambria Math" w:eastAsia="Times New Roman" w:hAnsi="Cambria Math" w:cs="Times New Roman"/>
            <w:sz w:val="24"/>
            <w:szCs w:val="24"/>
            <w:lang w:eastAsia="en-GB"/>
          </w:rPr>
          <m:t>= -</m:t>
        </m:r>
        <m:f>
          <m:fPr>
            <m:ctrlPr>
              <w:rPr>
                <w:rFonts w:ascii="Cambria Math" w:eastAsia="Times New Roman" w:hAnsi="Cambria Math" w:cs="Times New Roman"/>
                <w:i/>
                <w:sz w:val="24"/>
                <w:szCs w:val="24"/>
                <w:lang w:eastAsia="en-GB"/>
              </w:rPr>
            </m:ctrlPr>
          </m:fPr>
          <m:num>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hint="eastAsia"/>
                    <w:sz w:val="24"/>
                    <w:szCs w:val="24"/>
                    <w:lang w:eastAsia="en-GB"/>
                  </w:rPr>
                  <m:t>Λ</m:t>
                </m:r>
              </m:e>
              <m:sub>
                <m:r>
                  <w:rPr>
                    <w:rFonts w:ascii="Cambria Math" w:eastAsia="Times New Roman" w:hAnsi="Cambria Math" w:cs="Times New Roman"/>
                    <w:sz w:val="24"/>
                    <w:szCs w:val="24"/>
                    <w:lang w:eastAsia="en-GB"/>
                  </w:rPr>
                  <m:t>ij</m:t>
                </m:r>
              </m:sub>
            </m:sSub>
          </m:num>
          <m:den>
            <m:rad>
              <m:radPr>
                <m:degHide m:val="1"/>
                <m:ctrlPr>
                  <w:rPr>
                    <w:rFonts w:ascii="Cambria Math" w:eastAsia="Times New Roman" w:hAnsi="Cambria Math" w:cs="Times New Roman"/>
                    <w:i/>
                    <w:sz w:val="24"/>
                    <w:szCs w:val="24"/>
                    <w:lang w:eastAsia="en-GB"/>
                  </w:rPr>
                </m:ctrlPr>
              </m:radPr>
              <m:deg/>
              <m:e>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hint="eastAsia"/>
                        <w:sz w:val="24"/>
                        <w:szCs w:val="24"/>
                        <w:lang w:eastAsia="en-GB"/>
                      </w:rPr>
                      <m:t>Λ</m:t>
                    </m:r>
                  </m:e>
                  <m:sub>
                    <m:r>
                      <w:rPr>
                        <w:rFonts w:ascii="Cambria Math" w:eastAsia="Times New Roman" w:hAnsi="Cambria Math" w:cs="Times New Roman"/>
                        <w:sz w:val="24"/>
                        <w:szCs w:val="24"/>
                        <w:lang w:eastAsia="en-GB"/>
                      </w:rPr>
                      <m:t>ii</m:t>
                    </m:r>
                  </m:sub>
                </m:sSub>
                <m:r>
                  <w:rPr>
                    <w:rFonts w:ascii="Cambria Math" w:eastAsia="Times New Roman" w:hAnsi="Cambria Math" w:cs="Times New Roman"/>
                    <w:sz w:val="24"/>
                    <w:szCs w:val="24"/>
                    <w:lang w:eastAsia="en-GB"/>
                  </w:rPr>
                  <m:t xml:space="preserve"> </m:t>
                </m:r>
                <m:sSub>
                  <m:sSubPr>
                    <m:ctrlPr>
                      <w:rPr>
                        <w:rFonts w:ascii="Cambria Math" w:eastAsia="Times New Roman" w:hAnsi="Cambria Math" w:cs="Times New Roman"/>
                        <w:sz w:val="24"/>
                        <w:szCs w:val="24"/>
                        <w:lang w:eastAsia="en-GB"/>
                      </w:rPr>
                    </m:ctrlPr>
                  </m:sSubPr>
                  <m:e>
                    <m:r>
                      <m:rPr>
                        <m:sty m:val="p"/>
                      </m:rPr>
                      <w:rPr>
                        <w:rFonts w:ascii="Cambria Math" w:eastAsia="Times New Roman" w:hAnsi="Cambria Math" w:cs="Times New Roman" w:hint="eastAsia"/>
                        <w:sz w:val="24"/>
                        <w:szCs w:val="24"/>
                        <w:lang w:eastAsia="en-GB"/>
                      </w:rPr>
                      <m:t>Λ</m:t>
                    </m:r>
                  </m:e>
                  <m:sub>
                    <m:r>
                      <w:rPr>
                        <w:rFonts w:ascii="Cambria Math" w:eastAsia="Times New Roman" w:hAnsi="Cambria Math" w:cs="Times New Roman"/>
                        <w:sz w:val="24"/>
                        <w:szCs w:val="24"/>
                        <w:lang w:eastAsia="en-GB"/>
                      </w:rPr>
                      <m:t>jj</m:t>
                    </m:r>
                  </m:sub>
                </m:sSub>
              </m:e>
            </m:rad>
          </m:den>
        </m:f>
      </m:oMath>
      <w:r w:rsidRPr="001260C1">
        <w:rPr>
          <w:rFonts w:ascii="Times New Roman" w:eastAsia="Times New Roman" w:hAnsi="Times New Roman" w:cs="Times New Roman"/>
          <w:sz w:val="24"/>
          <w:szCs w:val="24"/>
          <w:lang w:eastAsia="en-GB"/>
        </w:rPr>
        <w:t xml:space="preserve">  (2)</w:t>
      </w:r>
    </w:p>
    <w:p w14:paraId="6B8FB21A" w14:textId="77777777" w:rsidR="00E92B1B" w:rsidRPr="001260C1"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where i and j iterate across each of the </w:t>
      </w:r>
      <w:r w:rsidRPr="001260C1">
        <w:rPr>
          <w:rFonts w:ascii="Times New Roman" w:eastAsia="Times New Roman" w:hAnsi="Times New Roman" w:cs="Times New Roman"/>
          <w:i/>
          <w:sz w:val="24"/>
          <w:szCs w:val="24"/>
          <w:lang w:eastAsia="en-GB"/>
        </w:rPr>
        <w:t xml:space="preserve">n </w:t>
      </w:r>
      <w:r w:rsidRPr="001260C1">
        <w:rPr>
          <w:rFonts w:ascii="Times New Roman" w:eastAsia="Times New Roman" w:hAnsi="Times New Roman" w:cs="Times New Roman"/>
          <w:sz w:val="24"/>
          <w:szCs w:val="24"/>
          <w:lang w:eastAsia="en-GB"/>
        </w:rPr>
        <w:t>variables considered.</w:t>
      </w:r>
    </w:p>
    <w:p w14:paraId="02B0810A" w14:textId="77777777" w:rsidR="00E92B1B" w:rsidRPr="00804403" w:rsidRDefault="00E92B1B" w:rsidP="001B5BA3">
      <w:pPr>
        <w:spacing w:line="480" w:lineRule="auto"/>
        <w:jc w:val="both"/>
        <w:rPr>
          <w:rFonts w:ascii="Times New Roman" w:eastAsia="Times New Roman" w:hAnsi="Times New Roman" w:cs="Times New Roman"/>
          <w:sz w:val="24"/>
          <w:szCs w:val="24"/>
          <w:lang w:eastAsia="en-GB"/>
        </w:rPr>
      </w:pPr>
      <w:r w:rsidRPr="001260C1">
        <w:rPr>
          <w:rFonts w:ascii="Times New Roman" w:eastAsia="Times New Roman" w:hAnsi="Times New Roman" w:cs="Times New Roman"/>
          <w:sz w:val="24"/>
          <w:szCs w:val="24"/>
          <w:lang w:eastAsia="en-GB"/>
        </w:rPr>
        <w:t xml:space="preserve">The partial correlations matrix representing the pairwise relationships among epigenetic features </w:t>
      </w:r>
      <w:r>
        <w:rPr>
          <w:rFonts w:ascii="Times New Roman" w:eastAsia="Times New Roman" w:hAnsi="Times New Roman" w:cs="Times New Roman"/>
          <w:sz w:val="24"/>
          <w:szCs w:val="24"/>
          <w:lang w:eastAsia="en-GB"/>
        </w:rPr>
        <w:t>was</w:t>
      </w:r>
      <w:r w:rsidRPr="001260C1">
        <w:rPr>
          <w:rFonts w:ascii="Times New Roman" w:eastAsia="Times New Roman" w:hAnsi="Times New Roman" w:cs="Times New Roman"/>
          <w:sz w:val="24"/>
          <w:szCs w:val="24"/>
          <w:lang w:eastAsia="en-GB"/>
        </w:rPr>
        <w:t xml:space="preserve"> visualized as a network using Cytoscape software</w:t>
      </w:r>
      <w:r>
        <w:rPr>
          <w:rFonts w:ascii="Times New Roman" w:eastAsia="Times New Roman" w:hAnsi="Times New Roman" w:cs="Times New Roman"/>
          <w:sz w:val="24"/>
          <w:szCs w:val="24"/>
          <w:lang w:eastAsia="en-GB"/>
        </w:rPr>
        <w:t xml:space="preserve"> </w:t>
      </w:r>
      <w:r>
        <w:fldChar w:fldCharType="begin">
          <w:fldData xml:space="preserve">PEVuZE5vdGU+PENpdGU+PEF1dGhvcj5TaGFubm9uPC9BdXRob3I+PFllYXI+MjAwMzwvWWVhcj48
UmVjTnVtPjc2PC9SZWNOdW0+PERpc3BsYXlUZXh0PihTaGFubm9uIGV0IGFsLiAyMDAzKTwvRGlz
cGxheVRleHQ+PHJlY29yZD48cmVjLW51bWJlcj43NjwvcmVjLW51bWJlcj48Zm9yZWlnbi1rZXlz
PjxrZXkgYXBwPSJFTiIgZGItaWQ9ImR6emZzMnR4amE5ZGY5ZTlkdm14ZnZyZXM5dHhyeHh3czVm
cCIgdGltZXN0YW1wPSIxNDI0ODU3ODczIj43Njwva2V5PjwvZm9yZWlnbi1rZXlzPjxyZWYtdHlw
ZSBuYW1lPSJKb3VybmFsIEFydGljbGUiPjE3PC9yZWYtdHlwZT48Y29udHJpYnV0b3JzPjxhdXRo
b3JzPjxhdXRob3I+U2hhbm5vbiwgUC48L2F1dGhvcj48YXV0aG9yPk1hcmtpZWwsIEEuPC9hdXRo
b3I+PGF1dGhvcj5PemllciwgTy48L2F1dGhvcj48YXV0aG9yPkJhbGlnYSwgTi4gUy48L2F1dGhv
cj48YXV0aG9yPldhbmcsIEouIFQuPC9hdXRob3I+PGF1dGhvcj5SYW1hZ2UsIEQuPC9hdXRob3I+
PGF1dGhvcj5BbWluLCBOLjwvYXV0aG9yPjxhdXRob3I+U2Nod2lrb3dza2ksIEIuPC9hdXRob3I+
PGF1dGhvcj5JZGVrZXIsIFQuPC9hdXRob3I+PC9hdXRob3JzPjwvY29udHJpYnV0b3JzPjxhdXRo
LWFkZHJlc3M+SW5zdGl0dXRlIGZvciBTeXN0ZW1zIEJpb2xvZ3ksIFNlYXR0bGUsIFdhc2hpbmd0
b24gOTgxMDMsIFVTQS48L2F1dGgtYWRkcmVzcz48dGl0bGVzPjx0aXRsZT5DeXRvc2NhcGU6IGEg
c29mdHdhcmUgZW52aXJvbm1lbnQgZm9yIGludGVncmF0ZWQgbW9kZWxzIG9mIGJpb21vbGVjdWxh
ciBpbnRlcmFjdGlvbiBuZXR3b3JrczwvdGl0bGU+PHNlY29uZGFyeS10aXRsZT5HZW5vbWUgUmVz
PC9zZWNvbmRhcnktdGl0bGU+PGFsdC10aXRsZT5HZW5vbWUgcmVzZWFyY2g8L2FsdC10aXRsZT48
L3RpdGxlcz48cGVyaW9kaWNhbD48ZnVsbC10aXRsZT5HZW5vbWUgUmVzPC9mdWxsLXRpdGxlPjxh
YmJyLTE+R2Vub21lIHJlc2VhcmNoPC9hYmJyLTE+PC9wZXJpb2RpY2FsPjxhbHQtcGVyaW9kaWNh
bD48ZnVsbC10aXRsZT5HZW5vbWUgUmVzPC9mdWxsLXRpdGxlPjxhYmJyLTE+R2Vub21lIHJlc2Vh
cmNoPC9hYmJyLTE+PC9hbHQtcGVyaW9kaWNhbD48cGFnZXM+MjQ5OC01MDQ8L3BhZ2VzPjx2b2x1
bWU+MTM8L3ZvbHVtZT48bnVtYmVyPjExPC9udW1iZXI+PGtleXdvcmRzPjxrZXl3b3JkPkFsZ29y
aXRobXM8L2tleXdvcmQ+PGtleXdvcmQ+QXJjaGFlYWwgUHJvdGVpbnMvY2hlbWlzdHJ5L21ldGFi
b2xpc208L2tleXdvcmQ+PGtleXdvcmQ+QmFjdGVyaW9waGFnZSBsYW1iZGEvcGh5c2lvbG9neTwv
a2V5d29yZD48a2V5d29yZD5Db21wdXRhdGlvbmFsIEJpb2xvZ3kvKm1ldGhvZHM8L2tleXdvcmQ+
PGtleXdvcmQ+SGFsb2JhY3Rlcml1bS9jaGVtaXN0cnkvY3l0b2xvZ3kvcGh5c2lvbG9neTwva2V5
d29yZD48a2V5d29yZD5JbnRlcm5ldDwva2V5d29yZD48a2V5d29yZD4qTW9kZWxzLCBCaW9sb2dp
Y2FsPC9rZXl3b3JkPjxrZXl3b3JkPipOZXVyYWwgTmV0d29ya3MgKENvbXB1dGVyKTwva2V5d29y
ZD48a2V5d29yZD5QaGVub3R5cGU8L2tleXdvcmQ+PGtleXdvcmQ+U29mdHdhcmUvKnRyZW5kczwv
a2V5d29yZD48a2V5d29yZD4qU29mdHdhcmUgRGVzaWduPC9rZXl3b3JkPjxrZXl3b3JkPlN0b2No
YXN0aWMgUHJvY2Vzc2VzPC9rZXl3b3JkPjwva2V5d29yZHM+PGRhdGVzPjx5ZWFyPjIwMDM8L3ll
YXI+PHB1Yi1kYXRlcz48ZGF0ZT5Ob3Y8L2RhdGU+PC9wdWItZGF0ZXM+PC9kYXRlcz48aXNibj4x
MDg4LTkwNTEgKFByaW50KSYjeEQ7MTA4OC05MDUxIChMaW5raW5nKTwvaXNibj48YWNjZXNzaW9u
LW51bT4xNDU5NzY1ODwvYWNjZXNzaW9uLW51bT48dXJscz48cmVsYXRlZC11cmxzPjx1cmw+aHR0
cDovL3d3dy5uY2JpLm5sbS5uaWguZ292L3B1Ym1lZC8xNDU5NzY1ODwvdXJsPjwvcmVsYXRlZC11
cmxzPjwvdXJscz48Y3VzdG9tMj40MDM3Njk8L2N1c3RvbTI+PGVsZWN0cm9uaWMtcmVzb3VyY2Ut
bnVtPjEwLjExMDEvZ3IuMTIzOTMwMzwvZWxlY3Ryb25pYy1yZXNvdXJjZS1udW0+PC9yZWNvcmQ+
PC9DaXRlPjwvRW5kTm90ZT4A
</w:fldData>
        </w:fldChar>
      </w:r>
      <w:r>
        <w:instrText xml:space="preserve"> ADDIN EN.CITE </w:instrText>
      </w:r>
      <w:r>
        <w:fldChar w:fldCharType="begin">
          <w:fldData xml:space="preserve">PEVuZE5vdGU+PENpdGU+PEF1dGhvcj5TaGFubm9uPC9BdXRob3I+PFllYXI+MjAwMzwvWWVhcj48
UmVjTnVtPjc2PC9SZWNOdW0+PERpc3BsYXlUZXh0PihTaGFubm9uIGV0IGFsLiAyMDAzKTwvRGlz
cGxheVRleHQ+PHJlY29yZD48cmVjLW51bWJlcj43NjwvcmVjLW51bWJlcj48Zm9yZWlnbi1rZXlz
PjxrZXkgYXBwPSJFTiIgZGItaWQ9ImR6emZzMnR4amE5ZGY5ZTlkdm14ZnZyZXM5dHhyeHh3czVm
cCIgdGltZXN0YW1wPSIxNDI0ODU3ODczIj43Njwva2V5PjwvZm9yZWlnbi1rZXlzPjxyZWYtdHlw
ZSBuYW1lPSJKb3VybmFsIEFydGljbGUiPjE3PC9yZWYtdHlwZT48Y29udHJpYnV0b3JzPjxhdXRo
b3JzPjxhdXRob3I+U2hhbm5vbiwgUC48L2F1dGhvcj48YXV0aG9yPk1hcmtpZWwsIEEuPC9hdXRo
b3I+PGF1dGhvcj5PemllciwgTy48L2F1dGhvcj48YXV0aG9yPkJhbGlnYSwgTi4gUy48L2F1dGhv
cj48YXV0aG9yPldhbmcsIEouIFQuPC9hdXRob3I+PGF1dGhvcj5SYW1hZ2UsIEQuPC9hdXRob3I+
PGF1dGhvcj5BbWluLCBOLjwvYXV0aG9yPjxhdXRob3I+U2Nod2lrb3dza2ksIEIuPC9hdXRob3I+
PGF1dGhvcj5JZGVrZXIsIFQuPC9hdXRob3I+PC9hdXRob3JzPjwvY29udHJpYnV0b3JzPjxhdXRo
LWFkZHJlc3M+SW5zdGl0dXRlIGZvciBTeXN0ZW1zIEJpb2xvZ3ksIFNlYXR0bGUsIFdhc2hpbmd0
b24gOTgxMDMsIFVTQS48L2F1dGgtYWRkcmVzcz48dGl0bGVzPjx0aXRsZT5DeXRvc2NhcGU6IGEg
c29mdHdhcmUgZW52aXJvbm1lbnQgZm9yIGludGVncmF0ZWQgbW9kZWxzIG9mIGJpb21vbGVjdWxh
ciBpbnRlcmFjdGlvbiBuZXR3b3JrczwvdGl0bGU+PHNlY29uZGFyeS10aXRsZT5HZW5vbWUgUmVz
PC9zZWNvbmRhcnktdGl0bGU+PGFsdC10aXRsZT5HZW5vbWUgcmVzZWFyY2g8L2FsdC10aXRsZT48
L3RpdGxlcz48cGVyaW9kaWNhbD48ZnVsbC10aXRsZT5HZW5vbWUgUmVzPC9mdWxsLXRpdGxlPjxh
YmJyLTE+R2Vub21lIHJlc2VhcmNoPC9hYmJyLTE+PC9wZXJpb2RpY2FsPjxhbHQtcGVyaW9kaWNh
bD48ZnVsbC10aXRsZT5HZW5vbWUgUmVzPC9mdWxsLXRpdGxlPjxhYmJyLTE+R2Vub21lIHJlc2Vh
cmNoPC9hYmJyLTE+PC9hbHQtcGVyaW9kaWNhbD48cGFnZXM+MjQ5OC01MDQ8L3BhZ2VzPjx2b2x1
bWU+MTM8L3ZvbHVtZT48bnVtYmVyPjExPC9udW1iZXI+PGtleXdvcmRzPjxrZXl3b3JkPkFsZ29y
aXRobXM8L2tleXdvcmQ+PGtleXdvcmQ+QXJjaGFlYWwgUHJvdGVpbnMvY2hlbWlzdHJ5L21ldGFi
b2xpc208L2tleXdvcmQ+PGtleXdvcmQ+QmFjdGVyaW9waGFnZSBsYW1iZGEvcGh5c2lvbG9neTwv
a2V5d29yZD48a2V5d29yZD5Db21wdXRhdGlvbmFsIEJpb2xvZ3kvKm1ldGhvZHM8L2tleXdvcmQ+
PGtleXdvcmQ+SGFsb2JhY3Rlcml1bS9jaGVtaXN0cnkvY3l0b2xvZ3kvcGh5c2lvbG9neTwva2V5
d29yZD48a2V5d29yZD5JbnRlcm5ldDwva2V5d29yZD48a2V5d29yZD4qTW9kZWxzLCBCaW9sb2dp
Y2FsPC9rZXl3b3JkPjxrZXl3b3JkPipOZXVyYWwgTmV0d29ya3MgKENvbXB1dGVyKTwva2V5d29y
ZD48a2V5d29yZD5QaGVub3R5cGU8L2tleXdvcmQ+PGtleXdvcmQ+U29mdHdhcmUvKnRyZW5kczwv
a2V5d29yZD48a2V5d29yZD4qU29mdHdhcmUgRGVzaWduPC9rZXl3b3JkPjxrZXl3b3JkPlN0b2No
YXN0aWMgUHJvY2Vzc2VzPC9rZXl3b3JkPjwva2V5d29yZHM+PGRhdGVzPjx5ZWFyPjIwMDM8L3ll
YXI+PHB1Yi1kYXRlcz48ZGF0ZT5Ob3Y8L2RhdGU+PC9wdWItZGF0ZXM+PC9kYXRlcz48aXNibj4x
MDg4LTkwNTEgKFByaW50KSYjeEQ7MTA4OC05MDUxIChMaW5raW5nKTwvaXNibj48YWNjZXNzaW9u
LW51bT4xNDU5NzY1ODwvYWNjZXNzaW9uLW51bT48dXJscz48cmVsYXRlZC11cmxzPjx1cmw+aHR0
cDovL3d3dy5uY2JpLm5sbS5uaWguZ292L3B1Ym1lZC8xNDU5NzY1ODwvdXJsPjwvcmVsYXRlZC11
cmxzPjwvdXJscz48Y3VzdG9tMj40MDM3Njk8L2N1c3RvbTI+PGVsZWN0cm9uaWMtcmVzb3VyY2Ut
bnVtPjEwLjExMDEvZ3IuMTIzOTMwMzwvZWxlY3Ryb25pYy1yZXNvdXJjZS1udW0+PC9yZWNvcmQ+
PC9DaXRlPjwvRW5kTm90ZT4A
</w:fldData>
        </w:fldChar>
      </w:r>
      <w:r>
        <w:instrText xml:space="preserve"> ADDIN EN.CITE.DATA </w:instrText>
      </w:r>
      <w:r>
        <w:fldChar w:fldCharType="end"/>
      </w:r>
      <w:r>
        <w:fldChar w:fldCharType="separate"/>
      </w:r>
      <w:r>
        <w:rPr>
          <w:noProof/>
        </w:rPr>
        <w:t>(Shannon et al. 2003)</w:t>
      </w:r>
      <w:r>
        <w:fldChar w:fldCharType="end"/>
      </w:r>
      <w:r w:rsidRPr="001260C1">
        <w:rPr>
          <w:rFonts w:ascii="Times New Roman" w:eastAsia="Times New Roman" w:hAnsi="Times New Roman" w:cs="Times New Roman"/>
          <w:sz w:val="24"/>
          <w:szCs w:val="24"/>
          <w:lang w:eastAsia="en-GB"/>
        </w:rPr>
        <w:t>. Nodes in the network represents features, edges represent the association; edges colour and thickness codify the sign and the strength of each partial correlation value</w:t>
      </w:r>
      <w:r>
        <w:rPr>
          <w:rFonts w:ascii="Times New Roman" w:eastAsia="Times New Roman" w:hAnsi="Times New Roman" w:cs="Times New Roman"/>
          <w:sz w:val="24"/>
          <w:szCs w:val="24"/>
          <w:lang w:eastAsia="en-GB"/>
        </w:rPr>
        <w:t xml:space="preserve"> </w:t>
      </w:r>
      <w:r w:rsidRPr="001260C1">
        <w:rPr>
          <w:rFonts w:ascii="Times New Roman" w:eastAsia="Times New Roman" w:hAnsi="Times New Roman" w:cs="Times New Roman"/>
          <w:sz w:val="24"/>
          <w:szCs w:val="24"/>
          <w:lang w:eastAsia="en-GB"/>
        </w:rPr>
        <w:t xml:space="preserve">respectively. </w:t>
      </w:r>
    </w:p>
    <w:p w14:paraId="48531E32" w14:textId="77777777" w:rsidR="00E92B1B" w:rsidRDefault="00E92B1B" w:rsidP="001B5BA3">
      <w:pPr>
        <w:spacing w:line="480" w:lineRule="auto"/>
      </w:pPr>
    </w:p>
    <w:p w14:paraId="37BA3B89" w14:textId="77777777" w:rsidR="00E92B1B" w:rsidRDefault="00E92B1B" w:rsidP="001B5BA3">
      <w:pPr>
        <w:spacing w:line="480" w:lineRule="auto"/>
      </w:pPr>
    </w:p>
    <w:p w14:paraId="4E163E90" w14:textId="77777777" w:rsidR="00631DB3" w:rsidRDefault="00631DB3" w:rsidP="001B5BA3">
      <w:pPr>
        <w:pStyle w:val="EndNoteBibliography"/>
        <w:spacing w:after="0" w:line="480" w:lineRule="auto"/>
        <w:ind w:left="720" w:hanging="720"/>
      </w:pPr>
    </w:p>
    <w:p w14:paraId="6100C8C7" w14:textId="77777777" w:rsidR="00631DB3" w:rsidRPr="00381337" w:rsidRDefault="00631DB3" w:rsidP="001B5BA3">
      <w:pPr>
        <w:pStyle w:val="EndNoteBibliography"/>
        <w:spacing w:after="0" w:line="480" w:lineRule="auto"/>
        <w:ind w:left="720" w:hanging="720"/>
        <w:rPr>
          <w:b/>
          <w:sz w:val="24"/>
          <w:szCs w:val="24"/>
          <w:u w:val="single"/>
        </w:rPr>
      </w:pPr>
      <w:r w:rsidRPr="00381337">
        <w:rPr>
          <w:b/>
          <w:sz w:val="24"/>
          <w:szCs w:val="24"/>
          <w:u w:val="single"/>
        </w:rPr>
        <w:t>Supplemental references</w:t>
      </w:r>
    </w:p>
    <w:p w14:paraId="1EBF4620" w14:textId="77777777" w:rsidR="00381337" w:rsidRPr="00381337" w:rsidRDefault="00E92B1B" w:rsidP="00381337">
      <w:pPr>
        <w:pStyle w:val="EndNoteBibliography"/>
        <w:spacing w:after="0"/>
        <w:ind w:left="720" w:hanging="720"/>
        <w:rPr>
          <w:noProof/>
        </w:rPr>
      </w:pPr>
      <w:r>
        <w:fldChar w:fldCharType="begin"/>
      </w:r>
      <w:r>
        <w:instrText xml:space="preserve"> ADDIN EN.REFLIST </w:instrText>
      </w:r>
      <w:r>
        <w:fldChar w:fldCharType="separate"/>
      </w:r>
      <w:r w:rsidR="00381337" w:rsidRPr="00381337">
        <w:rPr>
          <w:noProof/>
        </w:rPr>
        <w:t xml:space="preserve">Alexa A, Rahnenfuhrer J, Lengauer T. 2006. Improved scoring of functional groups from gene expression data by decorrelating GO graph structure. </w:t>
      </w:r>
      <w:r w:rsidR="00381337" w:rsidRPr="00381337">
        <w:rPr>
          <w:i/>
          <w:noProof/>
        </w:rPr>
        <w:t>Bioinformatics</w:t>
      </w:r>
      <w:r w:rsidR="00381337" w:rsidRPr="00381337">
        <w:rPr>
          <w:noProof/>
        </w:rPr>
        <w:t xml:space="preserve"> </w:t>
      </w:r>
      <w:r w:rsidR="00381337" w:rsidRPr="00381337">
        <w:rPr>
          <w:b/>
          <w:noProof/>
        </w:rPr>
        <w:t>22</w:t>
      </w:r>
      <w:r w:rsidR="00381337" w:rsidRPr="00381337">
        <w:rPr>
          <w:noProof/>
        </w:rPr>
        <w:t>: 1600-1607.</w:t>
      </w:r>
    </w:p>
    <w:p w14:paraId="0BCA8D75" w14:textId="77777777" w:rsidR="00381337" w:rsidRPr="00381337" w:rsidRDefault="00381337" w:rsidP="00381337">
      <w:pPr>
        <w:pStyle w:val="EndNoteBibliography"/>
        <w:spacing w:after="0"/>
        <w:ind w:left="720" w:hanging="720"/>
        <w:rPr>
          <w:noProof/>
        </w:rPr>
      </w:pPr>
      <w:r w:rsidRPr="00381337">
        <w:rPr>
          <w:noProof/>
        </w:rPr>
        <w:t xml:space="preserve">Alexeyenko A, Tamas I, Liu G, Sonnhammer EL. 2006. Automatic clustering of orthologs and inparalogs shared by multiple proteomes. </w:t>
      </w:r>
      <w:r w:rsidRPr="00381337">
        <w:rPr>
          <w:i/>
          <w:noProof/>
        </w:rPr>
        <w:t>Bioinformatics</w:t>
      </w:r>
      <w:r w:rsidRPr="00381337">
        <w:rPr>
          <w:noProof/>
        </w:rPr>
        <w:t xml:space="preserve"> </w:t>
      </w:r>
      <w:r w:rsidRPr="00381337">
        <w:rPr>
          <w:b/>
          <w:noProof/>
        </w:rPr>
        <w:t>22</w:t>
      </w:r>
      <w:r w:rsidRPr="00381337">
        <w:rPr>
          <w:noProof/>
        </w:rPr>
        <w:t>: e9-15.</w:t>
      </w:r>
    </w:p>
    <w:p w14:paraId="4BC541C4" w14:textId="77777777" w:rsidR="00381337" w:rsidRPr="00381337" w:rsidRDefault="00381337" w:rsidP="00381337">
      <w:pPr>
        <w:pStyle w:val="EndNoteBibliography"/>
        <w:spacing w:after="0"/>
        <w:ind w:left="720" w:hanging="720"/>
        <w:rPr>
          <w:noProof/>
        </w:rPr>
      </w:pPr>
      <w:r w:rsidRPr="00381337">
        <w:rPr>
          <w:noProof/>
        </w:rPr>
        <w:t xml:space="preserve">Grabherr MG, Haas BJ, Yassour M, Levin JZ, Thompson DA, Amit I, Adiconis X, Fan L, Raychowdhury R, Zeng Q et al. 2011. Full-length transcriptome assembly from RNA-Seq data without a reference genome. </w:t>
      </w:r>
      <w:r w:rsidRPr="00381337">
        <w:rPr>
          <w:i/>
          <w:noProof/>
        </w:rPr>
        <w:t>Nature biotechnology</w:t>
      </w:r>
      <w:r w:rsidRPr="00381337">
        <w:rPr>
          <w:noProof/>
        </w:rPr>
        <w:t xml:space="preserve"> </w:t>
      </w:r>
      <w:r w:rsidRPr="00381337">
        <w:rPr>
          <w:b/>
          <w:noProof/>
        </w:rPr>
        <w:t>29</w:t>
      </w:r>
      <w:r w:rsidRPr="00381337">
        <w:rPr>
          <w:noProof/>
        </w:rPr>
        <w:t>: 644-652.</w:t>
      </w:r>
    </w:p>
    <w:p w14:paraId="5C816C9D" w14:textId="77777777" w:rsidR="00381337" w:rsidRPr="00381337" w:rsidRDefault="00381337" w:rsidP="00381337">
      <w:pPr>
        <w:pStyle w:val="EndNoteBibliography"/>
        <w:spacing w:after="0"/>
        <w:ind w:left="720" w:hanging="720"/>
        <w:rPr>
          <w:noProof/>
        </w:rPr>
      </w:pPr>
      <w:r w:rsidRPr="00381337">
        <w:rPr>
          <w:noProof/>
        </w:rPr>
        <w:t xml:space="preserve">Kent WJ. 2002. BLAT--the BLAST-like alignment tool. </w:t>
      </w:r>
      <w:r w:rsidRPr="00381337">
        <w:rPr>
          <w:i/>
          <w:noProof/>
        </w:rPr>
        <w:t>Genome research</w:t>
      </w:r>
      <w:r w:rsidRPr="00381337">
        <w:rPr>
          <w:noProof/>
        </w:rPr>
        <w:t xml:space="preserve"> </w:t>
      </w:r>
      <w:r w:rsidRPr="00381337">
        <w:rPr>
          <w:b/>
          <w:noProof/>
        </w:rPr>
        <w:t>12</w:t>
      </w:r>
      <w:r w:rsidRPr="00381337">
        <w:rPr>
          <w:noProof/>
        </w:rPr>
        <w:t>: 656-664.</w:t>
      </w:r>
    </w:p>
    <w:p w14:paraId="78F45EA8" w14:textId="77777777" w:rsidR="00381337" w:rsidRPr="00381337" w:rsidRDefault="00381337" w:rsidP="00381337">
      <w:pPr>
        <w:pStyle w:val="EndNoteBibliography"/>
        <w:spacing w:after="0"/>
        <w:ind w:left="720" w:hanging="720"/>
        <w:rPr>
          <w:noProof/>
        </w:rPr>
      </w:pPr>
      <w:r w:rsidRPr="00381337">
        <w:rPr>
          <w:noProof/>
        </w:rPr>
        <w:t xml:space="preserve">Kim D, Pertea G, Trapnell C, Pimentel H, Kelley R, Salzberg SL. 2013. TopHat2: accurate alignment of transcriptomes in the presence of insertions, deletions and gene fusions. </w:t>
      </w:r>
      <w:r w:rsidRPr="00381337">
        <w:rPr>
          <w:i/>
          <w:noProof/>
        </w:rPr>
        <w:t>Genome biology</w:t>
      </w:r>
      <w:r w:rsidRPr="00381337">
        <w:rPr>
          <w:noProof/>
        </w:rPr>
        <w:t xml:space="preserve"> </w:t>
      </w:r>
      <w:r w:rsidRPr="00381337">
        <w:rPr>
          <w:b/>
          <w:noProof/>
        </w:rPr>
        <w:t>14</w:t>
      </w:r>
      <w:r w:rsidRPr="00381337">
        <w:rPr>
          <w:noProof/>
        </w:rPr>
        <w:t>: R36.</w:t>
      </w:r>
    </w:p>
    <w:p w14:paraId="22793E11" w14:textId="77777777" w:rsidR="00381337" w:rsidRPr="00381337" w:rsidRDefault="00381337" w:rsidP="00381337">
      <w:pPr>
        <w:pStyle w:val="EndNoteBibliography"/>
        <w:spacing w:after="0"/>
        <w:ind w:left="720" w:hanging="720"/>
        <w:rPr>
          <w:noProof/>
        </w:rPr>
      </w:pPr>
      <w:r w:rsidRPr="00381337">
        <w:rPr>
          <w:noProof/>
        </w:rPr>
        <w:t xml:space="preserve">Li H, Durbin R. 2009. Fast and accurate short read alignment with Burrows-Wheeler transform. </w:t>
      </w:r>
      <w:r w:rsidRPr="00381337">
        <w:rPr>
          <w:i/>
          <w:noProof/>
        </w:rPr>
        <w:t>Bioinformatics</w:t>
      </w:r>
      <w:r w:rsidRPr="00381337">
        <w:rPr>
          <w:noProof/>
        </w:rPr>
        <w:t xml:space="preserve"> </w:t>
      </w:r>
      <w:r w:rsidRPr="00381337">
        <w:rPr>
          <w:b/>
          <w:noProof/>
        </w:rPr>
        <w:t>25</w:t>
      </w:r>
      <w:r w:rsidRPr="00381337">
        <w:rPr>
          <w:noProof/>
        </w:rPr>
        <w:t>: 1754-1760.</w:t>
      </w:r>
    </w:p>
    <w:p w14:paraId="006D6F8C" w14:textId="77777777" w:rsidR="00381337" w:rsidRPr="00381337" w:rsidRDefault="00381337" w:rsidP="00381337">
      <w:pPr>
        <w:pStyle w:val="EndNoteBibliography"/>
        <w:spacing w:after="0"/>
        <w:ind w:left="720" w:hanging="720"/>
        <w:rPr>
          <w:noProof/>
        </w:rPr>
      </w:pPr>
      <w:r w:rsidRPr="00381337">
        <w:rPr>
          <w:noProof/>
        </w:rPr>
        <w:t xml:space="preserve">Li H, Handsaker B, Wysoker A, Fennell T, Ruan J, Homer N, Marth G, Abecasis G, Durbin R, Genome Project Data Processing S. 2009. The Sequence Alignment/Map format and SAMtools. </w:t>
      </w:r>
      <w:r w:rsidRPr="00381337">
        <w:rPr>
          <w:i/>
          <w:noProof/>
        </w:rPr>
        <w:t>Bioinformatics</w:t>
      </w:r>
      <w:r w:rsidRPr="00381337">
        <w:rPr>
          <w:noProof/>
        </w:rPr>
        <w:t xml:space="preserve"> </w:t>
      </w:r>
      <w:r w:rsidRPr="00381337">
        <w:rPr>
          <w:b/>
          <w:noProof/>
        </w:rPr>
        <w:t>25</w:t>
      </w:r>
      <w:r w:rsidRPr="00381337">
        <w:rPr>
          <w:noProof/>
        </w:rPr>
        <w:t>: 2078-2079.</w:t>
      </w:r>
    </w:p>
    <w:p w14:paraId="0D830B98" w14:textId="77777777" w:rsidR="00381337" w:rsidRPr="00381337" w:rsidRDefault="00381337" w:rsidP="00381337">
      <w:pPr>
        <w:pStyle w:val="EndNoteBibliography"/>
        <w:spacing w:after="0"/>
        <w:ind w:left="720" w:hanging="720"/>
        <w:rPr>
          <w:noProof/>
        </w:rPr>
      </w:pPr>
      <w:r w:rsidRPr="00381337">
        <w:rPr>
          <w:noProof/>
        </w:rPr>
        <w:t xml:space="preserve">Li W, Godzik A. 2006. Cd-hit: a fast program for clustering and comparing large sets of protein or nucleotide sequences. </w:t>
      </w:r>
      <w:r w:rsidRPr="00381337">
        <w:rPr>
          <w:i/>
          <w:noProof/>
        </w:rPr>
        <w:t>Bioinformatics</w:t>
      </w:r>
      <w:r w:rsidRPr="00381337">
        <w:rPr>
          <w:noProof/>
        </w:rPr>
        <w:t xml:space="preserve"> </w:t>
      </w:r>
      <w:r w:rsidRPr="00381337">
        <w:rPr>
          <w:b/>
          <w:noProof/>
        </w:rPr>
        <w:t>22</w:t>
      </w:r>
      <w:r w:rsidRPr="00381337">
        <w:rPr>
          <w:noProof/>
        </w:rPr>
        <w:t>: 1658-1659.</w:t>
      </w:r>
    </w:p>
    <w:p w14:paraId="4A493D6C" w14:textId="77777777" w:rsidR="00381337" w:rsidRPr="00381337" w:rsidRDefault="00381337" w:rsidP="00381337">
      <w:pPr>
        <w:pStyle w:val="EndNoteBibliography"/>
        <w:spacing w:after="0"/>
        <w:ind w:left="720" w:hanging="720"/>
        <w:rPr>
          <w:noProof/>
        </w:rPr>
      </w:pPr>
      <w:r w:rsidRPr="00381337">
        <w:rPr>
          <w:noProof/>
        </w:rPr>
        <w:t xml:space="preserve">Mammana A, Vingron M, Chung HR. 2013. Inferring nucleosome positions with their histone mark annotation from ChIP data. </w:t>
      </w:r>
      <w:r w:rsidRPr="00381337">
        <w:rPr>
          <w:i/>
          <w:noProof/>
        </w:rPr>
        <w:t>Bioinformatics</w:t>
      </w:r>
      <w:r w:rsidRPr="00381337">
        <w:rPr>
          <w:noProof/>
        </w:rPr>
        <w:t xml:space="preserve"> </w:t>
      </w:r>
      <w:r w:rsidRPr="00381337">
        <w:rPr>
          <w:b/>
          <w:noProof/>
        </w:rPr>
        <w:t>29</w:t>
      </w:r>
      <w:r w:rsidRPr="00381337">
        <w:rPr>
          <w:noProof/>
        </w:rPr>
        <w:t>: 2547-2554.</w:t>
      </w:r>
    </w:p>
    <w:p w14:paraId="214CA863" w14:textId="77777777" w:rsidR="00381337" w:rsidRPr="00381337" w:rsidRDefault="00381337" w:rsidP="00381337">
      <w:pPr>
        <w:pStyle w:val="EndNoteBibliography"/>
        <w:spacing w:after="0"/>
        <w:ind w:left="720" w:hanging="720"/>
        <w:rPr>
          <w:noProof/>
        </w:rPr>
      </w:pPr>
      <w:r w:rsidRPr="00381337">
        <w:rPr>
          <w:noProof/>
        </w:rPr>
        <w:t xml:space="preserve">Martin M. 2011. </w:t>
      </w:r>
      <w:r w:rsidRPr="00381337">
        <w:rPr>
          <w:i/>
          <w:noProof/>
        </w:rPr>
        <w:t>Cutadapt removes adapter sequences from high-throughput sequencing reads</w:t>
      </w:r>
      <w:r w:rsidRPr="00381337">
        <w:rPr>
          <w:noProof/>
        </w:rPr>
        <w:t>.</w:t>
      </w:r>
    </w:p>
    <w:p w14:paraId="24D3D25D" w14:textId="77777777" w:rsidR="00381337" w:rsidRPr="00381337" w:rsidRDefault="00381337" w:rsidP="00381337">
      <w:pPr>
        <w:pStyle w:val="EndNoteBibliography"/>
        <w:spacing w:after="0"/>
        <w:ind w:left="720" w:hanging="720"/>
        <w:rPr>
          <w:noProof/>
        </w:rPr>
      </w:pPr>
      <w:r w:rsidRPr="00381337">
        <w:rPr>
          <w:noProof/>
        </w:rPr>
        <w:t xml:space="preserve">Robinson MD, McCarthy DJ, Smyth GK. 2010. edgeR: a Bioconductor package for differential expression analysis of digital gene expression data. </w:t>
      </w:r>
      <w:r w:rsidRPr="00381337">
        <w:rPr>
          <w:i/>
          <w:noProof/>
        </w:rPr>
        <w:t>Bioinformatics</w:t>
      </w:r>
      <w:r w:rsidRPr="00381337">
        <w:rPr>
          <w:noProof/>
        </w:rPr>
        <w:t xml:space="preserve"> </w:t>
      </w:r>
      <w:r w:rsidRPr="00381337">
        <w:rPr>
          <w:b/>
          <w:noProof/>
        </w:rPr>
        <w:t>26</w:t>
      </w:r>
      <w:r w:rsidRPr="00381337">
        <w:rPr>
          <w:noProof/>
        </w:rPr>
        <w:t>: 139-140.</w:t>
      </w:r>
    </w:p>
    <w:p w14:paraId="0675A966" w14:textId="77777777" w:rsidR="00381337" w:rsidRPr="00381337" w:rsidRDefault="00381337" w:rsidP="00381337">
      <w:pPr>
        <w:pStyle w:val="EndNoteBibliography"/>
        <w:spacing w:after="0"/>
        <w:ind w:left="720" w:hanging="720"/>
        <w:rPr>
          <w:noProof/>
        </w:rPr>
      </w:pPr>
      <w:r w:rsidRPr="00381337">
        <w:rPr>
          <w:noProof/>
        </w:rPr>
        <w:t xml:space="preserve">Shannon P, Markiel A, Ozier O, Baliga NS, Wang JT, Ramage D, Amin N, Schwikowski B, Ideker T. 2003. Cytoscape: a software environment for integrated models of biomolecular interaction networks. </w:t>
      </w:r>
      <w:r w:rsidRPr="00381337">
        <w:rPr>
          <w:i/>
          <w:noProof/>
        </w:rPr>
        <w:t>Genome research</w:t>
      </w:r>
      <w:r w:rsidRPr="00381337">
        <w:rPr>
          <w:noProof/>
        </w:rPr>
        <w:t xml:space="preserve"> </w:t>
      </w:r>
      <w:r w:rsidRPr="00381337">
        <w:rPr>
          <w:b/>
          <w:noProof/>
        </w:rPr>
        <w:t>13</w:t>
      </w:r>
      <w:r w:rsidRPr="00381337">
        <w:rPr>
          <w:noProof/>
        </w:rPr>
        <w:t>: 2498-2504.</w:t>
      </w:r>
    </w:p>
    <w:p w14:paraId="037956A9" w14:textId="77777777" w:rsidR="00381337" w:rsidRPr="00381337" w:rsidRDefault="00381337" w:rsidP="00381337">
      <w:pPr>
        <w:pStyle w:val="EndNoteBibliography"/>
        <w:spacing w:after="0"/>
        <w:ind w:left="720" w:hanging="720"/>
        <w:rPr>
          <w:noProof/>
        </w:rPr>
      </w:pPr>
      <w:r w:rsidRPr="00381337">
        <w:rPr>
          <w:noProof/>
        </w:rPr>
        <w:t xml:space="preserve">Thomas PD, Campbell MJ, Kejariwal A, Mi H, Karlak B, Daverman R, Diemer K, Muruganujan A, Narechania A. 2003. PANTHER: a library of protein families and subfamilies indexed by function. </w:t>
      </w:r>
      <w:r w:rsidRPr="00381337">
        <w:rPr>
          <w:i/>
          <w:noProof/>
        </w:rPr>
        <w:t>Genome research</w:t>
      </w:r>
      <w:r w:rsidRPr="00381337">
        <w:rPr>
          <w:noProof/>
        </w:rPr>
        <w:t xml:space="preserve"> </w:t>
      </w:r>
      <w:r w:rsidRPr="00381337">
        <w:rPr>
          <w:b/>
          <w:noProof/>
        </w:rPr>
        <w:t>13</w:t>
      </w:r>
      <w:r w:rsidRPr="00381337">
        <w:rPr>
          <w:noProof/>
        </w:rPr>
        <w:t>: 2129-2141.</w:t>
      </w:r>
    </w:p>
    <w:p w14:paraId="4DFADB5C" w14:textId="77777777" w:rsidR="00381337" w:rsidRPr="00381337" w:rsidRDefault="00381337" w:rsidP="00381337">
      <w:pPr>
        <w:pStyle w:val="EndNoteBibliography"/>
        <w:spacing w:after="0"/>
        <w:ind w:left="720" w:hanging="720"/>
        <w:rPr>
          <w:noProof/>
        </w:rPr>
      </w:pPr>
      <w:r w:rsidRPr="00381337">
        <w:rPr>
          <w:noProof/>
        </w:rPr>
        <w:t xml:space="preserve">Trapnell C, Pachter L, Salzberg SL. 2009. TopHat: discovering splice junctions with RNA-Seq. </w:t>
      </w:r>
      <w:r w:rsidRPr="00381337">
        <w:rPr>
          <w:i/>
          <w:noProof/>
        </w:rPr>
        <w:t>Bioinformatics</w:t>
      </w:r>
      <w:r w:rsidRPr="00381337">
        <w:rPr>
          <w:noProof/>
        </w:rPr>
        <w:t xml:space="preserve"> </w:t>
      </w:r>
      <w:r w:rsidRPr="00381337">
        <w:rPr>
          <w:b/>
          <w:noProof/>
        </w:rPr>
        <w:t>25</w:t>
      </w:r>
      <w:r w:rsidRPr="00381337">
        <w:rPr>
          <w:noProof/>
        </w:rPr>
        <w:t>: 1105-1111.</w:t>
      </w:r>
    </w:p>
    <w:p w14:paraId="3C27B42A" w14:textId="77777777" w:rsidR="00381337" w:rsidRPr="00381337" w:rsidRDefault="00381337" w:rsidP="00381337">
      <w:pPr>
        <w:pStyle w:val="EndNoteBibliography"/>
        <w:spacing w:after="0"/>
        <w:ind w:left="720" w:hanging="720"/>
        <w:rPr>
          <w:noProof/>
        </w:rPr>
      </w:pPr>
      <w:r w:rsidRPr="00381337">
        <w:rPr>
          <w:noProof/>
        </w:rPr>
        <w:t xml:space="preserve">Zdobnov EM, Apweiler R. 2001. InterProScan--an integration platform for the signature-recognition methods in InterPro. </w:t>
      </w:r>
      <w:r w:rsidRPr="00381337">
        <w:rPr>
          <w:i/>
          <w:noProof/>
        </w:rPr>
        <w:t>Bioinformatics</w:t>
      </w:r>
      <w:r w:rsidRPr="00381337">
        <w:rPr>
          <w:noProof/>
        </w:rPr>
        <w:t xml:space="preserve"> </w:t>
      </w:r>
      <w:r w:rsidRPr="00381337">
        <w:rPr>
          <w:b/>
          <w:noProof/>
        </w:rPr>
        <w:t>17</w:t>
      </w:r>
      <w:r w:rsidRPr="00381337">
        <w:rPr>
          <w:noProof/>
        </w:rPr>
        <w:t>: 847-848.</w:t>
      </w:r>
    </w:p>
    <w:p w14:paraId="21686552" w14:textId="77777777" w:rsidR="00381337" w:rsidRPr="00381337" w:rsidRDefault="00381337" w:rsidP="00381337">
      <w:pPr>
        <w:pStyle w:val="EndNoteBibliography"/>
        <w:ind w:left="720" w:hanging="720"/>
        <w:rPr>
          <w:noProof/>
        </w:rPr>
      </w:pPr>
      <w:r w:rsidRPr="00381337">
        <w:rPr>
          <w:noProof/>
        </w:rPr>
        <w:t xml:space="preserve">Zhang Y, Liu T, Meyer CA, Eeckhoute J, Johnson DS, Bernstein BE, Nusbaum C, Myers RM, Brown M, Li W et al. 2008. Model-based analysis of ChIP-Seq (MACS). </w:t>
      </w:r>
      <w:r w:rsidRPr="00381337">
        <w:rPr>
          <w:i/>
          <w:noProof/>
        </w:rPr>
        <w:t>Genome biology</w:t>
      </w:r>
      <w:r w:rsidRPr="00381337">
        <w:rPr>
          <w:noProof/>
        </w:rPr>
        <w:t xml:space="preserve"> </w:t>
      </w:r>
      <w:r w:rsidRPr="00381337">
        <w:rPr>
          <w:b/>
          <w:noProof/>
        </w:rPr>
        <w:t>9</w:t>
      </w:r>
      <w:r w:rsidRPr="00381337">
        <w:rPr>
          <w:noProof/>
        </w:rPr>
        <w:t>: R137.</w:t>
      </w:r>
    </w:p>
    <w:p w14:paraId="3EA228CA" w14:textId="2084CAE5" w:rsidR="00613C75" w:rsidRDefault="00E92B1B" w:rsidP="001B5BA3">
      <w:pPr>
        <w:spacing w:line="480" w:lineRule="auto"/>
      </w:pPr>
      <w:r>
        <w:fldChar w:fldCharType="end"/>
      </w:r>
    </w:p>
    <w:sectPr w:rsidR="00613C75" w:rsidSect="001B5BA3">
      <w:footerReference w:type="even" r:id="rId11"/>
      <w:footerReference w:type="default" r:id="rId12"/>
      <w:pgSz w:w="11900" w:h="16840"/>
      <w:pgMar w:top="1440" w:right="1797" w:bottom="1440" w:left="1797" w:header="709" w:footer="709" w:gutter="0"/>
      <w:lnNumType w:countBy="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59D9B" w14:textId="77777777" w:rsidR="00631DB3" w:rsidRDefault="00631DB3" w:rsidP="008B020B">
      <w:pPr>
        <w:spacing w:after="0" w:line="240" w:lineRule="auto"/>
      </w:pPr>
      <w:r>
        <w:separator/>
      </w:r>
    </w:p>
  </w:endnote>
  <w:endnote w:type="continuationSeparator" w:id="0">
    <w:p w14:paraId="5D5F86BA" w14:textId="77777777" w:rsidR="00631DB3" w:rsidRDefault="00631DB3" w:rsidP="008B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4BAFC" w14:textId="77777777" w:rsidR="00631DB3" w:rsidRDefault="00631DB3" w:rsidP="008B02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5FEE46" w14:textId="77777777" w:rsidR="00631DB3" w:rsidRDefault="00631DB3" w:rsidP="001B5B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A2A1" w14:textId="77777777" w:rsidR="00631DB3" w:rsidRDefault="00631DB3" w:rsidP="008B02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4F33">
      <w:rPr>
        <w:rStyle w:val="PageNumber"/>
        <w:noProof/>
      </w:rPr>
      <w:t>11</w:t>
    </w:r>
    <w:r>
      <w:rPr>
        <w:rStyle w:val="PageNumber"/>
      </w:rPr>
      <w:fldChar w:fldCharType="end"/>
    </w:r>
  </w:p>
  <w:p w14:paraId="097CF7EB" w14:textId="77777777" w:rsidR="00631DB3" w:rsidRDefault="00631DB3" w:rsidP="001B5B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6648D" w14:textId="77777777" w:rsidR="00631DB3" w:rsidRDefault="00631DB3" w:rsidP="008B020B">
      <w:pPr>
        <w:spacing w:after="0" w:line="240" w:lineRule="auto"/>
      </w:pPr>
      <w:r>
        <w:separator/>
      </w:r>
    </w:p>
  </w:footnote>
  <w:footnote w:type="continuationSeparator" w:id="0">
    <w:p w14:paraId="5420C637" w14:textId="77777777" w:rsidR="00631DB3" w:rsidRDefault="00631DB3" w:rsidP="008B02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zfs2txja9df9e9dvmxfvres9txrxxws5fp&quot;&gt;sperm library&lt;record-ids&gt;&lt;item&gt;50&lt;/item&gt;&lt;item&gt;56&lt;/item&gt;&lt;item&gt;60&lt;/item&gt;&lt;item&gt;61&lt;/item&gt;&lt;item&gt;63&lt;/item&gt;&lt;item&gt;66&lt;/item&gt;&lt;item&gt;68&lt;/item&gt;&lt;item&gt;70&lt;/item&gt;&lt;item&gt;72&lt;/item&gt;&lt;item&gt;73&lt;/item&gt;&lt;item&gt;74&lt;/item&gt;&lt;item&gt;75&lt;/item&gt;&lt;item&gt;76&lt;/item&gt;&lt;item&gt;78&lt;/item&gt;&lt;item&gt;81&lt;/item&gt;&lt;item&gt;170&lt;/item&gt;&lt;/record-ids&gt;&lt;/item&gt;&lt;/Libraries&gt;"/>
  </w:docVars>
  <w:rsids>
    <w:rsidRoot w:val="00E92B1B"/>
    <w:rsid w:val="00032A13"/>
    <w:rsid w:val="00064AAA"/>
    <w:rsid w:val="000A242F"/>
    <w:rsid w:val="000E1DF3"/>
    <w:rsid w:val="00120A56"/>
    <w:rsid w:val="00122BC9"/>
    <w:rsid w:val="00134C20"/>
    <w:rsid w:val="0014150A"/>
    <w:rsid w:val="00162D56"/>
    <w:rsid w:val="001A0A03"/>
    <w:rsid w:val="001A3D53"/>
    <w:rsid w:val="001A5AC2"/>
    <w:rsid w:val="001B5BA3"/>
    <w:rsid w:val="001E424B"/>
    <w:rsid w:val="001E5A50"/>
    <w:rsid w:val="001F046D"/>
    <w:rsid w:val="00252457"/>
    <w:rsid w:val="00310613"/>
    <w:rsid w:val="003169FB"/>
    <w:rsid w:val="003802B4"/>
    <w:rsid w:val="00381337"/>
    <w:rsid w:val="003B1F73"/>
    <w:rsid w:val="003F5DE8"/>
    <w:rsid w:val="00443414"/>
    <w:rsid w:val="004C04C7"/>
    <w:rsid w:val="004C6981"/>
    <w:rsid w:val="004F2C21"/>
    <w:rsid w:val="004F41D1"/>
    <w:rsid w:val="0050363E"/>
    <w:rsid w:val="005A44A0"/>
    <w:rsid w:val="00613C75"/>
    <w:rsid w:val="006149D8"/>
    <w:rsid w:val="00631DB3"/>
    <w:rsid w:val="006E00A5"/>
    <w:rsid w:val="006F31AA"/>
    <w:rsid w:val="00737F0B"/>
    <w:rsid w:val="00834A13"/>
    <w:rsid w:val="0084559D"/>
    <w:rsid w:val="00847B9F"/>
    <w:rsid w:val="00896E21"/>
    <w:rsid w:val="008B020B"/>
    <w:rsid w:val="008B15D4"/>
    <w:rsid w:val="008D3256"/>
    <w:rsid w:val="00913AAB"/>
    <w:rsid w:val="0091424D"/>
    <w:rsid w:val="009621ED"/>
    <w:rsid w:val="009B7FB0"/>
    <w:rsid w:val="009C0BF8"/>
    <w:rsid w:val="009E735E"/>
    <w:rsid w:val="00A33623"/>
    <w:rsid w:val="00A867F4"/>
    <w:rsid w:val="00C6473F"/>
    <w:rsid w:val="00C65E13"/>
    <w:rsid w:val="00D2697B"/>
    <w:rsid w:val="00D43598"/>
    <w:rsid w:val="00D83D23"/>
    <w:rsid w:val="00D92404"/>
    <w:rsid w:val="00D94F33"/>
    <w:rsid w:val="00E05D97"/>
    <w:rsid w:val="00E4045C"/>
    <w:rsid w:val="00E5549D"/>
    <w:rsid w:val="00E722EE"/>
    <w:rsid w:val="00E765E1"/>
    <w:rsid w:val="00E92B1B"/>
    <w:rsid w:val="00F26557"/>
    <w:rsid w:val="00F56DE3"/>
    <w:rsid w:val="00FD3D29"/>
    <w:rsid w:val="00FF3C1F"/>
    <w:rsid w:val="00FF57B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732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1B"/>
    <w:pPr>
      <w:spacing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B1B"/>
    <w:rPr>
      <w:color w:val="0000FF" w:themeColor="hyperlink"/>
      <w:u w:val="single"/>
    </w:rPr>
  </w:style>
  <w:style w:type="paragraph" w:styleId="CommentText">
    <w:name w:val="annotation text"/>
    <w:basedOn w:val="Normal"/>
    <w:link w:val="CommentTextChar"/>
    <w:uiPriority w:val="99"/>
    <w:unhideWhenUsed/>
    <w:rsid w:val="00E92B1B"/>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E92B1B"/>
    <w:rPr>
      <w:lang w:val="en-US" w:eastAsia="en-US"/>
    </w:rPr>
  </w:style>
  <w:style w:type="paragraph" w:styleId="BalloonText">
    <w:name w:val="Balloon Text"/>
    <w:basedOn w:val="Normal"/>
    <w:link w:val="BalloonTextChar"/>
    <w:uiPriority w:val="99"/>
    <w:semiHidden/>
    <w:unhideWhenUsed/>
    <w:rsid w:val="00E92B1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92B1B"/>
    <w:rPr>
      <w:rFonts w:ascii="Lucida Grande" w:eastAsiaTheme="minorHAnsi" w:hAnsi="Lucida Grande"/>
      <w:sz w:val="18"/>
      <w:szCs w:val="18"/>
      <w:lang w:eastAsia="en-US"/>
    </w:rPr>
  </w:style>
  <w:style w:type="paragraph" w:customStyle="1" w:styleId="EndNoteBibliographyTitle">
    <w:name w:val="EndNote Bibliography Title"/>
    <w:basedOn w:val="Normal"/>
    <w:rsid w:val="00E92B1B"/>
    <w:pPr>
      <w:spacing w:after="0"/>
      <w:jc w:val="center"/>
    </w:pPr>
    <w:rPr>
      <w:rFonts w:ascii="Cambria" w:hAnsi="Cambria"/>
      <w:lang w:val="en-US"/>
    </w:rPr>
  </w:style>
  <w:style w:type="paragraph" w:customStyle="1" w:styleId="EndNoteBibliography">
    <w:name w:val="EndNote Bibliography"/>
    <w:basedOn w:val="Normal"/>
    <w:rsid w:val="00E92B1B"/>
    <w:pPr>
      <w:spacing w:line="240" w:lineRule="auto"/>
    </w:pPr>
    <w:rPr>
      <w:rFonts w:ascii="Cambria" w:hAnsi="Cambria"/>
      <w:lang w:val="en-US"/>
    </w:rPr>
  </w:style>
  <w:style w:type="character" w:styleId="LineNumber">
    <w:name w:val="line number"/>
    <w:basedOn w:val="DefaultParagraphFont"/>
    <w:uiPriority w:val="99"/>
    <w:semiHidden/>
    <w:unhideWhenUsed/>
    <w:rsid w:val="008B020B"/>
  </w:style>
  <w:style w:type="paragraph" w:styleId="Footer">
    <w:name w:val="footer"/>
    <w:basedOn w:val="Normal"/>
    <w:link w:val="FooterChar"/>
    <w:uiPriority w:val="99"/>
    <w:unhideWhenUsed/>
    <w:rsid w:val="008B02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020B"/>
    <w:rPr>
      <w:rFonts w:eastAsiaTheme="minorHAnsi"/>
      <w:sz w:val="22"/>
      <w:szCs w:val="22"/>
      <w:lang w:eastAsia="en-US"/>
    </w:rPr>
  </w:style>
  <w:style w:type="character" w:styleId="PageNumber">
    <w:name w:val="page number"/>
    <w:basedOn w:val="DefaultParagraphFont"/>
    <w:uiPriority w:val="99"/>
    <w:semiHidden/>
    <w:unhideWhenUsed/>
    <w:rsid w:val="008B020B"/>
  </w:style>
  <w:style w:type="character" w:styleId="CommentReference">
    <w:name w:val="annotation reference"/>
    <w:basedOn w:val="DefaultParagraphFont"/>
    <w:uiPriority w:val="99"/>
    <w:semiHidden/>
    <w:unhideWhenUsed/>
    <w:rsid w:val="00FF57BF"/>
    <w:rPr>
      <w:sz w:val="16"/>
      <w:szCs w:val="16"/>
    </w:rPr>
  </w:style>
  <w:style w:type="paragraph" w:styleId="CommentSubject">
    <w:name w:val="annotation subject"/>
    <w:basedOn w:val="CommentText"/>
    <w:next w:val="CommentText"/>
    <w:link w:val="CommentSubjectChar"/>
    <w:uiPriority w:val="99"/>
    <w:semiHidden/>
    <w:unhideWhenUsed/>
    <w:rsid w:val="00FF57BF"/>
    <w:pPr>
      <w:spacing w:after="200"/>
    </w:pPr>
    <w:rPr>
      <w:rFonts w:eastAsiaTheme="minorHAnsi"/>
      <w:b/>
      <w:bCs/>
      <w:lang w:val="en-GB"/>
    </w:rPr>
  </w:style>
  <w:style w:type="character" w:customStyle="1" w:styleId="CommentSubjectChar">
    <w:name w:val="Comment Subject Char"/>
    <w:basedOn w:val="CommentTextChar"/>
    <w:link w:val="CommentSubject"/>
    <w:uiPriority w:val="99"/>
    <w:semiHidden/>
    <w:rsid w:val="00FF57BF"/>
    <w:rPr>
      <w:rFonts w:eastAsiaTheme="minorHAnsi"/>
      <w:b/>
      <w:bCs/>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1B"/>
    <w:pPr>
      <w:spacing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B1B"/>
    <w:rPr>
      <w:color w:val="0000FF" w:themeColor="hyperlink"/>
      <w:u w:val="single"/>
    </w:rPr>
  </w:style>
  <w:style w:type="paragraph" w:styleId="CommentText">
    <w:name w:val="annotation text"/>
    <w:basedOn w:val="Normal"/>
    <w:link w:val="CommentTextChar"/>
    <w:uiPriority w:val="99"/>
    <w:unhideWhenUsed/>
    <w:rsid w:val="00E92B1B"/>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E92B1B"/>
    <w:rPr>
      <w:lang w:val="en-US" w:eastAsia="en-US"/>
    </w:rPr>
  </w:style>
  <w:style w:type="paragraph" w:styleId="BalloonText">
    <w:name w:val="Balloon Text"/>
    <w:basedOn w:val="Normal"/>
    <w:link w:val="BalloonTextChar"/>
    <w:uiPriority w:val="99"/>
    <w:semiHidden/>
    <w:unhideWhenUsed/>
    <w:rsid w:val="00E92B1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92B1B"/>
    <w:rPr>
      <w:rFonts w:ascii="Lucida Grande" w:eastAsiaTheme="minorHAnsi" w:hAnsi="Lucida Grande"/>
      <w:sz w:val="18"/>
      <w:szCs w:val="18"/>
      <w:lang w:eastAsia="en-US"/>
    </w:rPr>
  </w:style>
  <w:style w:type="paragraph" w:customStyle="1" w:styleId="EndNoteBibliographyTitle">
    <w:name w:val="EndNote Bibliography Title"/>
    <w:basedOn w:val="Normal"/>
    <w:rsid w:val="00E92B1B"/>
    <w:pPr>
      <w:spacing w:after="0"/>
      <w:jc w:val="center"/>
    </w:pPr>
    <w:rPr>
      <w:rFonts w:ascii="Cambria" w:hAnsi="Cambria"/>
      <w:lang w:val="en-US"/>
    </w:rPr>
  </w:style>
  <w:style w:type="paragraph" w:customStyle="1" w:styleId="EndNoteBibliography">
    <w:name w:val="EndNote Bibliography"/>
    <w:basedOn w:val="Normal"/>
    <w:rsid w:val="00E92B1B"/>
    <w:pPr>
      <w:spacing w:line="240" w:lineRule="auto"/>
    </w:pPr>
    <w:rPr>
      <w:rFonts w:ascii="Cambria" w:hAnsi="Cambria"/>
      <w:lang w:val="en-US"/>
    </w:rPr>
  </w:style>
  <w:style w:type="character" w:styleId="LineNumber">
    <w:name w:val="line number"/>
    <w:basedOn w:val="DefaultParagraphFont"/>
    <w:uiPriority w:val="99"/>
    <w:semiHidden/>
    <w:unhideWhenUsed/>
    <w:rsid w:val="008B020B"/>
  </w:style>
  <w:style w:type="paragraph" w:styleId="Footer">
    <w:name w:val="footer"/>
    <w:basedOn w:val="Normal"/>
    <w:link w:val="FooterChar"/>
    <w:uiPriority w:val="99"/>
    <w:unhideWhenUsed/>
    <w:rsid w:val="008B02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020B"/>
    <w:rPr>
      <w:rFonts w:eastAsiaTheme="minorHAnsi"/>
      <w:sz w:val="22"/>
      <w:szCs w:val="22"/>
      <w:lang w:eastAsia="en-US"/>
    </w:rPr>
  </w:style>
  <w:style w:type="character" w:styleId="PageNumber">
    <w:name w:val="page number"/>
    <w:basedOn w:val="DefaultParagraphFont"/>
    <w:uiPriority w:val="99"/>
    <w:semiHidden/>
    <w:unhideWhenUsed/>
    <w:rsid w:val="008B020B"/>
  </w:style>
  <w:style w:type="character" w:styleId="CommentReference">
    <w:name w:val="annotation reference"/>
    <w:basedOn w:val="DefaultParagraphFont"/>
    <w:uiPriority w:val="99"/>
    <w:semiHidden/>
    <w:unhideWhenUsed/>
    <w:rsid w:val="00FF57BF"/>
    <w:rPr>
      <w:sz w:val="16"/>
      <w:szCs w:val="16"/>
    </w:rPr>
  </w:style>
  <w:style w:type="paragraph" w:styleId="CommentSubject">
    <w:name w:val="annotation subject"/>
    <w:basedOn w:val="CommentText"/>
    <w:next w:val="CommentText"/>
    <w:link w:val="CommentSubjectChar"/>
    <w:uiPriority w:val="99"/>
    <w:semiHidden/>
    <w:unhideWhenUsed/>
    <w:rsid w:val="00FF57BF"/>
    <w:pPr>
      <w:spacing w:after="200"/>
    </w:pPr>
    <w:rPr>
      <w:rFonts w:eastAsiaTheme="minorHAnsi"/>
      <w:b/>
      <w:bCs/>
      <w:lang w:val="en-GB"/>
    </w:rPr>
  </w:style>
  <w:style w:type="character" w:customStyle="1" w:styleId="CommentSubjectChar">
    <w:name w:val="Comment Subject Char"/>
    <w:basedOn w:val="CommentTextChar"/>
    <w:link w:val="CommentSubject"/>
    <w:uiPriority w:val="99"/>
    <w:semiHidden/>
    <w:rsid w:val="00FF57BF"/>
    <w:rPr>
      <w:rFonts w:eastAsiaTheme="minorHAns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1713">
      <w:bodyDiv w:val="1"/>
      <w:marLeft w:val="0"/>
      <w:marRight w:val="0"/>
      <w:marTop w:val="0"/>
      <w:marBottom w:val="0"/>
      <w:divBdr>
        <w:top w:val="none" w:sz="0" w:space="0" w:color="auto"/>
        <w:left w:val="none" w:sz="0" w:space="0" w:color="auto"/>
        <w:bottom w:val="none" w:sz="0" w:space="0" w:color="auto"/>
        <w:right w:val="none" w:sz="0" w:space="0" w:color="auto"/>
      </w:divBdr>
    </w:div>
    <w:div w:id="579487917">
      <w:bodyDiv w:val="1"/>
      <w:marLeft w:val="0"/>
      <w:marRight w:val="0"/>
      <w:marTop w:val="0"/>
      <w:marBottom w:val="0"/>
      <w:divBdr>
        <w:top w:val="none" w:sz="0" w:space="0" w:color="auto"/>
        <w:left w:val="none" w:sz="0" w:space="0" w:color="auto"/>
        <w:bottom w:val="none" w:sz="0" w:space="0" w:color="auto"/>
        <w:right w:val="none" w:sz="0" w:space="0" w:color="auto"/>
      </w:divBdr>
    </w:div>
    <w:div w:id="653072847">
      <w:bodyDiv w:val="1"/>
      <w:marLeft w:val="0"/>
      <w:marRight w:val="0"/>
      <w:marTop w:val="0"/>
      <w:marBottom w:val="0"/>
      <w:divBdr>
        <w:top w:val="none" w:sz="0" w:space="0" w:color="auto"/>
        <w:left w:val="none" w:sz="0" w:space="0" w:color="auto"/>
        <w:bottom w:val="none" w:sz="0" w:space="0" w:color="auto"/>
        <w:right w:val="none" w:sz="0" w:space="0" w:color="auto"/>
      </w:divBdr>
    </w:div>
    <w:div w:id="1025256731">
      <w:bodyDiv w:val="1"/>
      <w:marLeft w:val="0"/>
      <w:marRight w:val="0"/>
      <w:marTop w:val="0"/>
      <w:marBottom w:val="0"/>
      <w:divBdr>
        <w:top w:val="none" w:sz="0" w:space="0" w:color="auto"/>
        <w:left w:val="none" w:sz="0" w:space="0" w:color="auto"/>
        <w:bottom w:val="none" w:sz="0" w:space="0" w:color="auto"/>
        <w:right w:val="none" w:sz="0" w:space="0" w:color="auto"/>
      </w:divBdr>
    </w:div>
    <w:div w:id="1330018413">
      <w:bodyDiv w:val="1"/>
      <w:marLeft w:val="0"/>
      <w:marRight w:val="0"/>
      <w:marTop w:val="0"/>
      <w:marBottom w:val="0"/>
      <w:divBdr>
        <w:top w:val="none" w:sz="0" w:space="0" w:color="auto"/>
        <w:left w:val="none" w:sz="0" w:space="0" w:color="auto"/>
        <w:bottom w:val="none" w:sz="0" w:space="0" w:color="auto"/>
        <w:right w:val="none" w:sz="0" w:space="0" w:color="auto"/>
      </w:divBdr>
    </w:div>
    <w:div w:id="1411846593">
      <w:bodyDiv w:val="1"/>
      <w:marLeft w:val="0"/>
      <w:marRight w:val="0"/>
      <w:marTop w:val="0"/>
      <w:marBottom w:val="0"/>
      <w:divBdr>
        <w:top w:val="none" w:sz="0" w:space="0" w:color="auto"/>
        <w:left w:val="none" w:sz="0" w:space="0" w:color="auto"/>
        <w:bottom w:val="none" w:sz="0" w:space="0" w:color="auto"/>
        <w:right w:val="none" w:sz="0" w:space="0" w:color="auto"/>
      </w:divBdr>
      <w:divsChild>
        <w:div w:id="1721319307">
          <w:marLeft w:val="0"/>
          <w:marRight w:val="0"/>
          <w:marTop w:val="0"/>
          <w:marBottom w:val="0"/>
          <w:divBdr>
            <w:top w:val="none" w:sz="0" w:space="0" w:color="auto"/>
            <w:left w:val="none" w:sz="0" w:space="0" w:color="auto"/>
            <w:bottom w:val="none" w:sz="0" w:space="0" w:color="auto"/>
            <w:right w:val="none" w:sz="0" w:space="0" w:color="auto"/>
          </w:divBdr>
        </w:div>
        <w:div w:id="1854109443">
          <w:marLeft w:val="0"/>
          <w:marRight w:val="0"/>
          <w:marTop w:val="0"/>
          <w:marBottom w:val="0"/>
          <w:divBdr>
            <w:top w:val="none" w:sz="0" w:space="0" w:color="auto"/>
            <w:left w:val="none" w:sz="0" w:space="0" w:color="auto"/>
            <w:bottom w:val="none" w:sz="0" w:space="0" w:color="auto"/>
            <w:right w:val="none" w:sz="0" w:space="0" w:color="auto"/>
          </w:divBdr>
        </w:div>
      </w:divsChild>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ithub.com/najoshi/sickle" TargetMode="External"/><Relationship Id="rId8" Type="http://schemas.openxmlformats.org/officeDocument/2006/relationships/hyperlink" Target="http://www-huber.embl.de/users/anders/HTSeq/doc/overview.html" TargetMode="External"/><Relationship Id="rId9" Type="http://schemas.openxmlformats.org/officeDocument/2006/relationships/image" Target="media/image1.emf"/><Relationship Id="rId10" Type="http://schemas.openxmlformats.org/officeDocument/2006/relationships/hyperlink" Target="http://www.R&#173;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5444</Words>
  <Characters>31035</Characters>
  <Application>Microsoft Macintosh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wellcome trust gurdon institute</Company>
  <LinksUpToDate>false</LinksUpToDate>
  <CharactersWithSpaces>36407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Jullien</dc:creator>
  <cp:lastModifiedBy>Laura DeMare</cp:lastModifiedBy>
  <cp:revision>2</cp:revision>
  <dcterms:created xsi:type="dcterms:W3CDTF">2016-03-29T18:14:00Z</dcterms:created>
  <dcterms:modified xsi:type="dcterms:W3CDTF">2016-03-29T18:14:00Z</dcterms:modified>
</cp:coreProperties>
</file>