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E4EF96" w14:textId="409D9E23" w:rsidR="001B713F" w:rsidRPr="00EE41AD" w:rsidRDefault="00071C1E" w:rsidP="001B713F">
      <w:pPr>
        <w:spacing w:line="480" w:lineRule="auto"/>
        <w:rPr>
          <w:rFonts w:ascii="Times New Roman" w:hAnsi="Times New Roman" w:cs="Times New Roman"/>
          <w:b/>
          <w:sz w:val="28"/>
          <w:szCs w:val="28"/>
        </w:rPr>
      </w:pPr>
      <w:r>
        <w:rPr>
          <w:rFonts w:ascii="Times New Roman" w:hAnsi="Times New Roman" w:cs="Times New Roman"/>
          <w:b/>
          <w:sz w:val="28"/>
          <w:szCs w:val="28"/>
        </w:rPr>
        <w:t>Supplemental</w:t>
      </w:r>
      <w:r w:rsidR="001B713F" w:rsidRPr="00EE41AD">
        <w:rPr>
          <w:rFonts w:ascii="Times New Roman" w:hAnsi="Times New Roman" w:cs="Times New Roman"/>
          <w:b/>
          <w:sz w:val="28"/>
          <w:szCs w:val="28"/>
        </w:rPr>
        <w:t xml:space="preserve"> </w:t>
      </w:r>
      <w:r>
        <w:rPr>
          <w:rFonts w:ascii="Times New Roman" w:hAnsi="Times New Roman" w:cs="Times New Roman"/>
          <w:b/>
          <w:sz w:val="28"/>
          <w:szCs w:val="28"/>
        </w:rPr>
        <w:t>material</w:t>
      </w:r>
      <w:r w:rsidR="001B713F" w:rsidRPr="00EE41AD">
        <w:rPr>
          <w:rFonts w:ascii="Times New Roman" w:hAnsi="Times New Roman" w:cs="Times New Roman"/>
          <w:b/>
          <w:sz w:val="28"/>
          <w:szCs w:val="28"/>
        </w:rPr>
        <w:t xml:space="preserve"> for </w:t>
      </w:r>
    </w:p>
    <w:p w14:paraId="46F86801" w14:textId="77777777" w:rsidR="001B159A" w:rsidRPr="001B159A" w:rsidRDefault="001B159A" w:rsidP="001B159A">
      <w:pPr>
        <w:spacing w:line="480" w:lineRule="auto"/>
        <w:rPr>
          <w:rFonts w:ascii="Times New Roman" w:hAnsi="Times New Roman" w:cs="Times New Roman"/>
          <w:b/>
          <w:sz w:val="28"/>
          <w:szCs w:val="28"/>
        </w:rPr>
      </w:pPr>
      <w:r w:rsidRPr="001B159A">
        <w:rPr>
          <w:rFonts w:ascii="Times New Roman" w:hAnsi="Times New Roman" w:cs="Times New Roman"/>
          <w:b/>
          <w:sz w:val="28"/>
          <w:szCs w:val="28"/>
          <w:lang w:val="en-CA"/>
        </w:rPr>
        <w:t xml:space="preserve">An extended set of yeast-based functional assays accurately identifies human disease mutations </w:t>
      </w:r>
    </w:p>
    <w:p w14:paraId="1BF860F7" w14:textId="3854641D" w:rsidR="00EC193F" w:rsidRDefault="00EC193F" w:rsidP="001B713F">
      <w:pPr>
        <w:spacing w:line="480" w:lineRule="auto"/>
        <w:rPr>
          <w:rFonts w:ascii="Times New Roman" w:hAnsi="Times New Roman" w:cs="Times New Roman"/>
          <w:bCs/>
        </w:rPr>
      </w:pPr>
      <w:r w:rsidRPr="007F35DA">
        <w:rPr>
          <w:rFonts w:ascii="Times New Roman" w:hAnsi="Times New Roman" w:cs="Times New Roman"/>
        </w:rPr>
        <w:t xml:space="preserve">Song Sun, Fan Yang, </w:t>
      </w:r>
      <w:proofErr w:type="spellStart"/>
      <w:r w:rsidRPr="007F35DA">
        <w:rPr>
          <w:rFonts w:ascii="Times New Roman" w:hAnsi="Times New Roman" w:cs="Times New Roman"/>
        </w:rPr>
        <w:t>Guihong</w:t>
      </w:r>
      <w:proofErr w:type="spellEnd"/>
      <w:r w:rsidRPr="007F35DA">
        <w:rPr>
          <w:rFonts w:ascii="Times New Roman" w:hAnsi="Times New Roman" w:cs="Times New Roman"/>
        </w:rPr>
        <w:t xml:space="preserve"> Tan, </w:t>
      </w:r>
      <w:r w:rsidRPr="007F35DA">
        <w:rPr>
          <w:rFonts w:ascii="Times New Roman" w:hAnsi="Times New Roman" w:cs="Times New Roman"/>
          <w:bCs/>
        </w:rPr>
        <w:t xml:space="preserve">Michael Costanzo, Rose </w:t>
      </w:r>
      <w:proofErr w:type="spellStart"/>
      <w:r w:rsidRPr="007F35DA">
        <w:rPr>
          <w:rFonts w:ascii="Times New Roman" w:hAnsi="Times New Roman" w:cs="Times New Roman"/>
          <w:bCs/>
        </w:rPr>
        <w:t>Oughtred</w:t>
      </w:r>
      <w:proofErr w:type="spellEnd"/>
      <w:r w:rsidRPr="007F35DA">
        <w:rPr>
          <w:rFonts w:ascii="Times New Roman" w:hAnsi="Times New Roman" w:cs="Times New Roman"/>
          <w:bCs/>
        </w:rPr>
        <w:t xml:space="preserve">, Jodi Hirschman, Chandra </w:t>
      </w:r>
      <w:proofErr w:type="spellStart"/>
      <w:r w:rsidRPr="007F35DA">
        <w:rPr>
          <w:rFonts w:ascii="Times New Roman" w:hAnsi="Times New Roman" w:cs="Times New Roman"/>
          <w:bCs/>
        </w:rPr>
        <w:t>Theesfeld</w:t>
      </w:r>
      <w:proofErr w:type="spellEnd"/>
      <w:r w:rsidRPr="007F35DA">
        <w:rPr>
          <w:rFonts w:ascii="Times New Roman" w:hAnsi="Times New Roman" w:cs="Times New Roman"/>
          <w:bCs/>
        </w:rPr>
        <w:t xml:space="preserve">, </w:t>
      </w:r>
      <w:proofErr w:type="spellStart"/>
      <w:r w:rsidR="00CA7989" w:rsidRPr="00CA7989">
        <w:rPr>
          <w:rFonts w:ascii="Times New Roman" w:hAnsi="Times New Roman" w:cs="Times New Roman"/>
          <w:bCs/>
        </w:rPr>
        <w:t>Pritpal</w:t>
      </w:r>
      <w:proofErr w:type="spellEnd"/>
      <w:r w:rsidR="0074668A" w:rsidRPr="007F35DA">
        <w:rPr>
          <w:rFonts w:ascii="Times New Roman" w:hAnsi="Times New Roman" w:cs="Times New Roman"/>
          <w:bCs/>
        </w:rPr>
        <w:t xml:space="preserve"> </w:t>
      </w:r>
      <w:proofErr w:type="spellStart"/>
      <w:r w:rsidR="0074668A" w:rsidRPr="007F35DA">
        <w:rPr>
          <w:rFonts w:ascii="Times New Roman" w:hAnsi="Times New Roman" w:cs="Times New Roman"/>
          <w:bCs/>
        </w:rPr>
        <w:t>Bansal</w:t>
      </w:r>
      <w:proofErr w:type="spellEnd"/>
      <w:r w:rsidR="0074668A" w:rsidRPr="007F35DA">
        <w:rPr>
          <w:rFonts w:ascii="Times New Roman" w:hAnsi="Times New Roman" w:cs="Times New Roman"/>
          <w:bCs/>
        </w:rPr>
        <w:t xml:space="preserve">, </w:t>
      </w:r>
      <w:proofErr w:type="spellStart"/>
      <w:r w:rsidR="00943BA7" w:rsidRPr="007F35DA">
        <w:rPr>
          <w:rFonts w:ascii="Times New Roman" w:hAnsi="Times New Roman" w:cs="Times New Roman"/>
          <w:bCs/>
        </w:rPr>
        <w:t>Nidhi</w:t>
      </w:r>
      <w:proofErr w:type="spellEnd"/>
      <w:r w:rsidR="00943BA7" w:rsidRPr="007F35DA">
        <w:rPr>
          <w:rFonts w:ascii="Times New Roman" w:hAnsi="Times New Roman" w:cs="Times New Roman"/>
          <w:bCs/>
        </w:rPr>
        <w:t xml:space="preserve"> </w:t>
      </w:r>
      <w:proofErr w:type="spellStart"/>
      <w:r w:rsidR="00943BA7" w:rsidRPr="007F35DA">
        <w:rPr>
          <w:rFonts w:ascii="Times New Roman" w:hAnsi="Times New Roman" w:cs="Times New Roman"/>
          <w:bCs/>
        </w:rPr>
        <w:t>Sahni</w:t>
      </w:r>
      <w:proofErr w:type="spellEnd"/>
      <w:r w:rsidR="00943BA7" w:rsidRPr="007F35DA">
        <w:rPr>
          <w:rFonts w:ascii="Times New Roman" w:hAnsi="Times New Roman" w:cs="Times New Roman"/>
          <w:bCs/>
        </w:rPr>
        <w:t xml:space="preserve">, Song Yi, </w:t>
      </w:r>
      <w:proofErr w:type="spellStart"/>
      <w:r w:rsidR="007B70A3" w:rsidRPr="007F35DA">
        <w:rPr>
          <w:rFonts w:ascii="Times New Roman" w:hAnsi="Times New Roman" w:cs="Times New Roman"/>
          <w:bCs/>
        </w:rPr>
        <w:t>Analyn</w:t>
      </w:r>
      <w:proofErr w:type="spellEnd"/>
      <w:r w:rsidR="007B70A3" w:rsidRPr="007F35DA">
        <w:rPr>
          <w:rFonts w:ascii="Times New Roman" w:hAnsi="Times New Roman" w:cs="Times New Roman"/>
          <w:bCs/>
        </w:rPr>
        <w:t xml:space="preserve"> Yu, Tanya </w:t>
      </w:r>
      <w:proofErr w:type="spellStart"/>
      <w:r w:rsidR="007B70A3" w:rsidRPr="007F35DA">
        <w:rPr>
          <w:rFonts w:ascii="Times New Roman" w:hAnsi="Times New Roman" w:cs="Times New Roman"/>
          <w:bCs/>
        </w:rPr>
        <w:t>Tyagi</w:t>
      </w:r>
      <w:proofErr w:type="spellEnd"/>
      <w:r w:rsidR="007B70A3" w:rsidRPr="007F35DA">
        <w:rPr>
          <w:rFonts w:ascii="Times New Roman" w:hAnsi="Times New Roman" w:cs="Times New Roman"/>
          <w:bCs/>
        </w:rPr>
        <w:t>,</w:t>
      </w:r>
      <w:r w:rsidR="004B07A6">
        <w:rPr>
          <w:rFonts w:ascii="Times New Roman" w:hAnsi="Times New Roman" w:cs="Times New Roman"/>
          <w:bCs/>
        </w:rPr>
        <w:t xml:space="preserve"> Cathy Tie,</w:t>
      </w:r>
      <w:r w:rsidR="007B70A3" w:rsidRPr="007F35DA">
        <w:rPr>
          <w:rFonts w:ascii="Times New Roman" w:hAnsi="Times New Roman" w:cs="Times New Roman"/>
          <w:bCs/>
        </w:rPr>
        <w:t xml:space="preserve"> </w:t>
      </w:r>
      <w:r w:rsidR="00730873" w:rsidRPr="007F35DA">
        <w:rPr>
          <w:rFonts w:ascii="Times New Roman" w:hAnsi="Times New Roman" w:cs="Times New Roman"/>
          <w:bCs/>
        </w:rPr>
        <w:t xml:space="preserve">David E. Hill, Marc Vidal, </w:t>
      </w:r>
      <w:r w:rsidR="00493FDB" w:rsidRPr="007F35DA">
        <w:rPr>
          <w:rFonts w:ascii="Times New Roman" w:hAnsi="Times New Roman" w:cs="Times New Roman"/>
          <w:bCs/>
        </w:rPr>
        <w:t xml:space="preserve">Brenda J. Andrews, </w:t>
      </w:r>
      <w:r w:rsidR="00946198" w:rsidRPr="007F35DA">
        <w:rPr>
          <w:rFonts w:ascii="Times New Roman" w:hAnsi="Times New Roman" w:cs="Times New Roman"/>
          <w:bCs/>
        </w:rPr>
        <w:t>Charles</w:t>
      </w:r>
      <w:r w:rsidR="002A0F0E" w:rsidRPr="007F35DA">
        <w:rPr>
          <w:rFonts w:ascii="Times New Roman" w:hAnsi="Times New Roman" w:cs="Times New Roman"/>
          <w:bCs/>
        </w:rPr>
        <w:t xml:space="preserve"> Boone, </w:t>
      </w:r>
      <w:r w:rsidR="00730873" w:rsidRPr="007F35DA">
        <w:rPr>
          <w:rFonts w:ascii="Times New Roman" w:hAnsi="Times New Roman" w:cs="Times New Roman"/>
          <w:bCs/>
        </w:rPr>
        <w:t xml:space="preserve">Kara </w:t>
      </w:r>
      <w:proofErr w:type="spellStart"/>
      <w:r w:rsidR="00730873" w:rsidRPr="007F35DA">
        <w:rPr>
          <w:rFonts w:ascii="Times New Roman" w:hAnsi="Times New Roman" w:cs="Times New Roman"/>
          <w:bCs/>
        </w:rPr>
        <w:t>Dolinski</w:t>
      </w:r>
      <w:proofErr w:type="spellEnd"/>
      <w:r w:rsidR="00730873" w:rsidRPr="007F35DA">
        <w:rPr>
          <w:rFonts w:ascii="Times New Roman" w:hAnsi="Times New Roman" w:cs="Times New Roman"/>
          <w:bCs/>
        </w:rPr>
        <w:t xml:space="preserve">, </w:t>
      </w:r>
      <w:r w:rsidRPr="007F35DA">
        <w:rPr>
          <w:rFonts w:ascii="Times New Roman" w:hAnsi="Times New Roman" w:cs="Times New Roman"/>
          <w:bCs/>
        </w:rPr>
        <w:t>Frederick P. Roth</w:t>
      </w:r>
    </w:p>
    <w:p w14:paraId="6EFF9090" w14:textId="77777777" w:rsidR="001D1CBC" w:rsidRDefault="001D1CBC" w:rsidP="001B713F">
      <w:pPr>
        <w:spacing w:line="480" w:lineRule="auto"/>
        <w:rPr>
          <w:rFonts w:ascii="Times New Roman" w:hAnsi="Times New Roman" w:cs="Times New Roman"/>
          <w:bCs/>
        </w:rPr>
      </w:pPr>
    </w:p>
    <w:p w14:paraId="7D49D458" w14:textId="79B270C2" w:rsidR="00C52203" w:rsidRPr="003C2842" w:rsidRDefault="00EE7C85" w:rsidP="001B713F">
      <w:pPr>
        <w:spacing w:line="480" w:lineRule="auto"/>
        <w:rPr>
          <w:rFonts w:ascii="Times New Roman" w:hAnsi="Times New Roman" w:cs="Times New Roman"/>
          <w:b/>
          <w:bCs/>
          <w:sz w:val="28"/>
          <w:szCs w:val="28"/>
        </w:rPr>
      </w:pPr>
      <w:r>
        <w:rPr>
          <w:rFonts w:ascii="Times New Roman" w:hAnsi="Times New Roman" w:cs="Times New Roman"/>
          <w:b/>
          <w:bCs/>
          <w:sz w:val="28"/>
          <w:szCs w:val="28"/>
        </w:rPr>
        <w:t>Supplemental</w:t>
      </w:r>
      <w:r w:rsidR="003C2842" w:rsidRPr="003C2842">
        <w:rPr>
          <w:rFonts w:ascii="Times New Roman" w:hAnsi="Times New Roman" w:cs="Times New Roman"/>
          <w:b/>
          <w:bCs/>
          <w:sz w:val="28"/>
          <w:szCs w:val="28"/>
        </w:rPr>
        <w:t xml:space="preserve"> Note</w:t>
      </w:r>
    </w:p>
    <w:p w14:paraId="098AFD6C" w14:textId="349FB116" w:rsidR="003C2842" w:rsidRDefault="003C2842" w:rsidP="003C2842">
      <w:pPr>
        <w:widowControl w:val="0"/>
        <w:autoSpaceDE w:val="0"/>
        <w:autoSpaceDN w:val="0"/>
        <w:adjustRightInd w:val="0"/>
        <w:spacing w:line="480" w:lineRule="auto"/>
        <w:jc w:val="both"/>
        <w:rPr>
          <w:rFonts w:ascii="Times New Roman" w:hAnsi="Times New Roman" w:cs="Times New Roman"/>
        </w:rPr>
      </w:pPr>
      <w:proofErr w:type="gramStart"/>
      <w:r>
        <w:rPr>
          <w:rFonts w:ascii="Times New Roman" w:hAnsi="Times New Roman" w:cs="Times New Roman"/>
          <w:b/>
        </w:rPr>
        <w:t xml:space="preserve">A search for </w:t>
      </w:r>
      <w:r w:rsidRPr="000E16CE">
        <w:rPr>
          <w:rFonts w:ascii="Times New Roman" w:hAnsi="Times New Roman" w:cs="Times New Roman"/>
          <w:b/>
        </w:rPr>
        <w:t xml:space="preserve">human disease-associated genes </w:t>
      </w:r>
      <w:r>
        <w:rPr>
          <w:rFonts w:ascii="Times New Roman" w:hAnsi="Times New Roman" w:cs="Times New Roman"/>
          <w:b/>
        </w:rPr>
        <w:t xml:space="preserve">that complement essential yeast </w:t>
      </w:r>
      <w:proofErr w:type="spellStart"/>
      <w:r>
        <w:rPr>
          <w:rFonts w:ascii="Times New Roman" w:hAnsi="Times New Roman" w:cs="Times New Roman"/>
          <w:b/>
        </w:rPr>
        <w:t>orthologs</w:t>
      </w:r>
      <w:proofErr w:type="spellEnd"/>
      <w:r w:rsidRPr="000E16CE">
        <w:rPr>
          <w:rFonts w:ascii="Times New Roman" w:hAnsi="Times New Roman" w:cs="Times New Roman"/>
          <w:b/>
        </w:rPr>
        <w:t>.</w:t>
      </w:r>
      <w:proofErr w:type="gramEnd"/>
      <w:r>
        <w:rPr>
          <w:rFonts w:ascii="Times New Roman" w:hAnsi="Times New Roman" w:cs="Times New Roman"/>
          <w:b/>
        </w:rPr>
        <w:t xml:space="preserve"> </w:t>
      </w:r>
      <w:r>
        <w:rPr>
          <w:rFonts w:ascii="Times New Roman" w:hAnsi="Times New Roman" w:cs="Times New Roman"/>
        </w:rPr>
        <w:t xml:space="preserve">To develop </w:t>
      </w:r>
      <w:r w:rsidR="00E55BCB">
        <w:rPr>
          <w:rFonts w:ascii="Times New Roman" w:hAnsi="Times New Roman" w:cs="Times New Roman"/>
        </w:rPr>
        <w:t xml:space="preserve">a platform of </w:t>
      </w:r>
      <w:r>
        <w:rPr>
          <w:rFonts w:ascii="Times New Roman" w:hAnsi="Times New Roman" w:cs="Times New Roman"/>
        </w:rPr>
        <w:t xml:space="preserve">functional complementation assays, we first systematically tested the ability of ‘wild type’ human disease genes to rescue mutations in orthologous yeast genes. According to the </w:t>
      </w:r>
      <w:proofErr w:type="spellStart"/>
      <w:r>
        <w:rPr>
          <w:rFonts w:ascii="Times New Roman" w:hAnsi="Times New Roman" w:cs="Times New Roman"/>
        </w:rPr>
        <w:t>Inparanoid</w:t>
      </w:r>
      <w:proofErr w:type="spellEnd"/>
      <w:r>
        <w:rPr>
          <w:rFonts w:ascii="Times New Roman" w:hAnsi="Times New Roman" w:cs="Times New Roman"/>
        </w:rPr>
        <w:t xml:space="preserve"> eukaryotic </w:t>
      </w:r>
      <w:proofErr w:type="spellStart"/>
      <w:r>
        <w:rPr>
          <w:rFonts w:ascii="Times New Roman" w:hAnsi="Times New Roman" w:cs="Times New Roman"/>
        </w:rPr>
        <w:t>ortholog</w:t>
      </w:r>
      <w:proofErr w:type="spellEnd"/>
      <w:r>
        <w:rPr>
          <w:rFonts w:ascii="Times New Roman" w:hAnsi="Times New Roman" w:cs="Times New Roman"/>
        </w:rPr>
        <w:t xml:space="preserve"> </w:t>
      </w:r>
      <w:proofErr w:type="gramStart"/>
      <w:r>
        <w:rPr>
          <w:rFonts w:ascii="Times New Roman" w:hAnsi="Times New Roman" w:cs="Times New Roman"/>
        </w:rPr>
        <w:t>database</w:t>
      </w:r>
      <w:r w:rsidR="0027170D">
        <w:rPr>
          <w:rFonts w:ascii="Times New Roman" w:hAnsi="Times New Roman" w:cs="Times New Roman"/>
        </w:rPr>
        <w:t xml:space="preserve"> </w:t>
      </w:r>
      <w:r>
        <w:rPr>
          <w:rFonts w:ascii="Times New Roman" w:hAnsi="Times New Roman" w:cs="Times New Roman"/>
        </w:rPr>
        <w:t xml:space="preserve"> </w:t>
      </w:r>
      <w:proofErr w:type="gramEnd"/>
      <w:r w:rsidR="00F82DD1">
        <w:rPr>
          <w:rFonts w:ascii="Times New Roman" w:hAnsi="Times New Roman" w:cs="Times New Roman"/>
        </w:rPr>
        <w:fldChar w:fldCharType="begin">
          <w:fldData xml:space="preserve">PEVuZE5vdGU+PENpdGU+PEF1dGhvcj5Pc3RsdW5kPC9BdXRob3I+PFllYXI+MjAxMDwvWWVhcj48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</w:fldData>
        </w:fldChar>
      </w:r>
      <w:r w:rsidR="00ED2513">
        <w:rPr>
          <w:rFonts w:ascii="Times New Roman" w:hAnsi="Times New Roman" w:cs="Times New Roman"/>
        </w:rPr>
        <w:instrText xml:space="preserve"> ADDIN EN.CITE </w:instrText>
      </w:r>
      <w:r w:rsidR="00ED2513">
        <w:rPr>
          <w:rFonts w:ascii="Times New Roman" w:hAnsi="Times New Roman" w:cs="Times New Roman"/>
        </w:rPr>
        <w:fldChar w:fldCharType="begin">
          <w:fldData xml:space="preserve">PEVuZE5vdGU+PENpdGU+PEF1dGhvcj5Pc3RsdW5kPC9BdXRob3I+PFllYXI+MjAxMDwvWWVhcj48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</w:fldData>
        </w:fldChar>
      </w:r>
      <w:r w:rsidR="00ED2513">
        <w:rPr>
          <w:rFonts w:ascii="Times New Roman" w:hAnsi="Times New Roman" w:cs="Times New Roman"/>
        </w:rPr>
        <w:instrText xml:space="preserve"> ADDIN EN.CITE.DATA </w:instrText>
      </w:r>
      <w:r w:rsidR="00ED2513">
        <w:rPr>
          <w:rFonts w:ascii="Times New Roman" w:hAnsi="Times New Roman" w:cs="Times New Roman"/>
        </w:rPr>
      </w:r>
      <w:r w:rsidR="00ED2513">
        <w:rPr>
          <w:rFonts w:ascii="Times New Roman" w:hAnsi="Times New Roman" w:cs="Times New Roman"/>
        </w:rPr>
        <w:fldChar w:fldCharType="end"/>
      </w:r>
      <w:r w:rsidR="00F82DD1">
        <w:rPr>
          <w:rFonts w:ascii="Times New Roman" w:hAnsi="Times New Roman" w:cs="Times New Roman"/>
        </w:rPr>
      </w:r>
      <w:r w:rsidR="00F82DD1">
        <w:rPr>
          <w:rFonts w:ascii="Times New Roman" w:hAnsi="Times New Roman" w:cs="Times New Roman"/>
        </w:rPr>
        <w:fldChar w:fldCharType="separate"/>
      </w:r>
      <w:r w:rsidR="00ED2513">
        <w:rPr>
          <w:rFonts w:ascii="Times New Roman" w:hAnsi="Times New Roman" w:cs="Times New Roman"/>
          <w:noProof/>
        </w:rPr>
        <w:t>(</w:t>
      </w:r>
      <w:hyperlink w:anchor="_ENREF_3" w:tooltip="Ostlund, 2010 #25" w:history="1">
        <w:r w:rsidR="00ED2513">
          <w:rPr>
            <w:rFonts w:ascii="Times New Roman" w:hAnsi="Times New Roman" w:cs="Times New Roman"/>
            <w:noProof/>
          </w:rPr>
          <w:t>Ostlund et al. 2010</w:t>
        </w:r>
      </w:hyperlink>
      <w:r w:rsidR="00ED2513">
        <w:rPr>
          <w:rFonts w:ascii="Times New Roman" w:hAnsi="Times New Roman" w:cs="Times New Roman"/>
          <w:noProof/>
        </w:rPr>
        <w:t>)</w:t>
      </w:r>
      <w:r w:rsidR="00F82DD1">
        <w:rPr>
          <w:rFonts w:ascii="Times New Roman" w:hAnsi="Times New Roman" w:cs="Times New Roman"/>
        </w:rPr>
        <w:fldChar w:fldCharType="end"/>
      </w:r>
      <w:r>
        <w:rPr>
          <w:rFonts w:ascii="Times New Roman" w:hAnsi="Times New Roman" w:cs="Times New Roman"/>
        </w:rPr>
        <w:t xml:space="preserve">, there </w:t>
      </w:r>
      <w:r w:rsidR="00E55BCB">
        <w:rPr>
          <w:rFonts w:ascii="Times New Roman" w:hAnsi="Times New Roman" w:cs="Times New Roman"/>
        </w:rPr>
        <w:t xml:space="preserve">were </w:t>
      </w:r>
      <w:r>
        <w:rPr>
          <w:rFonts w:ascii="Times New Roman" w:hAnsi="Times New Roman" w:cs="Times New Roman"/>
        </w:rPr>
        <w:t xml:space="preserve">4156 human genes with a yeast </w:t>
      </w:r>
      <w:proofErr w:type="spellStart"/>
      <w:r>
        <w:rPr>
          <w:rFonts w:ascii="Times New Roman" w:hAnsi="Times New Roman" w:cs="Times New Roman"/>
        </w:rPr>
        <w:t>ortholog</w:t>
      </w:r>
      <w:proofErr w:type="spellEnd"/>
      <w:r>
        <w:rPr>
          <w:rFonts w:ascii="Times New Roman" w:hAnsi="Times New Roman" w:cs="Times New Roman"/>
        </w:rPr>
        <w:t xml:space="preserve">, of which 635 </w:t>
      </w:r>
      <w:r w:rsidR="00E55BCB">
        <w:rPr>
          <w:rFonts w:ascii="Times New Roman" w:hAnsi="Times New Roman" w:cs="Times New Roman"/>
        </w:rPr>
        <w:t xml:space="preserve">were </w:t>
      </w:r>
      <w:r>
        <w:rPr>
          <w:rFonts w:ascii="Times New Roman" w:hAnsi="Times New Roman" w:cs="Times New Roman"/>
        </w:rPr>
        <w:t xml:space="preserve">disease-associated </w:t>
      </w:r>
      <w:r w:rsidR="00E55BCB">
        <w:rPr>
          <w:rFonts w:ascii="Times New Roman" w:hAnsi="Times New Roman" w:cs="Times New Roman"/>
        </w:rPr>
        <w:t xml:space="preserve">(see </w:t>
      </w:r>
      <w:r w:rsidR="0027170D">
        <w:rPr>
          <w:rFonts w:ascii="Times New Roman" w:hAnsi="Times New Roman" w:cs="Times New Roman"/>
        </w:rPr>
        <w:t>Methods</w:t>
      </w:r>
      <w:r w:rsidR="00E55BCB">
        <w:rPr>
          <w:rFonts w:ascii="Times New Roman" w:hAnsi="Times New Roman" w:cs="Times New Roman"/>
        </w:rPr>
        <w:t xml:space="preserve">) </w:t>
      </w:r>
      <w:r>
        <w:rPr>
          <w:rFonts w:ascii="Times New Roman" w:hAnsi="Times New Roman" w:cs="Times New Roman"/>
        </w:rPr>
        <w:t xml:space="preserve">with an available clone in </w:t>
      </w:r>
      <w:proofErr w:type="spellStart"/>
      <w:r>
        <w:rPr>
          <w:rFonts w:ascii="Times New Roman" w:hAnsi="Times New Roman" w:cs="Times New Roman"/>
        </w:rPr>
        <w:t>hORFeome</w:t>
      </w:r>
      <w:proofErr w:type="spellEnd"/>
      <w:r>
        <w:rPr>
          <w:rFonts w:ascii="Times New Roman" w:hAnsi="Times New Roman" w:cs="Times New Roman"/>
        </w:rPr>
        <w:t xml:space="preserve"> 8.1 library </w:t>
      </w:r>
      <w:r w:rsidR="00F82DD1">
        <w:rPr>
          <w:rFonts w:ascii="Times New Roman" w:hAnsi="Times New Roman" w:cs="Times New Roman"/>
        </w:rPr>
        <w:fldChar w:fldCharType="begin">
          <w:fldData xml:space="preserve">PEVuZE5vdGU+PENpdGU+PEF1dGhvcj5ZYW5nPC9BdXRob3I+PFllYXI+MjAxMTwvWWVhcj48UmVj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</w:fldData>
        </w:fldChar>
      </w:r>
      <w:r w:rsidR="00ED2513">
        <w:rPr>
          <w:rFonts w:ascii="Times New Roman" w:hAnsi="Times New Roman" w:cs="Times New Roman"/>
        </w:rPr>
        <w:instrText xml:space="preserve"> ADDIN EN.CITE </w:instrText>
      </w:r>
      <w:r w:rsidR="00ED2513">
        <w:rPr>
          <w:rFonts w:ascii="Times New Roman" w:hAnsi="Times New Roman" w:cs="Times New Roman"/>
        </w:rPr>
        <w:fldChar w:fldCharType="begin">
          <w:fldData xml:space="preserve">PEVuZE5vdGU+PENpdGU+PEF1dGhvcj5ZYW5nPC9BdXRob3I+PFllYXI+MjAxMTwvWWVhcj48UmVj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</w:fldData>
        </w:fldChar>
      </w:r>
      <w:r w:rsidR="00ED2513">
        <w:rPr>
          <w:rFonts w:ascii="Times New Roman" w:hAnsi="Times New Roman" w:cs="Times New Roman"/>
        </w:rPr>
        <w:instrText xml:space="preserve"> ADDIN EN.CITE.DATA </w:instrText>
      </w:r>
      <w:r w:rsidR="00ED2513">
        <w:rPr>
          <w:rFonts w:ascii="Times New Roman" w:hAnsi="Times New Roman" w:cs="Times New Roman"/>
        </w:rPr>
      </w:r>
      <w:r w:rsidR="00ED2513">
        <w:rPr>
          <w:rFonts w:ascii="Times New Roman" w:hAnsi="Times New Roman" w:cs="Times New Roman"/>
        </w:rPr>
        <w:fldChar w:fldCharType="end"/>
      </w:r>
      <w:r w:rsidR="00F82DD1">
        <w:rPr>
          <w:rFonts w:ascii="Times New Roman" w:hAnsi="Times New Roman" w:cs="Times New Roman"/>
        </w:rPr>
      </w:r>
      <w:r w:rsidR="00F82DD1">
        <w:rPr>
          <w:rFonts w:ascii="Times New Roman" w:hAnsi="Times New Roman" w:cs="Times New Roman"/>
        </w:rPr>
        <w:fldChar w:fldCharType="separate"/>
      </w:r>
      <w:r w:rsidR="00ED2513">
        <w:rPr>
          <w:rFonts w:ascii="Times New Roman" w:hAnsi="Times New Roman" w:cs="Times New Roman"/>
          <w:noProof/>
        </w:rPr>
        <w:t>(</w:t>
      </w:r>
      <w:hyperlink w:anchor="_ENREF_5" w:tooltip="Yang, 2011 #26" w:history="1">
        <w:r w:rsidR="00ED2513">
          <w:rPr>
            <w:rFonts w:ascii="Times New Roman" w:hAnsi="Times New Roman" w:cs="Times New Roman"/>
            <w:noProof/>
          </w:rPr>
          <w:t>Yang et al. 2011</w:t>
        </w:r>
      </w:hyperlink>
      <w:r w:rsidR="00ED2513">
        <w:rPr>
          <w:rFonts w:ascii="Times New Roman" w:hAnsi="Times New Roman" w:cs="Times New Roman"/>
          <w:noProof/>
        </w:rPr>
        <w:t>)</w:t>
      </w:r>
      <w:r w:rsidR="00F82DD1">
        <w:rPr>
          <w:rFonts w:ascii="Times New Roman" w:hAnsi="Times New Roman" w:cs="Times New Roman"/>
        </w:rPr>
        <w:fldChar w:fldCharType="end"/>
      </w:r>
      <w:r>
        <w:rPr>
          <w:rFonts w:ascii="Times New Roman" w:hAnsi="Times New Roman" w:cs="Times New Roman"/>
        </w:rPr>
        <w:t xml:space="preserve"> (</w:t>
      </w:r>
      <w:r w:rsidR="00BF0389">
        <w:rPr>
          <w:rFonts w:ascii="Times New Roman" w:hAnsi="Times New Roman" w:cs="Times New Roman"/>
        </w:rPr>
        <w:t>Supplemental Fig. S</w:t>
      </w:r>
      <w:r>
        <w:rPr>
          <w:rFonts w:ascii="Times New Roman" w:hAnsi="Times New Roman" w:cs="Times New Roman"/>
        </w:rPr>
        <w:t>1</w:t>
      </w:r>
      <w:r w:rsidR="002B221E">
        <w:rPr>
          <w:rFonts w:ascii="Times New Roman" w:hAnsi="Times New Roman" w:cs="Times New Roman"/>
        </w:rPr>
        <w:t>A</w:t>
      </w:r>
      <w:r>
        <w:rPr>
          <w:rFonts w:ascii="Times New Roman" w:hAnsi="Times New Roman" w:cs="Times New Roman"/>
        </w:rPr>
        <w:t xml:space="preserve">). Because mutations in yeast essential genes confer dramatic growth phenotypes that can be confidently scored, we </w:t>
      </w:r>
      <w:r w:rsidRPr="00AF0DDA">
        <w:rPr>
          <w:rFonts w:ascii="Times New Roman" w:hAnsi="Times New Roman" w:cs="Times New Roman"/>
        </w:rPr>
        <w:t xml:space="preserve">focused initially on </w:t>
      </w:r>
      <w:r>
        <w:rPr>
          <w:rFonts w:ascii="Times New Roman" w:hAnsi="Times New Roman" w:cs="Times New Roman"/>
        </w:rPr>
        <w:t xml:space="preserve">a subset of 139 </w:t>
      </w:r>
      <w:r w:rsidRPr="00AF0DDA">
        <w:rPr>
          <w:rFonts w:ascii="Times New Roman" w:hAnsi="Times New Roman" w:cs="Times New Roman"/>
        </w:rPr>
        <w:t xml:space="preserve">human genes </w:t>
      </w:r>
      <w:r>
        <w:rPr>
          <w:rFonts w:ascii="Times New Roman" w:hAnsi="Times New Roman" w:cs="Times New Roman"/>
        </w:rPr>
        <w:t>orthologous to 125 essential yeast genes for which a temperature-sensitive (</w:t>
      </w:r>
      <w:proofErr w:type="spellStart"/>
      <w:r>
        <w:rPr>
          <w:rFonts w:ascii="Times New Roman" w:hAnsi="Times New Roman" w:cs="Times New Roman"/>
        </w:rPr>
        <w:t>ts</w:t>
      </w:r>
      <w:proofErr w:type="spellEnd"/>
      <w:r>
        <w:rPr>
          <w:rFonts w:ascii="Times New Roman" w:hAnsi="Times New Roman" w:cs="Times New Roman"/>
        </w:rPr>
        <w:t xml:space="preserve">) mutant strain was available </w:t>
      </w:r>
      <w:r>
        <w:rPr>
          <w:rFonts w:ascii="Times New Roman" w:hAnsi="Times New Roman" w:cs="Times New Roman"/>
        </w:rPr>
        <w:fldChar w:fldCharType="begin">
          <w:fldData xml:space="preserve">PEVuZE5vdGU+PENpdGU+PEF1dGhvcj5MaTwvQXV0aG9yPjxZZWFyPjIwMTE8L1llYXI+PFJlY051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</w:fldData>
        </w:fldChar>
      </w:r>
      <w:r w:rsidR="00ED2513">
        <w:rPr>
          <w:rFonts w:ascii="Times New Roman" w:hAnsi="Times New Roman" w:cs="Times New Roman"/>
        </w:rPr>
        <w:instrText xml:space="preserve"> ADDIN EN.CITE </w:instrText>
      </w:r>
      <w:r w:rsidR="00ED2513">
        <w:rPr>
          <w:rFonts w:ascii="Times New Roman" w:hAnsi="Times New Roman" w:cs="Times New Roman"/>
        </w:rPr>
        <w:fldChar w:fldCharType="begin">
          <w:fldData xml:space="preserve">PEVuZE5vdGU+PENpdGU+PEF1dGhvcj5MaTwvQXV0aG9yPjxZZWFyPjIwMTE8L1llYXI+PFJlY051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</w:fldData>
        </w:fldChar>
      </w:r>
      <w:r w:rsidR="00ED2513">
        <w:rPr>
          <w:rFonts w:ascii="Times New Roman" w:hAnsi="Times New Roman" w:cs="Times New Roman"/>
        </w:rPr>
        <w:instrText xml:space="preserve"> ADDIN EN.CITE.DATA </w:instrText>
      </w:r>
      <w:r w:rsidR="00ED2513">
        <w:rPr>
          <w:rFonts w:ascii="Times New Roman" w:hAnsi="Times New Roman" w:cs="Times New Roman"/>
        </w:rPr>
      </w:r>
      <w:r w:rsidR="00ED2513">
        <w:rPr>
          <w:rFonts w:ascii="Times New Roman" w:hAnsi="Times New Roman" w:cs="Times New Roman"/>
        </w:rPr>
        <w:fldChar w:fldCharType="end"/>
      </w:r>
      <w:r>
        <w:rPr>
          <w:rFonts w:ascii="Times New Roman" w:hAnsi="Times New Roman" w:cs="Times New Roman"/>
        </w:rPr>
      </w:r>
      <w:r>
        <w:rPr>
          <w:rFonts w:ascii="Times New Roman" w:hAnsi="Times New Roman" w:cs="Times New Roman"/>
        </w:rPr>
        <w:fldChar w:fldCharType="separate"/>
      </w:r>
      <w:r w:rsidR="00ED2513">
        <w:rPr>
          <w:rFonts w:ascii="Times New Roman" w:hAnsi="Times New Roman" w:cs="Times New Roman"/>
          <w:noProof/>
        </w:rPr>
        <w:t>(</w:t>
      </w:r>
      <w:hyperlink w:anchor="_ENREF_1" w:tooltip="Ben-Aroya, 2008 #44" w:history="1">
        <w:r w:rsidR="00ED2513">
          <w:rPr>
            <w:rFonts w:ascii="Times New Roman" w:hAnsi="Times New Roman" w:cs="Times New Roman"/>
            <w:noProof/>
          </w:rPr>
          <w:t>Ben-Aroya et al. 2008</w:t>
        </w:r>
      </w:hyperlink>
      <w:r w:rsidR="00ED2513">
        <w:rPr>
          <w:rFonts w:ascii="Times New Roman" w:hAnsi="Times New Roman" w:cs="Times New Roman"/>
          <w:noProof/>
        </w:rPr>
        <w:t xml:space="preserve">; </w:t>
      </w:r>
      <w:hyperlink w:anchor="_ENREF_2" w:tooltip="Li, 2011 #27" w:history="1">
        <w:r w:rsidR="00ED2513">
          <w:rPr>
            <w:rFonts w:ascii="Times New Roman" w:hAnsi="Times New Roman" w:cs="Times New Roman"/>
            <w:noProof/>
          </w:rPr>
          <w:t>Li et al. 2011</w:t>
        </w:r>
      </w:hyperlink>
      <w:r w:rsidR="00ED2513">
        <w:rPr>
          <w:rFonts w:ascii="Times New Roman" w:hAnsi="Times New Roman" w:cs="Times New Roman"/>
          <w:noProof/>
        </w:rPr>
        <w:t>)</w:t>
      </w:r>
      <w:r>
        <w:rPr>
          <w:rFonts w:ascii="Times New Roman" w:hAnsi="Times New Roman" w:cs="Times New Roman"/>
        </w:rPr>
        <w:fldChar w:fldCharType="end"/>
      </w:r>
      <w:r>
        <w:rPr>
          <w:rFonts w:ascii="Times New Roman" w:hAnsi="Times New Roman" w:cs="Times New Roman"/>
        </w:rPr>
        <w:t xml:space="preserve">.  </w:t>
      </w:r>
    </w:p>
    <w:p w14:paraId="199AD3A2" w14:textId="77777777" w:rsidR="003C2842" w:rsidRDefault="003C2842" w:rsidP="003C2842">
      <w:pPr>
        <w:widowControl w:val="0"/>
        <w:autoSpaceDE w:val="0"/>
        <w:autoSpaceDN w:val="0"/>
        <w:adjustRightInd w:val="0"/>
        <w:spacing w:line="480" w:lineRule="auto"/>
        <w:jc w:val="both"/>
        <w:rPr>
          <w:rFonts w:ascii="Times New Roman" w:hAnsi="Times New Roman" w:cs="Times New Roman"/>
        </w:rPr>
      </w:pPr>
    </w:p>
    <w:p w14:paraId="63B59F27" w14:textId="1F1724D0" w:rsidR="003C2842" w:rsidRDefault="003C2842" w:rsidP="003C2842">
      <w:pPr>
        <w:widowControl w:val="0"/>
        <w:autoSpaceDE w:val="0"/>
        <w:autoSpaceDN w:val="0"/>
        <w:adjustRightInd w:val="0"/>
        <w:spacing w:line="480" w:lineRule="auto"/>
        <w:jc w:val="both"/>
        <w:rPr>
          <w:rFonts w:ascii="Times New Roman" w:hAnsi="Times New Roman" w:cs="Times New Roman"/>
        </w:rPr>
      </w:pPr>
      <w:proofErr w:type="gramStart"/>
      <w:r>
        <w:rPr>
          <w:rFonts w:ascii="Times New Roman" w:hAnsi="Times New Roman" w:cs="Times New Roman"/>
          <w:b/>
        </w:rPr>
        <w:t xml:space="preserve">Literature </w:t>
      </w:r>
      <w:proofErr w:type="spellStart"/>
      <w:r>
        <w:rPr>
          <w:rFonts w:ascii="Times New Roman" w:hAnsi="Times New Roman" w:cs="Times New Roman"/>
          <w:b/>
        </w:rPr>
        <w:t>curation</w:t>
      </w:r>
      <w:proofErr w:type="spellEnd"/>
      <w:r>
        <w:rPr>
          <w:rFonts w:ascii="Times New Roman" w:hAnsi="Times New Roman" w:cs="Times New Roman"/>
          <w:b/>
        </w:rPr>
        <w:t xml:space="preserve"> of </w:t>
      </w:r>
      <w:r w:rsidRPr="000E16CE">
        <w:rPr>
          <w:rFonts w:ascii="Times New Roman" w:hAnsi="Times New Roman" w:cs="Times New Roman"/>
          <w:b/>
        </w:rPr>
        <w:t xml:space="preserve">complementation relationships between human and </w:t>
      </w:r>
      <w:r>
        <w:rPr>
          <w:rFonts w:ascii="Times New Roman" w:hAnsi="Times New Roman" w:cs="Times New Roman"/>
          <w:b/>
        </w:rPr>
        <w:t>yeast</w:t>
      </w:r>
      <w:r w:rsidRPr="00EA3B57">
        <w:rPr>
          <w:rFonts w:ascii="Times New Roman" w:hAnsi="Times New Roman" w:cs="Times New Roman"/>
        </w:rPr>
        <w:t>.</w:t>
      </w:r>
      <w:proofErr w:type="gramEnd"/>
      <w:r w:rsidRPr="00EA3B57">
        <w:rPr>
          <w:rFonts w:ascii="Times New Roman" w:hAnsi="Times New Roman" w:cs="Times New Roman"/>
        </w:rPr>
        <w:t xml:space="preserve"> To assess </w:t>
      </w:r>
      <w:r>
        <w:rPr>
          <w:rFonts w:ascii="Times New Roman" w:hAnsi="Times New Roman" w:cs="Times New Roman"/>
        </w:rPr>
        <w:t xml:space="preserve">the state of current knowledge about complementation relationships involving </w:t>
      </w:r>
      <w:r>
        <w:rPr>
          <w:rFonts w:ascii="Times New Roman" w:hAnsi="Times New Roman" w:cs="Times New Roman"/>
        </w:rPr>
        <w:lastRenderedPageBreak/>
        <w:t xml:space="preserve">human genes, we systematically curated the current relevant literature.  Given that many human disease genes remain to be identified, and that both essential and non-essential genes may be useful in complementation testing, we considered all </w:t>
      </w:r>
      <w:r w:rsidRPr="002F3D1F">
        <w:rPr>
          <w:rFonts w:ascii="Times New Roman" w:hAnsi="Times New Roman" w:cs="Times New Roman"/>
          <w:i/>
        </w:rPr>
        <w:t xml:space="preserve">S. </w:t>
      </w:r>
      <w:proofErr w:type="spellStart"/>
      <w:r w:rsidRPr="00EA3B57">
        <w:rPr>
          <w:rFonts w:ascii="Times New Roman" w:hAnsi="Times New Roman" w:cs="Times New Roman"/>
          <w:i/>
        </w:rPr>
        <w:t>cerevisiae</w:t>
      </w:r>
      <w:proofErr w:type="spellEnd"/>
      <w:r>
        <w:rPr>
          <w:rFonts w:ascii="Times New Roman" w:hAnsi="Times New Roman" w:cs="Times New Roman"/>
        </w:rPr>
        <w:t xml:space="preserve"> genes for which the human </w:t>
      </w:r>
      <w:proofErr w:type="spellStart"/>
      <w:r>
        <w:rPr>
          <w:rFonts w:ascii="Times New Roman" w:hAnsi="Times New Roman" w:cs="Times New Roman"/>
        </w:rPr>
        <w:t>ortholog</w:t>
      </w:r>
      <w:proofErr w:type="spellEnd"/>
      <w:r>
        <w:rPr>
          <w:rFonts w:ascii="Times New Roman" w:hAnsi="Times New Roman" w:cs="Times New Roman"/>
        </w:rPr>
        <w:t xml:space="preserve"> </w:t>
      </w:r>
      <w:r w:rsidR="00BF7472">
        <w:rPr>
          <w:rFonts w:ascii="Times New Roman" w:hAnsi="Times New Roman" w:cs="Times New Roman"/>
        </w:rPr>
        <w:t xml:space="preserve">is annotated to be </w:t>
      </w:r>
      <w:r>
        <w:rPr>
          <w:rFonts w:ascii="Times New Roman" w:hAnsi="Times New Roman" w:cs="Times New Roman"/>
        </w:rPr>
        <w:t xml:space="preserve">a disease gene (i.e., for which one or more disease-associated alleles are annotated in either the Human Gene Mutation Database (HGMD) or the </w:t>
      </w:r>
      <w:r w:rsidRPr="00B34497">
        <w:rPr>
          <w:rFonts w:ascii="Times New Roman" w:hAnsi="Times New Roman" w:cs="Times New Roman"/>
          <w:bCs/>
          <w:lang w:val="en-CA"/>
        </w:rPr>
        <w:t xml:space="preserve">Online </w:t>
      </w:r>
      <w:proofErr w:type="spellStart"/>
      <w:r w:rsidRPr="00B34497">
        <w:rPr>
          <w:rFonts w:ascii="Times New Roman" w:hAnsi="Times New Roman" w:cs="Times New Roman"/>
          <w:bCs/>
          <w:lang w:val="en-CA"/>
        </w:rPr>
        <w:t>Mendelian</w:t>
      </w:r>
      <w:proofErr w:type="spellEnd"/>
      <w:r w:rsidRPr="00B34497">
        <w:rPr>
          <w:rFonts w:ascii="Times New Roman" w:hAnsi="Times New Roman" w:cs="Times New Roman"/>
          <w:bCs/>
          <w:lang w:val="en-CA"/>
        </w:rPr>
        <w:t xml:space="preserve"> Inheritance in Man</w:t>
      </w:r>
      <w:r w:rsidRPr="00B34497">
        <w:rPr>
          <w:rFonts w:ascii="Times New Roman" w:hAnsi="Times New Roman" w:cs="Times New Roman"/>
          <w:lang w:val="en-CA"/>
        </w:rPr>
        <w:t> (</w:t>
      </w:r>
      <w:r w:rsidRPr="00B34497">
        <w:rPr>
          <w:rFonts w:ascii="Times New Roman" w:hAnsi="Times New Roman" w:cs="Times New Roman"/>
          <w:bCs/>
          <w:lang w:val="en-CA"/>
        </w:rPr>
        <w:t>OMIM</w:t>
      </w:r>
      <w:r w:rsidRPr="00B34497">
        <w:rPr>
          <w:rFonts w:ascii="Times New Roman" w:hAnsi="Times New Roman" w:cs="Times New Roman"/>
          <w:lang w:val="en-CA"/>
        </w:rPr>
        <w:t>)</w:t>
      </w:r>
      <w:r>
        <w:rPr>
          <w:rFonts w:ascii="Times New Roman" w:hAnsi="Times New Roman" w:cs="Times New Roman"/>
        </w:rPr>
        <w:t xml:space="preserve"> database).  In total, we identified literature reports of 197 complementation human-yeast relationships corresponding to 164 human genes (of which 138 </w:t>
      </w:r>
      <w:r w:rsidR="00BF7472">
        <w:rPr>
          <w:rFonts w:ascii="Times New Roman" w:hAnsi="Times New Roman" w:cs="Times New Roman"/>
        </w:rPr>
        <w:t xml:space="preserve">were </w:t>
      </w:r>
      <w:r>
        <w:rPr>
          <w:rFonts w:ascii="Times New Roman" w:hAnsi="Times New Roman" w:cs="Times New Roman"/>
        </w:rPr>
        <w:t>currently annotated as human disease-associated) (</w:t>
      </w:r>
      <w:r w:rsidR="00BF0389">
        <w:rPr>
          <w:rFonts w:ascii="Times New Roman" w:hAnsi="Times New Roman" w:cs="Times New Roman"/>
        </w:rPr>
        <w:t>Supplemental Table S</w:t>
      </w:r>
      <w:r>
        <w:rPr>
          <w:rFonts w:ascii="Times New Roman" w:hAnsi="Times New Roman" w:cs="Times New Roman"/>
        </w:rPr>
        <w:t xml:space="preserve">2). </w:t>
      </w:r>
    </w:p>
    <w:p w14:paraId="49A788F0" w14:textId="77777777" w:rsidR="003C2842" w:rsidRDefault="003C2842" w:rsidP="003C2842">
      <w:pPr>
        <w:widowControl w:val="0"/>
        <w:autoSpaceDE w:val="0"/>
        <w:autoSpaceDN w:val="0"/>
        <w:adjustRightInd w:val="0"/>
        <w:spacing w:line="480" w:lineRule="auto"/>
        <w:jc w:val="both"/>
        <w:rPr>
          <w:rFonts w:ascii="Times New Roman" w:hAnsi="Times New Roman" w:cs="Times New Roman"/>
        </w:rPr>
      </w:pPr>
    </w:p>
    <w:p w14:paraId="3B3D3D00" w14:textId="036119B3" w:rsidR="003C2842" w:rsidRPr="009E04CB" w:rsidRDefault="003C2842" w:rsidP="00C52203">
      <w:pPr>
        <w:widowControl w:val="0"/>
        <w:autoSpaceDE w:val="0"/>
        <w:autoSpaceDN w:val="0"/>
        <w:adjustRightInd w:val="0"/>
        <w:spacing w:line="480" w:lineRule="auto"/>
        <w:jc w:val="both"/>
        <w:rPr>
          <w:rFonts w:ascii="Times New Roman" w:hAnsi="Times New Roman" w:cs="Times New Roman"/>
          <w:b/>
        </w:rPr>
      </w:pPr>
      <w:r>
        <w:rPr>
          <w:rFonts w:ascii="Times New Roman" w:hAnsi="Times New Roman" w:cs="Times New Roman"/>
          <w:b/>
        </w:rPr>
        <w:t xml:space="preserve">Overlap of identified complementation relationships with previous literature.  </w:t>
      </w:r>
      <w:r>
        <w:rPr>
          <w:rFonts w:ascii="Times New Roman" w:hAnsi="Times New Roman" w:cs="Times New Roman"/>
        </w:rPr>
        <w:t>Within the space of 139 orthologous pairs tested for complementation in this study, complementation was previously reported for fifteen pairs (</w:t>
      </w:r>
      <w:r w:rsidR="00BF0389">
        <w:rPr>
          <w:rFonts w:ascii="Times New Roman" w:hAnsi="Times New Roman" w:cs="Times New Roman"/>
        </w:rPr>
        <w:t>Supplemental Fig. S</w:t>
      </w:r>
      <w:r>
        <w:rPr>
          <w:rFonts w:ascii="Times New Roman" w:hAnsi="Times New Roman" w:cs="Times New Roman"/>
        </w:rPr>
        <w:t>2</w:t>
      </w:r>
      <w:r w:rsidR="002B221E">
        <w:rPr>
          <w:rFonts w:ascii="Times New Roman" w:hAnsi="Times New Roman" w:cs="Times New Roman"/>
        </w:rPr>
        <w:t>B;</w:t>
      </w:r>
      <w:r>
        <w:rPr>
          <w:rFonts w:ascii="Times New Roman" w:hAnsi="Times New Roman" w:cs="Times New Roman"/>
        </w:rPr>
        <w:t xml:space="preserve"> </w:t>
      </w:r>
      <w:r w:rsidR="00BF0389">
        <w:rPr>
          <w:rFonts w:ascii="Times New Roman" w:hAnsi="Times New Roman" w:cs="Times New Roman"/>
        </w:rPr>
        <w:t>Supplemental Table S</w:t>
      </w:r>
      <w:r w:rsidR="002B221E">
        <w:rPr>
          <w:rFonts w:ascii="Times New Roman" w:hAnsi="Times New Roman" w:cs="Times New Roman"/>
        </w:rPr>
        <w:t>1;</w:t>
      </w:r>
      <w:r>
        <w:rPr>
          <w:rFonts w:ascii="Times New Roman" w:hAnsi="Times New Roman" w:cs="Times New Roman"/>
        </w:rPr>
        <w:t xml:space="preserve"> </w:t>
      </w:r>
      <w:r w:rsidR="00BF0389">
        <w:rPr>
          <w:rFonts w:ascii="Times New Roman" w:hAnsi="Times New Roman" w:cs="Times New Roman"/>
        </w:rPr>
        <w:t>Supplemental Table S</w:t>
      </w:r>
      <w:r>
        <w:rPr>
          <w:rFonts w:ascii="Times New Roman" w:hAnsi="Times New Roman" w:cs="Times New Roman"/>
        </w:rPr>
        <w:t xml:space="preserve">2). For three of these orthologous pairs, with hindsight we should not have expected to identify complementation in our assay, either because the complementing isoform was not present in the </w:t>
      </w:r>
      <w:proofErr w:type="spellStart"/>
      <w:r>
        <w:rPr>
          <w:rFonts w:ascii="Times New Roman" w:hAnsi="Times New Roman" w:cs="Times New Roman"/>
        </w:rPr>
        <w:t>ORFeome</w:t>
      </w:r>
      <w:proofErr w:type="spellEnd"/>
      <w:r>
        <w:rPr>
          <w:rFonts w:ascii="Times New Roman" w:hAnsi="Times New Roman" w:cs="Times New Roman"/>
        </w:rPr>
        <w:t xml:space="preserve"> clone library we used or because we did not express the gene with an appropriate subcellular ta</w:t>
      </w:r>
      <w:r w:rsidR="00D47C00">
        <w:rPr>
          <w:rFonts w:ascii="Times New Roman" w:hAnsi="Times New Roman" w:cs="Times New Roman"/>
        </w:rPr>
        <w:t xml:space="preserve">rgeting sequence. Of the </w:t>
      </w:r>
      <w:proofErr w:type="gramStart"/>
      <w:r w:rsidR="00D47C00">
        <w:rPr>
          <w:rFonts w:ascii="Times New Roman" w:hAnsi="Times New Roman" w:cs="Times New Roman"/>
        </w:rPr>
        <w:t xml:space="preserve">twelve </w:t>
      </w:r>
      <w:r>
        <w:rPr>
          <w:rFonts w:ascii="Times New Roman" w:hAnsi="Times New Roman" w:cs="Times New Roman"/>
        </w:rPr>
        <w:t>complementation</w:t>
      </w:r>
      <w:proofErr w:type="gramEnd"/>
      <w:r>
        <w:rPr>
          <w:rFonts w:ascii="Times New Roman" w:hAnsi="Times New Roman" w:cs="Times New Roman"/>
        </w:rPr>
        <w:t xml:space="preserve"> relationships we might have expected to observe, we identified seven (58%). </w:t>
      </w:r>
      <w:r w:rsidR="003060FC">
        <w:rPr>
          <w:rFonts w:ascii="Times New Roman" w:hAnsi="Times New Roman" w:cs="Times New Roman"/>
          <w:lang w:val="en-CA" w:eastAsia="zh-CN"/>
        </w:rPr>
        <w:t xml:space="preserve">We may be able to adjust our procedure in the future to identify additional complementation relationships. Possible avenues of exploration include investigation of a wider range of expression levels, e.g., through use of different promoters or by increasing plasmid copy number. Different promoters might also allow cell-cycle-dependent expression where appropriate. The Gateway system requires </w:t>
      </w:r>
      <w:proofErr w:type="spellStart"/>
      <w:r w:rsidR="003060FC">
        <w:rPr>
          <w:rFonts w:ascii="Times New Roman" w:hAnsi="Times New Roman" w:cs="Times New Roman"/>
        </w:rPr>
        <w:t>att</w:t>
      </w:r>
      <w:proofErr w:type="spellEnd"/>
      <w:r w:rsidR="003060FC">
        <w:rPr>
          <w:rFonts w:ascii="Times New Roman" w:hAnsi="Times New Roman" w:cs="Times New Roman"/>
        </w:rPr>
        <w:t xml:space="preserve"> </w:t>
      </w:r>
      <w:r w:rsidR="003060FC">
        <w:rPr>
          <w:rFonts w:ascii="Times New Roman" w:hAnsi="Times New Roman" w:cs="Times New Roman"/>
        </w:rPr>
        <w:lastRenderedPageBreak/>
        <w:t xml:space="preserve">recombination sites in the expression vector, which adds amino acids at the C-terminus that may interfere with protein function.  Such effects could be alleviated, for example, through the introduction of stop codons in Gateway Entry vectors.  For most human genes, expression clones are typically only available for a single splice isoform.  However, investigation of alternative isoforms may reveal additional </w:t>
      </w:r>
      <w:r w:rsidR="001B0D1C">
        <w:rPr>
          <w:rFonts w:ascii="Times New Roman" w:hAnsi="Times New Roman" w:cs="Times New Roman"/>
        </w:rPr>
        <w:t xml:space="preserve">complementation relationships. </w:t>
      </w:r>
      <w:r w:rsidR="003060FC">
        <w:rPr>
          <w:rFonts w:ascii="Times New Roman" w:hAnsi="Times New Roman" w:cs="Times New Roman"/>
        </w:rPr>
        <w:t xml:space="preserve">Alternative N-terminal fusion tags that provide </w:t>
      </w:r>
      <w:r w:rsidR="00BF7472">
        <w:rPr>
          <w:rFonts w:ascii="Times New Roman" w:hAnsi="Times New Roman" w:cs="Times New Roman"/>
        </w:rPr>
        <w:t xml:space="preserve">alternative </w:t>
      </w:r>
      <w:r w:rsidR="003060FC">
        <w:rPr>
          <w:rFonts w:ascii="Times New Roman" w:hAnsi="Times New Roman" w:cs="Times New Roman"/>
        </w:rPr>
        <w:t xml:space="preserve">yeast </w:t>
      </w:r>
      <w:r w:rsidR="00BF7472">
        <w:rPr>
          <w:rFonts w:ascii="Times New Roman" w:hAnsi="Times New Roman" w:cs="Times New Roman"/>
        </w:rPr>
        <w:t xml:space="preserve">subcellular </w:t>
      </w:r>
      <w:r w:rsidR="003060FC">
        <w:rPr>
          <w:rFonts w:ascii="Times New Roman" w:hAnsi="Times New Roman" w:cs="Times New Roman"/>
        </w:rPr>
        <w:t xml:space="preserve">localization of the human protein could also be investigated. Finally, yeast growth conditions or introduction of human chaperones and other co-factors may assist with proper folding and localization of human proteins. </w:t>
      </w:r>
      <w:r>
        <w:rPr>
          <w:rFonts w:ascii="Times New Roman" w:hAnsi="Times New Roman" w:cs="Times New Roman"/>
        </w:rPr>
        <w:t>Of the 26 complementing pairs identified in this study, seven pairs have been previously reported and 19 pairs (73%) are novel (</w:t>
      </w:r>
      <w:r w:rsidR="00BF0389">
        <w:rPr>
          <w:rFonts w:ascii="Times New Roman" w:hAnsi="Times New Roman" w:cs="Times New Roman"/>
        </w:rPr>
        <w:t>Supplemental Fig. S</w:t>
      </w:r>
      <w:r>
        <w:rPr>
          <w:rFonts w:ascii="Times New Roman" w:hAnsi="Times New Roman" w:cs="Times New Roman"/>
        </w:rPr>
        <w:t>2</w:t>
      </w:r>
      <w:r w:rsidR="002B221E">
        <w:rPr>
          <w:rFonts w:ascii="Times New Roman" w:hAnsi="Times New Roman" w:cs="Times New Roman"/>
        </w:rPr>
        <w:t>B</w:t>
      </w:r>
      <w:r>
        <w:rPr>
          <w:rFonts w:ascii="Times New Roman" w:hAnsi="Times New Roman" w:cs="Times New Roman"/>
        </w:rPr>
        <w:t xml:space="preserve">). </w:t>
      </w:r>
    </w:p>
    <w:p w14:paraId="3759EC5D" w14:textId="77777777" w:rsidR="003C2842" w:rsidRDefault="003C2842" w:rsidP="003C2842">
      <w:pPr>
        <w:widowControl w:val="0"/>
        <w:autoSpaceDE w:val="0"/>
        <w:autoSpaceDN w:val="0"/>
        <w:adjustRightInd w:val="0"/>
        <w:spacing w:line="480" w:lineRule="auto"/>
        <w:jc w:val="both"/>
        <w:rPr>
          <w:rFonts w:ascii="Times New Roman" w:hAnsi="Times New Roman" w:cs="Times New Roman"/>
        </w:rPr>
      </w:pPr>
    </w:p>
    <w:p w14:paraId="0FCD6A94" w14:textId="7334BE59" w:rsidR="003C2842" w:rsidRDefault="003C2842" w:rsidP="003C2842">
      <w:pPr>
        <w:widowControl w:val="0"/>
        <w:autoSpaceDE w:val="0"/>
        <w:autoSpaceDN w:val="0"/>
        <w:adjustRightInd w:val="0"/>
        <w:spacing w:line="480" w:lineRule="auto"/>
        <w:jc w:val="both"/>
        <w:rPr>
          <w:rFonts w:ascii="Times New Roman" w:hAnsi="Times New Roman" w:cs="Times New Roman"/>
        </w:rPr>
      </w:pPr>
      <w:r w:rsidRPr="00FF3695">
        <w:rPr>
          <w:rFonts w:ascii="Times New Roman" w:hAnsi="Times New Roman" w:cs="Times New Roman"/>
          <w:b/>
        </w:rPr>
        <w:t>Validation of identified complementation relationships.</w:t>
      </w:r>
      <w:r>
        <w:rPr>
          <w:rFonts w:ascii="Times New Roman" w:hAnsi="Times New Roman" w:cs="Times New Roman"/>
        </w:rPr>
        <w:t xml:space="preserve"> Despite the observed complementation relationships, it is possible that yeast </w:t>
      </w:r>
      <w:proofErr w:type="spellStart"/>
      <w:r>
        <w:rPr>
          <w:rFonts w:ascii="Times New Roman" w:hAnsi="Times New Roman" w:cs="Times New Roman"/>
        </w:rPr>
        <w:t>ts</w:t>
      </w:r>
      <w:proofErr w:type="spellEnd"/>
      <w:r>
        <w:rPr>
          <w:rFonts w:ascii="Times New Roman" w:hAnsi="Times New Roman" w:cs="Times New Roman"/>
        </w:rPr>
        <w:t xml:space="preserve"> mutants have residual non-essential function (even at the non-permissive temperature) that cannot be complemented by the human gene. To assess this possibility and to further confirm the complementation relationships, we tested the ability of human genes to rescue yeast null (‘knockout’) mutants for 19 complementing pairs (the subset of 26 pairs for which a heterozygous null mutant of the yeast gene was available). Expression vectors carrying ‘wild type’ human genes and the control vector expressing the GFP gene were transformed into the corresponding haploid-convertible heterozygous diploid knockout mutants.  For each haploid-convertible strain, sporulation was induced, and sporulation cultures were spotted onto haploid selection plates with or without selection for the yeast gene knockout locus. </w:t>
      </w:r>
      <w:r>
        <w:rPr>
          <w:rFonts w:ascii="Times New Roman" w:hAnsi="Times New Roman" w:cs="Times New Roman"/>
        </w:rPr>
        <w:lastRenderedPageBreak/>
        <w:t>All 19 tested complementation relationships were recapitulated in the null background (</w:t>
      </w:r>
      <w:r w:rsidR="00BF0389">
        <w:rPr>
          <w:rFonts w:ascii="Times New Roman" w:hAnsi="Times New Roman" w:cs="Times New Roman"/>
        </w:rPr>
        <w:t>Supplemental Fig. S</w:t>
      </w:r>
      <w:r w:rsidR="00A573B6">
        <w:rPr>
          <w:rFonts w:ascii="Times New Roman" w:hAnsi="Times New Roman" w:cs="Times New Roman"/>
        </w:rPr>
        <w:t>4</w:t>
      </w:r>
      <w:r>
        <w:rPr>
          <w:rFonts w:ascii="Times New Roman" w:hAnsi="Times New Roman" w:cs="Times New Roman"/>
        </w:rPr>
        <w:t xml:space="preserve">).  Although four pairs showed only weak complementation of the corresponding null allele, these results were fully consistent with complementation tests in </w:t>
      </w:r>
      <w:proofErr w:type="spellStart"/>
      <w:r>
        <w:rPr>
          <w:rFonts w:ascii="Times New Roman" w:hAnsi="Times New Roman" w:cs="Times New Roman"/>
        </w:rPr>
        <w:t>ts</w:t>
      </w:r>
      <w:proofErr w:type="spellEnd"/>
      <w:r>
        <w:rPr>
          <w:rFonts w:ascii="Times New Roman" w:hAnsi="Times New Roman" w:cs="Times New Roman"/>
        </w:rPr>
        <w:t xml:space="preserve"> mutants, where only weak complementation was observed for the same set of four pairs (</w:t>
      </w:r>
      <w:r w:rsidR="00BF0389">
        <w:rPr>
          <w:rFonts w:ascii="Times New Roman" w:hAnsi="Times New Roman" w:cs="Times New Roman"/>
        </w:rPr>
        <w:t>Supplemental Fig. S</w:t>
      </w:r>
      <w:r w:rsidR="00A573B6">
        <w:rPr>
          <w:rFonts w:ascii="Times New Roman" w:hAnsi="Times New Roman" w:cs="Times New Roman"/>
        </w:rPr>
        <w:t>3</w:t>
      </w:r>
      <w:r>
        <w:rPr>
          <w:rFonts w:ascii="Times New Roman" w:hAnsi="Times New Roman" w:cs="Times New Roman"/>
        </w:rPr>
        <w:t xml:space="preserve">).   These results support the idea that the complemented </w:t>
      </w:r>
      <w:proofErr w:type="spellStart"/>
      <w:r>
        <w:rPr>
          <w:rFonts w:ascii="Times New Roman" w:hAnsi="Times New Roman" w:cs="Times New Roman"/>
        </w:rPr>
        <w:t>ts</w:t>
      </w:r>
      <w:proofErr w:type="spellEnd"/>
      <w:r>
        <w:rPr>
          <w:rFonts w:ascii="Times New Roman" w:hAnsi="Times New Roman" w:cs="Times New Roman"/>
        </w:rPr>
        <w:t xml:space="preserve"> mutants did not have substantial residual function under the non-permissive growth conditions we used.</w:t>
      </w:r>
    </w:p>
    <w:p w14:paraId="567E6B7C" w14:textId="77777777" w:rsidR="003C2842" w:rsidRPr="000E16CE" w:rsidRDefault="003C2842" w:rsidP="003C2842">
      <w:pPr>
        <w:widowControl w:val="0"/>
        <w:autoSpaceDE w:val="0"/>
        <w:autoSpaceDN w:val="0"/>
        <w:adjustRightInd w:val="0"/>
        <w:spacing w:line="480" w:lineRule="auto"/>
        <w:jc w:val="both"/>
        <w:rPr>
          <w:rFonts w:ascii="Times New Roman" w:hAnsi="Times New Roman" w:cs="Times New Roman"/>
        </w:rPr>
      </w:pPr>
    </w:p>
    <w:p w14:paraId="4AEE44F8" w14:textId="182E2D7E" w:rsidR="003C2842" w:rsidRDefault="003C2842" w:rsidP="003C2842">
      <w:pPr>
        <w:widowControl w:val="0"/>
        <w:autoSpaceDE w:val="0"/>
        <w:autoSpaceDN w:val="0"/>
        <w:adjustRightInd w:val="0"/>
        <w:spacing w:line="480" w:lineRule="auto"/>
        <w:jc w:val="both"/>
        <w:rPr>
          <w:rFonts w:ascii="Times New Roman" w:hAnsi="Times New Roman" w:cs="Times New Roman"/>
        </w:rPr>
      </w:pPr>
      <w:proofErr w:type="gramStart"/>
      <w:r>
        <w:rPr>
          <w:rFonts w:ascii="Times New Roman" w:hAnsi="Times New Roman" w:cs="Times New Roman"/>
          <w:b/>
        </w:rPr>
        <w:t>F</w:t>
      </w:r>
      <w:r w:rsidRPr="000F5A13">
        <w:rPr>
          <w:rFonts w:ascii="Times New Roman" w:hAnsi="Times New Roman" w:cs="Times New Roman"/>
          <w:b/>
        </w:rPr>
        <w:t xml:space="preserve">eatures </w:t>
      </w:r>
      <w:r>
        <w:rPr>
          <w:rFonts w:ascii="Times New Roman" w:hAnsi="Times New Roman" w:cs="Times New Roman"/>
          <w:b/>
        </w:rPr>
        <w:t>distinguishing complementing and non-complementing pairs.</w:t>
      </w:r>
      <w:proofErr w:type="gramEnd"/>
      <w:r>
        <w:rPr>
          <w:rFonts w:ascii="Times New Roman" w:hAnsi="Times New Roman" w:cs="Times New Roman"/>
        </w:rPr>
        <w:t xml:space="preserve"> To determine whether pairs that complement have characteristics that separate them from pairs that do not, we first examined sequence identity. Non-complementing pairs showed a median sequence identity of 29%, while complementing pairs had a significantly greater median sequence identity of 45% (</w:t>
      </w:r>
      <w:r w:rsidR="00BF7472">
        <w:rPr>
          <w:rFonts w:ascii="Times New Roman" w:hAnsi="Times New Roman" w:cs="Times New Roman"/>
        </w:rPr>
        <w:t xml:space="preserve">P = 0.0006, </w:t>
      </w:r>
      <w:r>
        <w:rPr>
          <w:rFonts w:ascii="Times New Roman" w:hAnsi="Times New Roman" w:cs="Times New Roman"/>
        </w:rPr>
        <w:t>Wilcoxon test) (</w:t>
      </w:r>
      <w:r w:rsidR="00BF0389">
        <w:rPr>
          <w:rFonts w:ascii="Times New Roman" w:hAnsi="Times New Roman" w:cs="Times New Roman"/>
        </w:rPr>
        <w:t>Supplemental Fig. S</w:t>
      </w:r>
      <w:r w:rsidR="002B221E">
        <w:rPr>
          <w:rFonts w:ascii="Times New Roman" w:hAnsi="Times New Roman" w:cs="Times New Roman"/>
        </w:rPr>
        <w:t>2C</w:t>
      </w:r>
      <w:r>
        <w:rPr>
          <w:rFonts w:ascii="Times New Roman" w:hAnsi="Times New Roman" w:cs="Times New Roman"/>
        </w:rPr>
        <w:t>).  Although this may appear consistent with previous studies suggesting use of a 40% sequence identity threshold for functional conservation</w:t>
      </w:r>
      <w:r w:rsidR="0027170D">
        <w:rPr>
          <w:rFonts w:ascii="Times New Roman" w:hAnsi="Times New Roman" w:cs="Times New Roman"/>
        </w:rPr>
        <w:t xml:space="preserve"> </w:t>
      </w:r>
      <w:r w:rsidR="00F82DD1">
        <w:rPr>
          <w:rFonts w:ascii="Times New Roman" w:hAnsi="Times New Roman" w:cs="Times New Roman"/>
        </w:rPr>
        <w:fldChar w:fldCharType="begin"/>
      </w:r>
      <w:r w:rsidR="00ED2513">
        <w:rPr>
          <w:rFonts w:ascii="Times New Roman" w:hAnsi="Times New Roman" w:cs="Times New Roman"/>
        </w:rPr>
        <w:instrText xml:space="preserve"> ADDIN EN.CITE &lt;EndNote&gt;&lt;Cite&gt;&lt;Author&gt;Tian&lt;/Author&gt;&lt;Year&gt;2003&lt;/Year&gt;&lt;RecNum&gt;23&lt;/RecNum&gt;&lt;DisplayText&gt;(Tian and Skolnick 2003)&lt;/DisplayText&gt;&lt;record&gt;&lt;rec-number&gt;23&lt;/rec-number&gt;&lt;foreign-keys&gt;&lt;key app="EN" db-id="r5xpevveif92rle9aedxedf2exrsf5zeesvx"&gt;23&lt;/key&gt;&lt;/foreign-keys&gt;&lt;ref-type name="Journal Article"&gt;17&lt;/ref-type&gt;&lt;contributors&gt;&lt;authors&gt;&lt;author&gt;Tian, W.&lt;/author&gt;&lt;author&gt;Skolnick, J.&lt;/author&gt;&lt;/authors&gt;&lt;/contributors&gt;&lt;auth-address&gt;Center of Excellence in Bioinformatics, University at Buffalo, The State University of New York, 901 Washington Street, Buffalo, NY 14203, USA.&lt;/auth-address&gt;&lt;titles&gt;&lt;title&gt;How well is enzyme function conserved as a function of pairwise sequence identity?&lt;/title&gt;&lt;secondary-title&gt;J Mol Biol&lt;/secondary-title&gt;&lt;alt-title&gt;Journal of molecular biology&lt;/alt-title&gt;&lt;/titles&gt;&lt;periodical&gt;&lt;full-title&gt;J Mol Biol&lt;/full-title&gt;&lt;abbr-1&gt;Journal of molecular biology&lt;/abbr-1&gt;&lt;/periodical&gt;&lt;alt-periodical&gt;&lt;full-title&gt;J Mol Biol&lt;/full-title&gt;&lt;abbr-1&gt;Journal of molecular biology&lt;/abbr-1&gt;&lt;/alt-periodical&gt;&lt;pages&gt;863-82&lt;/pages&gt;&lt;volume&gt;333&lt;/volume&gt;&lt;number&gt;4&lt;/number&gt;&lt;keywords&gt;&lt;keyword&gt;Animals&lt;/keyword&gt;&lt;keyword&gt;Computational Biology&lt;/keyword&gt;&lt;keyword&gt;Databases, Protein&lt;/keyword&gt;&lt;keyword&gt;Enzymes/classification/*genetics/*metabolism&lt;/keyword&gt;&lt;keyword&gt;Humans&lt;/keyword&gt;&lt;keyword&gt;Molecular Sequence Data&lt;/keyword&gt;&lt;keyword&gt;*Sequence Homology, Amino Acid&lt;/keyword&gt;&lt;/keywords&gt;&lt;dates&gt;&lt;year&gt;2003&lt;/year&gt;&lt;pub-dates&gt;&lt;date&gt;Oct 31&lt;/date&gt;&lt;/pub-dates&gt;&lt;/dates&gt;&lt;isbn&gt;0022-2836 (Print)&amp;#xD;0022-2836 (Linking)&lt;/isbn&gt;&lt;accession-num&gt;14568541&lt;/accession-num&gt;&lt;urls&gt;&lt;related-urls&gt;&lt;url&gt;http://www.ncbi.nlm.nih.gov/pubmed/14568541&lt;/url&gt;&lt;/related-urls&gt;&lt;/urls&gt;&lt;/record&gt;&lt;/Cite&gt;&lt;/EndNote&gt;</w:instrText>
      </w:r>
      <w:r w:rsidR="00F82DD1">
        <w:rPr>
          <w:rFonts w:ascii="Times New Roman" w:hAnsi="Times New Roman" w:cs="Times New Roman"/>
        </w:rPr>
        <w:fldChar w:fldCharType="separate"/>
      </w:r>
      <w:r w:rsidR="00ED2513">
        <w:rPr>
          <w:rFonts w:ascii="Times New Roman" w:hAnsi="Times New Roman" w:cs="Times New Roman"/>
          <w:noProof/>
        </w:rPr>
        <w:t>(</w:t>
      </w:r>
      <w:hyperlink w:anchor="_ENREF_4" w:tooltip="Tian, 2003 #23" w:history="1">
        <w:r w:rsidR="00ED2513">
          <w:rPr>
            <w:rFonts w:ascii="Times New Roman" w:hAnsi="Times New Roman" w:cs="Times New Roman"/>
            <w:noProof/>
          </w:rPr>
          <w:t>Tian and Skolnick 2003</w:t>
        </w:r>
      </w:hyperlink>
      <w:r w:rsidR="00ED2513">
        <w:rPr>
          <w:rFonts w:ascii="Times New Roman" w:hAnsi="Times New Roman" w:cs="Times New Roman"/>
          <w:noProof/>
        </w:rPr>
        <w:t>)</w:t>
      </w:r>
      <w:r w:rsidR="00F82DD1">
        <w:rPr>
          <w:rFonts w:ascii="Times New Roman" w:hAnsi="Times New Roman" w:cs="Times New Roman"/>
        </w:rPr>
        <w:fldChar w:fldCharType="end"/>
      </w:r>
      <w:r>
        <w:rPr>
          <w:rFonts w:ascii="Times New Roman" w:hAnsi="Times New Roman" w:cs="Times New Roman"/>
        </w:rPr>
        <w:t>, we note that a substantial number of complementing pairs and non-complementing pairs are inconsistent with this threshold (</w:t>
      </w:r>
      <w:r w:rsidR="00BF0389">
        <w:rPr>
          <w:rFonts w:ascii="Times New Roman" w:hAnsi="Times New Roman" w:cs="Times New Roman"/>
        </w:rPr>
        <w:t>Supplemental Fig. S</w:t>
      </w:r>
      <w:r w:rsidR="002B221E">
        <w:rPr>
          <w:rFonts w:ascii="Times New Roman" w:hAnsi="Times New Roman" w:cs="Times New Roman"/>
        </w:rPr>
        <w:t>2C</w:t>
      </w:r>
      <w:r>
        <w:rPr>
          <w:rFonts w:ascii="Times New Roman" w:hAnsi="Times New Roman" w:cs="Times New Roman"/>
        </w:rPr>
        <w:t xml:space="preserve">), indicating that sequence identity is not a perfect predictor of functional substitution of human/yeast </w:t>
      </w:r>
      <w:proofErr w:type="spellStart"/>
      <w:r>
        <w:rPr>
          <w:rFonts w:ascii="Times New Roman" w:hAnsi="Times New Roman" w:cs="Times New Roman"/>
        </w:rPr>
        <w:t>orthologs</w:t>
      </w:r>
      <w:proofErr w:type="spellEnd"/>
      <w:r>
        <w:rPr>
          <w:rFonts w:ascii="Times New Roman" w:hAnsi="Times New Roman" w:cs="Times New Roman"/>
        </w:rPr>
        <w:t xml:space="preserve">. </w:t>
      </w:r>
    </w:p>
    <w:p w14:paraId="31D8BE87" w14:textId="4BE2E206" w:rsidR="003C2842" w:rsidRDefault="003C2842" w:rsidP="003C2842">
      <w:pPr>
        <w:widowControl w:val="0"/>
        <w:autoSpaceDE w:val="0"/>
        <w:autoSpaceDN w:val="0"/>
        <w:adjustRightInd w:val="0"/>
        <w:spacing w:line="480" w:lineRule="auto"/>
        <w:ind w:firstLine="720"/>
        <w:jc w:val="both"/>
        <w:rPr>
          <w:rFonts w:ascii="Times New Roman" w:hAnsi="Times New Roman" w:cs="Times New Roman"/>
        </w:rPr>
      </w:pPr>
      <w:r>
        <w:rPr>
          <w:rFonts w:ascii="Times New Roman" w:hAnsi="Times New Roman" w:cs="Times New Roman"/>
        </w:rPr>
        <w:t xml:space="preserve">We next examined the fraction of all residues in the yeast gene that can be aligned to the corresponding human </w:t>
      </w:r>
      <w:proofErr w:type="spellStart"/>
      <w:r>
        <w:rPr>
          <w:rFonts w:ascii="Times New Roman" w:hAnsi="Times New Roman" w:cs="Times New Roman"/>
        </w:rPr>
        <w:t>ortholog</w:t>
      </w:r>
      <w:proofErr w:type="spellEnd"/>
      <w:r>
        <w:rPr>
          <w:rFonts w:ascii="Times New Roman" w:hAnsi="Times New Roman" w:cs="Times New Roman"/>
        </w:rPr>
        <w:t xml:space="preserve"> (</w:t>
      </w:r>
      <w:r w:rsidR="00BF0389">
        <w:rPr>
          <w:rFonts w:ascii="Times New Roman" w:hAnsi="Times New Roman" w:cs="Times New Roman"/>
        </w:rPr>
        <w:t>Supplemental Fig. S</w:t>
      </w:r>
      <w:r w:rsidR="002B221E">
        <w:rPr>
          <w:rFonts w:ascii="Times New Roman" w:hAnsi="Times New Roman" w:cs="Times New Roman"/>
        </w:rPr>
        <w:t>2D</w:t>
      </w:r>
      <w:r>
        <w:rPr>
          <w:rFonts w:ascii="Times New Roman" w:hAnsi="Times New Roman" w:cs="Times New Roman"/>
        </w:rPr>
        <w:t xml:space="preserve">). Although we found a positive correlation (Pearson correlation coefficient or PCC = 20%) between this fraction and the ability of the human gene to complement its yeast </w:t>
      </w:r>
      <w:proofErr w:type="spellStart"/>
      <w:r>
        <w:rPr>
          <w:rFonts w:ascii="Times New Roman" w:hAnsi="Times New Roman" w:cs="Times New Roman"/>
        </w:rPr>
        <w:t>ortholog</w:t>
      </w:r>
      <w:proofErr w:type="spellEnd"/>
      <w:r>
        <w:rPr>
          <w:rFonts w:ascii="Times New Roman" w:hAnsi="Times New Roman" w:cs="Times New Roman"/>
        </w:rPr>
        <w:t>, this correlation was only statistically suggestive (P = 0.09</w:t>
      </w:r>
      <w:r w:rsidR="00BF7472">
        <w:rPr>
          <w:rFonts w:ascii="Times New Roman" w:hAnsi="Times New Roman" w:cs="Times New Roman"/>
        </w:rPr>
        <w:t>, Wilcoxon test</w:t>
      </w:r>
      <w:r>
        <w:rPr>
          <w:rFonts w:ascii="Times New Roman" w:hAnsi="Times New Roman" w:cs="Times New Roman"/>
        </w:rPr>
        <w:t xml:space="preserve">) but not significant. </w:t>
      </w:r>
    </w:p>
    <w:p w14:paraId="6312121D" w14:textId="55304080" w:rsidR="003C2842" w:rsidRDefault="003C2842" w:rsidP="003C2842">
      <w:pPr>
        <w:widowControl w:val="0"/>
        <w:autoSpaceDE w:val="0"/>
        <w:autoSpaceDN w:val="0"/>
        <w:adjustRightInd w:val="0"/>
        <w:spacing w:line="480" w:lineRule="auto"/>
        <w:ind w:firstLine="720"/>
        <w:jc w:val="both"/>
        <w:rPr>
          <w:rFonts w:ascii="Times New Roman" w:hAnsi="Times New Roman" w:cs="Times New Roman"/>
        </w:rPr>
      </w:pPr>
      <w:r>
        <w:rPr>
          <w:rFonts w:ascii="Times New Roman" w:hAnsi="Times New Roman" w:cs="Times New Roman"/>
        </w:rPr>
        <w:lastRenderedPageBreak/>
        <w:t xml:space="preserve">We also investigated a relationship between complementation and domain composition.  Given that domains are functional units in a protein, we examined whether domains in each yeast protein (defined by the PFAM A collection) were also found in the corresponding human </w:t>
      </w:r>
      <w:proofErr w:type="spellStart"/>
      <w:r>
        <w:rPr>
          <w:rFonts w:ascii="Times New Roman" w:hAnsi="Times New Roman" w:cs="Times New Roman"/>
        </w:rPr>
        <w:t>ortholog</w:t>
      </w:r>
      <w:proofErr w:type="spellEnd"/>
      <w:r>
        <w:rPr>
          <w:rFonts w:ascii="Times New Roman" w:hAnsi="Times New Roman" w:cs="Times New Roman"/>
        </w:rPr>
        <w:t xml:space="preserve">. Indeed, for all the 26 identified complementing pairs, each identified domain in the yeast protein was fully ‘covered’ by the corresponding human protein.  By contrast, only 95 of the 113 (84%) non-complementing pairs had all yeast domains covered by the human </w:t>
      </w:r>
      <w:proofErr w:type="spellStart"/>
      <w:r>
        <w:rPr>
          <w:rFonts w:ascii="Times New Roman" w:hAnsi="Times New Roman" w:cs="Times New Roman"/>
        </w:rPr>
        <w:t>ortholog</w:t>
      </w:r>
      <w:proofErr w:type="spellEnd"/>
      <w:r>
        <w:rPr>
          <w:rFonts w:ascii="Times New Roman" w:hAnsi="Times New Roman" w:cs="Times New Roman"/>
        </w:rPr>
        <w:t xml:space="preserve"> (P = 0.018</w:t>
      </w:r>
      <w:r w:rsidR="00BF7472">
        <w:rPr>
          <w:rFonts w:ascii="Times New Roman" w:hAnsi="Times New Roman" w:cs="Times New Roman"/>
        </w:rPr>
        <w:t>, Fisher’s Exact test,</w:t>
      </w:r>
      <w:r>
        <w:rPr>
          <w:rFonts w:ascii="Times New Roman" w:hAnsi="Times New Roman" w:cs="Times New Roman"/>
        </w:rPr>
        <w:t>) (</w:t>
      </w:r>
      <w:r w:rsidR="00BF0389">
        <w:rPr>
          <w:rFonts w:ascii="Times New Roman" w:hAnsi="Times New Roman" w:cs="Times New Roman"/>
        </w:rPr>
        <w:t>Supplemental Fig. S</w:t>
      </w:r>
      <w:r w:rsidR="002B221E">
        <w:rPr>
          <w:rFonts w:ascii="Times New Roman" w:hAnsi="Times New Roman" w:cs="Times New Roman"/>
        </w:rPr>
        <w:t>2E</w:t>
      </w:r>
      <w:r>
        <w:rPr>
          <w:rFonts w:ascii="Times New Roman" w:hAnsi="Times New Roman" w:cs="Times New Roman"/>
        </w:rPr>
        <w:t>).   A similar result was obtained when domain definitions were derived from the more complete but less curated resource PFAM B (</w:t>
      </w:r>
      <w:r w:rsidR="00BF0389">
        <w:rPr>
          <w:rFonts w:ascii="Times New Roman" w:hAnsi="Times New Roman" w:cs="Times New Roman"/>
        </w:rPr>
        <w:t>Supplemental Fig. S</w:t>
      </w:r>
      <w:r w:rsidR="002B221E">
        <w:rPr>
          <w:rFonts w:ascii="Times New Roman" w:hAnsi="Times New Roman" w:cs="Times New Roman"/>
        </w:rPr>
        <w:t>2F</w:t>
      </w:r>
      <w:r>
        <w:rPr>
          <w:rFonts w:ascii="Times New Roman" w:hAnsi="Times New Roman" w:cs="Times New Roman"/>
        </w:rPr>
        <w:t>).</w:t>
      </w:r>
    </w:p>
    <w:p w14:paraId="474DD0E8" w14:textId="61F47E97" w:rsidR="003C2842" w:rsidRDefault="003C2842" w:rsidP="003C2842">
      <w:pPr>
        <w:widowControl w:val="0"/>
        <w:autoSpaceDE w:val="0"/>
        <w:autoSpaceDN w:val="0"/>
        <w:adjustRightInd w:val="0"/>
        <w:spacing w:line="480" w:lineRule="auto"/>
        <w:ind w:firstLine="720"/>
        <w:jc w:val="both"/>
        <w:rPr>
          <w:rFonts w:ascii="Times New Roman" w:hAnsi="Times New Roman" w:cs="Times New Roman"/>
        </w:rPr>
      </w:pPr>
      <w:r>
        <w:rPr>
          <w:rFonts w:ascii="Times New Roman" w:hAnsi="Times New Roman" w:cs="Times New Roman"/>
        </w:rPr>
        <w:t>We performed parallel analyses to those described above for the 197 complementing and 29 non-complementing yeast-human orthologous pairs curated from the literature (</w:t>
      </w:r>
      <w:r w:rsidR="00BF0389">
        <w:rPr>
          <w:rFonts w:ascii="Times New Roman" w:hAnsi="Times New Roman" w:cs="Times New Roman"/>
        </w:rPr>
        <w:t>Supplemental Table S</w:t>
      </w:r>
      <w:r>
        <w:rPr>
          <w:rFonts w:ascii="Times New Roman" w:hAnsi="Times New Roman" w:cs="Times New Roman"/>
        </w:rPr>
        <w:t>2). None of the three features examined above (sequence identity, fraction of aligned yeast residues and domain composition) showed significant difference between literature-curated complementing and non-complementing pairs (</w:t>
      </w:r>
      <w:r w:rsidR="00BF0389">
        <w:rPr>
          <w:rFonts w:ascii="Times New Roman" w:hAnsi="Times New Roman" w:cs="Times New Roman"/>
        </w:rPr>
        <w:t>Supplemental Fig. S</w:t>
      </w:r>
      <w:r w:rsidR="002B221E">
        <w:rPr>
          <w:rFonts w:ascii="Times New Roman" w:hAnsi="Times New Roman" w:cs="Times New Roman"/>
        </w:rPr>
        <w:t>2G-I</w:t>
      </w:r>
      <w:r>
        <w:rPr>
          <w:rFonts w:ascii="Times New Roman" w:hAnsi="Times New Roman" w:cs="Times New Roman"/>
        </w:rPr>
        <w:t xml:space="preserve">).  Absence of significant differences in these features may be explained by investigational bias in literature curated yeast-human orthologous pairs, such that human-yeast pairs with high sequence similarity are preferentially tested for complementation. </w:t>
      </w:r>
    </w:p>
    <w:p w14:paraId="76DE3F44" w14:textId="77777777" w:rsidR="002F08FA" w:rsidRDefault="002F08FA" w:rsidP="003C2842">
      <w:pPr>
        <w:widowControl w:val="0"/>
        <w:autoSpaceDE w:val="0"/>
        <w:autoSpaceDN w:val="0"/>
        <w:adjustRightInd w:val="0"/>
        <w:spacing w:line="480" w:lineRule="auto"/>
        <w:ind w:firstLine="720"/>
        <w:jc w:val="both"/>
        <w:rPr>
          <w:rFonts w:ascii="Times New Roman" w:hAnsi="Times New Roman" w:cs="Times New Roman"/>
        </w:rPr>
      </w:pPr>
    </w:p>
    <w:p w14:paraId="472E0D76" w14:textId="6A937D95" w:rsidR="002F08FA" w:rsidRPr="002F08FA" w:rsidRDefault="002F08FA" w:rsidP="002F08FA">
      <w:pPr>
        <w:widowControl w:val="0"/>
        <w:autoSpaceDE w:val="0"/>
        <w:autoSpaceDN w:val="0"/>
        <w:adjustRightInd w:val="0"/>
        <w:spacing w:line="480" w:lineRule="auto"/>
        <w:jc w:val="both"/>
        <w:rPr>
          <w:rFonts w:ascii="Times New Roman" w:hAnsi="Times New Roman" w:cs="Times New Roman"/>
          <w:b/>
        </w:rPr>
      </w:pPr>
      <w:proofErr w:type="gramStart"/>
      <w:r w:rsidRPr="002F08FA">
        <w:rPr>
          <w:rFonts w:ascii="Times New Roman" w:hAnsi="Times New Roman" w:cs="Times New Roman"/>
          <w:b/>
        </w:rPr>
        <w:t>Selection of disease- and non-disease-associated mutations.</w:t>
      </w:r>
      <w:proofErr w:type="gramEnd"/>
      <w:r w:rsidRPr="002F08FA">
        <w:rPr>
          <w:rFonts w:ascii="Times New Roman" w:hAnsi="Times New Roman" w:cs="Times New Roman"/>
          <w:b/>
        </w:rPr>
        <w:t xml:space="preserve"> </w:t>
      </w:r>
    </w:p>
    <w:p w14:paraId="3B841078" w14:textId="17D5BE2F" w:rsidR="009A61A1" w:rsidRDefault="002F08FA" w:rsidP="002F08FA">
      <w:pPr>
        <w:widowControl w:val="0"/>
        <w:autoSpaceDE w:val="0"/>
        <w:autoSpaceDN w:val="0"/>
        <w:adjustRightInd w:val="0"/>
        <w:spacing w:line="480" w:lineRule="auto"/>
        <w:jc w:val="both"/>
        <w:rPr>
          <w:rFonts w:ascii="Times New Roman" w:hAnsi="Times New Roman" w:cs="Times New Roman"/>
        </w:rPr>
      </w:pPr>
      <w:r>
        <w:rPr>
          <w:rFonts w:ascii="Times New Roman" w:hAnsi="Times New Roman" w:cs="Times New Roman"/>
        </w:rPr>
        <w:t>We selected 120 disease-associated mutations from HGMD Professional</w:t>
      </w:r>
      <w:r w:rsidR="00DB6416">
        <w:rPr>
          <w:rFonts w:ascii="Times New Roman" w:hAnsi="Times New Roman" w:cs="Times New Roman"/>
        </w:rPr>
        <w:t xml:space="preserve"> 2013.4</w:t>
      </w:r>
      <w:r>
        <w:rPr>
          <w:rFonts w:ascii="Times New Roman" w:hAnsi="Times New Roman" w:cs="Times New Roman"/>
        </w:rPr>
        <w:t xml:space="preserve">.  These encompassed all known disease-associated mutations for 21 genes.  For the PKLR gene </w:t>
      </w:r>
      <w:r>
        <w:rPr>
          <w:rFonts w:ascii="Times New Roman" w:hAnsi="Times New Roman" w:cs="Times New Roman"/>
        </w:rPr>
        <w:lastRenderedPageBreak/>
        <w:t xml:space="preserve">for which 160 mutations were known, we randomly chose 23 of these (this number was chosen </w:t>
      </w:r>
      <w:r w:rsidR="00BF7472">
        <w:rPr>
          <w:rFonts w:ascii="Times New Roman" w:hAnsi="Times New Roman" w:cs="Times New Roman"/>
        </w:rPr>
        <w:t xml:space="preserve">somewhat arbitrarily </w:t>
      </w:r>
      <w:r>
        <w:rPr>
          <w:rFonts w:ascii="Times New Roman" w:hAnsi="Times New Roman" w:cs="Times New Roman"/>
        </w:rPr>
        <w:t xml:space="preserve">to match that of UROS, the gene with the next-greatest number of available disease mutations). We attempted construction and sequence-confirmation of all 120 alleles within expression clones, and successfully cloned </w:t>
      </w:r>
      <w:r w:rsidR="00BF7472">
        <w:rPr>
          <w:rFonts w:ascii="Times New Roman" w:hAnsi="Times New Roman" w:cs="Times New Roman"/>
        </w:rPr>
        <w:t xml:space="preserve">and confirmed </w:t>
      </w:r>
      <w:r>
        <w:rPr>
          <w:rFonts w:ascii="Times New Roman" w:hAnsi="Times New Roman" w:cs="Times New Roman"/>
        </w:rPr>
        <w:t xml:space="preserve">101 disease-associated variants.  We also selected 92 non-disease-associated mutations from the list of validated </w:t>
      </w:r>
      <w:proofErr w:type="spellStart"/>
      <w:r>
        <w:rPr>
          <w:rFonts w:ascii="Times New Roman" w:hAnsi="Times New Roman" w:cs="Times New Roman"/>
        </w:rPr>
        <w:t>dbSNP</w:t>
      </w:r>
      <w:proofErr w:type="spellEnd"/>
      <w:r>
        <w:rPr>
          <w:rFonts w:ascii="Times New Roman" w:hAnsi="Times New Roman" w:cs="Times New Roman"/>
        </w:rPr>
        <w:t xml:space="preserve"> variants, attempting to match the numbers of disease mutations for each gene (matching was not possible for some genes, given the limited number of validated non-disease variants). </w:t>
      </w:r>
      <w:r w:rsidR="002C0BC8">
        <w:rPr>
          <w:rFonts w:ascii="Times New Roman" w:hAnsi="Times New Roman" w:cs="Times New Roman"/>
        </w:rPr>
        <w:t>Although</w:t>
      </w:r>
      <w:r w:rsidR="002C0BC8" w:rsidRPr="000C6D03">
        <w:rPr>
          <w:rFonts w:ascii="Times New Roman" w:hAnsi="Times New Roman" w:cs="Times New Roman"/>
        </w:rPr>
        <w:t xml:space="preserve"> common missense variants </w:t>
      </w:r>
      <w:r w:rsidR="002C0BC8">
        <w:rPr>
          <w:rFonts w:ascii="Times New Roman" w:hAnsi="Times New Roman" w:cs="Times New Roman"/>
        </w:rPr>
        <w:t xml:space="preserve">are </w:t>
      </w:r>
      <w:r w:rsidR="002C0BC8" w:rsidRPr="000C6D03">
        <w:rPr>
          <w:rFonts w:ascii="Times New Roman" w:hAnsi="Times New Roman" w:cs="Times New Roman"/>
        </w:rPr>
        <w:t>more likely to be functionally neutral</w:t>
      </w:r>
      <w:r w:rsidR="002C0BC8">
        <w:rPr>
          <w:rFonts w:ascii="Times New Roman" w:hAnsi="Times New Roman" w:cs="Times New Roman"/>
        </w:rPr>
        <w:t xml:space="preserve">, exclusive use of common variants would make the problem of pathogenicity prediction artificially easier than the real-world challenge: Real patients have both rare and common variants.  Also, for common variants there is an alternative way to assess pathogenicity via association studies which is not available for individual rare variants, making rare variants an ‘orphan’ class of human variation that is in need of further attention. </w:t>
      </w:r>
      <w:r>
        <w:rPr>
          <w:rFonts w:ascii="Times New Roman" w:hAnsi="Times New Roman" w:cs="Times New Roman"/>
        </w:rPr>
        <w:t>Of these 92, we generated expression clones for 78 non-disease mutations (</w:t>
      </w:r>
      <w:r w:rsidR="00BF0389">
        <w:rPr>
          <w:rFonts w:ascii="Times New Roman" w:hAnsi="Times New Roman" w:cs="Times New Roman"/>
        </w:rPr>
        <w:t>Supplemental Table S</w:t>
      </w:r>
      <w:r>
        <w:rPr>
          <w:rFonts w:ascii="Times New Roman" w:hAnsi="Times New Roman" w:cs="Times New Roman"/>
        </w:rPr>
        <w:t xml:space="preserve">3). We note that the </w:t>
      </w:r>
      <w:r w:rsidR="00BF7472">
        <w:rPr>
          <w:rFonts w:ascii="Times New Roman" w:hAnsi="Times New Roman" w:cs="Times New Roman"/>
        </w:rPr>
        <w:t xml:space="preserve">distribution of </w:t>
      </w:r>
      <w:r>
        <w:rPr>
          <w:rFonts w:ascii="Times New Roman" w:hAnsi="Times New Roman" w:cs="Times New Roman"/>
        </w:rPr>
        <w:t xml:space="preserve">allele frequencies of our non-disease set </w:t>
      </w:r>
      <w:r w:rsidR="00BF7472">
        <w:rPr>
          <w:rFonts w:ascii="Times New Roman" w:hAnsi="Times New Roman" w:cs="Times New Roman"/>
        </w:rPr>
        <w:t xml:space="preserve">is </w:t>
      </w:r>
      <w:r>
        <w:rPr>
          <w:rFonts w:ascii="Times New Roman" w:hAnsi="Times New Roman" w:cs="Times New Roman"/>
        </w:rPr>
        <w:t>not dramatically different from those of our disease set: Only 2 of the 78 non-disease mutations we constructed were common (minor allele frequency ≥ 1%), as compared with 2 common alleles among the 101 successfully constructed disease-associated variants.</w:t>
      </w:r>
    </w:p>
    <w:p w14:paraId="620EC57A" w14:textId="77777777" w:rsidR="00622794" w:rsidRDefault="00622794" w:rsidP="002F08FA">
      <w:pPr>
        <w:widowControl w:val="0"/>
        <w:autoSpaceDE w:val="0"/>
        <w:autoSpaceDN w:val="0"/>
        <w:adjustRightInd w:val="0"/>
        <w:spacing w:line="480" w:lineRule="auto"/>
        <w:jc w:val="both"/>
        <w:rPr>
          <w:rFonts w:ascii="Times New Roman" w:hAnsi="Times New Roman" w:cs="Times New Roman"/>
        </w:rPr>
      </w:pPr>
    </w:p>
    <w:p w14:paraId="12DDCD04" w14:textId="2AB9008D" w:rsidR="00622794" w:rsidRPr="002F08FA" w:rsidRDefault="00622794" w:rsidP="00622794">
      <w:pPr>
        <w:widowControl w:val="0"/>
        <w:autoSpaceDE w:val="0"/>
        <w:autoSpaceDN w:val="0"/>
        <w:adjustRightInd w:val="0"/>
        <w:spacing w:line="480" w:lineRule="auto"/>
        <w:jc w:val="both"/>
        <w:rPr>
          <w:rFonts w:ascii="Times New Roman" w:hAnsi="Times New Roman" w:cs="Times New Roman"/>
          <w:b/>
        </w:rPr>
      </w:pPr>
      <w:proofErr w:type="gramStart"/>
      <w:r>
        <w:rPr>
          <w:rFonts w:ascii="Times New Roman" w:hAnsi="Times New Roman" w:cs="Times New Roman"/>
          <w:b/>
        </w:rPr>
        <w:t>The odds form of Bayes’ Rule</w:t>
      </w:r>
      <w:r w:rsidRPr="002F08FA">
        <w:rPr>
          <w:rFonts w:ascii="Times New Roman" w:hAnsi="Times New Roman" w:cs="Times New Roman"/>
          <w:b/>
        </w:rPr>
        <w:t>.</w:t>
      </w:r>
      <w:proofErr w:type="gramEnd"/>
      <w:r w:rsidRPr="002F08FA">
        <w:rPr>
          <w:rFonts w:ascii="Times New Roman" w:hAnsi="Times New Roman" w:cs="Times New Roman"/>
          <w:b/>
        </w:rPr>
        <w:t xml:space="preserve"> </w:t>
      </w:r>
    </w:p>
    <w:p w14:paraId="2E544957" w14:textId="42C81CBD" w:rsidR="00622794" w:rsidRPr="00622794" w:rsidRDefault="00622794" w:rsidP="00622794">
      <w:pPr>
        <w:widowControl w:val="0"/>
        <w:autoSpaceDE w:val="0"/>
        <w:autoSpaceDN w:val="0"/>
        <w:adjustRightInd w:val="0"/>
        <w:spacing w:line="480" w:lineRule="auto"/>
        <w:jc w:val="both"/>
        <w:rPr>
          <w:rFonts w:ascii="Times New Roman" w:hAnsi="Times New Roman" w:cs="Times New Roman"/>
          <w:lang w:val="en-CA"/>
        </w:rPr>
      </w:pPr>
      <w:r w:rsidRPr="00622794">
        <w:rPr>
          <w:rFonts w:ascii="Times New Roman" w:hAnsi="Times New Roman" w:cs="Times New Roman"/>
          <w:lang w:val="en-CA"/>
        </w:rPr>
        <w:t xml:space="preserve">Bayes’ Theorem can be written as </w:t>
      </w:r>
      <w:proofErr w:type="gramStart"/>
      <w:r w:rsidRPr="00622794">
        <w:rPr>
          <w:rFonts w:ascii="Times New Roman" w:hAnsi="Times New Roman" w:cs="Times New Roman"/>
          <w:lang w:val="en-CA"/>
        </w:rPr>
        <w:t>P(</w:t>
      </w:r>
      <w:proofErr w:type="gramEnd"/>
      <w:r w:rsidRPr="00622794">
        <w:rPr>
          <w:rFonts w:ascii="Times New Roman" w:hAnsi="Times New Roman" w:cs="Times New Roman"/>
          <w:lang w:val="en-CA"/>
        </w:rPr>
        <w:t>D|A) = [P(A|D) × P(D)] / P(A)</w:t>
      </w:r>
      <w:r>
        <w:rPr>
          <w:rFonts w:ascii="Times New Roman" w:hAnsi="Times New Roman" w:cs="Times New Roman"/>
          <w:lang w:val="en-CA"/>
        </w:rPr>
        <w:t xml:space="preserve"> (Equation 1) o</w:t>
      </w:r>
      <w:r w:rsidRPr="00622794">
        <w:rPr>
          <w:rFonts w:ascii="Times New Roman" w:hAnsi="Times New Roman" w:cs="Times New Roman"/>
          <w:lang w:val="en-CA"/>
        </w:rPr>
        <w:t>r</w:t>
      </w:r>
      <w:r>
        <w:rPr>
          <w:rFonts w:ascii="Times New Roman" w:hAnsi="Times New Roman" w:cs="Times New Roman"/>
          <w:lang w:val="en-CA"/>
        </w:rPr>
        <w:t xml:space="preserve"> </w:t>
      </w:r>
      <w:r w:rsidRPr="00622794">
        <w:rPr>
          <w:rFonts w:ascii="Times New Roman" w:hAnsi="Times New Roman" w:cs="Times New Roman"/>
          <w:lang w:val="en-CA"/>
        </w:rPr>
        <w:t>P(not D|A) = [P(A| not D) × P(not D)] / P(A)</w:t>
      </w:r>
      <w:r>
        <w:rPr>
          <w:rFonts w:ascii="Times New Roman" w:hAnsi="Times New Roman" w:cs="Times New Roman"/>
          <w:lang w:val="en-CA"/>
        </w:rPr>
        <w:t xml:space="preserve"> (Equation 2) w</w:t>
      </w:r>
      <w:r w:rsidRPr="00622794">
        <w:rPr>
          <w:rFonts w:ascii="Times New Roman" w:hAnsi="Times New Roman" w:cs="Times New Roman"/>
          <w:lang w:val="en-CA"/>
        </w:rPr>
        <w:t>here:</w:t>
      </w:r>
      <w:r>
        <w:rPr>
          <w:rFonts w:ascii="Times New Roman" w:hAnsi="Times New Roman" w:cs="Times New Roman"/>
          <w:lang w:val="en-CA"/>
        </w:rPr>
        <w:t xml:space="preserve"> (</w:t>
      </w:r>
      <w:proofErr w:type="spellStart"/>
      <w:r>
        <w:rPr>
          <w:rFonts w:ascii="Times New Roman" w:hAnsi="Times New Roman" w:cs="Times New Roman"/>
          <w:lang w:val="en-CA"/>
        </w:rPr>
        <w:t>i</w:t>
      </w:r>
      <w:proofErr w:type="spellEnd"/>
      <w:r>
        <w:rPr>
          <w:rFonts w:ascii="Times New Roman" w:hAnsi="Times New Roman" w:cs="Times New Roman"/>
          <w:lang w:val="en-CA"/>
        </w:rPr>
        <w:t xml:space="preserve">) </w:t>
      </w:r>
      <w:r w:rsidRPr="00622794">
        <w:rPr>
          <w:rFonts w:ascii="Times New Roman" w:hAnsi="Times New Roman" w:cs="Times New Roman"/>
        </w:rPr>
        <w:t xml:space="preserve">“D” indicates that variant </w:t>
      </w:r>
      <w:r w:rsidRPr="00622794">
        <w:rPr>
          <w:rFonts w:ascii="Times New Roman" w:hAnsi="Times New Roman" w:cs="Times New Roman"/>
        </w:rPr>
        <w:lastRenderedPageBreak/>
        <w:t>is disease-causing</w:t>
      </w:r>
      <w:r>
        <w:rPr>
          <w:rFonts w:ascii="Times New Roman" w:hAnsi="Times New Roman" w:cs="Times New Roman"/>
        </w:rPr>
        <w:t xml:space="preserve">, 2) </w:t>
      </w:r>
      <w:r w:rsidRPr="00622794">
        <w:rPr>
          <w:rFonts w:ascii="Times New Roman" w:hAnsi="Times New Roman" w:cs="Times New Roman"/>
        </w:rPr>
        <w:t>“not D” indicates that variant is neutral</w:t>
      </w:r>
      <w:r>
        <w:rPr>
          <w:rFonts w:ascii="Times New Roman" w:hAnsi="Times New Roman" w:cs="Times New Roman"/>
        </w:rPr>
        <w:t xml:space="preserve"> and 3) </w:t>
      </w:r>
      <w:r w:rsidRPr="00622794">
        <w:rPr>
          <w:rFonts w:ascii="Times New Roman" w:hAnsi="Times New Roman" w:cs="Times New Roman"/>
        </w:rPr>
        <w:t>A indicates that the functional complementation assay predicts a deleterious variant</w:t>
      </w:r>
      <w:r>
        <w:rPr>
          <w:rFonts w:ascii="Times New Roman" w:hAnsi="Times New Roman" w:cs="Times New Roman"/>
        </w:rPr>
        <w:t xml:space="preserve">. </w:t>
      </w:r>
      <w:r w:rsidRPr="00622794">
        <w:rPr>
          <w:rFonts w:ascii="Times New Roman" w:hAnsi="Times New Roman" w:cs="Times New Roman"/>
        </w:rPr>
        <w:t xml:space="preserve">Note that </w:t>
      </w:r>
      <w:proofErr w:type="gramStart"/>
      <w:r w:rsidRPr="00622794">
        <w:rPr>
          <w:rFonts w:ascii="Times New Roman" w:hAnsi="Times New Roman" w:cs="Times New Roman"/>
        </w:rPr>
        <w:t>P(</w:t>
      </w:r>
      <w:proofErr w:type="gramEnd"/>
      <w:r w:rsidRPr="00622794">
        <w:rPr>
          <w:rFonts w:ascii="Times New Roman" w:hAnsi="Times New Roman" w:cs="Times New Roman"/>
        </w:rPr>
        <w:t xml:space="preserve">D|A) represents the </w:t>
      </w:r>
      <w:r w:rsidRPr="00622794">
        <w:rPr>
          <w:rFonts w:ascii="Times New Roman" w:hAnsi="Times New Roman" w:cs="Times New Roman"/>
          <w:i/>
        </w:rPr>
        <w:t xml:space="preserve">precision of the assay </w:t>
      </w:r>
      <w:r w:rsidRPr="00622794">
        <w:rPr>
          <w:rFonts w:ascii="Times New Roman" w:hAnsi="Times New Roman" w:cs="Times New Roman"/>
        </w:rPr>
        <w:t xml:space="preserve">or the </w:t>
      </w:r>
      <w:r w:rsidRPr="00622794">
        <w:rPr>
          <w:rFonts w:ascii="Times New Roman" w:hAnsi="Times New Roman" w:cs="Times New Roman"/>
          <w:i/>
        </w:rPr>
        <w:t>posterior probability</w:t>
      </w:r>
      <w:r w:rsidRPr="00622794">
        <w:rPr>
          <w:rFonts w:ascii="Times New Roman" w:hAnsi="Times New Roman" w:cs="Times New Roman"/>
        </w:rPr>
        <w:t xml:space="preserve"> that the variant is disease-causing given a positive assay, and P(D) represents the </w:t>
      </w:r>
      <w:r w:rsidRPr="00622794">
        <w:rPr>
          <w:rFonts w:ascii="Times New Roman" w:hAnsi="Times New Roman" w:cs="Times New Roman"/>
          <w:i/>
        </w:rPr>
        <w:t>prior probability</w:t>
      </w:r>
      <w:r w:rsidRPr="00622794">
        <w:rPr>
          <w:rFonts w:ascii="Times New Roman" w:hAnsi="Times New Roman" w:cs="Times New Roman"/>
        </w:rPr>
        <w:t xml:space="preserve"> that the variant is disease-causing before considering the assay result</w:t>
      </w:r>
      <w:r>
        <w:rPr>
          <w:rFonts w:ascii="Times New Roman" w:hAnsi="Times New Roman" w:cs="Times New Roman"/>
        </w:rPr>
        <w:t>.</w:t>
      </w:r>
    </w:p>
    <w:p w14:paraId="10D56058" w14:textId="6F9E6329" w:rsidR="00E12E37" w:rsidRDefault="00622794" w:rsidP="00025442">
      <w:pPr>
        <w:widowControl w:val="0"/>
        <w:autoSpaceDE w:val="0"/>
        <w:autoSpaceDN w:val="0"/>
        <w:adjustRightInd w:val="0"/>
        <w:spacing w:line="480" w:lineRule="auto"/>
        <w:ind w:firstLine="720"/>
        <w:jc w:val="both"/>
        <w:rPr>
          <w:rFonts w:ascii="Times New Roman" w:hAnsi="Times New Roman" w:cs="Times New Roman"/>
        </w:rPr>
      </w:pPr>
      <w:r w:rsidRPr="009F29F0">
        <w:rPr>
          <w:rFonts w:ascii="Times New Roman" w:hAnsi="Times New Roman" w:cs="Times New Roman"/>
        </w:rPr>
        <w:t>The Odds</w:t>
      </w:r>
      <w:r w:rsidRPr="00622794">
        <w:rPr>
          <w:rFonts w:ascii="Times New Roman" w:hAnsi="Times New Roman" w:cs="Times New Roman"/>
          <w:lang w:val="en-CA"/>
        </w:rPr>
        <w:t xml:space="preserve"> form of Bayes’ Rule helpfully eliminates the ‘nuisance parameter’ </w:t>
      </w:r>
      <w:proofErr w:type="gramStart"/>
      <w:r w:rsidRPr="00622794">
        <w:rPr>
          <w:rFonts w:ascii="Times New Roman" w:hAnsi="Times New Roman" w:cs="Times New Roman"/>
          <w:lang w:val="en-CA"/>
        </w:rPr>
        <w:t>P(</w:t>
      </w:r>
      <w:proofErr w:type="gramEnd"/>
      <w:r w:rsidRPr="00622794">
        <w:rPr>
          <w:rFonts w:ascii="Times New Roman" w:hAnsi="Times New Roman" w:cs="Times New Roman"/>
          <w:lang w:val="en-CA"/>
        </w:rPr>
        <w:t>A), by dividing both sides of Equati</w:t>
      </w:r>
      <w:r>
        <w:rPr>
          <w:rFonts w:ascii="Times New Roman" w:hAnsi="Times New Roman" w:cs="Times New Roman"/>
          <w:lang w:val="en-CA"/>
        </w:rPr>
        <w:t>on 1 by the sides of Equation 2</w:t>
      </w:r>
      <w:r w:rsidRPr="00622794">
        <w:rPr>
          <w:rFonts w:ascii="Times New Roman" w:hAnsi="Times New Roman" w:cs="Times New Roman"/>
          <w:lang w:val="en-CA"/>
        </w:rPr>
        <w:t>: O</w:t>
      </w:r>
      <w:r w:rsidRPr="00622794">
        <w:rPr>
          <w:rFonts w:ascii="Times New Roman" w:hAnsi="Times New Roman" w:cs="Times New Roman"/>
          <w:vertAlign w:val="superscript"/>
          <w:lang w:val="en-CA"/>
        </w:rPr>
        <w:t>+</w:t>
      </w:r>
      <w:r w:rsidRPr="00622794">
        <w:rPr>
          <w:rFonts w:ascii="Times New Roman" w:hAnsi="Times New Roman" w:cs="Times New Roman"/>
          <w:lang w:val="en-CA"/>
        </w:rPr>
        <w:t xml:space="preserve"> = L × O</w:t>
      </w:r>
      <w:r w:rsidRPr="00622794">
        <w:rPr>
          <w:rFonts w:ascii="Times New Roman" w:hAnsi="Times New Roman" w:cs="Times New Roman"/>
          <w:vertAlign w:val="superscript"/>
          <w:lang w:val="en-CA"/>
        </w:rPr>
        <w:t>-</w:t>
      </w:r>
      <w:r w:rsidRPr="00622794">
        <w:rPr>
          <w:rFonts w:ascii="Times New Roman" w:hAnsi="Times New Roman" w:cs="Times New Roman"/>
          <w:lang w:val="en-CA"/>
        </w:rPr>
        <w:t xml:space="preserve"> </w:t>
      </w:r>
      <w:r>
        <w:rPr>
          <w:rFonts w:ascii="Times New Roman" w:hAnsi="Times New Roman" w:cs="Times New Roman"/>
          <w:lang w:val="en-CA"/>
        </w:rPr>
        <w:t>(Equation 3), where</w:t>
      </w:r>
      <w:r>
        <w:rPr>
          <w:rFonts w:ascii="Times New Roman" w:hAnsi="Times New Roman" w:cs="Times New Roman"/>
        </w:rPr>
        <w:t xml:space="preserve"> 1) </w:t>
      </w:r>
      <w:r w:rsidRPr="00622794">
        <w:rPr>
          <w:rFonts w:ascii="Times New Roman" w:hAnsi="Times New Roman" w:cs="Times New Roman"/>
        </w:rPr>
        <w:t>O</w:t>
      </w:r>
      <w:r w:rsidRPr="00622794">
        <w:rPr>
          <w:rFonts w:ascii="Times New Roman" w:hAnsi="Times New Roman" w:cs="Times New Roman"/>
          <w:vertAlign w:val="superscript"/>
        </w:rPr>
        <w:t>+</w:t>
      </w:r>
      <w:r w:rsidRPr="00622794">
        <w:rPr>
          <w:rFonts w:ascii="Times New Roman" w:hAnsi="Times New Roman" w:cs="Times New Roman"/>
        </w:rPr>
        <w:t xml:space="preserve"> represents the </w:t>
      </w:r>
      <w:r w:rsidRPr="00622794">
        <w:rPr>
          <w:rFonts w:ascii="Times New Roman" w:hAnsi="Times New Roman" w:cs="Times New Roman"/>
          <w:i/>
        </w:rPr>
        <w:t>posterior odds</w:t>
      </w:r>
      <w:r w:rsidRPr="00622794">
        <w:rPr>
          <w:rFonts w:ascii="Times New Roman" w:hAnsi="Times New Roman" w:cs="Times New Roman"/>
        </w:rPr>
        <w:t xml:space="preserve"> </w:t>
      </w:r>
      <w:r w:rsidRPr="00622794">
        <w:rPr>
          <w:rFonts w:ascii="Times New Roman" w:hAnsi="Times New Roman" w:cs="Times New Roman"/>
          <w:lang w:val="en-CA"/>
        </w:rPr>
        <w:t>P(D|A)/P(not D|A)</w:t>
      </w:r>
      <w:r>
        <w:rPr>
          <w:rFonts w:ascii="Times New Roman" w:hAnsi="Times New Roman" w:cs="Times New Roman"/>
          <w:lang w:val="en-CA"/>
        </w:rPr>
        <w:t xml:space="preserve">, 2) </w:t>
      </w:r>
      <w:r w:rsidRPr="00622794">
        <w:rPr>
          <w:rFonts w:ascii="Times New Roman" w:hAnsi="Times New Roman" w:cs="Times New Roman"/>
        </w:rPr>
        <w:t>L</w:t>
      </w:r>
      <w:r w:rsidRPr="00622794">
        <w:rPr>
          <w:rFonts w:ascii="Times New Roman" w:hAnsi="Times New Roman" w:cs="Times New Roman"/>
          <w:i/>
        </w:rPr>
        <w:t xml:space="preserve"> </w:t>
      </w:r>
      <w:r w:rsidRPr="00622794">
        <w:rPr>
          <w:rFonts w:ascii="Times New Roman" w:hAnsi="Times New Roman" w:cs="Times New Roman"/>
        </w:rPr>
        <w:t>represents</w:t>
      </w:r>
      <w:r w:rsidRPr="00622794">
        <w:rPr>
          <w:rFonts w:ascii="Times New Roman" w:hAnsi="Times New Roman" w:cs="Times New Roman"/>
          <w:i/>
        </w:rPr>
        <w:t xml:space="preserve"> </w:t>
      </w:r>
      <w:r w:rsidRPr="00622794">
        <w:rPr>
          <w:rFonts w:ascii="Times New Roman" w:hAnsi="Times New Roman" w:cs="Times New Roman"/>
        </w:rPr>
        <w:t xml:space="preserve">the </w:t>
      </w:r>
      <w:r w:rsidRPr="00622794">
        <w:rPr>
          <w:rFonts w:ascii="Times New Roman" w:hAnsi="Times New Roman" w:cs="Times New Roman"/>
          <w:i/>
        </w:rPr>
        <w:t>likelihood ratio</w:t>
      </w:r>
      <w:r w:rsidRPr="00622794">
        <w:rPr>
          <w:rFonts w:ascii="Times New Roman" w:hAnsi="Times New Roman" w:cs="Times New Roman"/>
        </w:rPr>
        <w:t xml:space="preserve"> </w:t>
      </w:r>
      <w:r>
        <w:rPr>
          <w:rFonts w:ascii="Times New Roman" w:hAnsi="Times New Roman" w:cs="Times New Roman"/>
        </w:rPr>
        <w:t>P(A|D)/P(</w:t>
      </w:r>
      <w:proofErr w:type="spellStart"/>
      <w:r>
        <w:rPr>
          <w:rFonts w:ascii="Times New Roman" w:hAnsi="Times New Roman" w:cs="Times New Roman"/>
        </w:rPr>
        <w:t>A|not</w:t>
      </w:r>
      <w:proofErr w:type="spellEnd"/>
      <w:r>
        <w:rPr>
          <w:rFonts w:ascii="Times New Roman" w:hAnsi="Times New Roman" w:cs="Times New Roman"/>
        </w:rPr>
        <w:t xml:space="preserve"> D)</w:t>
      </w:r>
      <w:r w:rsidRPr="00622794">
        <w:rPr>
          <w:rFonts w:ascii="Times New Roman" w:hAnsi="Times New Roman" w:cs="Times New Roman"/>
        </w:rPr>
        <w:t xml:space="preserve">, and </w:t>
      </w:r>
      <w:r>
        <w:rPr>
          <w:rFonts w:ascii="Times New Roman" w:hAnsi="Times New Roman" w:cs="Times New Roman"/>
        </w:rPr>
        <w:t xml:space="preserve">3) </w:t>
      </w:r>
      <w:r w:rsidRPr="00622794">
        <w:rPr>
          <w:rFonts w:ascii="Times New Roman" w:hAnsi="Times New Roman" w:cs="Times New Roman"/>
        </w:rPr>
        <w:t xml:space="preserve">O- represents the </w:t>
      </w:r>
      <w:r w:rsidRPr="00622794">
        <w:rPr>
          <w:rFonts w:ascii="Times New Roman" w:hAnsi="Times New Roman" w:cs="Times New Roman"/>
          <w:i/>
        </w:rPr>
        <w:t xml:space="preserve">prior odds </w:t>
      </w:r>
      <w:r>
        <w:rPr>
          <w:rFonts w:ascii="Times New Roman" w:hAnsi="Times New Roman" w:cs="Times New Roman"/>
        </w:rPr>
        <w:t xml:space="preserve"> P(D)/P(not D). </w:t>
      </w:r>
      <w:r w:rsidRPr="00622794">
        <w:rPr>
          <w:rFonts w:ascii="Times New Roman" w:hAnsi="Times New Roman" w:cs="Times New Roman"/>
        </w:rPr>
        <w:t>L does not depend on the prior probability, so for any given prior probability, the prior odds O</w:t>
      </w:r>
      <w:r w:rsidRPr="00622794">
        <w:rPr>
          <w:rFonts w:ascii="Times New Roman" w:hAnsi="Times New Roman" w:cs="Times New Roman"/>
          <w:vertAlign w:val="superscript"/>
        </w:rPr>
        <w:t>-</w:t>
      </w:r>
      <w:r w:rsidRPr="00622794">
        <w:rPr>
          <w:rFonts w:ascii="Times New Roman" w:hAnsi="Times New Roman" w:cs="Times New Roman"/>
        </w:rPr>
        <w:t xml:space="preserve"> can be calculated and multiplied by L to obtain the posterior odds O</w:t>
      </w:r>
      <w:r w:rsidRPr="00622794">
        <w:rPr>
          <w:rFonts w:ascii="Times New Roman" w:hAnsi="Times New Roman" w:cs="Times New Roman"/>
          <w:vertAlign w:val="superscript"/>
        </w:rPr>
        <w:t>+</w:t>
      </w:r>
      <w:r>
        <w:rPr>
          <w:rFonts w:ascii="Times New Roman" w:hAnsi="Times New Roman" w:cs="Times New Roman"/>
        </w:rPr>
        <w:t xml:space="preserve">. </w:t>
      </w:r>
      <w:r w:rsidRPr="00622794">
        <w:rPr>
          <w:rFonts w:ascii="Times New Roman" w:hAnsi="Times New Roman" w:cs="Times New Roman"/>
        </w:rPr>
        <w:t>O</w:t>
      </w:r>
      <w:r w:rsidRPr="00622794">
        <w:rPr>
          <w:rFonts w:ascii="Times New Roman" w:hAnsi="Times New Roman" w:cs="Times New Roman"/>
          <w:vertAlign w:val="superscript"/>
        </w:rPr>
        <w:t>+</w:t>
      </w:r>
      <w:r w:rsidRPr="00622794">
        <w:rPr>
          <w:rFonts w:ascii="Times New Roman" w:hAnsi="Times New Roman" w:cs="Times New Roman"/>
        </w:rPr>
        <w:t xml:space="preserve"> can be converted to precision (posterior probability) by:</w:t>
      </w:r>
      <w:r>
        <w:rPr>
          <w:rFonts w:ascii="Times New Roman" w:hAnsi="Times New Roman" w:cs="Times New Roman"/>
        </w:rPr>
        <w:t xml:space="preserve"> </w:t>
      </w:r>
      <w:r w:rsidRPr="00622794">
        <w:rPr>
          <w:rFonts w:ascii="Times New Roman" w:hAnsi="Times New Roman" w:cs="Times New Roman"/>
        </w:rPr>
        <w:t>Precision = O</w:t>
      </w:r>
      <w:r w:rsidRPr="00622794">
        <w:rPr>
          <w:rFonts w:ascii="Times New Roman" w:hAnsi="Times New Roman" w:cs="Times New Roman"/>
          <w:vertAlign w:val="superscript"/>
        </w:rPr>
        <w:t>+</w:t>
      </w:r>
      <w:r w:rsidRPr="00622794">
        <w:rPr>
          <w:rFonts w:ascii="Times New Roman" w:hAnsi="Times New Roman" w:cs="Times New Roman"/>
        </w:rPr>
        <w:t xml:space="preserve"> / (1 + O</w:t>
      </w:r>
      <w:proofErr w:type="gramStart"/>
      <w:r w:rsidRPr="00622794">
        <w:rPr>
          <w:rFonts w:ascii="Times New Roman" w:hAnsi="Times New Roman" w:cs="Times New Roman"/>
          <w:vertAlign w:val="superscript"/>
        </w:rPr>
        <w:t>+</w:t>
      </w:r>
      <w:r w:rsidRPr="00622794">
        <w:rPr>
          <w:rFonts w:ascii="Times New Roman" w:hAnsi="Times New Roman" w:cs="Times New Roman"/>
        </w:rPr>
        <w:t xml:space="preserve"> )</w:t>
      </w:r>
      <w:proofErr w:type="gramEnd"/>
      <w:r w:rsidRPr="00622794">
        <w:rPr>
          <w:rFonts w:ascii="Times New Roman" w:hAnsi="Times New Roman" w:cs="Times New Roman"/>
        </w:rPr>
        <w:t>.</w:t>
      </w:r>
    </w:p>
    <w:p w14:paraId="0BD9AD00" w14:textId="77777777" w:rsidR="00E67FD9" w:rsidRPr="00025442" w:rsidRDefault="00E67FD9" w:rsidP="00025442">
      <w:pPr>
        <w:widowControl w:val="0"/>
        <w:autoSpaceDE w:val="0"/>
        <w:autoSpaceDN w:val="0"/>
        <w:adjustRightInd w:val="0"/>
        <w:spacing w:line="480" w:lineRule="auto"/>
        <w:ind w:firstLine="720"/>
        <w:jc w:val="both"/>
        <w:rPr>
          <w:rFonts w:ascii="Times New Roman" w:hAnsi="Times New Roman" w:cs="Times New Roman"/>
        </w:rPr>
      </w:pPr>
    </w:p>
    <w:p w14:paraId="76774EA0" w14:textId="51289A08" w:rsidR="00053CD3" w:rsidRPr="00053CD3" w:rsidRDefault="00053CD3" w:rsidP="00E61DFB">
      <w:pPr>
        <w:widowControl w:val="0"/>
        <w:autoSpaceDE w:val="0"/>
        <w:autoSpaceDN w:val="0"/>
        <w:adjustRightInd w:val="0"/>
        <w:spacing w:line="480" w:lineRule="auto"/>
        <w:jc w:val="both"/>
        <w:rPr>
          <w:rFonts w:ascii="Times New Roman" w:hAnsi="Times New Roman" w:cs="Times New Roman"/>
          <w:b/>
          <w:sz w:val="28"/>
          <w:szCs w:val="28"/>
        </w:rPr>
      </w:pPr>
      <w:r w:rsidRPr="00053CD3">
        <w:rPr>
          <w:rFonts w:ascii="Times New Roman" w:hAnsi="Times New Roman" w:cs="Times New Roman"/>
          <w:b/>
          <w:sz w:val="28"/>
          <w:szCs w:val="28"/>
        </w:rPr>
        <w:t>Reference</w:t>
      </w:r>
      <w:r w:rsidR="001D2A07">
        <w:rPr>
          <w:rFonts w:ascii="Times New Roman" w:hAnsi="Times New Roman" w:cs="Times New Roman"/>
          <w:b/>
          <w:sz w:val="28"/>
          <w:szCs w:val="28"/>
        </w:rPr>
        <w:t>s</w:t>
      </w:r>
      <w:r w:rsidRPr="00053CD3">
        <w:rPr>
          <w:rFonts w:ascii="Times New Roman" w:hAnsi="Times New Roman" w:cs="Times New Roman"/>
          <w:b/>
          <w:sz w:val="28"/>
          <w:szCs w:val="28"/>
        </w:rPr>
        <w:t>:</w:t>
      </w:r>
    </w:p>
    <w:p w14:paraId="54A510D4" w14:textId="77777777" w:rsidR="00ED2513" w:rsidRPr="00ED2513" w:rsidRDefault="00053CD3" w:rsidP="00ED2513">
      <w:pPr>
        <w:ind w:left="720" w:hanging="720"/>
        <w:jc w:val="both"/>
        <w:rPr>
          <w:rFonts w:ascii="Cambria" w:hAnsi="Cambria" w:cs="Times New Roman"/>
          <w:noProof/>
        </w:rPr>
      </w:pPr>
      <w:r>
        <w:rPr>
          <w:rFonts w:ascii="Times New Roman" w:hAnsi="Times New Roman" w:cs="Times New Roman"/>
        </w:rPr>
        <w:fldChar w:fldCharType="begin"/>
      </w:r>
      <w:r>
        <w:rPr>
          <w:rFonts w:ascii="Times New Roman" w:hAnsi="Times New Roman" w:cs="Times New Roman"/>
        </w:rPr>
        <w:instrText xml:space="preserve"> ADDIN EN.REFLIST </w:instrText>
      </w:r>
      <w:r>
        <w:rPr>
          <w:rFonts w:ascii="Times New Roman" w:hAnsi="Times New Roman" w:cs="Times New Roman"/>
        </w:rPr>
        <w:fldChar w:fldCharType="separate"/>
      </w:r>
      <w:bookmarkStart w:id="0" w:name="_ENREF_1"/>
      <w:r w:rsidR="00ED2513" w:rsidRPr="00ED2513">
        <w:rPr>
          <w:rFonts w:ascii="Cambria" w:hAnsi="Cambria" w:cs="Times New Roman"/>
          <w:noProof/>
        </w:rPr>
        <w:t xml:space="preserve">Ben-Aroya S, Coombes C, Kwok T, O'Donnell KA, Boeke JD, Hieter P. 2008. Toward a comprehensive temperature-sensitive mutant repository of the essential genes of Saccharomyces cerevisiae. </w:t>
      </w:r>
      <w:r w:rsidR="00ED2513" w:rsidRPr="00ED2513">
        <w:rPr>
          <w:rFonts w:ascii="Cambria" w:hAnsi="Cambria" w:cs="Times New Roman"/>
          <w:i/>
          <w:noProof/>
        </w:rPr>
        <w:t>Molecular cell</w:t>
      </w:r>
      <w:r w:rsidR="00ED2513" w:rsidRPr="00ED2513">
        <w:rPr>
          <w:rFonts w:ascii="Cambria" w:hAnsi="Cambria" w:cs="Times New Roman"/>
          <w:noProof/>
        </w:rPr>
        <w:t xml:space="preserve"> </w:t>
      </w:r>
      <w:r w:rsidR="00ED2513" w:rsidRPr="00ED2513">
        <w:rPr>
          <w:rFonts w:ascii="Cambria" w:hAnsi="Cambria" w:cs="Times New Roman"/>
          <w:b/>
          <w:noProof/>
        </w:rPr>
        <w:t>30</w:t>
      </w:r>
      <w:r w:rsidR="00ED2513" w:rsidRPr="00ED2513">
        <w:rPr>
          <w:rFonts w:ascii="Cambria" w:hAnsi="Cambria" w:cs="Times New Roman"/>
          <w:noProof/>
        </w:rPr>
        <w:t>(2): 248-258.</w:t>
      </w:r>
      <w:bookmarkEnd w:id="0"/>
    </w:p>
    <w:p w14:paraId="5EA95872" w14:textId="77777777" w:rsidR="00ED2513" w:rsidRPr="00ED2513" w:rsidRDefault="00ED2513" w:rsidP="00ED2513">
      <w:pPr>
        <w:ind w:left="720" w:hanging="720"/>
        <w:jc w:val="both"/>
        <w:rPr>
          <w:rFonts w:ascii="Cambria" w:hAnsi="Cambria" w:cs="Times New Roman"/>
          <w:noProof/>
        </w:rPr>
      </w:pPr>
      <w:bookmarkStart w:id="1" w:name="_ENREF_2"/>
      <w:r w:rsidRPr="00ED2513">
        <w:rPr>
          <w:rFonts w:ascii="Cambria" w:hAnsi="Cambria" w:cs="Times New Roman"/>
          <w:noProof/>
        </w:rPr>
        <w:t xml:space="preserve">Li Z, Vizeacoumar FJ, Bahr S, Li J, Warringer J, Vizeacoumar FS, Min R, Vandersluis B, Bellay J, Devit M et al. 2011. Systematic exploration of essential yeast gene function with temperature-sensitive mutants. </w:t>
      </w:r>
      <w:r w:rsidRPr="00ED2513">
        <w:rPr>
          <w:rFonts w:ascii="Cambria" w:hAnsi="Cambria" w:cs="Times New Roman"/>
          <w:i/>
          <w:noProof/>
        </w:rPr>
        <w:t>Nature biotechnology</w:t>
      </w:r>
      <w:r w:rsidRPr="00ED2513">
        <w:rPr>
          <w:rFonts w:ascii="Cambria" w:hAnsi="Cambria" w:cs="Times New Roman"/>
          <w:noProof/>
        </w:rPr>
        <w:t xml:space="preserve"> </w:t>
      </w:r>
      <w:r w:rsidRPr="00ED2513">
        <w:rPr>
          <w:rFonts w:ascii="Cambria" w:hAnsi="Cambria" w:cs="Times New Roman"/>
          <w:b/>
          <w:noProof/>
        </w:rPr>
        <w:t>29</w:t>
      </w:r>
      <w:r w:rsidRPr="00ED2513">
        <w:rPr>
          <w:rFonts w:ascii="Cambria" w:hAnsi="Cambria" w:cs="Times New Roman"/>
          <w:noProof/>
        </w:rPr>
        <w:t>(4): 361-367.</w:t>
      </w:r>
      <w:bookmarkEnd w:id="1"/>
    </w:p>
    <w:p w14:paraId="45B623FF" w14:textId="77777777" w:rsidR="00ED2513" w:rsidRPr="00ED2513" w:rsidRDefault="00ED2513" w:rsidP="00ED2513">
      <w:pPr>
        <w:ind w:left="720" w:hanging="720"/>
        <w:jc w:val="both"/>
        <w:rPr>
          <w:rFonts w:ascii="Cambria" w:hAnsi="Cambria" w:cs="Times New Roman"/>
          <w:noProof/>
        </w:rPr>
      </w:pPr>
      <w:bookmarkStart w:id="2" w:name="_ENREF_3"/>
      <w:r w:rsidRPr="00ED2513">
        <w:rPr>
          <w:rFonts w:ascii="Cambria" w:hAnsi="Cambria" w:cs="Times New Roman"/>
          <w:noProof/>
        </w:rPr>
        <w:t xml:space="preserve">Ostlund G, Schmitt T, Forslund K, Kostler T, Messina DN, Roopra S, Frings O, Sonnhammer EL. 2010. InParanoid 7: new algorithms and tools for eukaryotic orthology analysis. </w:t>
      </w:r>
      <w:r w:rsidRPr="00ED2513">
        <w:rPr>
          <w:rFonts w:ascii="Cambria" w:hAnsi="Cambria" w:cs="Times New Roman"/>
          <w:i/>
          <w:noProof/>
        </w:rPr>
        <w:t>Nucleic acids research</w:t>
      </w:r>
      <w:r w:rsidRPr="00ED2513">
        <w:rPr>
          <w:rFonts w:ascii="Cambria" w:hAnsi="Cambria" w:cs="Times New Roman"/>
          <w:noProof/>
        </w:rPr>
        <w:t xml:space="preserve"> </w:t>
      </w:r>
      <w:r w:rsidRPr="00ED2513">
        <w:rPr>
          <w:rFonts w:ascii="Cambria" w:hAnsi="Cambria" w:cs="Times New Roman"/>
          <w:b/>
          <w:noProof/>
        </w:rPr>
        <w:t>38</w:t>
      </w:r>
      <w:r w:rsidRPr="00ED2513">
        <w:rPr>
          <w:rFonts w:ascii="Cambria" w:hAnsi="Cambria" w:cs="Times New Roman"/>
          <w:noProof/>
        </w:rPr>
        <w:t>(Database issue): D196-203.</w:t>
      </w:r>
      <w:bookmarkEnd w:id="2"/>
    </w:p>
    <w:p w14:paraId="27A9B902" w14:textId="77777777" w:rsidR="00ED2513" w:rsidRPr="00ED2513" w:rsidRDefault="00ED2513" w:rsidP="00ED2513">
      <w:pPr>
        <w:ind w:left="720" w:hanging="720"/>
        <w:jc w:val="both"/>
        <w:rPr>
          <w:rFonts w:ascii="Cambria" w:hAnsi="Cambria" w:cs="Times New Roman"/>
          <w:noProof/>
        </w:rPr>
      </w:pPr>
      <w:bookmarkStart w:id="3" w:name="_ENREF_4"/>
      <w:r w:rsidRPr="00ED2513">
        <w:rPr>
          <w:rFonts w:ascii="Cambria" w:hAnsi="Cambria" w:cs="Times New Roman"/>
          <w:noProof/>
        </w:rPr>
        <w:t xml:space="preserve">Tian W, Skolnick J. 2003. How well is enzyme function conserved as a function of pairwise sequence identity? </w:t>
      </w:r>
      <w:r w:rsidRPr="00ED2513">
        <w:rPr>
          <w:rFonts w:ascii="Cambria" w:hAnsi="Cambria" w:cs="Times New Roman"/>
          <w:i/>
          <w:noProof/>
        </w:rPr>
        <w:t>Journal of molecular biology</w:t>
      </w:r>
      <w:r w:rsidRPr="00ED2513">
        <w:rPr>
          <w:rFonts w:ascii="Cambria" w:hAnsi="Cambria" w:cs="Times New Roman"/>
          <w:noProof/>
        </w:rPr>
        <w:t xml:space="preserve"> </w:t>
      </w:r>
      <w:r w:rsidRPr="00ED2513">
        <w:rPr>
          <w:rFonts w:ascii="Cambria" w:hAnsi="Cambria" w:cs="Times New Roman"/>
          <w:b/>
          <w:noProof/>
        </w:rPr>
        <w:t>333</w:t>
      </w:r>
      <w:r w:rsidRPr="00ED2513">
        <w:rPr>
          <w:rFonts w:ascii="Cambria" w:hAnsi="Cambria" w:cs="Times New Roman"/>
          <w:noProof/>
        </w:rPr>
        <w:t>(4): 863-882.</w:t>
      </w:r>
      <w:bookmarkEnd w:id="3"/>
    </w:p>
    <w:p w14:paraId="7C5F336F" w14:textId="426DD25B" w:rsidR="00ED2513" w:rsidRDefault="00ED2513" w:rsidP="006624E1">
      <w:pPr>
        <w:ind w:left="720" w:hanging="720"/>
        <w:jc w:val="both"/>
        <w:rPr>
          <w:rFonts w:ascii="Cambria" w:hAnsi="Cambria" w:cs="Times New Roman"/>
          <w:noProof/>
        </w:rPr>
      </w:pPr>
      <w:bookmarkStart w:id="4" w:name="_ENREF_5"/>
      <w:r w:rsidRPr="00ED2513">
        <w:rPr>
          <w:rFonts w:ascii="Cambria" w:hAnsi="Cambria" w:cs="Times New Roman"/>
          <w:noProof/>
        </w:rPr>
        <w:t xml:space="preserve">Yang X, Boehm JS, Yang X, Salehi-Ashtiani K, Hao T, Shen Y, Lubonja R, Thomas SR, Alkan O, Bhimdi T et al. 2011. A public genome-scale lentiviral expression library of human ORFs. </w:t>
      </w:r>
      <w:r w:rsidRPr="00ED2513">
        <w:rPr>
          <w:rFonts w:ascii="Cambria" w:hAnsi="Cambria" w:cs="Times New Roman"/>
          <w:i/>
          <w:noProof/>
        </w:rPr>
        <w:t>Nature methods</w:t>
      </w:r>
      <w:r w:rsidRPr="00ED2513">
        <w:rPr>
          <w:rFonts w:ascii="Cambria" w:hAnsi="Cambria" w:cs="Times New Roman"/>
          <w:noProof/>
        </w:rPr>
        <w:t xml:space="preserve"> </w:t>
      </w:r>
      <w:r w:rsidRPr="00ED2513">
        <w:rPr>
          <w:rFonts w:ascii="Cambria" w:hAnsi="Cambria" w:cs="Times New Roman"/>
          <w:b/>
          <w:noProof/>
        </w:rPr>
        <w:t>8</w:t>
      </w:r>
      <w:r w:rsidRPr="00ED2513">
        <w:rPr>
          <w:rFonts w:ascii="Cambria" w:hAnsi="Cambria" w:cs="Times New Roman"/>
          <w:noProof/>
        </w:rPr>
        <w:t>(8): 659-661</w:t>
      </w:r>
      <w:bookmarkEnd w:id="4"/>
    </w:p>
    <w:p w14:paraId="3377F08F" w14:textId="38CE9492" w:rsidR="00025442" w:rsidRPr="00E67FD9" w:rsidRDefault="00053CD3" w:rsidP="00E67FD9">
      <w:pPr>
        <w:widowControl w:val="0"/>
        <w:autoSpaceDE w:val="0"/>
        <w:autoSpaceDN w:val="0"/>
        <w:adjustRightInd w:val="0"/>
        <w:spacing w:line="480" w:lineRule="auto"/>
        <w:jc w:val="both"/>
        <w:rPr>
          <w:rFonts w:ascii="Times New Roman" w:hAnsi="Times New Roman" w:cs="Times New Roman"/>
        </w:rPr>
      </w:pPr>
      <w:r>
        <w:rPr>
          <w:rFonts w:ascii="Times New Roman" w:hAnsi="Times New Roman" w:cs="Times New Roman"/>
        </w:rPr>
        <w:lastRenderedPageBreak/>
        <w:fldChar w:fldCharType="end"/>
      </w:r>
      <w:bookmarkStart w:id="5" w:name="_GoBack"/>
      <w:bookmarkEnd w:id="5"/>
      <w:r w:rsidR="00025442">
        <w:rPr>
          <w:rFonts w:ascii="Times New Roman" w:hAnsi="Times New Roman" w:cs="Times New Roman"/>
          <w:b/>
          <w:bCs/>
        </w:rPr>
        <w:t xml:space="preserve">Supplemental Figure </w:t>
      </w:r>
      <w:r w:rsidR="00025442" w:rsidRPr="007F35DA">
        <w:rPr>
          <w:rFonts w:ascii="Times New Roman" w:hAnsi="Times New Roman" w:cs="Times New Roman"/>
          <w:b/>
          <w:bCs/>
        </w:rPr>
        <w:t>Legends</w:t>
      </w:r>
    </w:p>
    <w:p w14:paraId="1B547D1C" w14:textId="77777777" w:rsidR="00025442" w:rsidRDefault="00025442" w:rsidP="00025442">
      <w:pPr>
        <w:spacing w:line="480" w:lineRule="auto"/>
        <w:jc w:val="both"/>
        <w:rPr>
          <w:rFonts w:ascii="Times New Roman" w:hAnsi="Times New Roman" w:cs="Times New Roman"/>
        </w:rPr>
      </w:pPr>
      <w:proofErr w:type="gramStart"/>
      <w:r>
        <w:rPr>
          <w:rFonts w:ascii="Times New Roman" w:hAnsi="Times New Roman" w:cs="Times New Roman"/>
          <w:b/>
          <w:bCs/>
        </w:rPr>
        <w:t>Supplemental Figure S</w:t>
      </w:r>
      <w:r w:rsidRPr="005E2E3E">
        <w:rPr>
          <w:rFonts w:ascii="Times New Roman" w:hAnsi="Times New Roman" w:cs="Times New Roman"/>
          <w:b/>
          <w:bCs/>
        </w:rPr>
        <w:t>1.</w:t>
      </w:r>
      <w:proofErr w:type="gramEnd"/>
      <w:r w:rsidRPr="005E2E3E">
        <w:rPr>
          <w:rFonts w:ascii="Times New Roman" w:hAnsi="Times New Roman" w:cs="Times New Roman"/>
          <w:b/>
          <w:bCs/>
        </w:rPr>
        <w:t xml:space="preserve"> Defining complementation test space and overview of complementation testing. </w:t>
      </w:r>
      <w:r w:rsidRPr="001E2911">
        <w:rPr>
          <w:rFonts w:ascii="Times New Roman" w:hAnsi="Times New Roman" w:cs="Times New Roman"/>
        </w:rPr>
        <w:t>(</w:t>
      </w:r>
      <w:r>
        <w:rPr>
          <w:rFonts w:ascii="Times New Roman" w:hAnsi="Times New Roman" w:cs="Times New Roman"/>
        </w:rPr>
        <w:t>A</w:t>
      </w:r>
      <w:r w:rsidRPr="001E2911">
        <w:rPr>
          <w:rFonts w:ascii="Times New Roman" w:hAnsi="Times New Roman" w:cs="Times New Roman"/>
        </w:rPr>
        <w:t>)</w:t>
      </w:r>
      <w:r>
        <w:rPr>
          <w:rFonts w:ascii="Times New Roman" w:hAnsi="Times New Roman" w:cs="Times New Roman"/>
        </w:rPr>
        <w:t xml:space="preserve"> The test space was defined by </w:t>
      </w:r>
      <w:proofErr w:type="spellStart"/>
      <w:r>
        <w:rPr>
          <w:rFonts w:ascii="Times New Roman" w:hAnsi="Times New Roman" w:cs="Times New Roman"/>
        </w:rPr>
        <w:t>i</w:t>
      </w:r>
      <w:proofErr w:type="spellEnd"/>
      <w:r>
        <w:rPr>
          <w:rFonts w:ascii="Times New Roman" w:hAnsi="Times New Roman" w:cs="Times New Roman"/>
        </w:rPr>
        <w:t xml:space="preserve">) human-yeast </w:t>
      </w:r>
      <w:proofErr w:type="spellStart"/>
      <w:r>
        <w:rPr>
          <w:rFonts w:ascii="Times New Roman" w:hAnsi="Times New Roman" w:cs="Times New Roman"/>
        </w:rPr>
        <w:t>orthology</w:t>
      </w:r>
      <w:proofErr w:type="spellEnd"/>
      <w:r>
        <w:rPr>
          <w:rFonts w:ascii="Times New Roman" w:hAnsi="Times New Roman" w:cs="Times New Roman"/>
        </w:rPr>
        <w:t xml:space="preserve">, ii) human disease association, (iii) availability of clones for human genes, </w:t>
      </w:r>
      <w:proofErr w:type="gramStart"/>
      <w:r>
        <w:rPr>
          <w:rFonts w:ascii="Times New Roman" w:hAnsi="Times New Roman" w:cs="Times New Roman"/>
        </w:rPr>
        <w:t>(iv) essentiality</w:t>
      </w:r>
      <w:proofErr w:type="gramEnd"/>
      <w:r>
        <w:rPr>
          <w:rFonts w:ascii="Times New Roman" w:hAnsi="Times New Roman" w:cs="Times New Roman"/>
        </w:rPr>
        <w:t xml:space="preserve"> and availability of temperature-sensitive mutants for yeast genes.</w:t>
      </w:r>
      <w:r w:rsidRPr="00BF03FE">
        <w:rPr>
          <w:rFonts w:ascii="Times New Roman" w:hAnsi="Times New Roman" w:cs="Times New Roman"/>
        </w:rPr>
        <w:t xml:space="preserve"> </w:t>
      </w:r>
      <w:r w:rsidRPr="001E2911">
        <w:rPr>
          <w:rFonts w:ascii="Times New Roman" w:hAnsi="Times New Roman" w:cs="Times New Roman"/>
        </w:rPr>
        <w:t>(</w:t>
      </w:r>
      <w:r>
        <w:rPr>
          <w:rFonts w:ascii="Times New Roman" w:hAnsi="Times New Roman" w:cs="Times New Roman"/>
        </w:rPr>
        <w:t>B</w:t>
      </w:r>
      <w:r w:rsidRPr="001E2911">
        <w:rPr>
          <w:rFonts w:ascii="Times New Roman" w:hAnsi="Times New Roman" w:cs="Times New Roman"/>
        </w:rPr>
        <w:t>)</w:t>
      </w:r>
      <w:r w:rsidRPr="00D10BCA">
        <w:rPr>
          <w:rFonts w:ascii="Times New Roman" w:hAnsi="Times New Roman" w:cs="Times New Roman"/>
        </w:rPr>
        <w:t xml:space="preserve"> </w:t>
      </w:r>
      <w:r>
        <w:rPr>
          <w:rFonts w:ascii="Times New Roman" w:hAnsi="Times New Roman" w:cs="Times New Roman"/>
        </w:rPr>
        <w:t>Overview of complementation testing.</w:t>
      </w:r>
    </w:p>
    <w:p w14:paraId="135068E0" w14:textId="77777777" w:rsidR="00025442" w:rsidRDefault="00025442" w:rsidP="00025442">
      <w:pPr>
        <w:spacing w:line="480" w:lineRule="auto"/>
        <w:jc w:val="both"/>
        <w:rPr>
          <w:rFonts w:ascii="Times New Roman" w:hAnsi="Times New Roman" w:cs="Times New Roman"/>
        </w:rPr>
      </w:pPr>
      <w:r w:rsidRPr="00D10BCA">
        <w:rPr>
          <w:rFonts w:ascii="Times New Roman" w:hAnsi="Times New Roman" w:cs="Times New Roman"/>
        </w:rPr>
        <w:t xml:space="preserve">  </w:t>
      </w:r>
    </w:p>
    <w:p w14:paraId="0ED41AB7" w14:textId="77777777" w:rsidR="00025442" w:rsidRDefault="00025442" w:rsidP="00025442">
      <w:pPr>
        <w:widowControl w:val="0"/>
        <w:autoSpaceDE w:val="0"/>
        <w:autoSpaceDN w:val="0"/>
        <w:adjustRightInd w:val="0"/>
        <w:spacing w:line="480" w:lineRule="auto"/>
        <w:jc w:val="both"/>
        <w:rPr>
          <w:rFonts w:ascii="Times New Roman" w:hAnsi="Times New Roman" w:cs="Times New Roman"/>
        </w:rPr>
      </w:pPr>
      <w:proofErr w:type="gramStart"/>
      <w:r>
        <w:rPr>
          <w:rFonts w:ascii="Times New Roman" w:hAnsi="Times New Roman" w:cs="Times New Roman"/>
          <w:b/>
        </w:rPr>
        <w:t>Supplemental Figure S2.</w:t>
      </w:r>
      <w:proofErr w:type="gramEnd"/>
      <w:r>
        <w:rPr>
          <w:rFonts w:ascii="Times New Roman" w:hAnsi="Times New Roman" w:cs="Times New Roman"/>
          <w:b/>
        </w:rPr>
        <w:t xml:space="preserve"> Assessing complementation for 139 gene pairs involving a human disease gene and f</w:t>
      </w:r>
      <w:r w:rsidRPr="007F35DA">
        <w:rPr>
          <w:rFonts w:ascii="Times New Roman" w:hAnsi="Times New Roman" w:cs="Times New Roman"/>
          <w:b/>
        </w:rPr>
        <w:t>eatures distinguishing complementing and non-complementing pairs.</w:t>
      </w:r>
      <w:r>
        <w:rPr>
          <w:rFonts w:ascii="Times New Roman" w:hAnsi="Times New Roman" w:cs="Times New Roman"/>
          <w:b/>
        </w:rPr>
        <w:t xml:space="preserve"> </w:t>
      </w:r>
      <w:r w:rsidRPr="001E2911">
        <w:rPr>
          <w:rFonts w:ascii="Times New Roman" w:hAnsi="Times New Roman" w:cs="Times New Roman"/>
        </w:rPr>
        <w:t>(</w:t>
      </w:r>
      <w:r>
        <w:rPr>
          <w:rFonts w:ascii="Times New Roman" w:hAnsi="Times New Roman" w:cs="Times New Roman"/>
        </w:rPr>
        <w:t>A</w:t>
      </w:r>
      <w:r w:rsidRPr="001E2911">
        <w:rPr>
          <w:rFonts w:ascii="Times New Roman" w:hAnsi="Times New Roman" w:cs="Times New Roman"/>
        </w:rPr>
        <w:t>)</w:t>
      </w:r>
      <w:r>
        <w:rPr>
          <w:rFonts w:ascii="Times New Roman" w:hAnsi="Times New Roman" w:cs="Times New Roman"/>
          <w:b/>
        </w:rPr>
        <w:t xml:space="preserve"> </w:t>
      </w:r>
      <w:r>
        <w:rPr>
          <w:rFonts w:ascii="Times New Roman" w:hAnsi="Times New Roman" w:cs="Times New Roman"/>
        </w:rPr>
        <w:t xml:space="preserve">Spotting assays assessing growth for three identified complementing pairs. The yeast cells were temperature-sensitive mutants expressing either the corresponding wild type human gene or a </w:t>
      </w:r>
      <w:r w:rsidRPr="00723E99">
        <w:rPr>
          <w:rFonts w:ascii="Times New Roman" w:hAnsi="Times New Roman" w:cs="Times New Roman"/>
        </w:rPr>
        <w:t>GFP</w:t>
      </w:r>
      <w:r w:rsidRPr="005906AA">
        <w:rPr>
          <w:rFonts w:ascii="Times New Roman" w:hAnsi="Times New Roman" w:cs="Times New Roman"/>
          <w:i/>
        </w:rPr>
        <w:t xml:space="preserve"> </w:t>
      </w:r>
      <w:r>
        <w:rPr>
          <w:rFonts w:ascii="Times New Roman" w:hAnsi="Times New Roman" w:cs="Times New Roman"/>
        </w:rPr>
        <w:t xml:space="preserve">gene as a control. Five-fold serial dilutions of yeast cells were spotted onto plates and incubated at 24ºC, 34ºC, 36ºC and 38ºC for 2 days. </w:t>
      </w:r>
      <w:r w:rsidRPr="001E2911">
        <w:rPr>
          <w:rFonts w:ascii="Times New Roman" w:hAnsi="Times New Roman" w:cs="Times New Roman"/>
        </w:rPr>
        <w:t>(</w:t>
      </w:r>
      <w:r>
        <w:rPr>
          <w:rFonts w:ascii="Times New Roman" w:hAnsi="Times New Roman" w:cs="Times New Roman"/>
        </w:rPr>
        <w:t>B</w:t>
      </w:r>
      <w:r w:rsidRPr="001E2911">
        <w:rPr>
          <w:rFonts w:ascii="Times New Roman" w:hAnsi="Times New Roman" w:cs="Times New Roman"/>
        </w:rPr>
        <w:t>)</w:t>
      </w:r>
      <w:r w:rsidRPr="00185BC3">
        <w:rPr>
          <w:rFonts w:ascii="Times New Roman" w:hAnsi="Times New Roman" w:cs="Times New Roman"/>
          <w:b/>
        </w:rPr>
        <w:t xml:space="preserve"> </w:t>
      </w:r>
      <w:r w:rsidRPr="002D5377">
        <w:rPr>
          <w:rFonts w:ascii="Times New Roman" w:hAnsi="Times New Roman" w:cs="Times New Roman"/>
        </w:rPr>
        <w:t xml:space="preserve">These </w:t>
      </w:r>
      <w:r>
        <w:rPr>
          <w:rFonts w:ascii="Times New Roman" w:hAnsi="Times New Roman" w:cs="Times New Roman"/>
        </w:rPr>
        <w:t>assays identified 19 novel complementation relationships, and confirmed 7 of 15 previously reported complementation relationships. (C-F</w:t>
      </w:r>
      <w:r w:rsidRPr="005E2E3E">
        <w:rPr>
          <w:rFonts w:ascii="Times New Roman" w:hAnsi="Times New Roman" w:cs="Times New Roman"/>
        </w:rPr>
        <w:t>)</w:t>
      </w:r>
      <w:r>
        <w:rPr>
          <w:rFonts w:ascii="Times New Roman" w:hAnsi="Times New Roman" w:cs="Times New Roman"/>
          <w:b/>
        </w:rPr>
        <w:t xml:space="preserve"> </w:t>
      </w:r>
      <w:r w:rsidRPr="00A52979">
        <w:rPr>
          <w:rFonts w:ascii="Times New Roman" w:hAnsi="Times New Roman" w:cs="Times New Roman"/>
        </w:rPr>
        <w:t>Feature analysis</w:t>
      </w:r>
      <w:r>
        <w:rPr>
          <w:rFonts w:ascii="Times New Roman" w:hAnsi="Times New Roman" w:cs="Times New Roman"/>
        </w:rPr>
        <w:t xml:space="preserve"> for the 139 orthologous pairs tested for complementation in this study (Supplemental Table S1):</w:t>
      </w:r>
      <w:r>
        <w:rPr>
          <w:rFonts w:ascii="Times New Roman" w:hAnsi="Times New Roman" w:cs="Times New Roman"/>
          <w:b/>
        </w:rPr>
        <w:t xml:space="preserve"> </w:t>
      </w:r>
      <w:r>
        <w:rPr>
          <w:rFonts w:ascii="Times New Roman" w:hAnsi="Times New Roman" w:cs="Times New Roman"/>
        </w:rPr>
        <w:t>(C</w:t>
      </w:r>
      <w:r w:rsidRPr="005E2E3E">
        <w:rPr>
          <w:rFonts w:ascii="Times New Roman" w:hAnsi="Times New Roman" w:cs="Times New Roman"/>
        </w:rPr>
        <w:t>)</w:t>
      </w:r>
      <w:r>
        <w:rPr>
          <w:rFonts w:ascii="Times New Roman" w:hAnsi="Times New Roman" w:cs="Times New Roman"/>
        </w:rPr>
        <w:t xml:space="preserve"> Comparison of pairwise sequence identities betwe</w:t>
      </w:r>
      <w:r w:rsidRPr="00D67834">
        <w:rPr>
          <w:rFonts w:ascii="Times New Roman" w:hAnsi="Times New Roman" w:cs="Times New Roman"/>
        </w:rPr>
        <w:t xml:space="preserve">en complementing and non-complementing pairs. </w:t>
      </w:r>
      <w:r>
        <w:rPr>
          <w:rFonts w:ascii="Times New Roman" w:hAnsi="Times New Roman" w:cs="Times New Roman"/>
        </w:rPr>
        <w:t xml:space="preserve">Significance </w:t>
      </w:r>
      <w:r w:rsidRPr="00D67834">
        <w:rPr>
          <w:rFonts w:ascii="Times New Roman" w:hAnsi="Times New Roman" w:cs="Times New Roman"/>
        </w:rPr>
        <w:t xml:space="preserve">was </w:t>
      </w:r>
      <w:r>
        <w:rPr>
          <w:rFonts w:ascii="Times New Roman" w:hAnsi="Times New Roman" w:cs="Times New Roman"/>
        </w:rPr>
        <w:t xml:space="preserve">assessed </w:t>
      </w:r>
      <w:r w:rsidRPr="00D67834">
        <w:rPr>
          <w:rFonts w:ascii="Times New Roman" w:hAnsi="Times New Roman" w:cs="Times New Roman"/>
        </w:rPr>
        <w:t xml:space="preserve">by </w:t>
      </w:r>
      <w:hyperlink r:id="rId9" w:history="1">
        <w:r w:rsidRPr="006C6852">
          <w:rPr>
            <w:rFonts w:ascii="Times New Roman" w:hAnsi="Times New Roman" w:cs="Times New Roman"/>
          </w:rPr>
          <w:t>Wilcoxon signed-rank test</w:t>
        </w:r>
      </w:hyperlink>
      <w:r w:rsidRPr="00D67834">
        <w:rPr>
          <w:rFonts w:ascii="Times New Roman" w:hAnsi="Times New Roman" w:cs="Times New Roman"/>
        </w:rPr>
        <w:t>.</w:t>
      </w:r>
      <w:r w:rsidRPr="007F35DA">
        <w:rPr>
          <w:rFonts w:ascii="Times New Roman" w:hAnsi="Times New Roman" w:cs="Times New Roman"/>
          <w:b/>
          <w:bCs/>
        </w:rPr>
        <w:t xml:space="preserve"> </w:t>
      </w:r>
      <w:r>
        <w:rPr>
          <w:rFonts w:ascii="Times New Roman" w:hAnsi="Times New Roman" w:cs="Times New Roman"/>
        </w:rPr>
        <w:t>(D</w:t>
      </w:r>
      <w:r w:rsidRPr="005E2E3E">
        <w:rPr>
          <w:rFonts w:ascii="Times New Roman" w:hAnsi="Times New Roman" w:cs="Times New Roman"/>
        </w:rPr>
        <w:t>)</w:t>
      </w:r>
      <w:r w:rsidRPr="007F35DA">
        <w:rPr>
          <w:rFonts w:ascii="Times New Roman" w:hAnsi="Times New Roman" w:cs="Times New Roman"/>
          <w:b/>
        </w:rPr>
        <w:t xml:space="preserve"> </w:t>
      </w:r>
      <w:r w:rsidRPr="007F35DA">
        <w:rPr>
          <w:rFonts w:ascii="Times New Roman" w:hAnsi="Times New Roman" w:cs="Times New Roman"/>
        </w:rPr>
        <w:t xml:space="preserve">Comparison of the fraction of all residues that can be aligned to the corresponding human </w:t>
      </w:r>
      <w:proofErr w:type="spellStart"/>
      <w:r w:rsidRPr="007F35DA">
        <w:rPr>
          <w:rFonts w:ascii="Times New Roman" w:hAnsi="Times New Roman" w:cs="Times New Roman"/>
        </w:rPr>
        <w:t>ortholog</w:t>
      </w:r>
      <w:proofErr w:type="spellEnd"/>
      <w:r w:rsidRPr="007F35DA">
        <w:rPr>
          <w:rFonts w:ascii="Times New Roman" w:hAnsi="Times New Roman" w:cs="Times New Roman"/>
        </w:rPr>
        <w:t xml:space="preserve"> between complementing and non-complementing pairs. Significance was </w:t>
      </w:r>
      <w:r>
        <w:rPr>
          <w:rFonts w:ascii="Times New Roman" w:hAnsi="Times New Roman" w:cs="Times New Roman"/>
        </w:rPr>
        <w:t xml:space="preserve">assessed </w:t>
      </w:r>
      <w:r w:rsidRPr="007F35DA">
        <w:rPr>
          <w:rFonts w:ascii="Times New Roman" w:hAnsi="Times New Roman" w:cs="Times New Roman"/>
        </w:rPr>
        <w:t xml:space="preserve">by </w:t>
      </w:r>
      <w:hyperlink r:id="rId10" w:history="1">
        <w:r w:rsidRPr="007F35DA">
          <w:rPr>
            <w:rFonts w:ascii="Times New Roman" w:hAnsi="Times New Roman" w:cs="Times New Roman"/>
          </w:rPr>
          <w:t>Wilcoxon signed-rank test</w:t>
        </w:r>
      </w:hyperlink>
      <w:r w:rsidRPr="007F35DA">
        <w:rPr>
          <w:rFonts w:ascii="Times New Roman" w:hAnsi="Times New Roman" w:cs="Times New Roman"/>
        </w:rPr>
        <w:t xml:space="preserve">. </w:t>
      </w:r>
      <w:r w:rsidRPr="00F12AB6">
        <w:rPr>
          <w:rFonts w:ascii="Times New Roman" w:hAnsi="Times New Roman" w:cs="Times New Roman"/>
        </w:rPr>
        <w:t>(</w:t>
      </w:r>
      <w:r>
        <w:rPr>
          <w:rFonts w:ascii="Times New Roman" w:hAnsi="Times New Roman" w:cs="Times New Roman"/>
        </w:rPr>
        <w:t>E</w:t>
      </w:r>
      <w:r w:rsidRPr="005E2E3E">
        <w:rPr>
          <w:rFonts w:ascii="Times New Roman" w:hAnsi="Times New Roman" w:cs="Times New Roman"/>
        </w:rPr>
        <w:t>)</w:t>
      </w:r>
      <w:r>
        <w:rPr>
          <w:rFonts w:ascii="Times New Roman" w:hAnsi="Times New Roman" w:cs="Times New Roman"/>
        </w:rPr>
        <w:t xml:space="preserve"> Fractions of complementing and non-complementing yeast-human orthologous pairs for which all domains in yeast genes (defined by the PFAM A collection) are found in the </w:t>
      </w:r>
      <w:r>
        <w:rPr>
          <w:rFonts w:ascii="Times New Roman" w:hAnsi="Times New Roman" w:cs="Times New Roman"/>
        </w:rPr>
        <w:lastRenderedPageBreak/>
        <w:t xml:space="preserve">corresponding human </w:t>
      </w:r>
      <w:proofErr w:type="spellStart"/>
      <w:r>
        <w:rPr>
          <w:rFonts w:ascii="Times New Roman" w:hAnsi="Times New Roman" w:cs="Times New Roman"/>
        </w:rPr>
        <w:t>ortholog</w:t>
      </w:r>
      <w:proofErr w:type="spellEnd"/>
      <w:r>
        <w:rPr>
          <w:rFonts w:ascii="Times New Roman" w:hAnsi="Times New Roman" w:cs="Times New Roman"/>
        </w:rPr>
        <w:t xml:space="preserve">. Significance was assessed by Fisher’s </w:t>
      </w:r>
      <w:proofErr w:type="gramStart"/>
      <w:r>
        <w:rPr>
          <w:rFonts w:ascii="Times New Roman" w:hAnsi="Times New Roman" w:cs="Times New Roman"/>
        </w:rPr>
        <w:t>Exact</w:t>
      </w:r>
      <w:proofErr w:type="gramEnd"/>
      <w:r>
        <w:rPr>
          <w:rFonts w:ascii="Times New Roman" w:hAnsi="Times New Roman" w:cs="Times New Roman"/>
        </w:rPr>
        <w:t xml:space="preserve"> test. (F</w:t>
      </w:r>
      <w:r w:rsidRPr="005E2E3E">
        <w:rPr>
          <w:rFonts w:ascii="Times New Roman" w:hAnsi="Times New Roman" w:cs="Times New Roman"/>
        </w:rPr>
        <w:t>)</w:t>
      </w:r>
      <w:r w:rsidRPr="007F35DA">
        <w:rPr>
          <w:rFonts w:ascii="Times New Roman" w:hAnsi="Times New Roman" w:cs="Times New Roman"/>
        </w:rPr>
        <w:t xml:space="preserve"> Fractions of complemen</w:t>
      </w:r>
      <w:r>
        <w:rPr>
          <w:rFonts w:ascii="Times New Roman" w:hAnsi="Times New Roman" w:cs="Times New Roman"/>
        </w:rPr>
        <w:t>ting and non-complementing</w:t>
      </w:r>
      <w:r w:rsidRPr="007F35DA">
        <w:rPr>
          <w:rFonts w:ascii="Times New Roman" w:hAnsi="Times New Roman" w:cs="Times New Roman"/>
        </w:rPr>
        <w:t xml:space="preserve"> orthologous pairs for which all domains in yeast genes (defined by the PFAM B collection) are found in the corresponding human </w:t>
      </w:r>
      <w:proofErr w:type="spellStart"/>
      <w:r w:rsidRPr="007F35DA">
        <w:rPr>
          <w:rFonts w:ascii="Times New Roman" w:hAnsi="Times New Roman" w:cs="Times New Roman"/>
        </w:rPr>
        <w:t>ortholog</w:t>
      </w:r>
      <w:proofErr w:type="spellEnd"/>
      <w:r w:rsidRPr="007F35DA">
        <w:rPr>
          <w:rFonts w:ascii="Times New Roman" w:hAnsi="Times New Roman" w:cs="Times New Roman"/>
        </w:rPr>
        <w:t xml:space="preserve">. Significance was </w:t>
      </w:r>
      <w:r>
        <w:rPr>
          <w:rFonts w:ascii="Times New Roman" w:hAnsi="Times New Roman" w:cs="Times New Roman"/>
        </w:rPr>
        <w:t xml:space="preserve">assessed </w:t>
      </w:r>
      <w:r w:rsidRPr="007F35DA">
        <w:rPr>
          <w:rFonts w:ascii="Times New Roman" w:hAnsi="Times New Roman" w:cs="Times New Roman"/>
        </w:rPr>
        <w:t xml:space="preserve">by Fisher’s </w:t>
      </w:r>
      <w:proofErr w:type="gramStart"/>
      <w:r w:rsidRPr="007F35DA">
        <w:rPr>
          <w:rFonts w:ascii="Times New Roman" w:hAnsi="Times New Roman" w:cs="Times New Roman"/>
        </w:rPr>
        <w:t>Exact</w:t>
      </w:r>
      <w:proofErr w:type="gramEnd"/>
      <w:r w:rsidRPr="007F35DA">
        <w:rPr>
          <w:rFonts w:ascii="Times New Roman" w:hAnsi="Times New Roman" w:cs="Times New Roman"/>
        </w:rPr>
        <w:t xml:space="preserve"> test.</w:t>
      </w:r>
      <w:r>
        <w:rPr>
          <w:rFonts w:ascii="Times New Roman" w:hAnsi="Times New Roman" w:cs="Times New Roman"/>
        </w:rPr>
        <w:t xml:space="preserve"> (G-I</w:t>
      </w:r>
      <w:r w:rsidRPr="005E2E3E">
        <w:rPr>
          <w:rFonts w:ascii="Times New Roman" w:hAnsi="Times New Roman" w:cs="Times New Roman"/>
        </w:rPr>
        <w:t>)</w:t>
      </w:r>
      <w:r>
        <w:rPr>
          <w:rFonts w:ascii="Times New Roman" w:hAnsi="Times New Roman" w:cs="Times New Roman"/>
        </w:rPr>
        <w:t xml:space="preserve"> Feature analysis for the literature curated 197 complementing and 29 non-complementing pairs (Supplemental Table S2). (G</w:t>
      </w:r>
      <w:r w:rsidRPr="005E2E3E">
        <w:rPr>
          <w:rFonts w:ascii="Times New Roman" w:hAnsi="Times New Roman" w:cs="Times New Roman"/>
        </w:rPr>
        <w:t>)</w:t>
      </w:r>
      <w:r>
        <w:rPr>
          <w:rFonts w:ascii="Times New Roman" w:hAnsi="Times New Roman" w:cs="Times New Roman"/>
        </w:rPr>
        <w:t xml:space="preserve"> Comparison of pairwise sequence identities betwe</w:t>
      </w:r>
      <w:r w:rsidRPr="00D67834">
        <w:rPr>
          <w:rFonts w:ascii="Times New Roman" w:hAnsi="Times New Roman" w:cs="Times New Roman"/>
        </w:rPr>
        <w:t xml:space="preserve">en complementing and non-complementing pairs. </w:t>
      </w:r>
      <w:r>
        <w:rPr>
          <w:rFonts w:ascii="Times New Roman" w:hAnsi="Times New Roman" w:cs="Times New Roman"/>
        </w:rPr>
        <w:t xml:space="preserve">Significance </w:t>
      </w:r>
      <w:r w:rsidRPr="00D67834">
        <w:rPr>
          <w:rFonts w:ascii="Times New Roman" w:hAnsi="Times New Roman" w:cs="Times New Roman"/>
        </w:rPr>
        <w:t xml:space="preserve">was </w:t>
      </w:r>
      <w:r>
        <w:rPr>
          <w:rFonts w:ascii="Times New Roman" w:hAnsi="Times New Roman" w:cs="Times New Roman"/>
        </w:rPr>
        <w:t xml:space="preserve">assessed </w:t>
      </w:r>
      <w:r w:rsidRPr="00D67834">
        <w:rPr>
          <w:rFonts w:ascii="Times New Roman" w:hAnsi="Times New Roman" w:cs="Times New Roman"/>
        </w:rPr>
        <w:t xml:space="preserve">by </w:t>
      </w:r>
      <w:hyperlink r:id="rId11" w:history="1">
        <w:r w:rsidRPr="006C6852">
          <w:rPr>
            <w:rFonts w:ascii="Times New Roman" w:hAnsi="Times New Roman" w:cs="Times New Roman"/>
          </w:rPr>
          <w:t>Wilcoxon signed-rank test</w:t>
        </w:r>
      </w:hyperlink>
      <w:r w:rsidRPr="00D67834">
        <w:rPr>
          <w:rFonts w:ascii="Times New Roman" w:hAnsi="Times New Roman" w:cs="Times New Roman"/>
        </w:rPr>
        <w:t>.</w:t>
      </w:r>
      <w:r>
        <w:rPr>
          <w:rFonts w:ascii="Times New Roman" w:hAnsi="Times New Roman" w:cs="Times New Roman"/>
        </w:rPr>
        <w:t xml:space="preserve"> (H</w:t>
      </w:r>
      <w:r w:rsidRPr="005E2E3E">
        <w:rPr>
          <w:rFonts w:ascii="Times New Roman" w:hAnsi="Times New Roman" w:cs="Times New Roman"/>
        </w:rPr>
        <w:t>)</w:t>
      </w:r>
      <w:r>
        <w:rPr>
          <w:rFonts w:ascii="Times New Roman" w:hAnsi="Times New Roman" w:cs="Times New Roman"/>
        </w:rPr>
        <w:t xml:space="preserve"> </w:t>
      </w:r>
      <w:r w:rsidRPr="007F35DA">
        <w:rPr>
          <w:rFonts w:ascii="Times New Roman" w:hAnsi="Times New Roman" w:cs="Times New Roman"/>
        </w:rPr>
        <w:t xml:space="preserve">Comparison of the fraction of all residues that can be aligned to the corresponding human </w:t>
      </w:r>
      <w:proofErr w:type="spellStart"/>
      <w:r w:rsidRPr="007F35DA">
        <w:rPr>
          <w:rFonts w:ascii="Times New Roman" w:hAnsi="Times New Roman" w:cs="Times New Roman"/>
        </w:rPr>
        <w:t>ortholog</w:t>
      </w:r>
      <w:proofErr w:type="spellEnd"/>
      <w:r w:rsidRPr="007F35DA">
        <w:rPr>
          <w:rFonts w:ascii="Times New Roman" w:hAnsi="Times New Roman" w:cs="Times New Roman"/>
        </w:rPr>
        <w:t xml:space="preserve"> between complementing and non-complementing pairs. Significance was </w:t>
      </w:r>
      <w:r>
        <w:rPr>
          <w:rFonts w:ascii="Times New Roman" w:hAnsi="Times New Roman" w:cs="Times New Roman"/>
        </w:rPr>
        <w:t xml:space="preserve">assessed </w:t>
      </w:r>
      <w:r w:rsidRPr="007F35DA">
        <w:rPr>
          <w:rFonts w:ascii="Times New Roman" w:hAnsi="Times New Roman" w:cs="Times New Roman"/>
        </w:rPr>
        <w:t xml:space="preserve">by </w:t>
      </w:r>
      <w:hyperlink r:id="rId12" w:history="1">
        <w:r w:rsidRPr="007F35DA">
          <w:rPr>
            <w:rFonts w:ascii="Times New Roman" w:hAnsi="Times New Roman" w:cs="Times New Roman"/>
          </w:rPr>
          <w:t>Wilcoxon signed-rank test</w:t>
        </w:r>
      </w:hyperlink>
      <w:r w:rsidRPr="007F35DA">
        <w:rPr>
          <w:rFonts w:ascii="Times New Roman" w:hAnsi="Times New Roman" w:cs="Times New Roman"/>
        </w:rPr>
        <w:t>.</w:t>
      </w:r>
      <w:r>
        <w:rPr>
          <w:rFonts w:ascii="Times New Roman" w:hAnsi="Times New Roman" w:cs="Times New Roman"/>
        </w:rPr>
        <w:t xml:space="preserve"> (I</w:t>
      </w:r>
      <w:r w:rsidRPr="005E2E3E">
        <w:rPr>
          <w:rFonts w:ascii="Times New Roman" w:hAnsi="Times New Roman" w:cs="Times New Roman"/>
        </w:rPr>
        <w:t>)</w:t>
      </w:r>
      <w:r>
        <w:rPr>
          <w:rFonts w:ascii="Times New Roman" w:hAnsi="Times New Roman" w:cs="Times New Roman"/>
        </w:rPr>
        <w:t xml:space="preserve"> Fractions of complementing and non-complementing yeast-human orthologous pairs for which all domains in yeast genes (defined by the PFAM A collection) are found in the corresponding human </w:t>
      </w:r>
      <w:proofErr w:type="spellStart"/>
      <w:r>
        <w:rPr>
          <w:rFonts w:ascii="Times New Roman" w:hAnsi="Times New Roman" w:cs="Times New Roman"/>
        </w:rPr>
        <w:t>ortholog</w:t>
      </w:r>
      <w:proofErr w:type="spellEnd"/>
      <w:r>
        <w:rPr>
          <w:rFonts w:ascii="Times New Roman" w:hAnsi="Times New Roman" w:cs="Times New Roman"/>
        </w:rPr>
        <w:t xml:space="preserve">. Significance was assessed by Fisher’s </w:t>
      </w:r>
      <w:proofErr w:type="gramStart"/>
      <w:r>
        <w:rPr>
          <w:rFonts w:ascii="Times New Roman" w:hAnsi="Times New Roman" w:cs="Times New Roman"/>
        </w:rPr>
        <w:t>Exact</w:t>
      </w:r>
      <w:proofErr w:type="gramEnd"/>
      <w:r>
        <w:rPr>
          <w:rFonts w:ascii="Times New Roman" w:hAnsi="Times New Roman" w:cs="Times New Roman"/>
        </w:rPr>
        <w:t xml:space="preserve"> test. </w:t>
      </w:r>
    </w:p>
    <w:p w14:paraId="7A11A0F0" w14:textId="77777777" w:rsidR="00025442" w:rsidRPr="00CE6EEA" w:rsidRDefault="00025442" w:rsidP="00025442">
      <w:pPr>
        <w:widowControl w:val="0"/>
        <w:autoSpaceDE w:val="0"/>
        <w:autoSpaceDN w:val="0"/>
        <w:adjustRightInd w:val="0"/>
        <w:spacing w:line="480" w:lineRule="auto"/>
        <w:jc w:val="both"/>
        <w:rPr>
          <w:rFonts w:ascii="Times New Roman" w:hAnsi="Times New Roman" w:cs="Times New Roman"/>
          <w:lang w:val="en-CA"/>
        </w:rPr>
      </w:pPr>
    </w:p>
    <w:p w14:paraId="11581BD0" w14:textId="77777777" w:rsidR="00025442" w:rsidRPr="007F35DA" w:rsidRDefault="00025442" w:rsidP="00025442">
      <w:pPr>
        <w:spacing w:line="480" w:lineRule="auto"/>
        <w:jc w:val="both"/>
        <w:rPr>
          <w:rFonts w:ascii="Times New Roman" w:hAnsi="Times New Roman" w:cs="Times New Roman"/>
        </w:rPr>
      </w:pPr>
      <w:proofErr w:type="gramStart"/>
      <w:r>
        <w:rPr>
          <w:rFonts w:ascii="Times New Roman" w:hAnsi="Times New Roman" w:cs="Times New Roman"/>
          <w:b/>
          <w:bCs/>
        </w:rPr>
        <w:t>Supplemental Figure S3</w:t>
      </w:r>
      <w:r w:rsidRPr="007F35DA">
        <w:rPr>
          <w:rFonts w:ascii="Times New Roman" w:hAnsi="Times New Roman" w:cs="Times New Roman"/>
          <w:b/>
          <w:bCs/>
        </w:rPr>
        <w:t>.</w:t>
      </w:r>
      <w:proofErr w:type="gramEnd"/>
      <w:r w:rsidRPr="007F35DA">
        <w:rPr>
          <w:rFonts w:ascii="Times New Roman" w:hAnsi="Times New Roman" w:cs="Times New Roman"/>
          <w:b/>
          <w:bCs/>
        </w:rPr>
        <w:t xml:space="preserve"> Spotting growth assays for the 26 identified complementing pairs. </w:t>
      </w:r>
      <w:r w:rsidRPr="007F35DA">
        <w:rPr>
          <w:rFonts w:ascii="Times New Roman" w:hAnsi="Times New Roman" w:cs="Times New Roman"/>
        </w:rPr>
        <w:t>The yeast cells were temperature-sensitive mutants expressing wild type alleles of human genes or the GFP</w:t>
      </w:r>
      <w:r w:rsidRPr="007F35DA">
        <w:rPr>
          <w:rFonts w:ascii="Times New Roman" w:hAnsi="Times New Roman" w:cs="Times New Roman"/>
          <w:i/>
        </w:rPr>
        <w:t xml:space="preserve"> </w:t>
      </w:r>
      <w:r w:rsidRPr="007F35DA">
        <w:rPr>
          <w:rFonts w:ascii="Times New Roman" w:hAnsi="Times New Roman" w:cs="Times New Roman"/>
        </w:rPr>
        <w:t>gene as a control. Five-fold serial dilution of yeast cells were spotted onto plates and incubated at 24ºC, 34ºC, 36ºC and 38ºC for 2 days.</w:t>
      </w:r>
    </w:p>
    <w:p w14:paraId="7C2FC184" w14:textId="77777777" w:rsidR="00025442" w:rsidRPr="007F35DA" w:rsidRDefault="00025442" w:rsidP="00025442">
      <w:pPr>
        <w:spacing w:line="480" w:lineRule="auto"/>
        <w:jc w:val="both"/>
        <w:rPr>
          <w:rFonts w:ascii="Times New Roman" w:hAnsi="Times New Roman" w:cs="Times New Roman"/>
        </w:rPr>
      </w:pPr>
    </w:p>
    <w:p w14:paraId="4F1FE5AE" w14:textId="77777777" w:rsidR="00025442" w:rsidRPr="007F35DA" w:rsidRDefault="00025442" w:rsidP="00025442">
      <w:pPr>
        <w:spacing w:line="480" w:lineRule="auto"/>
        <w:rPr>
          <w:rFonts w:ascii="Times New Roman" w:hAnsi="Times New Roman" w:cs="Times New Roman"/>
          <w:b/>
          <w:sz w:val="28"/>
          <w:szCs w:val="28"/>
        </w:rPr>
      </w:pPr>
      <w:proofErr w:type="gramStart"/>
      <w:r>
        <w:rPr>
          <w:rFonts w:ascii="Times New Roman" w:hAnsi="Times New Roman" w:cs="Times New Roman"/>
          <w:b/>
          <w:bCs/>
        </w:rPr>
        <w:t>Supplemental Figure S4</w:t>
      </w:r>
      <w:r w:rsidRPr="007F35DA">
        <w:rPr>
          <w:rFonts w:ascii="Times New Roman" w:hAnsi="Times New Roman" w:cs="Times New Roman"/>
          <w:b/>
          <w:bCs/>
        </w:rPr>
        <w:t>.</w:t>
      </w:r>
      <w:proofErr w:type="gramEnd"/>
      <w:r w:rsidRPr="007F35DA">
        <w:rPr>
          <w:rFonts w:ascii="Times New Roman" w:hAnsi="Times New Roman" w:cs="Times New Roman"/>
          <w:b/>
          <w:bCs/>
        </w:rPr>
        <w:t xml:space="preserve"> Spotting growth assays for 19 complementing pairs. </w:t>
      </w:r>
      <w:r w:rsidRPr="007F35DA">
        <w:rPr>
          <w:rFonts w:ascii="Times New Roman" w:hAnsi="Times New Roman" w:cs="Times New Roman"/>
        </w:rPr>
        <w:t xml:space="preserve">The yeast cells were haploid-convertible heterozygous diploid knockout mutants expressing wild type alleles of human genes or the GFP gene as a control. Five-fold serial dilution of </w:t>
      </w:r>
      <w:r w:rsidRPr="007F35DA">
        <w:rPr>
          <w:rFonts w:ascii="Times New Roman" w:hAnsi="Times New Roman" w:cs="Times New Roman"/>
        </w:rPr>
        <w:lastRenderedPageBreak/>
        <w:t xml:space="preserve">sporulation cultures were spotted on haploid selection plates with or without selection for the gene knockout and incubated at 30ºC for 2 days. </w:t>
      </w:r>
    </w:p>
    <w:p w14:paraId="15BB2073" w14:textId="77777777" w:rsidR="00025442" w:rsidRPr="007F35DA" w:rsidRDefault="00025442" w:rsidP="00025442">
      <w:pPr>
        <w:widowControl w:val="0"/>
        <w:autoSpaceDE w:val="0"/>
        <w:autoSpaceDN w:val="0"/>
        <w:adjustRightInd w:val="0"/>
        <w:spacing w:line="480" w:lineRule="auto"/>
        <w:jc w:val="both"/>
        <w:rPr>
          <w:rFonts w:ascii="Times New Roman" w:hAnsi="Times New Roman" w:cs="Times New Roman"/>
        </w:rPr>
      </w:pPr>
    </w:p>
    <w:p w14:paraId="46D8A642" w14:textId="77777777" w:rsidR="00025442" w:rsidRPr="007F35DA" w:rsidRDefault="00025442" w:rsidP="00025442">
      <w:pPr>
        <w:widowControl w:val="0"/>
        <w:autoSpaceDE w:val="0"/>
        <w:autoSpaceDN w:val="0"/>
        <w:adjustRightInd w:val="0"/>
        <w:spacing w:line="480" w:lineRule="auto"/>
        <w:jc w:val="both"/>
        <w:rPr>
          <w:rFonts w:ascii="Times New Roman" w:hAnsi="Times New Roman" w:cs="Times New Roman"/>
        </w:rPr>
      </w:pPr>
      <w:proofErr w:type="gramStart"/>
      <w:r>
        <w:rPr>
          <w:rFonts w:ascii="Times New Roman" w:hAnsi="Times New Roman" w:cs="Times New Roman"/>
          <w:b/>
          <w:bCs/>
        </w:rPr>
        <w:t>Supplemental Figure S5</w:t>
      </w:r>
      <w:r w:rsidRPr="007F35DA">
        <w:rPr>
          <w:rFonts w:ascii="Times New Roman" w:hAnsi="Times New Roman" w:cs="Times New Roman"/>
          <w:b/>
          <w:bCs/>
        </w:rPr>
        <w:t>.</w:t>
      </w:r>
      <w:proofErr w:type="gramEnd"/>
      <w:r w:rsidRPr="007F35DA">
        <w:rPr>
          <w:rFonts w:ascii="Times New Roman" w:hAnsi="Times New Roman" w:cs="Times New Roman"/>
          <w:b/>
          <w:bCs/>
        </w:rPr>
        <w:t xml:space="preserve"> Spotting growth assays for </w:t>
      </w:r>
      <w:r>
        <w:rPr>
          <w:rFonts w:ascii="Times New Roman" w:hAnsi="Times New Roman" w:cs="Times New Roman"/>
          <w:b/>
          <w:bCs/>
        </w:rPr>
        <w:t>179</w:t>
      </w:r>
      <w:r w:rsidRPr="007F35DA">
        <w:rPr>
          <w:rFonts w:ascii="Times New Roman" w:hAnsi="Times New Roman" w:cs="Times New Roman"/>
          <w:b/>
          <w:bCs/>
        </w:rPr>
        <w:t xml:space="preserve"> missense variants from 22 disease-associated genes. </w:t>
      </w:r>
      <w:r w:rsidRPr="007F35DA">
        <w:rPr>
          <w:rFonts w:ascii="Times New Roman" w:hAnsi="Times New Roman" w:cs="Times New Roman"/>
        </w:rPr>
        <w:t>The yeast cells were temperature-sensitive mutants expressing wild type or mutant alleles of the human genes or the GFP</w:t>
      </w:r>
      <w:r w:rsidRPr="007F35DA">
        <w:rPr>
          <w:rFonts w:ascii="Times New Roman" w:hAnsi="Times New Roman" w:cs="Times New Roman"/>
          <w:i/>
        </w:rPr>
        <w:t xml:space="preserve"> </w:t>
      </w:r>
      <w:r w:rsidRPr="007F35DA">
        <w:rPr>
          <w:rFonts w:ascii="Times New Roman" w:hAnsi="Times New Roman" w:cs="Times New Roman"/>
        </w:rPr>
        <w:t xml:space="preserve">gene as a control. Five-fold serial dilution of yeast cells were spotted onto plates and incubated at 24ºC, 36ºC and 38ºC for 2 days. </w:t>
      </w:r>
    </w:p>
    <w:p w14:paraId="006EFA96" w14:textId="77777777" w:rsidR="00025442" w:rsidRPr="007F35DA" w:rsidRDefault="00025442" w:rsidP="00025442">
      <w:pPr>
        <w:widowControl w:val="0"/>
        <w:autoSpaceDE w:val="0"/>
        <w:autoSpaceDN w:val="0"/>
        <w:adjustRightInd w:val="0"/>
        <w:spacing w:line="480" w:lineRule="auto"/>
        <w:jc w:val="both"/>
        <w:rPr>
          <w:rFonts w:ascii="Times New Roman" w:hAnsi="Times New Roman" w:cs="Times New Roman"/>
        </w:rPr>
      </w:pPr>
    </w:p>
    <w:p w14:paraId="3C900058" w14:textId="77777777" w:rsidR="00025442" w:rsidRPr="007F35DA" w:rsidRDefault="00025442" w:rsidP="00025442">
      <w:pPr>
        <w:widowControl w:val="0"/>
        <w:autoSpaceDE w:val="0"/>
        <w:autoSpaceDN w:val="0"/>
        <w:adjustRightInd w:val="0"/>
        <w:spacing w:line="480" w:lineRule="auto"/>
        <w:jc w:val="both"/>
        <w:rPr>
          <w:rFonts w:ascii="Times New Roman" w:hAnsi="Times New Roman" w:cs="Times New Roman"/>
          <w:bCs/>
        </w:rPr>
      </w:pPr>
      <w:proofErr w:type="gramStart"/>
      <w:r>
        <w:rPr>
          <w:rFonts w:ascii="Times New Roman" w:hAnsi="Times New Roman" w:cs="Times New Roman"/>
          <w:b/>
          <w:bCs/>
        </w:rPr>
        <w:t>Supplemental Figure S6</w:t>
      </w:r>
      <w:r w:rsidRPr="007F35DA">
        <w:rPr>
          <w:rFonts w:ascii="Times New Roman" w:hAnsi="Times New Roman" w:cs="Times New Roman"/>
          <w:b/>
          <w:bCs/>
        </w:rPr>
        <w:t>.</w:t>
      </w:r>
      <w:proofErr w:type="gramEnd"/>
      <w:r w:rsidRPr="007F35DA">
        <w:rPr>
          <w:rFonts w:ascii="Times New Roman" w:hAnsi="Times New Roman" w:cs="Times New Roman"/>
          <w:b/>
          <w:bCs/>
        </w:rPr>
        <w:t xml:space="preserve"> Relative growth rates of humanized yeast </w:t>
      </w:r>
      <w:proofErr w:type="spellStart"/>
      <w:r w:rsidRPr="007F35DA">
        <w:rPr>
          <w:rFonts w:ascii="Times New Roman" w:hAnsi="Times New Roman" w:cs="Times New Roman"/>
          <w:b/>
          <w:bCs/>
        </w:rPr>
        <w:t>ts</w:t>
      </w:r>
      <w:proofErr w:type="spellEnd"/>
      <w:r w:rsidRPr="007F35DA">
        <w:rPr>
          <w:rFonts w:ascii="Times New Roman" w:hAnsi="Times New Roman" w:cs="Times New Roman"/>
          <w:b/>
          <w:bCs/>
        </w:rPr>
        <w:t xml:space="preserve"> mutants expressing mutant alleles compared to the wild type allele. </w:t>
      </w:r>
      <w:r w:rsidRPr="005E2E3E">
        <w:rPr>
          <w:rFonts w:ascii="Times New Roman" w:hAnsi="Times New Roman" w:cs="Times New Roman"/>
          <w:bCs/>
        </w:rPr>
        <w:t>(</w:t>
      </w:r>
      <w:r>
        <w:rPr>
          <w:rFonts w:ascii="Times New Roman" w:hAnsi="Times New Roman" w:cs="Times New Roman"/>
          <w:bCs/>
        </w:rPr>
        <w:t>A</w:t>
      </w:r>
      <w:r w:rsidRPr="005E2E3E">
        <w:rPr>
          <w:rFonts w:ascii="Times New Roman" w:hAnsi="Times New Roman" w:cs="Times New Roman"/>
          <w:bCs/>
        </w:rPr>
        <w:t>)</w:t>
      </w:r>
      <w:r w:rsidRPr="007F35DA">
        <w:rPr>
          <w:rFonts w:ascii="Times New Roman" w:hAnsi="Times New Roman" w:cs="Times New Roman"/>
          <w:b/>
          <w:bCs/>
        </w:rPr>
        <w:t xml:space="preserve"> </w:t>
      </w:r>
      <w:r>
        <w:rPr>
          <w:rFonts w:ascii="Times New Roman" w:hAnsi="Times New Roman" w:cs="Times New Roman"/>
          <w:bCs/>
        </w:rPr>
        <w:t>V</w:t>
      </w:r>
      <w:r w:rsidRPr="007F35DA">
        <w:rPr>
          <w:rFonts w:ascii="Times New Roman" w:hAnsi="Times New Roman" w:cs="Times New Roman"/>
          <w:bCs/>
        </w:rPr>
        <w:t xml:space="preserve">ariants from all genes </w:t>
      </w:r>
      <w:proofErr w:type="gramStart"/>
      <w:r w:rsidRPr="007F35DA">
        <w:rPr>
          <w:rFonts w:ascii="Times New Roman" w:hAnsi="Times New Roman" w:cs="Times New Roman"/>
          <w:bCs/>
        </w:rPr>
        <w:t>except</w:t>
      </w:r>
      <w:proofErr w:type="gramEnd"/>
      <w:r w:rsidRPr="007F35DA">
        <w:rPr>
          <w:rFonts w:ascii="Times New Roman" w:hAnsi="Times New Roman" w:cs="Times New Roman"/>
          <w:bCs/>
        </w:rPr>
        <w:t xml:space="preserve"> the UROS gene.</w:t>
      </w:r>
      <w:r w:rsidRPr="007F35DA">
        <w:rPr>
          <w:rFonts w:ascii="Times New Roman" w:hAnsi="Times New Roman" w:cs="Times New Roman"/>
          <w:b/>
          <w:bCs/>
        </w:rPr>
        <w:t xml:space="preserve"> </w:t>
      </w:r>
      <w:r w:rsidRPr="005E2E3E">
        <w:rPr>
          <w:rFonts w:ascii="Times New Roman" w:hAnsi="Times New Roman" w:cs="Times New Roman"/>
          <w:bCs/>
        </w:rPr>
        <w:t>(</w:t>
      </w:r>
      <w:r>
        <w:rPr>
          <w:rFonts w:ascii="Times New Roman" w:hAnsi="Times New Roman" w:cs="Times New Roman"/>
          <w:bCs/>
        </w:rPr>
        <w:t>B</w:t>
      </w:r>
      <w:r w:rsidRPr="005E2E3E">
        <w:rPr>
          <w:rFonts w:ascii="Times New Roman" w:hAnsi="Times New Roman" w:cs="Times New Roman"/>
          <w:bCs/>
        </w:rPr>
        <w:t>)</w:t>
      </w:r>
      <w:r w:rsidRPr="007F35DA">
        <w:rPr>
          <w:rFonts w:ascii="Times New Roman" w:hAnsi="Times New Roman" w:cs="Times New Roman"/>
          <w:b/>
          <w:bCs/>
        </w:rPr>
        <w:t xml:space="preserve"> </w:t>
      </w:r>
      <w:r>
        <w:rPr>
          <w:rFonts w:ascii="Times New Roman" w:hAnsi="Times New Roman" w:cs="Times New Roman"/>
          <w:bCs/>
        </w:rPr>
        <w:t>V</w:t>
      </w:r>
      <w:r w:rsidRPr="007F35DA">
        <w:rPr>
          <w:rFonts w:ascii="Times New Roman" w:hAnsi="Times New Roman" w:cs="Times New Roman"/>
          <w:bCs/>
        </w:rPr>
        <w:t>ariants from the UROS gene.</w:t>
      </w:r>
    </w:p>
    <w:p w14:paraId="7B69FE1E" w14:textId="77777777" w:rsidR="00025442" w:rsidRPr="007F35DA" w:rsidRDefault="00025442" w:rsidP="00025442">
      <w:pPr>
        <w:widowControl w:val="0"/>
        <w:autoSpaceDE w:val="0"/>
        <w:autoSpaceDN w:val="0"/>
        <w:adjustRightInd w:val="0"/>
        <w:spacing w:line="480" w:lineRule="auto"/>
        <w:jc w:val="both"/>
        <w:rPr>
          <w:rFonts w:ascii="Times New Roman" w:hAnsi="Times New Roman" w:cs="Times New Roman"/>
          <w:b/>
          <w:bCs/>
        </w:rPr>
      </w:pPr>
    </w:p>
    <w:p w14:paraId="2C46BB83" w14:textId="77777777" w:rsidR="00025442" w:rsidRDefault="00025442" w:rsidP="00025442">
      <w:pPr>
        <w:widowControl w:val="0"/>
        <w:autoSpaceDE w:val="0"/>
        <w:autoSpaceDN w:val="0"/>
        <w:adjustRightInd w:val="0"/>
        <w:spacing w:line="480" w:lineRule="auto"/>
        <w:jc w:val="both"/>
        <w:rPr>
          <w:rFonts w:ascii="Times New Roman" w:hAnsi="Times New Roman" w:cs="Times New Roman"/>
          <w:bCs/>
        </w:rPr>
      </w:pPr>
      <w:proofErr w:type="gramStart"/>
      <w:r>
        <w:rPr>
          <w:rFonts w:ascii="Times New Roman" w:hAnsi="Times New Roman" w:cs="Times New Roman"/>
          <w:b/>
          <w:bCs/>
        </w:rPr>
        <w:t>Supplemental Figure S7</w:t>
      </w:r>
      <w:r w:rsidRPr="007F35DA">
        <w:rPr>
          <w:rFonts w:ascii="Times New Roman" w:hAnsi="Times New Roman" w:cs="Times New Roman"/>
          <w:b/>
          <w:bCs/>
        </w:rPr>
        <w:t>.</w:t>
      </w:r>
      <w:proofErr w:type="gramEnd"/>
      <w:r w:rsidRPr="007F35DA">
        <w:rPr>
          <w:rFonts w:ascii="Times New Roman" w:hAnsi="Times New Roman" w:cs="Times New Roman"/>
          <w:b/>
          <w:bCs/>
        </w:rPr>
        <w:t xml:space="preserve"> </w:t>
      </w:r>
      <w:proofErr w:type="gramStart"/>
      <w:r w:rsidRPr="007F35DA">
        <w:rPr>
          <w:rFonts w:ascii="Times New Roman" w:hAnsi="Times New Roman" w:cs="Times New Roman"/>
          <w:b/>
          <w:bCs/>
        </w:rPr>
        <w:t>Correlation between replicate measures of functional assays.</w:t>
      </w:r>
      <w:proofErr w:type="gramEnd"/>
      <w:r w:rsidRPr="007F35DA">
        <w:rPr>
          <w:rFonts w:ascii="Times New Roman" w:hAnsi="Times New Roman" w:cs="Times New Roman"/>
          <w:b/>
          <w:bCs/>
        </w:rPr>
        <w:t xml:space="preserve"> </w:t>
      </w:r>
      <w:r w:rsidRPr="005E2E3E">
        <w:rPr>
          <w:rFonts w:ascii="Times New Roman" w:hAnsi="Times New Roman" w:cs="Times New Roman"/>
          <w:bCs/>
        </w:rPr>
        <w:t>(</w:t>
      </w:r>
      <w:r>
        <w:rPr>
          <w:rFonts w:ascii="Times New Roman" w:hAnsi="Times New Roman" w:cs="Times New Roman"/>
          <w:bCs/>
        </w:rPr>
        <w:t>A</w:t>
      </w:r>
      <w:r w:rsidRPr="005E2E3E">
        <w:rPr>
          <w:rFonts w:ascii="Times New Roman" w:hAnsi="Times New Roman" w:cs="Times New Roman"/>
          <w:bCs/>
        </w:rPr>
        <w:t>)</w:t>
      </w:r>
      <w:r w:rsidRPr="007F35DA">
        <w:rPr>
          <w:rFonts w:ascii="Times New Roman" w:hAnsi="Times New Roman" w:cs="Times New Roman"/>
          <w:b/>
          <w:bCs/>
        </w:rPr>
        <w:t xml:space="preserve"> </w:t>
      </w:r>
      <w:r w:rsidRPr="007F35DA">
        <w:rPr>
          <w:rFonts w:ascii="Times New Roman" w:hAnsi="Times New Roman" w:cs="Times New Roman"/>
          <w:bCs/>
        </w:rPr>
        <w:t>FCS score.</w:t>
      </w:r>
      <w:r w:rsidRPr="007F35DA">
        <w:rPr>
          <w:rFonts w:ascii="Times New Roman" w:hAnsi="Times New Roman" w:cs="Times New Roman"/>
          <w:b/>
          <w:bCs/>
        </w:rPr>
        <w:t xml:space="preserve"> </w:t>
      </w:r>
      <w:r w:rsidRPr="007F35DA">
        <w:rPr>
          <w:rFonts w:ascii="Times New Roman" w:hAnsi="Times New Roman" w:cs="Times New Roman"/>
          <w:bCs/>
        </w:rPr>
        <w:t>The</w:t>
      </w:r>
      <w:r w:rsidRPr="007F35DA">
        <w:rPr>
          <w:rFonts w:ascii="Times New Roman" w:hAnsi="Times New Roman" w:cs="Times New Roman"/>
          <w:b/>
          <w:bCs/>
        </w:rPr>
        <w:t xml:space="preserve"> </w:t>
      </w:r>
      <w:r w:rsidRPr="007F35DA">
        <w:rPr>
          <w:rFonts w:ascii="Times New Roman" w:hAnsi="Times New Roman" w:cs="Times New Roman"/>
          <w:bCs/>
        </w:rPr>
        <w:t>UROS variants were excluded from the correlation analysis for FCS score.</w:t>
      </w:r>
      <w:r w:rsidRPr="007F35DA">
        <w:rPr>
          <w:rFonts w:ascii="Times New Roman" w:hAnsi="Times New Roman" w:cs="Times New Roman"/>
          <w:b/>
          <w:bCs/>
        </w:rPr>
        <w:t xml:space="preserve"> </w:t>
      </w:r>
      <w:r w:rsidRPr="007F35DA">
        <w:rPr>
          <w:rFonts w:ascii="Times New Roman" w:hAnsi="Times New Roman" w:cs="Times New Roman"/>
        </w:rPr>
        <w:t xml:space="preserve">To avoid </w:t>
      </w:r>
      <w:proofErr w:type="spellStart"/>
      <w:r w:rsidRPr="007F35DA">
        <w:rPr>
          <w:rFonts w:ascii="Times New Roman" w:hAnsi="Times New Roman" w:cs="Times New Roman"/>
        </w:rPr>
        <w:t>overplotting</w:t>
      </w:r>
      <w:proofErr w:type="spellEnd"/>
      <w:r w:rsidRPr="007F35DA">
        <w:rPr>
          <w:rFonts w:ascii="Times New Roman" w:hAnsi="Times New Roman" w:cs="Times New Roman"/>
        </w:rPr>
        <w:t>, noise (amount = 0.03) was added to the d</w:t>
      </w:r>
      <w:r>
        <w:rPr>
          <w:rFonts w:ascii="Times New Roman" w:hAnsi="Times New Roman" w:cs="Times New Roman"/>
        </w:rPr>
        <w:t>ata by using R function jitter</w:t>
      </w:r>
      <w:r w:rsidRPr="007F35DA">
        <w:rPr>
          <w:rFonts w:ascii="Times New Roman" w:hAnsi="Times New Roman" w:cs="Times New Roman"/>
        </w:rPr>
        <w:t>.</w:t>
      </w:r>
      <w:r w:rsidRPr="007F35DA">
        <w:rPr>
          <w:rFonts w:ascii="Times New Roman" w:hAnsi="Times New Roman" w:cs="Times New Roman"/>
          <w:b/>
          <w:bCs/>
        </w:rPr>
        <w:t xml:space="preserve"> </w:t>
      </w:r>
      <w:r w:rsidRPr="005E2E3E">
        <w:rPr>
          <w:rFonts w:ascii="Times New Roman" w:hAnsi="Times New Roman" w:cs="Times New Roman"/>
          <w:bCs/>
        </w:rPr>
        <w:t>(</w:t>
      </w:r>
      <w:r>
        <w:rPr>
          <w:rFonts w:ascii="Times New Roman" w:hAnsi="Times New Roman" w:cs="Times New Roman"/>
          <w:bCs/>
        </w:rPr>
        <w:t>B</w:t>
      </w:r>
      <w:r w:rsidRPr="005E2E3E">
        <w:rPr>
          <w:rFonts w:ascii="Times New Roman" w:hAnsi="Times New Roman" w:cs="Times New Roman"/>
          <w:bCs/>
        </w:rPr>
        <w:t>)</w:t>
      </w:r>
      <w:r w:rsidRPr="007F35DA">
        <w:rPr>
          <w:rFonts w:ascii="Times New Roman" w:hAnsi="Times New Roman" w:cs="Times New Roman"/>
          <w:b/>
          <w:bCs/>
        </w:rPr>
        <w:t xml:space="preserve"> </w:t>
      </w:r>
      <w:r w:rsidRPr="007F35DA">
        <w:rPr>
          <w:rFonts w:ascii="Times New Roman" w:hAnsi="Times New Roman" w:cs="Times New Roman"/>
          <w:bCs/>
        </w:rPr>
        <w:t>Relative growth rate.</w:t>
      </w:r>
      <w:r w:rsidRPr="007F35DA">
        <w:rPr>
          <w:rFonts w:ascii="Times New Roman" w:hAnsi="Times New Roman" w:cs="Times New Roman"/>
          <w:b/>
          <w:bCs/>
        </w:rPr>
        <w:t xml:space="preserve"> </w:t>
      </w:r>
      <w:r w:rsidRPr="007F35DA">
        <w:rPr>
          <w:rFonts w:ascii="Times New Roman" w:hAnsi="Times New Roman" w:cs="Times New Roman"/>
          <w:bCs/>
        </w:rPr>
        <w:t>The UROS and PKLR variants were excluded from the correlation analysis for the relative growth rate.</w:t>
      </w:r>
    </w:p>
    <w:p w14:paraId="309458BF" w14:textId="77777777" w:rsidR="00025442" w:rsidRDefault="00025442" w:rsidP="00025442">
      <w:pPr>
        <w:widowControl w:val="0"/>
        <w:autoSpaceDE w:val="0"/>
        <w:autoSpaceDN w:val="0"/>
        <w:adjustRightInd w:val="0"/>
        <w:spacing w:line="480" w:lineRule="auto"/>
        <w:jc w:val="both"/>
        <w:rPr>
          <w:rFonts w:ascii="Times New Roman" w:hAnsi="Times New Roman" w:cs="Times New Roman"/>
          <w:bCs/>
        </w:rPr>
      </w:pPr>
    </w:p>
    <w:p w14:paraId="461D6E27" w14:textId="77777777" w:rsidR="00025442" w:rsidRDefault="00025442" w:rsidP="00025442">
      <w:pPr>
        <w:widowControl w:val="0"/>
        <w:autoSpaceDE w:val="0"/>
        <w:autoSpaceDN w:val="0"/>
        <w:adjustRightInd w:val="0"/>
        <w:spacing w:line="480" w:lineRule="auto"/>
        <w:jc w:val="both"/>
        <w:rPr>
          <w:rFonts w:ascii="Times New Roman" w:hAnsi="Times New Roman" w:cs="Times New Roman"/>
          <w:bCs/>
        </w:rPr>
      </w:pPr>
      <w:proofErr w:type="gramStart"/>
      <w:r>
        <w:rPr>
          <w:rFonts w:ascii="Times New Roman" w:hAnsi="Times New Roman" w:cs="Times New Roman"/>
          <w:b/>
          <w:bCs/>
        </w:rPr>
        <w:t>Supplemental Figure S8</w:t>
      </w:r>
      <w:r w:rsidRPr="007F35DA">
        <w:rPr>
          <w:rFonts w:ascii="Times New Roman" w:hAnsi="Times New Roman" w:cs="Times New Roman"/>
          <w:b/>
          <w:bCs/>
        </w:rPr>
        <w:t>.</w:t>
      </w:r>
      <w:proofErr w:type="gramEnd"/>
      <w:r w:rsidRPr="007F35DA">
        <w:rPr>
          <w:rFonts w:ascii="Times New Roman" w:hAnsi="Times New Roman" w:cs="Times New Roman"/>
          <w:b/>
          <w:bCs/>
        </w:rPr>
        <w:t xml:space="preserve"> </w:t>
      </w:r>
      <w:proofErr w:type="gramStart"/>
      <w:r w:rsidRPr="007F35DA">
        <w:rPr>
          <w:rFonts w:ascii="Times New Roman" w:hAnsi="Times New Roman" w:cs="Times New Roman"/>
          <w:b/>
          <w:bCs/>
        </w:rPr>
        <w:t xml:space="preserve">Correlation between </w:t>
      </w:r>
      <w:r>
        <w:rPr>
          <w:rFonts w:ascii="Times New Roman" w:hAnsi="Times New Roman" w:cs="Times New Roman"/>
          <w:b/>
          <w:bCs/>
        </w:rPr>
        <w:t>functional assays scores and/or PolyPhen2 score.</w:t>
      </w:r>
      <w:proofErr w:type="gramEnd"/>
      <w:r>
        <w:rPr>
          <w:rFonts w:ascii="Times New Roman" w:hAnsi="Times New Roman" w:cs="Times New Roman"/>
          <w:b/>
          <w:bCs/>
        </w:rPr>
        <w:t xml:space="preserve"> </w:t>
      </w:r>
      <w:r w:rsidRPr="00E20128">
        <w:rPr>
          <w:rFonts w:ascii="Times New Roman" w:hAnsi="Times New Roman" w:cs="Times New Roman"/>
        </w:rPr>
        <w:t>(</w:t>
      </w:r>
      <w:r>
        <w:rPr>
          <w:rFonts w:ascii="Times New Roman" w:hAnsi="Times New Roman" w:cs="Times New Roman"/>
        </w:rPr>
        <w:t>A</w:t>
      </w:r>
      <w:r w:rsidRPr="00560C5D">
        <w:rPr>
          <w:rFonts w:ascii="Times New Roman" w:hAnsi="Times New Roman" w:cs="Times New Roman"/>
        </w:rPr>
        <w:t>)</w:t>
      </w:r>
      <w:r>
        <w:rPr>
          <w:rFonts w:ascii="Times New Roman" w:hAnsi="Times New Roman" w:cs="Times New Roman"/>
        </w:rPr>
        <w:t xml:space="preserve"> Correlation between functional complementation spotting (FCS) and functional complementation </w:t>
      </w:r>
      <w:proofErr w:type="spellStart"/>
      <w:r>
        <w:rPr>
          <w:rFonts w:ascii="Times New Roman" w:hAnsi="Times New Roman" w:cs="Times New Roman"/>
        </w:rPr>
        <w:t>Tecan</w:t>
      </w:r>
      <w:proofErr w:type="spellEnd"/>
      <w:r>
        <w:rPr>
          <w:rFonts w:ascii="Times New Roman" w:hAnsi="Times New Roman" w:cs="Times New Roman"/>
        </w:rPr>
        <w:t xml:space="preserve"> growth curve (FCT) scores for tested mutations. </w:t>
      </w:r>
      <w:r w:rsidRPr="00E20128">
        <w:rPr>
          <w:rFonts w:ascii="Times New Roman" w:hAnsi="Times New Roman" w:cs="Times New Roman"/>
        </w:rPr>
        <w:t>(</w:t>
      </w:r>
      <w:r>
        <w:rPr>
          <w:rFonts w:ascii="Times New Roman" w:hAnsi="Times New Roman" w:cs="Times New Roman"/>
        </w:rPr>
        <w:t>B</w:t>
      </w:r>
      <w:r w:rsidRPr="00560C5D">
        <w:rPr>
          <w:rFonts w:ascii="Times New Roman" w:hAnsi="Times New Roman" w:cs="Times New Roman"/>
        </w:rPr>
        <w:t>)</w:t>
      </w:r>
      <w:r>
        <w:rPr>
          <w:rFonts w:ascii="Times New Roman" w:hAnsi="Times New Roman" w:cs="Times New Roman"/>
        </w:rPr>
        <w:t xml:space="preserve"> Correlation between FCS and PolyPhen2. </w:t>
      </w:r>
      <w:r w:rsidRPr="00E20128">
        <w:rPr>
          <w:rFonts w:ascii="Times New Roman" w:hAnsi="Times New Roman" w:cs="Times New Roman"/>
        </w:rPr>
        <w:t>(</w:t>
      </w:r>
      <w:r>
        <w:rPr>
          <w:rFonts w:ascii="Times New Roman" w:hAnsi="Times New Roman" w:cs="Times New Roman"/>
        </w:rPr>
        <w:t>C</w:t>
      </w:r>
      <w:r w:rsidRPr="00560C5D">
        <w:rPr>
          <w:rFonts w:ascii="Times New Roman" w:hAnsi="Times New Roman" w:cs="Times New Roman"/>
        </w:rPr>
        <w:t>)</w:t>
      </w:r>
      <w:r>
        <w:rPr>
          <w:rFonts w:ascii="Times New Roman" w:hAnsi="Times New Roman" w:cs="Times New Roman"/>
        </w:rPr>
        <w:t xml:space="preserve"> Correlation between FCT and </w:t>
      </w:r>
      <w:r>
        <w:rPr>
          <w:rFonts w:ascii="Times New Roman" w:hAnsi="Times New Roman" w:cs="Times New Roman"/>
        </w:rPr>
        <w:lastRenderedPageBreak/>
        <w:t xml:space="preserve">PolyPhen2. To visualize density where many data points coincide, 3% error in plot position was randomly added via the R function jitter.   </w:t>
      </w:r>
    </w:p>
    <w:p w14:paraId="7217B50B" w14:textId="77777777" w:rsidR="00025442" w:rsidRPr="007F35DA" w:rsidRDefault="00025442" w:rsidP="00025442">
      <w:pPr>
        <w:widowControl w:val="0"/>
        <w:autoSpaceDE w:val="0"/>
        <w:autoSpaceDN w:val="0"/>
        <w:adjustRightInd w:val="0"/>
        <w:spacing w:line="480" w:lineRule="auto"/>
        <w:jc w:val="both"/>
        <w:rPr>
          <w:rFonts w:ascii="Times New Roman" w:hAnsi="Times New Roman" w:cs="Times New Roman"/>
          <w:bCs/>
        </w:rPr>
      </w:pPr>
    </w:p>
    <w:p w14:paraId="12894FE6" w14:textId="77777777" w:rsidR="00025442" w:rsidRDefault="00025442" w:rsidP="00025442">
      <w:pPr>
        <w:widowControl w:val="0"/>
        <w:autoSpaceDE w:val="0"/>
        <w:autoSpaceDN w:val="0"/>
        <w:adjustRightInd w:val="0"/>
        <w:spacing w:line="480" w:lineRule="auto"/>
        <w:jc w:val="both"/>
        <w:rPr>
          <w:rFonts w:ascii="Times New Roman" w:hAnsi="Times New Roman" w:cs="Times New Roman"/>
          <w:b/>
          <w:bCs/>
        </w:rPr>
      </w:pPr>
      <w:proofErr w:type="gramStart"/>
      <w:r>
        <w:rPr>
          <w:rFonts w:ascii="Times New Roman" w:hAnsi="Times New Roman" w:cs="Times New Roman"/>
          <w:b/>
          <w:bCs/>
        </w:rPr>
        <w:t>Supplemental Figure S9</w:t>
      </w:r>
      <w:r w:rsidRPr="007F35DA">
        <w:rPr>
          <w:rFonts w:ascii="Times New Roman" w:hAnsi="Times New Roman" w:cs="Times New Roman"/>
          <w:b/>
          <w:bCs/>
        </w:rPr>
        <w:t>.</w:t>
      </w:r>
      <w:proofErr w:type="gramEnd"/>
      <w:r w:rsidRPr="007F35DA">
        <w:rPr>
          <w:rFonts w:ascii="Times New Roman" w:hAnsi="Times New Roman" w:cs="Times New Roman"/>
          <w:b/>
          <w:bCs/>
        </w:rPr>
        <w:t xml:space="preserve"> Precision and recall analysis for functional scores </w:t>
      </w:r>
      <w:r w:rsidRPr="00560C5D">
        <w:rPr>
          <w:rFonts w:ascii="Times New Roman" w:hAnsi="Times New Roman" w:cs="Times New Roman"/>
          <w:bCs/>
        </w:rPr>
        <w:t>(</w:t>
      </w:r>
      <w:r>
        <w:rPr>
          <w:rFonts w:ascii="Times New Roman" w:hAnsi="Times New Roman" w:cs="Times New Roman"/>
          <w:bCs/>
        </w:rPr>
        <w:t>A</w:t>
      </w:r>
      <w:r w:rsidRPr="00560C5D">
        <w:rPr>
          <w:rFonts w:ascii="Times New Roman" w:hAnsi="Times New Roman" w:cs="Times New Roman"/>
          <w:bCs/>
        </w:rPr>
        <w:t>)</w:t>
      </w:r>
      <w:r w:rsidRPr="007F35DA">
        <w:rPr>
          <w:rFonts w:ascii="Times New Roman" w:hAnsi="Times New Roman" w:cs="Times New Roman"/>
          <w:b/>
          <w:bCs/>
        </w:rPr>
        <w:t xml:space="preserve"> </w:t>
      </w:r>
      <w:r>
        <w:rPr>
          <w:rFonts w:ascii="Times New Roman" w:hAnsi="Times New Roman" w:cs="Times New Roman"/>
          <w:bCs/>
        </w:rPr>
        <w:t>FCS, FCT</w:t>
      </w:r>
      <w:r w:rsidRPr="007F35DA">
        <w:rPr>
          <w:rFonts w:ascii="Times New Roman" w:hAnsi="Times New Roman" w:cs="Times New Roman"/>
          <w:bCs/>
        </w:rPr>
        <w:t>.</w:t>
      </w:r>
      <w:r w:rsidRPr="007F35DA">
        <w:rPr>
          <w:rFonts w:ascii="Times New Roman" w:hAnsi="Times New Roman" w:cs="Times New Roman"/>
          <w:b/>
          <w:bCs/>
        </w:rPr>
        <w:t xml:space="preserve"> </w:t>
      </w:r>
      <w:r w:rsidRPr="00560C5D">
        <w:rPr>
          <w:rFonts w:ascii="Times New Roman" w:hAnsi="Times New Roman" w:cs="Times New Roman"/>
          <w:bCs/>
        </w:rPr>
        <w:t>(</w:t>
      </w:r>
      <w:r>
        <w:rPr>
          <w:rFonts w:ascii="Times New Roman" w:hAnsi="Times New Roman" w:cs="Times New Roman"/>
          <w:bCs/>
        </w:rPr>
        <w:t>B</w:t>
      </w:r>
      <w:r w:rsidRPr="00560C5D">
        <w:rPr>
          <w:rFonts w:ascii="Times New Roman" w:hAnsi="Times New Roman" w:cs="Times New Roman"/>
          <w:bCs/>
        </w:rPr>
        <w:t>)</w:t>
      </w:r>
      <w:r w:rsidRPr="007F35DA">
        <w:rPr>
          <w:rFonts w:ascii="Times New Roman" w:hAnsi="Times New Roman" w:cs="Times New Roman"/>
          <w:b/>
          <w:bCs/>
        </w:rPr>
        <w:t xml:space="preserve"> </w:t>
      </w:r>
      <w:r w:rsidRPr="009F7E0D">
        <w:rPr>
          <w:rFonts w:ascii="Times New Roman" w:hAnsi="Times New Roman" w:cs="Times New Roman"/>
          <w:bCs/>
        </w:rPr>
        <w:t>FCS,</w:t>
      </w:r>
      <w:r>
        <w:rPr>
          <w:rFonts w:ascii="Times New Roman" w:hAnsi="Times New Roman" w:cs="Times New Roman"/>
          <w:b/>
          <w:bCs/>
        </w:rPr>
        <w:t xml:space="preserve"> </w:t>
      </w:r>
      <w:r>
        <w:rPr>
          <w:rFonts w:ascii="Times New Roman" w:hAnsi="Times New Roman" w:cs="Times New Roman"/>
          <w:bCs/>
        </w:rPr>
        <w:t>PolyPhen2, SIFT,</w:t>
      </w:r>
      <w:r w:rsidRPr="007F35DA">
        <w:rPr>
          <w:rFonts w:ascii="Times New Roman" w:hAnsi="Times New Roman" w:cs="Times New Roman"/>
          <w:bCs/>
        </w:rPr>
        <w:t xml:space="preserve"> PROVEAN</w:t>
      </w:r>
      <w:r>
        <w:rPr>
          <w:rFonts w:ascii="Times New Roman" w:hAnsi="Times New Roman" w:cs="Times New Roman"/>
          <w:bCs/>
        </w:rPr>
        <w:t xml:space="preserve"> and CADD</w:t>
      </w:r>
      <w:r w:rsidRPr="007F35DA">
        <w:rPr>
          <w:rFonts w:ascii="Times New Roman" w:hAnsi="Times New Roman" w:cs="Times New Roman"/>
          <w:bCs/>
        </w:rPr>
        <w:t>.</w:t>
      </w:r>
      <w:r w:rsidRPr="007F35DA">
        <w:rPr>
          <w:rFonts w:ascii="Times New Roman" w:hAnsi="Times New Roman" w:cs="Times New Roman"/>
          <w:b/>
          <w:bCs/>
        </w:rPr>
        <w:t xml:space="preserve"> </w:t>
      </w:r>
      <w:r w:rsidRPr="00560C5D">
        <w:rPr>
          <w:rFonts w:ascii="Times New Roman" w:hAnsi="Times New Roman" w:cs="Times New Roman"/>
          <w:bCs/>
        </w:rPr>
        <w:t>(</w:t>
      </w:r>
      <w:r>
        <w:rPr>
          <w:rFonts w:ascii="Times New Roman" w:hAnsi="Times New Roman" w:cs="Times New Roman"/>
          <w:bCs/>
        </w:rPr>
        <w:t>C</w:t>
      </w:r>
      <w:r w:rsidRPr="00560C5D">
        <w:rPr>
          <w:rFonts w:ascii="Times New Roman" w:hAnsi="Times New Roman" w:cs="Times New Roman"/>
          <w:bCs/>
        </w:rPr>
        <w:t>)</w:t>
      </w:r>
      <w:r w:rsidRPr="007F35DA">
        <w:rPr>
          <w:rFonts w:ascii="Times New Roman" w:hAnsi="Times New Roman" w:cs="Times New Roman"/>
          <w:b/>
          <w:bCs/>
        </w:rPr>
        <w:t xml:space="preserve"> </w:t>
      </w:r>
      <w:r w:rsidRPr="007F35DA">
        <w:rPr>
          <w:rFonts w:ascii="Times New Roman" w:hAnsi="Times New Roman" w:cs="Times New Roman"/>
          <w:bCs/>
        </w:rPr>
        <w:t>FCS, PolyPhen2, min, max, mean.</w:t>
      </w:r>
      <w:r w:rsidRPr="007F35DA">
        <w:rPr>
          <w:rFonts w:ascii="Times New Roman" w:hAnsi="Times New Roman" w:cs="Times New Roman"/>
          <w:b/>
          <w:bCs/>
        </w:rPr>
        <w:t xml:space="preserve"> </w:t>
      </w:r>
      <w:r w:rsidRPr="00560C5D">
        <w:rPr>
          <w:rFonts w:ascii="Times New Roman" w:hAnsi="Times New Roman" w:cs="Times New Roman"/>
          <w:bCs/>
        </w:rPr>
        <w:t>(</w:t>
      </w:r>
      <w:r>
        <w:rPr>
          <w:rFonts w:ascii="Times New Roman" w:hAnsi="Times New Roman" w:cs="Times New Roman"/>
          <w:bCs/>
        </w:rPr>
        <w:t>D</w:t>
      </w:r>
      <w:r w:rsidRPr="00560C5D">
        <w:rPr>
          <w:rFonts w:ascii="Times New Roman" w:hAnsi="Times New Roman" w:cs="Times New Roman"/>
          <w:bCs/>
        </w:rPr>
        <w:t>)</w:t>
      </w:r>
      <w:r w:rsidRPr="007F35DA">
        <w:rPr>
          <w:rFonts w:ascii="Times New Roman" w:hAnsi="Times New Roman" w:cs="Times New Roman"/>
          <w:b/>
          <w:bCs/>
        </w:rPr>
        <w:t xml:space="preserve"> </w:t>
      </w:r>
      <w:r w:rsidRPr="007F35DA">
        <w:rPr>
          <w:rFonts w:ascii="Times New Roman" w:hAnsi="Times New Roman" w:cs="Times New Roman"/>
          <w:bCs/>
        </w:rPr>
        <w:t>FCS, PolyPhen2, w1, w2, w3, w4.</w:t>
      </w:r>
      <w:r w:rsidRPr="007F35DA">
        <w:rPr>
          <w:rFonts w:ascii="Times New Roman" w:hAnsi="Times New Roman" w:cs="Times New Roman"/>
          <w:b/>
          <w:bCs/>
        </w:rPr>
        <w:t xml:space="preserve"> </w:t>
      </w:r>
      <w:r w:rsidRPr="007F35DA">
        <w:rPr>
          <w:rFonts w:ascii="Times New Roman" w:hAnsi="Times New Roman" w:cs="Times New Roman"/>
          <w:bCs/>
        </w:rPr>
        <w:t>The UROS</w:t>
      </w:r>
      <w:r>
        <w:rPr>
          <w:rFonts w:ascii="Times New Roman" w:hAnsi="Times New Roman" w:cs="Times New Roman"/>
          <w:bCs/>
        </w:rPr>
        <w:t xml:space="preserve"> and PKLR</w:t>
      </w:r>
      <w:r w:rsidRPr="007F35DA">
        <w:rPr>
          <w:rFonts w:ascii="Times New Roman" w:hAnsi="Times New Roman" w:cs="Times New Roman"/>
          <w:bCs/>
        </w:rPr>
        <w:t xml:space="preserve"> variants were excluded from the precision and recall analysis for </w:t>
      </w:r>
      <w:r w:rsidRPr="00560C5D">
        <w:rPr>
          <w:rFonts w:ascii="Times New Roman" w:hAnsi="Times New Roman" w:cs="Times New Roman"/>
          <w:bCs/>
        </w:rPr>
        <w:t>(</w:t>
      </w:r>
      <w:r>
        <w:rPr>
          <w:rFonts w:ascii="Times New Roman" w:hAnsi="Times New Roman" w:cs="Times New Roman"/>
          <w:bCs/>
        </w:rPr>
        <w:t>A</w:t>
      </w:r>
      <w:r w:rsidRPr="00560C5D">
        <w:rPr>
          <w:rFonts w:ascii="Times New Roman" w:hAnsi="Times New Roman" w:cs="Times New Roman"/>
          <w:bCs/>
        </w:rPr>
        <w:t>)</w:t>
      </w:r>
      <w:r w:rsidRPr="002B1346">
        <w:rPr>
          <w:rFonts w:ascii="Times New Roman" w:hAnsi="Times New Roman" w:cs="Times New Roman"/>
          <w:bCs/>
        </w:rPr>
        <w:t>.</w:t>
      </w:r>
      <w:r>
        <w:rPr>
          <w:rFonts w:ascii="Times New Roman" w:hAnsi="Times New Roman" w:cs="Times New Roman"/>
          <w:bCs/>
        </w:rPr>
        <w:t xml:space="preserve"> </w:t>
      </w:r>
      <w:r w:rsidRPr="007F35DA">
        <w:rPr>
          <w:rFonts w:ascii="Times New Roman" w:hAnsi="Times New Roman" w:cs="Times New Roman"/>
          <w:bCs/>
        </w:rPr>
        <w:t xml:space="preserve">The UROS variants were excluded from the precision and recall analysis for </w:t>
      </w:r>
      <w:r w:rsidRPr="00560C5D">
        <w:rPr>
          <w:rFonts w:ascii="Times New Roman" w:hAnsi="Times New Roman" w:cs="Times New Roman"/>
          <w:bCs/>
        </w:rPr>
        <w:t>(</w:t>
      </w:r>
      <w:r>
        <w:rPr>
          <w:rFonts w:ascii="Times New Roman" w:hAnsi="Times New Roman" w:cs="Times New Roman"/>
          <w:bCs/>
        </w:rPr>
        <w:t>B</w:t>
      </w:r>
      <w:r w:rsidRPr="00560C5D">
        <w:rPr>
          <w:rFonts w:ascii="Times New Roman" w:hAnsi="Times New Roman" w:cs="Times New Roman"/>
          <w:bCs/>
        </w:rPr>
        <w:t>-</w:t>
      </w:r>
      <w:r>
        <w:rPr>
          <w:rFonts w:ascii="Times New Roman" w:hAnsi="Times New Roman" w:cs="Times New Roman"/>
          <w:bCs/>
        </w:rPr>
        <w:t>D</w:t>
      </w:r>
      <w:r w:rsidRPr="00560C5D">
        <w:rPr>
          <w:rFonts w:ascii="Times New Roman" w:hAnsi="Times New Roman" w:cs="Times New Roman"/>
          <w:bCs/>
        </w:rPr>
        <w:t>)</w:t>
      </w:r>
      <w:r w:rsidRPr="002B1346">
        <w:rPr>
          <w:rFonts w:ascii="Times New Roman" w:hAnsi="Times New Roman" w:cs="Times New Roman"/>
          <w:bCs/>
        </w:rPr>
        <w:t>.</w:t>
      </w:r>
      <w:r w:rsidRPr="007F35DA">
        <w:rPr>
          <w:rFonts w:ascii="Times New Roman" w:hAnsi="Times New Roman" w:cs="Times New Roman"/>
          <w:bCs/>
        </w:rPr>
        <w:t xml:space="preserve"> </w:t>
      </w:r>
      <w:r w:rsidRPr="00560C5D">
        <w:rPr>
          <w:rFonts w:ascii="Times New Roman" w:hAnsi="Times New Roman" w:cs="Times New Roman"/>
          <w:bCs/>
        </w:rPr>
        <w:t>(</w:t>
      </w:r>
      <w:r>
        <w:rPr>
          <w:rFonts w:ascii="Times New Roman" w:hAnsi="Times New Roman" w:cs="Times New Roman"/>
          <w:bCs/>
        </w:rPr>
        <w:t>E</w:t>
      </w:r>
      <w:r w:rsidRPr="00560C5D">
        <w:rPr>
          <w:rFonts w:ascii="Times New Roman" w:hAnsi="Times New Roman" w:cs="Times New Roman"/>
          <w:bCs/>
        </w:rPr>
        <w:t>)</w:t>
      </w:r>
      <w:r w:rsidRPr="007F35DA">
        <w:rPr>
          <w:rFonts w:ascii="Times New Roman" w:hAnsi="Times New Roman" w:cs="Times New Roman"/>
          <w:b/>
          <w:bCs/>
        </w:rPr>
        <w:t xml:space="preserve"> </w:t>
      </w:r>
      <w:r w:rsidRPr="007F35DA">
        <w:rPr>
          <w:rFonts w:ascii="Times New Roman" w:hAnsi="Times New Roman" w:cs="Times New Roman"/>
          <w:bCs/>
        </w:rPr>
        <w:t xml:space="preserve">FCS, PolyPhen2. </w:t>
      </w:r>
      <w:r w:rsidRPr="00560C5D">
        <w:rPr>
          <w:rFonts w:ascii="Times New Roman" w:hAnsi="Times New Roman" w:cs="Times New Roman"/>
          <w:bCs/>
        </w:rPr>
        <w:t>(</w:t>
      </w:r>
      <w:r>
        <w:rPr>
          <w:rFonts w:ascii="Times New Roman" w:hAnsi="Times New Roman" w:cs="Times New Roman"/>
          <w:bCs/>
        </w:rPr>
        <w:t>F</w:t>
      </w:r>
      <w:r w:rsidRPr="00560C5D">
        <w:rPr>
          <w:rFonts w:ascii="Times New Roman" w:hAnsi="Times New Roman" w:cs="Times New Roman"/>
          <w:bCs/>
        </w:rPr>
        <w:t>)</w:t>
      </w:r>
      <w:r w:rsidRPr="007F35DA">
        <w:rPr>
          <w:rFonts w:ascii="Times New Roman" w:hAnsi="Times New Roman" w:cs="Times New Roman"/>
          <w:b/>
          <w:bCs/>
        </w:rPr>
        <w:t xml:space="preserve"> </w:t>
      </w:r>
      <w:r w:rsidRPr="00231278">
        <w:rPr>
          <w:rFonts w:ascii="Times New Roman" w:hAnsi="Times New Roman" w:cs="Times New Roman"/>
          <w:bCs/>
        </w:rPr>
        <w:t>FCS,</w:t>
      </w:r>
      <w:r>
        <w:rPr>
          <w:rFonts w:ascii="Times New Roman" w:hAnsi="Times New Roman" w:cs="Times New Roman"/>
          <w:b/>
          <w:bCs/>
        </w:rPr>
        <w:t xml:space="preserve"> </w:t>
      </w:r>
      <w:r w:rsidRPr="007F35DA">
        <w:rPr>
          <w:rFonts w:ascii="Times New Roman" w:hAnsi="Times New Roman" w:cs="Times New Roman"/>
          <w:bCs/>
        </w:rPr>
        <w:t>PolyPhen2, SIFT</w:t>
      </w:r>
      <w:r>
        <w:rPr>
          <w:rFonts w:ascii="Times New Roman" w:hAnsi="Times New Roman" w:cs="Times New Roman"/>
          <w:bCs/>
        </w:rPr>
        <w:t>,</w:t>
      </w:r>
      <w:r w:rsidRPr="007F35DA">
        <w:rPr>
          <w:rFonts w:ascii="Times New Roman" w:hAnsi="Times New Roman" w:cs="Times New Roman"/>
          <w:bCs/>
        </w:rPr>
        <w:t xml:space="preserve"> PROVEAN</w:t>
      </w:r>
      <w:r w:rsidRPr="00EC06A7">
        <w:rPr>
          <w:rFonts w:ascii="Times New Roman" w:hAnsi="Times New Roman" w:cs="Times New Roman"/>
          <w:bCs/>
        </w:rPr>
        <w:t xml:space="preserve"> </w:t>
      </w:r>
      <w:r w:rsidRPr="007F35DA">
        <w:rPr>
          <w:rFonts w:ascii="Times New Roman" w:hAnsi="Times New Roman" w:cs="Times New Roman"/>
          <w:bCs/>
        </w:rPr>
        <w:t>and</w:t>
      </w:r>
      <w:r>
        <w:rPr>
          <w:rFonts w:ascii="Times New Roman" w:hAnsi="Times New Roman" w:cs="Times New Roman"/>
          <w:bCs/>
        </w:rPr>
        <w:t xml:space="preserve"> CADD</w:t>
      </w:r>
      <w:r w:rsidRPr="007F35DA">
        <w:rPr>
          <w:rFonts w:ascii="Times New Roman" w:hAnsi="Times New Roman" w:cs="Times New Roman"/>
          <w:bCs/>
        </w:rPr>
        <w:t>.</w:t>
      </w:r>
      <w:r w:rsidRPr="007F35DA">
        <w:rPr>
          <w:rFonts w:ascii="Times New Roman" w:hAnsi="Times New Roman" w:cs="Times New Roman"/>
          <w:b/>
          <w:bCs/>
        </w:rPr>
        <w:t xml:space="preserve"> </w:t>
      </w:r>
    </w:p>
    <w:p w14:paraId="38CAE96C" w14:textId="77777777" w:rsidR="00025442" w:rsidRPr="007F35DA" w:rsidRDefault="00025442" w:rsidP="00025442">
      <w:pPr>
        <w:widowControl w:val="0"/>
        <w:autoSpaceDE w:val="0"/>
        <w:autoSpaceDN w:val="0"/>
        <w:adjustRightInd w:val="0"/>
        <w:spacing w:line="480" w:lineRule="auto"/>
        <w:jc w:val="both"/>
        <w:rPr>
          <w:rFonts w:ascii="Times New Roman" w:hAnsi="Times New Roman" w:cs="Times New Roman"/>
        </w:rPr>
      </w:pPr>
    </w:p>
    <w:p w14:paraId="5B6996EB" w14:textId="77777777" w:rsidR="00025442" w:rsidRDefault="00025442" w:rsidP="00025442">
      <w:pPr>
        <w:widowControl w:val="0"/>
        <w:autoSpaceDE w:val="0"/>
        <w:autoSpaceDN w:val="0"/>
        <w:adjustRightInd w:val="0"/>
        <w:spacing w:line="480" w:lineRule="auto"/>
        <w:jc w:val="both"/>
        <w:rPr>
          <w:rFonts w:ascii="Times New Roman" w:hAnsi="Times New Roman" w:cs="Times New Roman"/>
          <w:b/>
          <w:bCs/>
        </w:rPr>
      </w:pPr>
      <w:proofErr w:type="gramStart"/>
      <w:r>
        <w:rPr>
          <w:rFonts w:ascii="Times New Roman" w:hAnsi="Times New Roman" w:cs="Times New Roman"/>
          <w:b/>
          <w:bCs/>
        </w:rPr>
        <w:t>Supplemental Figure S10</w:t>
      </w:r>
      <w:r w:rsidRPr="007F35DA">
        <w:rPr>
          <w:rFonts w:ascii="Times New Roman" w:hAnsi="Times New Roman" w:cs="Times New Roman"/>
          <w:b/>
          <w:bCs/>
        </w:rPr>
        <w:t>.</w:t>
      </w:r>
      <w:proofErr w:type="gramEnd"/>
      <w:r w:rsidRPr="007F35DA">
        <w:rPr>
          <w:rFonts w:ascii="Times New Roman" w:hAnsi="Times New Roman" w:cs="Times New Roman"/>
          <w:b/>
          <w:bCs/>
        </w:rPr>
        <w:t xml:space="preserve"> </w:t>
      </w:r>
      <w:proofErr w:type="gramStart"/>
      <w:r w:rsidRPr="007F35DA">
        <w:rPr>
          <w:rFonts w:ascii="Times New Roman" w:hAnsi="Times New Roman" w:cs="Times New Roman"/>
          <w:b/>
          <w:bCs/>
        </w:rPr>
        <w:t>Distribution of functional scores for disease- and non-disease-associated UROS mutations.</w:t>
      </w:r>
      <w:proofErr w:type="gramEnd"/>
      <w:r w:rsidRPr="007F35DA">
        <w:rPr>
          <w:rFonts w:ascii="Times New Roman" w:hAnsi="Times New Roman" w:cs="Times New Roman"/>
          <w:b/>
          <w:bCs/>
        </w:rPr>
        <w:t xml:space="preserve"> </w:t>
      </w:r>
      <w:r w:rsidRPr="00560C5D">
        <w:rPr>
          <w:rFonts w:ascii="Times New Roman" w:hAnsi="Times New Roman" w:cs="Times New Roman"/>
          <w:bCs/>
        </w:rPr>
        <w:t>(</w:t>
      </w:r>
      <w:r>
        <w:rPr>
          <w:rFonts w:ascii="Times New Roman" w:hAnsi="Times New Roman" w:cs="Times New Roman"/>
          <w:bCs/>
        </w:rPr>
        <w:t>A</w:t>
      </w:r>
      <w:r w:rsidRPr="00560C5D">
        <w:rPr>
          <w:rFonts w:ascii="Times New Roman" w:hAnsi="Times New Roman" w:cs="Times New Roman"/>
          <w:bCs/>
        </w:rPr>
        <w:t>)</w:t>
      </w:r>
      <w:r w:rsidRPr="007F35DA">
        <w:rPr>
          <w:rFonts w:ascii="Times New Roman" w:hAnsi="Times New Roman" w:cs="Times New Roman"/>
          <w:b/>
          <w:bCs/>
        </w:rPr>
        <w:t xml:space="preserve"> </w:t>
      </w:r>
      <w:r w:rsidRPr="007F35DA">
        <w:rPr>
          <w:rFonts w:ascii="Times New Roman" w:hAnsi="Times New Roman" w:cs="Times New Roman"/>
          <w:bCs/>
        </w:rPr>
        <w:t>FCS score.</w:t>
      </w:r>
      <w:r w:rsidRPr="007F35DA">
        <w:rPr>
          <w:rFonts w:ascii="Times New Roman" w:hAnsi="Times New Roman" w:cs="Times New Roman"/>
          <w:b/>
          <w:bCs/>
        </w:rPr>
        <w:t xml:space="preserve"> </w:t>
      </w:r>
      <w:r w:rsidRPr="00560C5D">
        <w:rPr>
          <w:rFonts w:ascii="Times New Roman" w:hAnsi="Times New Roman" w:cs="Times New Roman"/>
          <w:bCs/>
        </w:rPr>
        <w:t>(</w:t>
      </w:r>
      <w:r>
        <w:rPr>
          <w:rFonts w:ascii="Times New Roman" w:hAnsi="Times New Roman" w:cs="Times New Roman"/>
          <w:bCs/>
        </w:rPr>
        <w:t>B</w:t>
      </w:r>
      <w:r w:rsidRPr="00560C5D">
        <w:rPr>
          <w:rFonts w:ascii="Times New Roman" w:hAnsi="Times New Roman" w:cs="Times New Roman"/>
          <w:bCs/>
        </w:rPr>
        <w:t>)</w:t>
      </w:r>
      <w:r w:rsidRPr="007F35DA">
        <w:rPr>
          <w:rFonts w:ascii="Times New Roman" w:hAnsi="Times New Roman" w:cs="Times New Roman"/>
          <w:b/>
          <w:bCs/>
        </w:rPr>
        <w:t xml:space="preserve"> </w:t>
      </w:r>
      <w:r w:rsidRPr="007F35DA">
        <w:rPr>
          <w:rFonts w:ascii="Times New Roman" w:hAnsi="Times New Roman" w:cs="Times New Roman"/>
          <w:bCs/>
        </w:rPr>
        <w:t>FCT score.</w:t>
      </w:r>
      <w:r w:rsidRPr="007F35DA">
        <w:rPr>
          <w:rFonts w:ascii="Times New Roman" w:hAnsi="Times New Roman" w:cs="Times New Roman"/>
          <w:b/>
          <w:bCs/>
        </w:rPr>
        <w:t xml:space="preserve">  </w:t>
      </w:r>
    </w:p>
    <w:p w14:paraId="7CCFA888" w14:textId="77777777" w:rsidR="00025442" w:rsidRDefault="00025442" w:rsidP="00025442">
      <w:pPr>
        <w:spacing w:line="480" w:lineRule="auto"/>
      </w:pPr>
    </w:p>
    <w:p w14:paraId="45817094" w14:textId="77777777" w:rsidR="00025442" w:rsidRDefault="00025442" w:rsidP="00025442">
      <w:pPr>
        <w:widowControl w:val="0"/>
        <w:autoSpaceDE w:val="0"/>
        <w:autoSpaceDN w:val="0"/>
        <w:adjustRightInd w:val="0"/>
        <w:spacing w:line="480" w:lineRule="auto"/>
        <w:jc w:val="both"/>
        <w:rPr>
          <w:rFonts w:ascii="Times New Roman" w:hAnsi="Times New Roman" w:cs="Times New Roman"/>
          <w:lang w:val="en-CA"/>
        </w:rPr>
      </w:pPr>
      <w:proofErr w:type="gramStart"/>
      <w:r>
        <w:rPr>
          <w:rFonts w:ascii="Times New Roman" w:hAnsi="Times New Roman" w:cs="Times New Roman"/>
          <w:b/>
          <w:bCs/>
        </w:rPr>
        <w:t>Supplemental Figure S11</w:t>
      </w:r>
      <w:r w:rsidRPr="007F35DA">
        <w:rPr>
          <w:rFonts w:ascii="Times New Roman" w:hAnsi="Times New Roman" w:cs="Times New Roman"/>
          <w:b/>
          <w:bCs/>
        </w:rPr>
        <w:t>.</w:t>
      </w:r>
      <w:proofErr w:type="gramEnd"/>
      <w:r w:rsidRPr="007F35DA">
        <w:rPr>
          <w:rFonts w:ascii="Times New Roman" w:hAnsi="Times New Roman" w:cs="Times New Roman"/>
          <w:b/>
          <w:bCs/>
        </w:rPr>
        <w:t xml:space="preserve"> Precision and recall analysis for </w:t>
      </w:r>
      <w:r>
        <w:rPr>
          <w:rFonts w:ascii="Times New Roman" w:hAnsi="Times New Roman" w:cs="Times New Roman"/>
          <w:b/>
          <w:bCs/>
        </w:rPr>
        <w:t xml:space="preserve">the original and new reference sets with various restriction and filtering applied </w:t>
      </w:r>
      <w:r w:rsidRPr="00560C5D">
        <w:rPr>
          <w:rFonts w:ascii="Times New Roman" w:hAnsi="Times New Roman" w:cs="Times New Roman"/>
          <w:bCs/>
        </w:rPr>
        <w:t>(</w:t>
      </w:r>
      <w:r>
        <w:rPr>
          <w:rFonts w:ascii="Times New Roman" w:hAnsi="Times New Roman" w:cs="Times New Roman"/>
          <w:bCs/>
        </w:rPr>
        <w:t>A</w:t>
      </w:r>
      <w:r w:rsidRPr="00560C5D">
        <w:rPr>
          <w:rFonts w:ascii="Times New Roman" w:hAnsi="Times New Roman" w:cs="Times New Roman"/>
          <w:bCs/>
        </w:rPr>
        <w:t>)</w:t>
      </w:r>
      <w:r w:rsidRPr="007F35DA">
        <w:rPr>
          <w:rFonts w:ascii="Times New Roman" w:hAnsi="Times New Roman" w:cs="Times New Roman"/>
          <w:b/>
          <w:bCs/>
        </w:rPr>
        <w:t xml:space="preserve"> </w:t>
      </w:r>
      <w:r>
        <w:rPr>
          <w:rFonts w:ascii="Times New Roman" w:hAnsi="Times New Roman" w:cs="Times New Roman"/>
          <w:bCs/>
        </w:rPr>
        <w:t>Original reference set</w:t>
      </w:r>
      <w:r w:rsidRPr="007F35DA">
        <w:rPr>
          <w:rFonts w:ascii="Times New Roman" w:hAnsi="Times New Roman" w:cs="Times New Roman"/>
          <w:bCs/>
        </w:rPr>
        <w:t>.</w:t>
      </w:r>
      <w:r w:rsidRPr="007F35DA">
        <w:rPr>
          <w:rFonts w:ascii="Times New Roman" w:hAnsi="Times New Roman" w:cs="Times New Roman"/>
          <w:b/>
          <w:bCs/>
        </w:rPr>
        <w:t xml:space="preserve"> </w:t>
      </w:r>
      <w:r w:rsidRPr="00560C5D">
        <w:rPr>
          <w:rFonts w:ascii="Times New Roman" w:hAnsi="Times New Roman" w:cs="Times New Roman"/>
          <w:bCs/>
        </w:rPr>
        <w:t>(</w:t>
      </w:r>
      <w:r>
        <w:rPr>
          <w:rFonts w:ascii="Times New Roman" w:hAnsi="Times New Roman" w:cs="Times New Roman"/>
          <w:bCs/>
        </w:rPr>
        <w:t>B</w:t>
      </w:r>
      <w:r w:rsidRPr="00560C5D">
        <w:rPr>
          <w:rFonts w:ascii="Times New Roman" w:hAnsi="Times New Roman" w:cs="Times New Roman"/>
          <w:bCs/>
        </w:rPr>
        <w:t>)</w:t>
      </w:r>
      <w:r w:rsidRPr="007F35DA">
        <w:rPr>
          <w:rFonts w:ascii="Times New Roman" w:hAnsi="Times New Roman" w:cs="Times New Roman"/>
          <w:b/>
          <w:bCs/>
        </w:rPr>
        <w:t xml:space="preserve"> </w:t>
      </w:r>
      <w:r>
        <w:rPr>
          <w:rFonts w:ascii="Times New Roman" w:hAnsi="Times New Roman" w:cs="Times New Roman"/>
          <w:bCs/>
        </w:rPr>
        <w:t>Disease set restricted to HGMD DM class.</w:t>
      </w:r>
      <w:r w:rsidRPr="007F35DA">
        <w:rPr>
          <w:rFonts w:ascii="Times New Roman" w:hAnsi="Times New Roman" w:cs="Times New Roman"/>
          <w:b/>
          <w:bCs/>
        </w:rPr>
        <w:t xml:space="preserve"> </w:t>
      </w:r>
      <w:r w:rsidRPr="00560C5D">
        <w:rPr>
          <w:rFonts w:ascii="Times New Roman" w:hAnsi="Times New Roman" w:cs="Times New Roman"/>
          <w:bCs/>
        </w:rPr>
        <w:t>(</w:t>
      </w:r>
      <w:r>
        <w:rPr>
          <w:rFonts w:ascii="Times New Roman" w:hAnsi="Times New Roman" w:cs="Times New Roman"/>
          <w:bCs/>
        </w:rPr>
        <w:t>C</w:t>
      </w:r>
      <w:r w:rsidRPr="00560C5D">
        <w:rPr>
          <w:rFonts w:ascii="Times New Roman" w:hAnsi="Times New Roman" w:cs="Times New Roman"/>
          <w:bCs/>
        </w:rPr>
        <w:t>)</w:t>
      </w:r>
      <w:r w:rsidRPr="007F35DA">
        <w:rPr>
          <w:rFonts w:ascii="Times New Roman" w:hAnsi="Times New Roman" w:cs="Times New Roman"/>
          <w:b/>
          <w:bCs/>
        </w:rPr>
        <w:t xml:space="preserve"> </w:t>
      </w:r>
      <w:r>
        <w:rPr>
          <w:rFonts w:ascii="Times New Roman" w:hAnsi="Times New Roman" w:cs="Times New Roman"/>
          <w:bCs/>
        </w:rPr>
        <w:t xml:space="preserve">Disease set restricted to the intersection between HGMD DM and </w:t>
      </w:r>
      <w:proofErr w:type="spellStart"/>
      <w:r>
        <w:rPr>
          <w:rFonts w:ascii="Times New Roman" w:hAnsi="Times New Roman" w:cs="Times New Roman"/>
          <w:bCs/>
        </w:rPr>
        <w:t>ClinVar</w:t>
      </w:r>
      <w:proofErr w:type="spellEnd"/>
      <w:r>
        <w:rPr>
          <w:rFonts w:ascii="Times New Roman" w:hAnsi="Times New Roman" w:cs="Times New Roman"/>
          <w:bCs/>
        </w:rPr>
        <w:t xml:space="preserve"> pathogenic</w:t>
      </w:r>
      <w:r w:rsidRPr="007F35DA">
        <w:rPr>
          <w:rFonts w:ascii="Times New Roman" w:hAnsi="Times New Roman" w:cs="Times New Roman"/>
          <w:bCs/>
        </w:rPr>
        <w:t>.</w:t>
      </w:r>
      <w:r w:rsidRPr="007F35DA">
        <w:rPr>
          <w:rFonts w:ascii="Times New Roman" w:hAnsi="Times New Roman" w:cs="Times New Roman"/>
          <w:b/>
          <w:bCs/>
        </w:rPr>
        <w:t xml:space="preserve"> </w:t>
      </w:r>
      <w:r w:rsidRPr="00560C5D">
        <w:rPr>
          <w:rFonts w:ascii="Times New Roman" w:hAnsi="Times New Roman" w:cs="Times New Roman"/>
          <w:bCs/>
        </w:rPr>
        <w:t>(</w:t>
      </w:r>
      <w:r>
        <w:rPr>
          <w:rFonts w:ascii="Times New Roman" w:hAnsi="Times New Roman" w:cs="Times New Roman"/>
          <w:bCs/>
        </w:rPr>
        <w:t>D</w:t>
      </w:r>
      <w:r w:rsidRPr="00560C5D">
        <w:rPr>
          <w:rFonts w:ascii="Times New Roman" w:hAnsi="Times New Roman" w:cs="Times New Roman"/>
          <w:bCs/>
        </w:rPr>
        <w:t>)</w:t>
      </w:r>
      <w:r w:rsidRPr="007F35DA">
        <w:rPr>
          <w:rFonts w:ascii="Times New Roman" w:hAnsi="Times New Roman" w:cs="Times New Roman"/>
          <w:b/>
          <w:bCs/>
        </w:rPr>
        <w:t xml:space="preserve"> </w:t>
      </w:r>
      <w:r>
        <w:rPr>
          <w:rFonts w:ascii="Times New Roman" w:hAnsi="Times New Roman" w:cs="Times New Roman"/>
          <w:bCs/>
        </w:rPr>
        <w:t>Disease set restricted to mutations found only in HGMD DM set</w:t>
      </w:r>
      <w:r w:rsidRPr="007F35DA">
        <w:rPr>
          <w:rFonts w:ascii="Times New Roman" w:hAnsi="Times New Roman" w:cs="Times New Roman"/>
          <w:bCs/>
        </w:rPr>
        <w:t>.</w:t>
      </w:r>
      <w:r w:rsidRPr="00560C5D">
        <w:rPr>
          <w:rFonts w:ascii="Times New Roman" w:hAnsi="Times New Roman" w:cs="Times New Roman"/>
          <w:bCs/>
        </w:rPr>
        <w:t xml:space="preserve"> (</w:t>
      </w:r>
      <w:r>
        <w:rPr>
          <w:rFonts w:ascii="Times New Roman" w:hAnsi="Times New Roman" w:cs="Times New Roman"/>
          <w:bCs/>
        </w:rPr>
        <w:t>E-H</w:t>
      </w:r>
      <w:r w:rsidRPr="00560C5D">
        <w:rPr>
          <w:rFonts w:ascii="Times New Roman" w:hAnsi="Times New Roman" w:cs="Times New Roman"/>
          <w:bCs/>
        </w:rPr>
        <w:t>)</w:t>
      </w:r>
      <w:r>
        <w:rPr>
          <w:rFonts w:ascii="Times New Roman" w:hAnsi="Times New Roman" w:cs="Times New Roman"/>
          <w:bCs/>
        </w:rPr>
        <w:t xml:space="preserve"> All variants filtered by different </w:t>
      </w:r>
      <w:proofErr w:type="spellStart"/>
      <w:r>
        <w:rPr>
          <w:rFonts w:ascii="Times New Roman" w:hAnsi="Times New Roman" w:cs="Times New Roman"/>
          <w:bCs/>
        </w:rPr>
        <w:t>ExAC</w:t>
      </w:r>
      <w:proofErr w:type="spellEnd"/>
      <w:r>
        <w:rPr>
          <w:rFonts w:ascii="Times New Roman" w:hAnsi="Times New Roman" w:cs="Times New Roman"/>
          <w:bCs/>
        </w:rPr>
        <w:t xml:space="preserve"> allele frequencies while disease set restricted to the intersection between HGMD DM and </w:t>
      </w:r>
      <w:proofErr w:type="spellStart"/>
      <w:r>
        <w:rPr>
          <w:rFonts w:ascii="Times New Roman" w:hAnsi="Times New Roman" w:cs="Times New Roman"/>
          <w:bCs/>
        </w:rPr>
        <w:t>ClinVar</w:t>
      </w:r>
      <w:proofErr w:type="spellEnd"/>
      <w:r>
        <w:rPr>
          <w:rFonts w:ascii="Times New Roman" w:hAnsi="Times New Roman" w:cs="Times New Roman"/>
          <w:bCs/>
        </w:rPr>
        <w:t xml:space="preserve"> pathogenic. </w:t>
      </w:r>
      <w:r>
        <w:rPr>
          <w:rFonts w:ascii="Times New Roman" w:hAnsi="Times New Roman" w:cs="Times New Roman"/>
          <w:lang w:val="en-CA"/>
        </w:rPr>
        <w:t xml:space="preserve">(E) </w:t>
      </w:r>
      <w:proofErr w:type="spellStart"/>
      <w:r>
        <w:rPr>
          <w:rFonts w:ascii="Times New Roman" w:hAnsi="Times New Roman" w:cs="Times New Roman"/>
          <w:lang w:val="en-CA"/>
        </w:rPr>
        <w:t>ExAC</w:t>
      </w:r>
      <w:proofErr w:type="spellEnd"/>
      <w:r>
        <w:rPr>
          <w:rFonts w:ascii="Times New Roman" w:hAnsi="Times New Roman" w:cs="Times New Roman"/>
          <w:lang w:val="en-CA"/>
        </w:rPr>
        <w:t xml:space="preserve">, variants whose MAF information is available in </w:t>
      </w:r>
      <w:proofErr w:type="spellStart"/>
      <w:r>
        <w:rPr>
          <w:rFonts w:ascii="Times New Roman" w:hAnsi="Times New Roman" w:cs="Times New Roman"/>
          <w:lang w:val="en-CA"/>
        </w:rPr>
        <w:t>ExAC</w:t>
      </w:r>
      <w:proofErr w:type="spellEnd"/>
      <w:r>
        <w:rPr>
          <w:rFonts w:ascii="Times New Roman" w:hAnsi="Times New Roman" w:cs="Times New Roman"/>
          <w:lang w:val="en-CA"/>
        </w:rPr>
        <w:t xml:space="preserve">. (F) ExAC1e-5, variants </w:t>
      </w:r>
      <w:proofErr w:type="gramStart"/>
      <w:r>
        <w:rPr>
          <w:rFonts w:ascii="Times New Roman" w:hAnsi="Times New Roman" w:cs="Times New Roman"/>
          <w:lang w:val="en-CA"/>
        </w:rPr>
        <w:t>whose</w:t>
      </w:r>
      <w:proofErr w:type="gramEnd"/>
      <w:r>
        <w:rPr>
          <w:rFonts w:ascii="Times New Roman" w:hAnsi="Times New Roman" w:cs="Times New Roman"/>
          <w:lang w:val="en-CA"/>
        </w:rPr>
        <w:t xml:space="preserve"> MAF is less than 0.00001. (G) ExAC1e-4, variants </w:t>
      </w:r>
      <w:proofErr w:type="gramStart"/>
      <w:r>
        <w:rPr>
          <w:rFonts w:ascii="Times New Roman" w:hAnsi="Times New Roman" w:cs="Times New Roman"/>
          <w:lang w:val="en-CA"/>
        </w:rPr>
        <w:t>whose</w:t>
      </w:r>
      <w:proofErr w:type="gramEnd"/>
      <w:r>
        <w:rPr>
          <w:rFonts w:ascii="Times New Roman" w:hAnsi="Times New Roman" w:cs="Times New Roman"/>
          <w:lang w:val="en-CA"/>
        </w:rPr>
        <w:t xml:space="preserve"> MAF is less than 0.0001. (H) ExAC1e-3, variants </w:t>
      </w:r>
      <w:proofErr w:type="gramStart"/>
      <w:r>
        <w:rPr>
          <w:rFonts w:ascii="Times New Roman" w:hAnsi="Times New Roman" w:cs="Times New Roman"/>
          <w:lang w:val="en-CA"/>
        </w:rPr>
        <w:t>whose</w:t>
      </w:r>
      <w:proofErr w:type="gramEnd"/>
      <w:r>
        <w:rPr>
          <w:rFonts w:ascii="Times New Roman" w:hAnsi="Times New Roman" w:cs="Times New Roman"/>
          <w:lang w:val="en-CA"/>
        </w:rPr>
        <w:t xml:space="preserve"> MAF is less than 0.001.  </w:t>
      </w:r>
    </w:p>
    <w:p w14:paraId="11C8AB52" w14:textId="77777777" w:rsidR="00025442" w:rsidRDefault="00025442" w:rsidP="00025442">
      <w:pPr>
        <w:widowControl w:val="0"/>
        <w:autoSpaceDE w:val="0"/>
        <w:autoSpaceDN w:val="0"/>
        <w:adjustRightInd w:val="0"/>
        <w:spacing w:line="480" w:lineRule="auto"/>
        <w:jc w:val="both"/>
        <w:rPr>
          <w:rFonts w:ascii="Times New Roman" w:hAnsi="Times New Roman" w:cs="Times New Roman"/>
          <w:bCs/>
        </w:rPr>
      </w:pPr>
    </w:p>
    <w:p w14:paraId="5A611C30" w14:textId="77777777" w:rsidR="00025442" w:rsidRPr="00E42ACA" w:rsidRDefault="00025442" w:rsidP="00025442">
      <w:pPr>
        <w:widowControl w:val="0"/>
        <w:autoSpaceDE w:val="0"/>
        <w:autoSpaceDN w:val="0"/>
        <w:adjustRightInd w:val="0"/>
        <w:spacing w:line="480" w:lineRule="auto"/>
        <w:jc w:val="both"/>
        <w:rPr>
          <w:rFonts w:ascii="Times New Roman" w:hAnsi="Times New Roman" w:cs="Times New Roman"/>
          <w:bCs/>
        </w:rPr>
      </w:pPr>
      <w:proofErr w:type="gramStart"/>
      <w:r>
        <w:rPr>
          <w:rFonts w:ascii="Times New Roman" w:hAnsi="Times New Roman" w:cs="Times New Roman"/>
          <w:b/>
          <w:bCs/>
        </w:rPr>
        <w:lastRenderedPageBreak/>
        <w:t>Supplemental Figure S12</w:t>
      </w:r>
      <w:r w:rsidRPr="007F35DA">
        <w:rPr>
          <w:rFonts w:ascii="Times New Roman" w:hAnsi="Times New Roman" w:cs="Times New Roman"/>
          <w:b/>
          <w:bCs/>
        </w:rPr>
        <w:t>.</w:t>
      </w:r>
      <w:proofErr w:type="gramEnd"/>
      <w:r w:rsidRPr="007F35DA">
        <w:rPr>
          <w:rFonts w:ascii="Times New Roman" w:hAnsi="Times New Roman" w:cs="Times New Roman"/>
          <w:b/>
          <w:bCs/>
        </w:rPr>
        <w:t xml:space="preserve"> </w:t>
      </w:r>
      <w:r>
        <w:rPr>
          <w:rFonts w:ascii="Times New Roman" w:hAnsi="Times New Roman" w:cs="Times New Roman"/>
          <w:b/>
          <w:bCs/>
        </w:rPr>
        <w:t xml:space="preserve">Prediction performance for 10000 simulated reference sets with 27% of the positive reference set randomly selected from the negative reference set. </w:t>
      </w:r>
      <w:r>
        <w:rPr>
          <w:rFonts w:ascii="Times New Roman" w:hAnsi="Times New Roman" w:cs="Times New Roman"/>
          <w:bCs/>
        </w:rPr>
        <w:t>The ratio of AUPRC to the prior probability is designated as ‘</w:t>
      </w:r>
      <w:proofErr w:type="spellStart"/>
      <w:r>
        <w:rPr>
          <w:rFonts w:ascii="Times New Roman" w:hAnsi="Times New Roman" w:cs="Times New Roman"/>
          <w:bCs/>
        </w:rPr>
        <w:t>AUPRC_norm</w:t>
      </w:r>
      <w:proofErr w:type="spellEnd"/>
      <w:r>
        <w:rPr>
          <w:rFonts w:ascii="Times New Roman" w:hAnsi="Times New Roman" w:cs="Times New Roman"/>
          <w:bCs/>
        </w:rPr>
        <w:t xml:space="preserve">’. The </w:t>
      </w:r>
      <w:proofErr w:type="spellStart"/>
      <w:r>
        <w:rPr>
          <w:rFonts w:ascii="Times New Roman" w:hAnsi="Times New Roman" w:cs="Times New Roman"/>
          <w:bCs/>
        </w:rPr>
        <w:t>AUPRC_norm</w:t>
      </w:r>
      <w:proofErr w:type="spellEnd"/>
      <w:r>
        <w:rPr>
          <w:rFonts w:ascii="Times New Roman" w:hAnsi="Times New Roman" w:cs="Times New Roman"/>
          <w:bCs/>
        </w:rPr>
        <w:t xml:space="preserve"> for the original reference set is shown in red dots.</w:t>
      </w:r>
    </w:p>
    <w:p w14:paraId="2A4EFE21" w14:textId="77777777" w:rsidR="00025442" w:rsidRPr="007F35DA" w:rsidRDefault="00025442" w:rsidP="00E61DFB">
      <w:pPr>
        <w:widowControl w:val="0"/>
        <w:autoSpaceDE w:val="0"/>
        <w:autoSpaceDN w:val="0"/>
        <w:adjustRightInd w:val="0"/>
        <w:spacing w:line="480" w:lineRule="auto"/>
        <w:jc w:val="both"/>
        <w:rPr>
          <w:rFonts w:ascii="Times New Roman" w:hAnsi="Times New Roman" w:cs="Times New Roman"/>
        </w:rPr>
      </w:pPr>
    </w:p>
    <w:sectPr w:rsidR="00025442" w:rsidRPr="007F35DA" w:rsidSect="00C35CA1">
      <w:footerReference w:type="even" r:id="rId13"/>
      <w:footerReference w:type="default" r:id="rId14"/>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2F08A4" w14:textId="77777777" w:rsidR="002E6EBC" w:rsidRDefault="002E6EBC" w:rsidP="000E2840">
      <w:r>
        <w:separator/>
      </w:r>
    </w:p>
  </w:endnote>
  <w:endnote w:type="continuationSeparator" w:id="0">
    <w:p w14:paraId="07FBB21F" w14:textId="77777777" w:rsidR="002E6EBC" w:rsidRDefault="002E6EBC" w:rsidP="000E28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Lucida Grande">
    <w:altName w:val="Arial"/>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A6EC65" w14:textId="77777777" w:rsidR="002E6EBC" w:rsidRDefault="002E6EBC" w:rsidP="00B377B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83295BB" w14:textId="77777777" w:rsidR="002E6EBC" w:rsidRDefault="002E6EBC">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27B850" w14:textId="77777777" w:rsidR="002E6EBC" w:rsidRDefault="002E6EBC" w:rsidP="00B377B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67FD9">
      <w:rPr>
        <w:rStyle w:val="PageNumber"/>
        <w:noProof/>
      </w:rPr>
      <w:t>7</w:t>
    </w:r>
    <w:r>
      <w:rPr>
        <w:rStyle w:val="PageNumber"/>
      </w:rPr>
      <w:fldChar w:fldCharType="end"/>
    </w:r>
  </w:p>
  <w:p w14:paraId="1A6FD414" w14:textId="77777777" w:rsidR="002E6EBC" w:rsidRDefault="002E6EBC">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8DCF0C" w14:textId="77777777" w:rsidR="002E6EBC" w:rsidRDefault="002E6EBC" w:rsidP="000E2840">
      <w:r>
        <w:separator/>
      </w:r>
    </w:p>
  </w:footnote>
  <w:footnote w:type="continuationSeparator" w:id="0">
    <w:p w14:paraId="4DF0A553" w14:textId="77777777" w:rsidR="002E6EBC" w:rsidRDefault="002E6EBC" w:rsidP="000E2840">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B32800"/>
    <w:multiLevelType w:val="hybridMultilevel"/>
    <w:tmpl w:val="6EA42D8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
    <w:nsid w:val="59B94AE7"/>
    <w:multiLevelType w:val="hybridMultilevel"/>
    <w:tmpl w:val="742E75A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account">
    <w15:presenceInfo w15:providerId="Windows Live" w15:userId="eb1175e97672b9a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Genome Research&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Libraries&gt;"/>
  </w:docVars>
  <w:rsids>
    <w:rsidRoot w:val="00782BE1"/>
    <w:rsid w:val="00000E75"/>
    <w:rsid w:val="000033F5"/>
    <w:rsid w:val="000050B7"/>
    <w:rsid w:val="00005BAC"/>
    <w:rsid w:val="00011523"/>
    <w:rsid w:val="00011ED0"/>
    <w:rsid w:val="00016E36"/>
    <w:rsid w:val="00022098"/>
    <w:rsid w:val="00023563"/>
    <w:rsid w:val="00025442"/>
    <w:rsid w:val="000273E8"/>
    <w:rsid w:val="00035C80"/>
    <w:rsid w:val="0003744D"/>
    <w:rsid w:val="00041F00"/>
    <w:rsid w:val="0005173D"/>
    <w:rsid w:val="00053593"/>
    <w:rsid w:val="00053CD3"/>
    <w:rsid w:val="00057FA0"/>
    <w:rsid w:val="00063651"/>
    <w:rsid w:val="000650A8"/>
    <w:rsid w:val="00071C1E"/>
    <w:rsid w:val="000750EB"/>
    <w:rsid w:val="000824DF"/>
    <w:rsid w:val="00082668"/>
    <w:rsid w:val="00085713"/>
    <w:rsid w:val="00086ABF"/>
    <w:rsid w:val="000876CE"/>
    <w:rsid w:val="00092E10"/>
    <w:rsid w:val="00094675"/>
    <w:rsid w:val="000A0094"/>
    <w:rsid w:val="000A10F0"/>
    <w:rsid w:val="000A1141"/>
    <w:rsid w:val="000A15F9"/>
    <w:rsid w:val="000A362E"/>
    <w:rsid w:val="000A4D26"/>
    <w:rsid w:val="000B55F4"/>
    <w:rsid w:val="000C163B"/>
    <w:rsid w:val="000C1842"/>
    <w:rsid w:val="000C1A30"/>
    <w:rsid w:val="000C2F97"/>
    <w:rsid w:val="000C5D7E"/>
    <w:rsid w:val="000C75EE"/>
    <w:rsid w:val="000D0816"/>
    <w:rsid w:val="000D17A4"/>
    <w:rsid w:val="000D4662"/>
    <w:rsid w:val="000D6F64"/>
    <w:rsid w:val="000D7AFE"/>
    <w:rsid w:val="000E139B"/>
    <w:rsid w:val="000E1652"/>
    <w:rsid w:val="000E16CE"/>
    <w:rsid w:val="000E2840"/>
    <w:rsid w:val="000E5144"/>
    <w:rsid w:val="000E62BE"/>
    <w:rsid w:val="000E7128"/>
    <w:rsid w:val="000F0226"/>
    <w:rsid w:val="000F0855"/>
    <w:rsid w:val="000F40BE"/>
    <w:rsid w:val="000F4F1E"/>
    <w:rsid w:val="000F5012"/>
    <w:rsid w:val="000F5A13"/>
    <w:rsid w:val="000F5F4F"/>
    <w:rsid w:val="000F78C4"/>
    <w:rsid w:val="00101FCA"/>
    <w:rsid w:val="001075BB"/>
    <w:rsid w:val="00115D92"/>
    <w:rsid w:val="0011743B"/>
    <w:rsid w:val="00120270"/>
    <w:rsid w:val="00124098"/>
    <w:rsid w:val="00124844"/>
    <w:rsid w:val="001325C9"/>
    <w:rsid w:val="00132984"/>
    <w:rsid w:val="00136ACE"/>
    <w:rsid w:val="00140C81"/>
    <w:rsid w:val="001413CF"/>
    <w:rsid w:val="00141501"/>
    <w:rsid w:val="00142C83"/>
    <w:rsid w:val="00144143"/>
    <w:rsid w:val="001443C3"/>
    <w:rsid w:val="001449E8"/>
    <w:rsid w:val="00147E40"/>
    <w:rsid w:val="00150F54"/>
    <w:rsid w:val="00162CCC"/>
    <w:rsid w:val="00171B47"/>
    <w:rsid w:val="00172BDB"/>
    <w:rsid w:val="001732AA"/>
    <w:rsid w:val="00182014"/>
    <w:rsid w:val="001849CD"/>
    <w:rsid w:val="00185BC3"/>
    <w:rsid w:val="00187842"/>
    <w:rsid w:val="001A55E4"/>
    <w:rsid w:val="001A64E4"/>
    <w:rsid w:val="001A7C25"/>
    <w:rsid w:val="001B0D1C"/>
    <w:rsid w:val="001B159A"/>
    <w:rsid w:val="001B17C5"/>
    <w:rsid w:val="001B3C6F"/>
    <w:rsid w:val="001B6957"/>
    <w:rsid w:val="001B713F"/>
    <w:rsid w:val="001B7A54"/>
    <w:rsid w:val="001C3308"/>
    <w:rsid w:val="001D1CBC"/>
    <w:rsid w:val="001D2A07"/>
    <w:rsid w:val="001D2DBE"/>
    <w:rsid w:val="001D3F91"/>
    <w:rsid w:val="001D6233"/>
    <w:rsid w:val="001D71B6"/>
    <w:rsid w:val="001E0B7E"/>
    <w:rsid w:val="001E0E14"/>
    <w:rsid w:val="001E4413"/>
    <w:rsid w:val="001E646F"/>
    <w:rsid w:val="001E7E91"/>
    <w:rsid w:val="001F508A"/>
    <w:rsid w:val="001F62EB"/>
    <w:rsid w:val="001F7942"/>
    <w:rsid w:val="00200C55"/>
    <w:rsid w:val="002038F1"/>
    <w:rsid w:val="0020728B"/>
    <w:rsid w:val="002076E7"/>
    <w:rsid w:val="00212615"/>
    <w:rsid w:val="00212902"/>
    <w:rsid w:val="002142A8"/>
    <w:rsid w:val="00221A82"/>
    <w:rsid w:val="00223F4A"/>
    <w:rsid w:val="002243EF"/>
    <w:rsid w:val="00230318"/>
    <w:rsid w:val="002303FF"/>
    <w:rsid w:val="00230930"/>
    <w:rsid w:val="00230F3B"/>
    <w:rsid w:val="00231278"/>
    <w:rsid w:val="00231E71"/>
    <w:rsid w:val="00232C05"/>
    <w:rsid w:val="002336C4"/>
    <w:rsid w:val="0023631A"/>
    <w:rsid w:val="00237D51"/>
    <w:rsid w:val="00240ECC"/>
    <w:rsid w:val="00241056"/>
    <w:rsid w:val="00241890"/>
    <w:rsid w:val="00242108"/>
    <w:rsid w:val="002436F0"/>
    <w:rsid w:val="00243AD2"/>
    <w:rsid w:val="00244EF0"/>
    <w:rsid w:val="0024515F"/>
    <w:rsid w:val="002459E3"/>
    <w:rsid w:val="00250146"/>
    <w:rsid w:val="0025359B"/>
    <w:rsid w:val="0025591E"/>
    <w:rsid w:val="00255C79"/>
    <w:rsid w:val="00260EBF"/>
    <w:rsid w:val="00262478"/>
    <w:rsid w:val="00267E4F"/>
    <w:rsid w:val="00270381"/>
    <w:rsid w:val="0027119B"/>
    <w:rsid w:val="0027170D"/>
    <w:rsid w:val="00271C6D"/>
    <w:rsid w:val="00273912"/>
    <w:rsid w:val="00280971"/>
    <w:rsid w:val="00281068"/>
    <w:rsid w:val="00281BC7"/>
    <w:rsid w:val="002913B7"/>
    <w:rsid w:val="00292B4D"/>
    <w:rsid w:val="00292DB3"/>
    <w:rsid w:val="002949DC"/>
    <w:rsid w:val="00294F99"/>
    <w:rsid w:val="00296809"/>
    <w:rsid w:val="002A0F0E"/>
    <w:rsid w:val="002A193A"/>
    <w:rsid w:val="002A23D2"/>
    <w:rsid w:val="002A69A1"/>
    <w:rsid w:val="002B1346"/>
    <w:rsid w:val="002B1905"/>
    <w:rsid w:val="002B221E"/>
    <w:rsid w:val="002B5C56"/>
    <w:rsid w:val="002C0BC8"/>
    <w:rsid w:val="002C134E"/>
    <w:rsid w:val="002C4766"/>
    <w:rsid w:val="002C5660"/>
    <w:rsid w:val="002C5D93"/>
    <w:rsid w:val="002C6540"/>
    <w:rsid w:val="002D3261"/>
    <w:rsid w:val="002D5AF8"/>
    <w:rsid w:val="002E6EBC"/>
    <w:rsid w:val="002F08FA"/>
    <w:rsid w:val="002F38EE"/>
    <w:rsid w:val="00300293"/>
    <w:rsid w:val="00302401"/>
    <w:rsid w:val="00303D87"/>
    <w:rsid w:val="00305F36"/>
    <w:rsid w:val="003060FC"/>
    <w:rsid w:val="00314E7D"/>
    <w:rsid w:val="00315575"/>
    <w:rsid w:val="00316759"/>
    <w:rsid w:val="003211A5"/>
    <w:rsid w:val="00322B1C"/>
    <w:rsid w:val="00322CE5"/>
    <w:rsid w:val="00324C19"/>
    <w:rsid w:val="003251FC"/>
    <w:rsid w:val="00325DC8"/>
    <w:rsid w:val="003279E5"/>
    <w:rsid w:val="00332954"/>
    <w:rsid w:val="00336E73"/>
    <w:rsid w:val="00340AF3"/>
    <w:rsid w:val="00341D1B"/>
    <w:rsid w:val="00344911"/>
    <w:rsid w:val="00344F48"/>
    <w:rsid w:val="00346450"/>
    <w:rsid w:val="00351A98"/>
    <w:rsid w:val="00351FE5"/>
    <w:rsid w:val="003531DB"/>
    <w:rsid w:val="003557F8"/>
    <w:rsid w:val="003669BF"/>
    <w:rsid w:val="00372853"/>
    <w:rsid w:val="00372BE1"/>
    <w:rsid w:val="00374D73"/>
    <w:rsid w:val="003753F2"/>
    <w:rsid w:val="003777B4"/>
    <w:rsid w:val="00383C4C"/>
    <w:rsid w:val="003848CF"/>
    <w:rsid w:val="00385FD1"/>
    <w:rsid w:val="003961A8"/>
    <w:rsid w:val="003A2F97"/>
    <w:rsid w:val="003A2FA5"/>
    <w:rsid w:val="003A450C"/>
    <w:rsid w:val="003A5E9D"/>
    <w:rsid w:val="003A7678"/>
    <w:rsid w:val="003B3B10"/>
    <w:rsid w:val="003B74E5"/>
    <w:rsid w:val="003C004C"/>
    <w:rsid w:val="003C2842"/>
    <w:rsid w:val="003D0CE2"/>
    <w:rsid w:val="003D3048"/>
    <w:rsid w:val="003D6625"/>
    <w:rsid w:val="003D6F5F"/>
    <w:rsid w:val="003E01D1"/>
    <w:rsid w:val="003E1704"/>
    <w:rsid w:val="003E463B"/>
    <w:rsid w:val="003F0956"/>
    <w:rsid w:val="003F3C4F"/>
    <w:rsid w:val="003F4069"/>
    <w:rsid w:val="0040521B"/>
    <w:rsid w:val="0040695A"/>
    <w:rsid w:val="004074EF"/>
    <w:rsid w:val="00410DC9"/>
    <w:rsid w:val="00411A21"/>
    <w:rsid w:val="00412312"/>
    <w:rsid w:val="004159F0"/>
    <w:rsid w:val="00416F7B"/>
    <w:rsid w:val="004237A6"/>
    <w:rsid w:val="0042626B"/>
    <w:rsid w:val="00426847"/>
    <w:rsid w:val="00440DE0"/>
    <w:rsid w:val="00441528"/>
    <w:rsid w:val="00441F89"/>
    <w:rsid w:val="00442903"/>
    <w:rsid w:val="00443CCA"/>
    <w:rsid w:val="00445355"/>
    <w:rsid w:val="00446373"/>
    <w:rsid w:val="00450234"/>
    <w:rsid w:val="00451AFE"/>
    <w:rsid w:val="00466CAC"/>
    <w:rsid w:val="0046725C"/>
    <w:rsid w:val="00472E92"/>
    <w:rsid w:val="004733C9"/>
    <w:rsid w:val="00475B94"/>
    <w:rsid w:val="00483C36"/>
    <w:rsid w:val="00485CB0"/>
    <w:rsid w:val="004879EA"/>
    <w:rsid w:val="00493FDB"/>
    <w:rsid w:val="00497262"/>
    <w:rsid w:val="004A5373"/>
    <w:rsid w:val="004B0649"/>
    <w:rsid w:val="004B07A6"/>
    <w:rsid w:val="004C1890"/>
    <w:rsid w:val="004C5F89"/>
    <w:rsid w:val="004D1E9F"/>
    <w:rsid w:val="004D39D3"/>
    <w:rsid w:val="004D5AB8"/>
    <w:rsid w:val="004E0E80"/>
    <w:rsid w:val="004E75AD"/>
    <w:rsid w:val="004F15BC"/>
    <w:rsid w:val="004F5313"/>
    <w:rsid w:val="004F641B"/>
    <w:rsid w:val="00503BF8"/>
    <w:rsid w:val="00504A5A"/>
    <w:rsid w:val="005143A1"/>
    <w:rsid w:val="0052108A"/>
    <w:rsid w:val="00521278"/>
    <w:rsid w:val="005216FB"/>
    <w:rsid w:val="0052176D"/>
    <w:rsid w:val="00522E0E"/>
    <w:rsid w:val="00525E2D"/>
    <w:rsid w:val="00526F0F"/>
    <w:rsid w:val="00531EF1"/>
    <w:rsid w:val="00532448"/>
    <w:rsid w:val="00533413"/>
    <w:rsid w:val="00534CE1"/>
    <w:rsid w:val="00536FF1"/>
    <w:rsid w:val="005417A9"/>
    <w:rsid w:val="00542010"/>
    <w:rsid w:val="00546E8E"/>
    <w:rsid w:val="00547612"/>
    <w:rsid w:val="005514D0"/>
    <w:rsid w:val="005527E5"/>
    <w:rsid w:val="00553D21"/>
    <w:rsid w:val="00556ED3"/>
    <w:rsid w:val="00560C5D"/>
    <w:rsid w:val="0056322C"/>
    <w:rsid w:val="0056334F"/>
    <w:rsid w:val="00566EDD"/>
    <w:rsid w:val="005754F1"/>
    <w:rsid w:val="00577883"/>
    <w:rsid w:val="0058180A"/>
    <w:rsid w:val="00584228"/>
    <w:rsid w:val="00585AA3"/>
    <w:rsid w:val="00585E5B"/>
    <w:rsid w:val="00591EC5"/>
    <w:rsid w:val="00592211"/>
    <w:rsid w:val="00596250"/>
    <w:rsid w:val="005A288B"/>
    <w:rsid w:val="005B3BA2"/>
    <w:rsid w:val="005B641D"/>
    <w:rsid w:val="005B77D5"/>
    <w:rsid w:val="005C3410"/>
    <w:rsid w:val="005C44C8"/>
    <w:rsid w:val="005D7528"/>
    <w:rsid w:val="005D7B46"/>
    <w:rsid w:val="005E11F7"/>
    <w:rsid w:val="005E1B4F"/>
    <w:rsid w:val="005E2A55"/>
    <w:rsid w:val="005E2E3E"/>
    <w:rsid w:val="005E340A"/>
    <w:rsid w:val="005E3DD3"/>
    <w:rsid w:val="005F132A"/>
    <w:rsid w:val="005F2033"/>
    <w:rsid w:val="006005DD"/>
    <w:rsid w:val="00612594"/>
    <w:rsid w:val="00615EBD"/>
    <w:rsid w:val="00620F81"/>
    <w:rsid w:val="00621378"/>
    <w:rsid w:val="00621A80"/>
    <w:rsid w:val="00622794"/>
    <w:rsid w:val="006229F7"/>
    <w:rsid w:val="00625013"/>
    <w:rsid w:val="006340F1"/>
    <w:rsid w:val="006347F2"/>
    <w:rsid w:val="00634F41"/>
    <w:rsid w:val="00636612"/>
    <w:rsid w:val="00637B3C"/>
    <w:rsid w:val="00640F77"/>
    <w:rsid w:val="006413E4"/>
    <w:rsid w:val="00641A91"/>
    <w:rsid w:val="00641D77"/>
    <w:rsid w:val="00642DD0"/>
    <w:rsid w:val="00644053"/>
    <w:rsid w:val="00646DA3"/>
    <w:rsid w:val="00646F1E"/>
    <w:rsid w:val="00650B14"/>
    <w:rsid w:val="006518D7"/>
    <w:rsid w:val="00652681"/>
    <w:rsid w:val="0065382E"/>
    <w:rsid w:val="00660158"/>
    <w:rsid w:val="006624E1"/>
    <w:rsid w:val="00665E1A"/>
    <w:rsid w:val="006675F4"/>
    <w:rsid w:val="006704C1"/>
    <w:rsid w:val="0067215F"/>
    <w:rsid w:val="00675205"/>
    <w:rsid w:val="00677B3F"/>
    <w:rsid w:val="00686347"/>
    <w:rsid w:val="00692611"/>
    <w:rsid w:val="00692B03"/>
    <w:rsid w:val="0069382F"/>
    <w:rsid w:val="006969A5"/>
    <w:rsid w:val="00697275"/>
    <w:rsid w:val="006973F7"/>
    <w:rsid w:val="006A1506"/>
    <w:rsid w:val="006A20D7"/>
    <w:rsid w:val="006A59A3"/>
    <w:rsid w:val="006A5C06"/>
    <w:rsid w:val="006B09CA"/>
    <w:rsid w:val="006B0BB6"/>
    <w:rsid w:val="006B3D70"/>
    <w:rsid w:val="006B3DCE"/>
    <w:rsid w:val="006C0A18"/>
    <w:rsid w:val="006C2086"/>
    <w:rsid w:val="006D4A3C"/>
    <w:rsid w:val="006D7FE9"/>
    <w:rsid w:val="006E058F"/>
    <w:rsid w:val="006E0FDB"/>
    <w:rsid w:val="006E13AE"/>
    <w:rsid w:val="006E13EB"/>
    <w:rsid w:val="006E539F"/>
    <w:rsid w:val="006F1AC1"/>
    <w:rsid w:val="006F1D7B"/>
    <w:rsid w:val="006F542F"/>
    <w:rsid w:val="006F65D8"/>
    <w:rsid w:val="00703DB5"/>
    <w:rsid w:val="00704985"/>
    <w:rsid w:val="00704D56"/>
    <w:rsid w:val="007062F8"/>
    <w:rsid w:val="0071609C"/>
    <w:rsid w:val="00716F44"/>
    <w:rsid w:val="00717152"/>
    <w:rsid w:val="00720BA4"/>
    <w:rsid w:val="007232FD"/>
    <w:rsid w:val="00730873"/>
    <w:rsid w:val="007330B1"/>
    <w:rsid w:val="00734CEE"/>
    <w:rsid w:val="00735400"/>
    <w:rsid w:val="007358E1"/>
    <w:rsid w:val="0074111D"/>
    <w:rsid w:val="00741AC7"/>
    <w:rsid w:val="00742141"/>
    <w:rsid w:val="0074316E"/>
    <w:rsid w:val="0074668A"/>
    <w:rsid w:val="00751467"/>
    <w:rsid w:val="007660F2"/>
    <w:rsid w:val="00767040"/>
    <w:rsid w:val="00772AAE"/>
    <w:rsid w:val="00773B85"/>
    <w:rsid w:val="00775A60"/>
    <w:rsid w:val="00775C8C"/>
    <w:rsid w:val="00782BE1"/>
    <w:rsid w:val="0078312A"/>
    <w:rsid w:val="00784C39"/>
    <w:rsid w:val="00787D3C"/>
    <w:rsid w:val="007916E4"/>
    <w:rsid w:val="00792423"/>
    <w:rsid w:val="00792BA0"/>
    <w:rsid w:val="00793ABA"/>
    <w:rsid w:val="007975EE"/>
    <w:rsid w:val="007A0612"/>
    <w:rsid w:val="007A2D73"/>
    <w:rsid w:val="007A3477"/>
    <w:rsid w:val="007A439E"/>
    <w:rsid w:val="007A44F7"/>
    <w:rsid w:val="007A78D2"/>
    <w:rsid w:val="007B06EE"/>
    <w:rsid w:val="007B1543"/>
    <w:rsid w:val="007B34BE"/>
    <w:rsid w:val="007B63A0"/>
    <w:rsid w:val="007B70A3"/>
    <w:rsid w:val="007C03D2"/>
    <w:rsid w:val="007C0BFB"/>
    <w:rsid w:val="007C339B"/>
    <w:rsid w:val="007C59B2"/>
    <w:rsid w:val="007D1AF1"/>
    <w:rsid w:val="007D647A"/>
    <w:rsid w:val="007F35DA"/>
    <w:rsid w:val="008001D6"/>
    <w:rsid w:val="00801800"/>
    <w:rsid w:val="0080411B"/>
    <w:rsid w:val="008059E0"/>
    <w:rsid w:val="00810299"/>
    <w:rsid w:val="00811953"/>
    <w:rsid w:val="0081242A"/>
    <w:rsid w:val="00817793"/>
    <w:rsid w:val="00825888"/>
    <w:rsid w:val="00826DC2"/>
    <w:rsid w:val="00833EA0"/>
    <w:rsid w:val="00843920"/>
    <w:rsid w:val="00845660"/>
    <w:rsid w:val="0084650E"/>
    <w:rsid w:val="00847B52"/>
    <w:rsid w:val="00850D5C"/>
    <w:rsid w:val="00852033"/>
    <w:rsid w:val="008544D7"/>
    <w:rsid w:val="00855769"/>
    <w:rsid w:val="00857627"/>
    <w:rsid w:val="00874335"/>
    <w:rsid w:val="00877F52"/>
    <w:rsid w:val="0089127E"/>
    <w:rsid w:val="0089198F"/>
    <w:rsid w:val="0089511F"/>
    <w:rsid w:val="00895F6B"/>
    <w:rsid w:val="008962B1"/>
    <w:rsid w:val="00897C57"/>
    <w:rsid w:val="008A188F"/>
    <w:rsid w:val="008A6980"/>
    <w:rsid w:val="008B179D"/>
    <w:rsid w:val="008B3090"/>
    <w:rsid w:val="008B5C67"/>
    <w:rsid w:val="008B633F"/>
    <w:rsid w:val="008D1AEE"/>
    <w:rsid w:val="008D2BF6"/>
    <w:rsid w:val="008D2D60"/>
    <w:rsid w:val="008E0B73"/>
    <w:rsid w:val="008E0F31"/>
    <w:rsid w:val="008E408F"/>
    <w:rsid w:val="008F2020"/>
    <w:rsid w:val="008F5608"/>
    <w:rsid w:val="009054ED"/>
    <w:rsid w:val="00905954"/>
    <w:rsid w:val="00907D57"/>
    <w:rsid w:val="0091442D"/>
    <w:rsid w:val="00914738"/>
    <w:rsid w:val="00915E87"/>
    <w:rsid w:val="009267DF"/>
    <w:rsid w:val="009308AD"/>
    <w:rsid w:val="00930A09"/>
    <w:rsid w:val="0094031C"/>
    <w:rsid w:val="00942274"/>
    <w:rsid w:val="00942F6F"/>
    <w:rsid w:val="009437E7"/>
    <w:rsid w:val="00943BA7"/>
    <w:rsid w:val="009453E9"/>
    <w:rsid w:val="00945951"/>
    <w:rsid w:val="00945F46"/>
    <w:rsid w:val="00946198"/>
    <w:rsid w:val="00947BC6"/>
    <w:rsid w:val="00950604"/>
    <w:rsid w:val="00951D91"/>
    <w:rsid w:val="00953DA0"/>
    <w:rsid w:val="00954C38"/>
    <w:rsid w:val="00956442"/>
    <w:rsid w:val="009576E4"/>
    <w:rsid w:val="00960F04"/>
    <w:rsid w:val="00964FB7"/>
    <w:rsid w:val="009664DC"/>
    <w:rsid w:val="0097443C"/>
    <w:rsid w:val="00974F3C"/>
    <w:rsid w:val="009768F5"/>
    <w:rsid w:val="0098179D"/>
    <w:rsid w:val="0098591C"/>
    <w:rsid w:val="00987A7C"/>
    <w:rsid w:val="009902FF"/>
    <w:rsid w:val="00991A3E"/>
    <w:rsid w:val="00991A7B"/>
    <w:rsid w:val="00992DB8"/>
    <w:rsid w:val="0099772A"/>
    <w:rsid w:val="009A2F6A"/>
    <w:rsid w:val="009A39BE"/>
    <w:rsid w:val="009A43BB"/>
    <w:rsid w:val="009A4B8F"/>
    <w:rsid w:val="009A61A1"/>
    <w:rsid w:val="009A74D7"/>
    <w:rsid w:val="009B4A1F"/>
    <w:rsid w:val="009C4E8A"/>
    <w:rsid w:val="009C7689"/>
    <w:rsid w:val="009D16B0"/>
    <w:rsid w:val="009D2C4B"/>
    <w:rsid w:val="009D3209"/>
    <w:rsid w:val="009E4FD7"/>
    <w:rsid w:val="009E6A7C"/>
    <w:rsid w:val="009F29F0"/>
    <w:rsid w:val="009F64F9"/>
    <w:rsid w:val="009F6FD7"/>
    <w:rsid w:val="009F7E0D"/>
    <w:rsid w:val="00A003EA"/>
    <w:rsid w:val="00A01BC1"/>
    <w:rsid w:val="00A057AA"/>
    <w:rsid w:val="00A059B2"/>
    <w:rsid w:val="00A21868"/>
    <w:rsid w:val="00A33E1A"/>
    <w:rsid w:val="00A3709A"/>
    <w:rsid w:val="00A441F6"/>
    <w:rsid w:val="00A4434E"/>
    <w:rsid w:val="00A456EB"/>
    <w:rsid w:val="00A46B0E"/>
    <w:rsid w:val="00A47258"/>
    <w:rsid w:val="00A52979"/>
    <w:rsid w:val="00A5643B"/>
    <w:rsid w:val="00A56ADE"/>
    <w:rsid w:val="00A573B6"/>
    <w:rsid w:val="00A639AE"/>
    <w:rsid w:val="00A65D1B"/>
    <w:rsid w:val="00A669E9"/>
    <w:rsid w:val="00A7345B"/>
    <w:rsid w:val="00A7371D"/>
    <w:rsid w:val="00A75668"/>
    <w:rsid w:val="00A76726"/>
    <w:rsid w:val="00A77500"/>
    <w:rsid w:val="00A82293"/>
    <w:rsid w:val="00A83228"/>
    <w:rsid w:val="00A8751E"/>
    <w:rsid w:val="00A905DA"/>
    <w:rsid w:val="00A9127A"/>
    <w:rsid w:val="00A93D9B"/>
    <w:rsid w:val="00A9479F"/>
    <w:rsid w:val="00A95AF1"/>
    <w:rsid w:val="00A96240"/>
    <w:rsid w:val="00A978F9"/>
    <w:rsid w:val="00AA0E78"/>
    <w:rsid w:val="00AB071C"/>
    <w:rsid w:val="00AB26A6"/>
    <w:rsid w:val="00AB560A"/>
    <w:rsid w:val="00AB6DDB"/>
    <w:rsid w:val="00AD164B"/>
    <w:rsid w:val="00AE4541"/>
    <w:rsid w:val="00AE7FF8"/>
    <w:rsid w:val="00AF264E"/>
    <w:rsid w:val="00AF2E84"/>
    <w:rsid w:val="00AF3DBC"/>
    <w:rsid w:val="00AF66FE"/>
    <w:rsid w:val="00B006F7"/>
    <w:rsid w:val="00B14BEA"/>
    <w:rsid w:val="00B150A4"/>
    <w:rsid w:val="00B1527C"/>
    <w:rsid w:val="00B15576"/>
    <w:rsid w:val="00B17B41"/>
    <w:rsid w:val="00B23CB7"/>
    <w:rsid w:val="00B2432A"/>
    <w:rsid w:val="00B256EB"/>
    <w:rsid w:val="00B3113D"/>
    <w:rsid w:val="00B340AE"/>
    <w:rsid w:val="00B351DF"/>
    <w:rsid w:val="00B377B3"/>
    <w:rsid w:val="00B42AE3"/>
    <w:rsid w:val="00B46822"/>
    <w:rsid w:val="00B50D87"/>
    <w:rsid w:val="00B52157"/>
    <w:rsid w:val="00B54999"/>
    <w:rsid w:val="00B55511"/>
    <w:rsid w:val="00B56371"/>
    <w:rsid w:val="00B564D3"/>
    <w:rsid w:val="00B6171C"/>
    <w:rsid w:val="00B61EFE"/>
    <w:rsid w:val="00B6291B"/>
    <w:rsid w:val="00B65ADE"/>
    <w:rsid w:val="00B71CE5"/>
    <w:rsid w:val="00B81D1C"/>
    <w:rsid w:val="00B8586D"/>
    <w:rsid w:val="00B86BF4"/>
    <w:rsid w:val="00B917D2"/>
    <w:rsid w:val="00B931A4"/>
    <w:rsid w:val="00B946B4"/>
    <w:rsid w:val="00B96512"/>
    <w:rsid w:val="00BA5EC5"/>
    <w:rsid w:val="00BA6128"/>
    <w:rsid w:val="00BA6CBD"/>
    <w:rsid w:val="00BC1E0C"/>
    <w:rsid w:val="00BC2909"/>
    <w:rsid w:val="00BC3490"/>
    <w:rsid w:val="00BC35B0"/>
    <w:rsid w:val="00BD6529"/>
    <w:rsid w:val="00BE5C61"/>
    <w:rsid w:val="00BF009D"/>
    <w:rsid w:val="00BF0389"/>
    <w:rsid w:val="00BF03FE"/>
    <w:rsid w:val="00BF3567"/>
    <w:rsid w:val="00BF6F16"/>
    <w:rsid w:val="00BF7472"/>
    <w:rsid w:val="00C05928"/>
    <w:rsid w:val="00C06CB7"/>
    <w:rsid w:val="00C101A9"/>
    <w:rsid w:val="00C1031A"/>
    <w:rsid w:val="00C10ABF"/>
    <w:rsid w:val="00C148ED"/>
    <w:rsid w:val="00C16C49"/>
    <w:rsid w:val="00C22998"/>
    <w:rsid w:val="00C245A2"/>
    <w:rsid w:val="00C25B03"/>
    <w:rsid w:val="00C345B3"/>
    <w:rsid w:val="00C35CA1"/>
    <w:rsid w:val="00C434AB"/>
    <w:rsid w:val="00C51667"/>
    <w:rsid w:val="00C52203"/>
    <w:rsid w:val="00C53E9B"/>
    <w:rsid w:val="00C55E82"/>
    <w:rsid w:val="00C60F62"/>
    <w:rsid w:val="00C62B52"/>
    <w:rsid w:val="00C6613A"/>
    <w:rsid w:val="00C756B8"/>
    <w:rsid w:val="00C7603E"/>
    <w:rsid w:val="00C81A55"/>
    <w:rsid w:val="00C81CE1"/>
    <w:rsid w:val="00C82138"/>
    <w:rsid w:val="00C90417"/>
    <w:rsid w:val="00C941CC"/>
    <w:rsid w:val="00C95A24"/>
    <w:rsid w:val="00CA2938"/>
    <w:rsid w:val="00CA35DA"/>
    <w:rsid w:val="00CA4578"/>
    <w:rsid w:val="00CA7989"/>
    <w:rsid w:val="00CB3133"/>
    <w:rsid w:val="00CB3892"/>
    <w:rsid w:val="00CB5CEE"/>
    <w:rsid w:val="00CB79D0"/>
    <w:rsid w:val="00CC0C52"/>
    <w:rsid w:val="00CC34A7"/>
    <w:rsid w:val="00CD41BC"/>
    <w:rsid w:val="00CD6BF5"/>
    <w:rsid w:val="00CE48AD"/>
    <w:rsid w:val="00CE4CBF"/>
    <w:rsid w:val="00CE6EEA"/>
    <w:rsid w:val="00CF797C"/>
    <w:rsid w:val="00D0044F"/>
    <w:rsid w:val="00D0157C"/>
    <w:rsid w:val="00D01795"/>
    <w:rsid w:val="00D0302A"/>
    <w:rsid w:val="00D03C0A"/>
    <w:rsid w:val="00D10ADD"/>
    <w:rsid w:val="00D158D4"/>
    <w:rsid w:val="00D20D02"/>
    <w:rsid w:val="00D22517"/>
    <w:rsid w:val="00D32076"/>
    <w:rsid w:val="00D409C1"/>
    <w:rsid w:val="00D40B15"/>
    <w:rsid w:val="00D41635"/>
    <w:rsid w:val="00D42AAC"/>
    <w:rsid w:val="00D43F80"/>
    <w:rsid w:val="00D47091"/>
    <w:rsid w:val="00D47555"/>
    <w:rsid w:val="00D47C00"/>
    <w:rsid w:val="00D624D6"/>
    <w:rsid w:val="00D62E85"/>
    <w:rsid w:val="00D63BC5"/>
    <w:rsid w:val="00D65C37"/>
    <w:rsid w:val="00D72F0D"/>
    <w:rsid w:val="00D735CB"/>
    <w:rsid w:val="00D74DE3"/>
    <w:rsid w:val="00D90212"/>
    <w:rsid w:val="00D93A0A"/>
    <w:rsid w:val="00D94B52"/>
    <w:rsid w:val="00DA13AB"/>
    <w:rsid w:val="00DA2BA9"/>
    <w:rsid w:val="00DA3558"/>
    <w:rsid w:val="00DB2B75"/>
    <w:rsid w:val="00DB2C76"/>
    <w:rsid w:val="00DB3E3D"/>
    <w:rsid w:val="00DB6416"/>
    <w:rsid w:val="00DC2E08"/>
    <w:rsid w:val="00DC45F6"/>
    <w:rsid w:val="00DC478C"/>
    <w:rsid w:val="00DC524D"/>
    <w:rsid w:val="00DD0DFB"/>
    <w:rsid w:val="00DD3E6F"/>
    <w:rsid w:val="00DD44F4"/>
    <w:rsid w:val="00DD55B9"/>
    <w:rsid w:val="00DD7C52"/>
    <w:rsid w:val="00DE497F"/>
    <w:rsid w:val="00DE6568"/>
    <w:rsid w:val="00DE78DE"/>
    <w:rsid w:val="00DF122C"/>
    <w:rsid w:val="00DF2021"/>
    <w:rsid w:val="00DF23DC"/>
    <w:rsid w:val="00E00BE1"/>
    <w:rsid w:val="00E00D30"/>
    <w:rsid w:val="00E05B21"/>
    <w:rsid w:val="00E12754"/>
    <w:rsid w:val="00E12E37"/>
    <w:rsid w:val="00E13F04"/>
    <w:rsid w:val="00E16D98"/>
    <w:rsid w:val="00E179DD"/>
    <w:rsid w:val="00E20128"/>
    <w:rsid w:val="00E321A2"/>
    <w:rsid w:val="00E3382A"/>
    <w:rsid w:val="00E35281"/>
    <w:rsid w:val="00E36E45"/>
    <w:rsid w:val="00E42ACA"/>
    <w:rsid w:val="00E431B5"/>
    <w:rsid w:val="00E50D8F"/>
    <w:rsid w:val="00E53731"/>
    <w:rsid w:val="00E55BCB"/>
    <w:rsid w:val="00E61DFB"/>
    <w:rsid w:val="00E624B0"/>
    <w:rsid w:val="00E64819"/>
    <w:rsid w:val="00E67E70"/>
    <w:rsid w:val="00E67FD9"/>
    <w:rsid w:val="00E71372"/>
    <w:rsid w:val="00E71F55"/>
    <w:rsid w:val="00E72B08"/>
    <w:rsid w:val="00E818A8"/>
    <w:rsid w:val="00E83514"/>
    <w:rsid w:val="00E83BFD"/>
    <w:rsid w:val="00E86FE0"/>
    <w:rsid w:val="00E876F9"/>
    <w:rsid w:val="00E96C2C"/>
    <w:rsid w:val="00EA0DB5"/>
    <w:rsid w:val="00EA0FC8"/>
    <w:rsid w:val="00EB000E"/>
    <w:rsid w:val="00EB1F23"/>
    <w:rsid w:val="00EB22D2"/>
    <w:rsid w:val="00EC06A7"/>
    <w:rsid w:val="00EC1557"/>
    <w:rsid w:val="00EC193F"/>
    <w:rsid w:val="00EC1F1B"/>
    <w:rsid w:val="00EC3A5F"/>
    <w:rsid w:val="00EC4C5F"/>
    <w:rsid w:val="00EC6E22"/>
    <w:rsid w:val="00ED0A99"/>
    <w:rsid w:val="00ED2513"/>
    <w:rsid w:val="00ED65B5"/>
    <w:rsid w:val="00EE0365"/>
    <w:rsid w:val="00EE08F1"/>
    <w:rsid w:val="00EE1A93"/>
    <w:rsid w:val="00EE2FB7"/>
    <w:rsid w:val="00EE41AD"/>
    <w:rsid w:val="00EE4D08"/>
    <w:rsid w:val="00EE5FF6"/>
    <w:rsid w:val="00EE6337"/>
    <w:rsid w:val="00EE7C85"/>
    <w:rsid w:val="00EF26DC"/>
    <w:rsid w:val="00EF4A11"/>
    <w:rsid w:val="00F0000C"/>
    <w:rsid w:val="00F0054D"/>
    <w:rsid w:val="00F033DD"/>
    <w:rsid w:val="00F05FB8"/>
    <w:rsid w:val="00F06CFB"/>
    <w:rsid w:val="00F11209"/>
    <w:rsid w:val="00F11F1C"/>
    <w:rsid w:val="00F12AB6"/>
    <w:rsid w:val="00F1414A"/>
    <w:rsid w:val="00F16B7F"/>
    <w:rsid w:val="00F200ED"/>
    <w:rsid w:val="00F2175F"/>
    <w:rsid w:val="00F458CD"/>
    <w:rsid w:val="00F5221A"/>
    <w:rsid w:val="00F55D73"/>
    <w:rsid w:val="00F6021E"/>
    <w:rsid w:val="00F609A4"/>
    <w:rsid w:val="00F6654F"/>
    <w:rsid w:val="00F67272"/>
    <w:rsid w:val="00F72936"/>
    <w:rsid w:val="00F72B44"/>
    <w:rsid w:val="00F76914"/>
    <w:rsid w:val="00F773C0"/>
    <w:rsid w:val="00F8045A"/>
    <w:rsid w:val="00F814E8"/>
    <w:rsid w:val="00F82DD1"/>
    <w:rsid w:val="00F833A1"/>
    <w:rsid w:val="00F84536"/>
    <w:rsid w:val="00F84A7B"/>
    <w:rsid w:val="00F93796"/>
    <w:rsid w:val="00F957F8"/>
    <w:rsid w:val="00F95B5E"/>
    <w:rsid w:val="00F97503"/>
    <w:rsid w:val="00F97E5D"/>
    <w:rsid w:val="00FA563B"/>
    <w:rsid w:val="00FB79EC"/>
    <w:rsid w:val="00FC3868"/>
    <w:rsid w:val="00FE2A5D"/>
    <w:rsid w:val="00FE623C"/>
    <w:rsid w:val="00FE6C6B"/>
    <w:rsid w:val="00FF45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07527B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E340A"/>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3">
    <w:name w:val="heading 3"/>
    <w:basedOn w:val="Normal"/>
    <w:next w:val="Normal"/>
    <w:link w:val="Heading3Char"/>
    <w:uiPriority w:val="9"/>
    <w:semiHidden/>
    <w:unhideWhenUsed/>
    <w:qFormat/>
    <w:rsid w:val="007C59B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340A"/>
    <w:rPr>
      <w:rFonts w:asciiTheme="majorHAnsi" w:eastAsiaTheme="majorEastAsia" w:hAnsiTheme="majorHAnsi" w:cstheme="majorBidi"/>
      <w:b/>
      <w:bCs/>
      <w:color w:val="345A8A" w:themeColor="accent1" w:themeShade="B5"/>
      <w:sz w:val="32"/>
      <w:szCs w:val="32"/>
    </w:rPr>
  </w:style>
  <w:style w:type="character" w:customStyle="1" w:styleId="Heading3Char">
    <w:name w:val="Heading 3 Char"/>
    <w:basedOn w:val="DefaultParagraphFont"/>
    <w:link w:val="Heading3"/>
    <w:uiPriority w:val="9"/>
    <w:semiHidden/>
    <w:rsid w:val="007C59B2"/>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4733C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733C9"/>
    <w:rPr>
      <w:rFonts w:ascii="Lucida Grande" w:hAnsi="Lucida Grande" w:cs="Lucida Grande"/>
      <w:sz w:val="18"/>
      <w:szCs w:val="18"/>
    </w:rPr>
  </w:style>
  <w:style w:type="character" w:styleId="CommentReference">
    <w:name w:val="annotation reference"/>
    <w:basedOn w:val="DefaultParagraphFont"/>
    <w:uiPriority w:val="99"/>
    <w:semiHidden/>
    <w:unhideWhenUsed/>
    <w:rsid w:val="00242108"/>
    <w:rPr>
      <w:sz w:val="16"/>
      <w:szCs w:val="16"/>
    </w:rPr>
  </w:style>
  <w:style w:type="paragraph" w:styleId="CommentText">
    <w:name w:val="annotation text"/>
    <w:basedOn w:val="Normal"/>
    <w:link w:val="CommentTextChar"/>
    <w:uiPriority w:val="99"/>
    <w:semiHidden/>
    <w:unhideWhenUsed/>
    <w:rsid w:val="00242108"/>
    <w:rPr>
      <w:sz w:val="20"/>
      <w:szCs w:val="20"/>
    </w:rPr>
  </w:style>
  <w:style w:type="character" w:customStyle="1" w:styleId="CommentTextChar">
    <w:name w:val="Comment Text Char"/>
    <w:basedOn w:val="DefaultParagraphFont"/>
    <w:link w:val="CommentText"/>
    <w:uiPriority w:val="99"/>
    <w:semiHidden/>
    <w:rsid w:val="00242108"/>
    <w:rPr>
      <w:sz w:val="20"/>
      <w:szCs w:val="20"/>
    </w:rPr>
  </w:style>
  <w:style w:type="paragraph" w:styleId="CommentSubject">
    <w:name w:val="annotation subject"/>
    <w:basedOn w:val="CommentText"/>
    <w:next w:val="CommentText"/>
    <w:link w:val="CommentSubjectChar"/>
    <w:uiPriority w:val="99"/>
    <w:semiHidden/>
    <w:unhideWhenUsed/>
    <w:rsid w:val="00242108"/>
    <w:rPr>
      <w:b/>
      <w:bCs/>
    </w:rPr>
  </w:style>
  <w:style w:type="character" w:customStyle="1" w:styleId="CommentSubjectChar">
    <w:name w:val="Comment Subject Char"/>
    <w:basedOn w:val="CommentTextChar"/>
    <w:link w:val="CommentSubject"/>
    <w:uiPriority w:val="99"/>
    <w:semiHidden/>
    <w:rsid w:val="00242108"/>
    <w:rPr>
      <w:b/>
      <w:bCs/>
      <w:sz w:val="20"/>
      <w:szCs w:val="20"/>
    </w:rPr>
  </w:style>
  <w:style w:type="paragraph" w:styleId="Header">
    <w:name w:val="header"/>
    <w:basedOn w:val="Normal"/>
    <w:link w:val="HeaderChar"/>
    <w:uiPriority w:val="99"/>
    <w:unhideWhenUsed/>
    <w:rsid w:val="000E2840"/>
    <w:pPr>
      <w:tabs>
        <w:tab w:val="center" w:pos="4320"/>
        <w:tab w:val="right" w:pos="8640"/>
      </w:tabs>
    </w:pPr>
  </w:style>
  <w:style w:type="character" w:customStyle="1" w:styleId="HeaderChar">
    <w:name w:val="Header Char"/>
    <w:basedOn w:val="DefaultParagraphFont"/>
    <w:link w:val="Header"/>
    <w:uiPriority w:val="99"/>
    <w:rsid w:val="000E2840"/>
  </w:style>
  <w:style w:type="paragraph" w:styleId="Footer">
    <w:name w:val="footer"/>
    <w:basedOn w:val="Normal"/>
    <w:link w:val="FooterChar"/>
    <w:uiPriority w:val="99"/>
    <w:unhideWhenUsed/>
    <w:rsid w:val="000E2840"/>
    <w:pPr>
      <w:tabs>
        <w:tab w:val="center" w:pos="4320"/>
        <w:tab w:val="right" w:pos="8640"/>
      </w:tabs>
    </w:pPr>
  </w:style>
  <w:style w:type="character" w:customStyle="1" w:styleId="FooterChar">
    <w:name w:val="Footer Char"/>
    <w:basedOn w:val="DefaultParagraphFont"/>
    <w:link w:val="Footer"/>
    <w:uiPriority w:val="99"/>
    <w:rsid w:val="000E2840"/>
  </w:style>
  <w:style w:type="character" w:styleId="Hyperlink">
    <w:name w:val="Hyperlink"/>
    <w:basedOn w:val="DefaultParagraphFont"/>
    <w:uiPriority w:val="99"/>
    <w:unhideWhenUsed/>
    <w:rsid w:val="00E61DFB"/>
    <w:rPr>
      <w:color w:val="0000FF" w:themeColor="hyperlink"/>
      <w:u w:val="single"/>
    </w:rPr>
  </w:style>
  <w:style w:type="paragraph" w:styleId="ListParagraph">
    <w:name w:val="List Paragraph"/>
    <w:basedOn w:val="Normal"/>
    <w:uiPriority w:val="34"/>
    <w:qFormat/>
    <w:rsid w:val="00C81A55"/>
    <w:pPr>
      <w:ind w:left="720"/>
      <w:contextualSpacing/>
    </w:pPr>
  </w:style>
  <w:style w:type="character" w:styleId="FollowedHyperlink">
    <w:name w:val="FollowedHyperlink"/>
    <w:basedOn w:val="DefaultParagraphFont"/>
    <w:uiPriority w:val="99"/>
    <w:semiHidden/>
    <w:unhideWhenUsed/>
    <w:rsid w:val="00F0054D"/>
    <w:rPr>
      <w:color w:val="800080" w:themeColor="followedHyperlink"/>
      <w:u w:val="single"/>
    </w:rPr>
  </w:style>
  <w:style w:type="character" w:styleId="PageNumber">
    <w:name w:val="page number"/>
    <w:basedOn w:val="DefaultParagraphFont"/>
    <w:uiPriority w:val="99"/>
    <w:semiHidden/>
    <w:unhideWhenUsed/>
    <w:rsid w:val="004159F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E340A"/>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3">
    <w:name w:val="heading 3"/>
    <w:basedOn w:val="Normal"/>
    <w:next w:val="Normal"/>
    <w:link w:val="Heading3Char"/>
    <w:uiPriority w:val="9"/>
    <w:semiHidden/>
    <w:unhideWhenUsed/>
    <w:qFormat/>
    <w:rsid w:val="007C59B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340A"/>
    <w:rPr>
      <w:rFonts w:asciiTheme="majorHAnsi" w:eastAsiaTheme="majorEastAsia" w:hAnsiTheme="majorHAnsi" w:cstheme="majorBidi"/>
      <w:b/>
      <w:bCs/>
      <w:color w:val="345A8A" w:themeColor="accent1" w:themeShade="B5"/>
      <w:sz w:val="32"/>
      <w:szCs w:val="32"/>
    </w:rPr>
  </w:style>
  <w:style w:type="character" w:customStyle="1" w:styleId="Heading3Char">
    <w:name w:val="Heading 3 Char"/>
    <w:basedOn w:val="DefaultParagraphFont"/>
    <w:link w:val="Heading3"/>
    <w:uiPriority w:val="9"/>
    <w:semiHidden/>
    <w:rsid w:val="007C59B2"/>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4733C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733C9"/>
    <w:rPr>
      <w:rFonts w:ascii="Lucida Grande" w:hAnsi="Lucida Grande" w:cs="Lucida Grande"/>
      <w:sz w:val="18"/>
      <w:szCs w:val="18"/>
    </w:rPr>
  </w:style>
  <w:style w:type="character" w:styleId="CommentReference">
    <w:name w:val="annotation reference"/>
    <w:basedOn w:val="DefaultParagraphFont"/>
    <w:uiPriority w:val="99"/>
    <w:semiHidden/>
    <w:unhideWhenUsed/>
    <w:rsid w:val="00242108"/>
    <w:rPr>
      <w:sz w:val="16"/>
      <w:szCs w:val="16"/>
    </w:rPr>
  </w:style>
  <w:style w:type="paragraph" w:styleId="CommentText">
    <w:name w:val="annotation text"/>
    <w:basedOn w:val="Normal"/>
    <w:link w:val="CommentTextChar"/>
    <w:uiPriority w:val="99"/>
    <w:semiHidden/>
    <w:unhideWhenUsed/>
    <w:rsid w:val="00242108"/>
    <w:rPr>
      <w:sz w:val="20"/>
      <w:szCs w:val="20"/>
    </w:rPr>
  </w:style>
  <w:style w:type="character" w:customStyle="1" w:styleId="CommentTextChar">
    <w:name w:val="Comment Text Char"/>
    <w:basedOn w:val="DefaultParagraphFont"/>
    <w:link w:val="CommentText"/>
    <w:uiPriority w:val="99"/>
    <w:semiHidden/>
    <w:rsid w:val="00242108"/>
    <w:rPr>
      <w:sz w:val="20"/>
      <w:szCs w:val="20"/>
    </w:rPr>
  </w:style>
  <w:style w:type="paragraph" w:styleId="CommentSubject">
    <w:name w:val="annotation subject"/>
    <w:basedOn w:val="CommentText"/>
    <w:next w:val="CommentText"/>
    <w:link w:val="CommentSubjectChar"/>
    <w:uiPriority w:val="99"/>
    <w:semiHidden/>
    <w:unhideWhenUsed/>
    <w:rsid w:val="00242108"/>
    <w:rPr>
      <w:b/>
      <w:bCs/>
    </w:rPr>
  </w:style>
  <w:style w:type="character" w:customStyle="1" w:styleId="CommentSubjectChar">
    <w:name w:val="Comment Subject Char"/>
    <w:basedOn w:val="CommentTextChar"/>
    <w:link w:val="CommentSubject"/>
    <w:uiPriority w:val="99"/>
    <w:semiHidden/>
    <w:rsid w:val="00242108"/>
    <w:rPr>
      <w:b/>
      <w:bCs/>
      <w:sz w:val="20"/>
      <w:szCs w:val="20"/>
    </w:rPr>
  </w:style>
  <w:style w:type="paragraph" w:styleId="Header">
    <w:name w:val="header"/>
    <w:basedOn w:val="Normal"/>
    <w:link w:val="HeaderChar"/>
    <w:uiPriority w:val="99"/>
    <w:unhideWhenUsed/>
    <w:rsid w:val="000E2840"/>
    <w:pPr>
      <w:tabs>
        <w:tab w:val="center" w:pos="4320"/>
        <w:tab w:val="right" w:pos="8640"/>
      </w:tabs>
    </w:pPr>
  </w:style>
  <w:style w:type="character" w:customStyle="1" w:styleId="HeaderChar">
    <w:name w:val="Header Char"/>
    <w:basedOn w:val="DefaultParagraphFont"/>
    <w:link w:val="Header"/>
    <w:uiPriority w:val="99"/>
    <w:rsid w:val="000E2840"/>
  </w:style>
  <w:style w:type="paragraph" w:styleId="Footer">
    <w:name w:val="footer"/>
    <w:basedOn w:val="Normal"/>
    <w:link w:val="FooterChar"/>
    <w:uiPriority w:val="99"/>
    <w:unhideWhenUsed/>
    <w:rsid w:val="000E2840"/>
    <w:pPr>
      <w:tabs>
        <w:tab w:val="center" w:pos="4320"/>
        <w:tab w:val="right" w:pos="8640"/>
      </w:tabs>
    </w:pPr>
  </w:style>
  <w:style w:type="character" w:customStyle="1" w:styleId="FooterChar">
    <w:name w:val="Footer Char"/>
    <w:basedOn w:val="DefaultParagraphFont"/>
    <w:link w:val="Footer"/>
    <w:uiPriority w:val="99"/>
    <w:rsid w:val="000E2840"/>
  </w:style>
  <w:style w:type="character" w:styleId="Hyperlink">
    <w:name w:val="Hyperlink"/>
    <w:basedOn w:val="DefaultParagraphFont"/>
    <w:uiPriority w:val="99"/>
    <w:unhideWhenUsed/>
    <w:rsid w:val="00E61DFB"/>
    <w:rPr>
      <w:color w:val="0000FF" w:themeColor="hyperlink"/>
      <w:u w:val="single"/>
    </w:rPr>
  </w:style>
  <w:style w:type="paragraph" w:styleId="ListParagraph">
    <w:name w:val="List Paragraph"/>
    <w:basedOn w:val="Normal"/>
    <w:uiPriority w:val="34"/>
    <w:qFormat/>
    <w:rsid w:val="00C81A55"/>
    <w:pPr>
      <w:ind w:left="720"/>
      <w:contextualSpacing/>
    </w:pPr>
  </w:style>
  <w:style w:type="character" w:styleId="FollowedHyperlink">
    <w:name w:val="FollowedHyperlink"/>
    <w:basedOn w:val="DefaultParagraphFont"/>
    <w:uiPriority w:val="99"/>
    <w:semiHidden/>
    <w:unhideWhenUsed/>
    <w:rsid w:val="00F0054D"/>
    <w:rPr>
      <w:color w:val="800080" w:themeColor="followedHyperlink"/>
      <w:u w:val="single"/>
    </w:rPr>
  </w:style>
  <w:style w:type="character" w:styleId="PageNumber">
    <w:name w:val="page number"/>
    <w:basedOn w:val="DefaultParagraphFont"/>
    <w:uiPriority w:val="99"/>
    <w:semiHidden/>
    <w:unhideWhenUsed/>
    <w:rsid w:val="004159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952856">
      <w:bodyDiv w:val="1"/>
      <w:marLeft w:val="0"/>
      <w:marRight w:val="0"/>
      <w:marTop w:val="0"/>
      <w:marBottom w:val="0"/>
      <w:divBdr>
        <w:top w:val="none" w:sz="0" w:space="0" w:color="auto"/>
        <w:left w:val="none" w:sz="0" w:space="0" w:color="auto"/>
        <w:bottom w:val="none" w:sz="0" w:space="0" w:color="auto"/>
        <w:right w:val="none" w:sz="0" w:space="0" w:color="auto"/>
      </w:divBdr>
    </w:div>
    <w:div w:id="58132623">
      <w:bodyDiv w:val="1"/>
      <w:marLeft w:val="0"/>
      <w:marRight w:val="0"/>
      <w:marTop w:val="0"/>
      <w:marBottom w:val="0"/>
      <w:divBdr>
        <w:top w:val="none" w:sz="0" w:space="0" w:color="auto"/>
        <w:left w:val="none" w:sz="0" w:space="0" w:color="auto"/>
        <w:bottom w:val="none" w:sz="0" w:space="0" w:color="auto"/>
        <w:right w:val="none" w:sz="0" w:space="0" w:color="auto"/>
      </w:divBdr>
    </w:div>
    <w:div w:id="85149863">
      <w:bodyDiv w:val="1"/>
      <w:marLeft w:val="0"/>
      <w:marRight w:val="0"/>
      <w:marTop w:val="0"/>
      <w:marBottom w:val="0"/>
      <w:divBdr>
        <w:top w:val="none" w:sz="0" w:space="0" w:color="auto"/>
        <w:left w:val="none" w:sz="0" w:space="0" w:color="auto"/>
        <w:bottom w:val="none" w:sz="0" w:space="0" w:color="auto"/>
        <w:right w:val="none" w:sz="0" w:space="0" w:color="auto"/>
      </w:divBdr>
    </w:div>
    <w:div w:id="146674439">
      <w:bodyDiv w:val="1"/>
      <w:marLeft w:val="0"/>
      <w:marRight w:val="0"/>
      <w:marTop w:val="0"/>
      <w:marBottom w:val="0"/>
      <w:divBdr>
        <w:top w:val="none" w:sz="0" w:space="0" w:color="auto"/>
        <w:left w:val="none" w:sz="0" w:space="0" w:color="auto"/>
        <w:bottom w:val="none" w:sz="0" w:space="0" w:color="auto"/>
        <w:right w:val="none" w:sz="0" w:space="0" w:color="auto"/>
      </w:divBdr>
    </w:div>
    <w:div w:id="215628900">
      <w:bodyDiv w:val="1"/>
      <w:marLeft w:val="0"/>
      <w:marRight w:val="0"/>
      <w:marTop w:val="0"/>
      <w:marBottom w:val="0"/>
      <w:divBdr>
        <w:top w:val="none" w:sz="0" w:space="0" w:color="auto"/>
        <w:left w:val="none" w:sz="0" w:space="0" w:color="auto"/>
        <w:bottom w:val="none" w:sz="0" w:space="0" w:color="auto"/>
        <w:right w:val="none" w:sz="0" w:space="0" w:color="auto"/>
      </w:divBdr>
    </w:div>
    <w:div w:id="286161087">
      <w:bodyDiv w:val="1"/>
      <w:marLeft w:val="0"/>
      <w:marRight w:val="0"/>
      <w:marTop w:val="0"/>
      <w:marBottom w:val="0"/>
      <w:divBdr>
        <w:top w:val="none" w:sz="0" w:space="0" w:color="auto"/>
        <w:left w:val="none" w:sz="0" w:space="0" w:color="auto"/>
        <w:bottom w:val="none" w:sz="0" w:space="0" w:color="auto"/>
        <w:right w:val="none" w:sz="0" w:space="0" w:color="auto"/>
      </w:divBdr>
    </w:div>
    <w:div w:id="299071663">
      <w:bodyDiv w:val="1"/>
      <w:marLeft w:val="0"/>
      <w:marRight w:val="0"/>
      <w:marTop w:val="0"/>
      <w:marBottom w:val="0"/>
      <w:divBdr>
        <w:top w:val="none" w:sz="0" w:space="0" w:color="auto"/>
        <w:left w:val="none" w:sz="0" w:space="0" w:color="auto"/>
        <w:bottom w:val="none" w:sz="0" w:space="0" w:color="auto"/>
        <w:right w:val="none" w:sz="0" w:space="0" w:color="auto"/>
      </w:divBdr>
    </w:div>
    <w:div w:id="307175055">
      <w:bodyDiv w:val="1"/>
      <w:marLeft w:val="0"/>
      <w:marRight w:val="0"/>
      <w:marTop w:val="0"/>
      <w:marBottom w:val="0"/>
      <w:divBdr>
        <w:top w:val="none" w:sz="0" w:space="0" w:color="auto"/>
        <w:left w:val="none" w:sz="0" w:space="0" w:color="auto"/>
        <w:bottom w:val="none" w:sz="0" w:space="0" w:color="auto"/>
        <w:right w:val="none" w:sz="0" w:space="0" w:color="auto"/>
      </w:divBdr>
    </w:div>
    <w:div w:id="371729749">
      <w:bodyDiv w:val="1"/>
      <w:marLeft w:val="0"/>
      <w:marRight w:val="0"/>
      <w:marTop w:val="0"/>
      <w:marBottom w:val="0"/>
      <w:divBdr>
        <w:top w:val="none" w:sz="0" w:space="0" w:color="auto"/>
        <w:left w:val="none" w:sz="0" w:space="0" w:color="auto"/>
        <w:bottom w:val="none" w:sz="0" w:space="0" w:color="auto"/>
        <w:right w:val="none" w:sz="0" w:space="0" w:color="auto"/>
      </w:divBdr>
    </w:div>
    <w:div w:id="428350712">
      <w:bodyDiv w:val="1"/>
      <w:marLeft w:val="0"/>
      <w:marRight w:val="0"/>
      <w:marTop w:val="0"/>
      <w:marBottom w:val="0"/>
      <w:divBdr>
        <w:top w:val="none" w:sz="0" w:space="0" w:color="auto"/>
        <w:left w:val="none" w:sz="0" w:space="0" w:color="auto"/>
        <w:bottom w:val="none" w:sz="0" w:space="0" w:color="auto"/>
        <w:right w:val="none" w:sz="0" w:space="0" w:color="auto"/>
      </w:divBdr>
    </w:div>
    <w:div w:id="461118609">
      <w:bodyDiv w:val="1"/>
      <w:marLeft w:val="0"/>
      <w:marRight w:val="0"/>
      <w:marTop w:val="0"/>
      <w:marBottom w:val="0"/>
      <w:divBdr>
        <w:top w:val="none" w:sz="0" w:space="0" w:color="auto"/>
        <w:left w:val="none" w:sz="0" w:space="0" w:color="auto"/>
        <w:bottom w:val="none" w:sz="0" w:space="0" w:color="auto"/>
        <w:right w:val="none" w:sz="0" w:space="0" w:color="auto"/>
      </w:divBdr>
    </w:div>
    <w:div w:id="662663694">
      <w:bodyDiv w:val="1"/>
      <w:marLeft w:val="0"/>
      <w:marRight w:val="0"/>
      <w:marTop w:val="0"/>
      <w:marBottom w:val="0"/>
      <w:divBdr>
        <w:top w:val="none" w:sz="0" w:space="0" w:color="auto"/>
        <w:left w:val="none" w:sz="0" w:space="0" w:color="auto"/>
        <w:bottom w:val="none" w:sz="0" w:space="0" w:color="auto"/>
        <w:right w:val="none" w:sz="0" w:space="0" w:color="auto"/>
      </w:divBdr>
    </w:div>
    <w:div w:id="713846937">
      <w:bodyDiv w:val="1"/>
      <w:marLeft w:val="0"/>
      <w:marRight w:val="0"/>
      <w:marTop w:val="0"/>
      <w:marBottom w:val="0"/>
      <w:divBdr>
        <w:top w:val="none" w:sz="0" w:space="0" w:color="auto"/>
        <w:left w:val="none" w:sz="0" w:space="0" w:color="auto"/>
        <w:bottom w:val="none" w:sz="0" w:space="0" w:color="auto"/>
        <w:right w:val="none" w:sz="0" w:space="0" w:color="auto"/>
      </w:divBdr>
    </w:div>
    <w:div w:id="761029781">
      <w:bodyDiv w:val="1"/>
      <w:marLeft w:val="0"/>
      <w:marRight w:val="0"/>
      <w:marTop w:val="0"/>
      <w:marBottom w:val="0"/>
      <w:divBdr>
        <w:top w:val="none" w:sz="0" w:space="0" w:color="auto"/>
        <w:left w:val="none" w:sz="0" w:space="0" w:color="auto"/>
        <w:bottom w:val="none" w:sz="0" w:space="0" w:color="auto"/>
        <w:right w:val="none" w:sz="0" w:space="0" w:color="auto"/>
      </w:divBdr>
    </w:div>
    <w:div w:id="961154810">
      <w:bodyDiv w:val="1"/>
      <w:marLeft w:val="0"/>
      <w:marRight w:val="0"/>
      <w:marTop w:val="0"/>
      <w:marBottom w:val="0"/>
      <w:divBdr>
        <w:top w:val="none" w:sz="0" w:space="0" w:color="auto"/>
        <w:left w:val="none" w:sz="0" w:space="0" w:color="auto"/>
        <w:bottom w:val="none" w:sz="0" w:space="0" w:color="auto"/>
        <w:right w:val="none" w:sz="0" w:space="0" w:color="auto"/>
      </w:divBdr>
    </w:div>
    <w:div w:id="987826399">
      <w:bodyDiv w:val="1"/>
      <w:marLeft w:val="0"/>
      <w:marRight w:val="0"/>
      <w:marTop w:val="0"/>
      <w:marBottom w:val="0"/>
      <w:divBdr>
        <w:top w:val="none" w:sz="0" w:space="0" w:color="auto"/>
        <w:left w:val="none" w:sz="0" w:space="0" w:color="auto"/>
        <w:bottom w:val="none" w:sz="0" w:space="0" w:color="auto"/>
        <w:right w:val="none" w:sz="0" w:space="0" w:color="auto"/>
      </w:divBdr>
    </w:div>
    <w:div w:id="1067337392">
      <w:bodyDiv w:val="1"/>
      <w:marLeft w:val="0"/>
      <w:marRight w:val="0"/>
      <w:marTop w:val="0"/>
      <w:marBottom w:val="0"/>
      <w:divBdr>
        <w:top w:val="none" w:sz="0" w:space="0" w:color="auto"/>
        <w:left w:val="none" w:sz="0" w:space="0" w:color="auto"/>
        <w:bottom w:val="none" w:sz="0" w:space="0" w:color="auto"/>
        <w:right w:val="none" w:sz="0" w:space="0" w:color="auto"/>
      </w:divBdr>
    </w:div>
    <w:div w:id="1099716109">
      <w:bodyDiv w:val="1"/>
      <w:marLeft w:val="0"/>
      <w:marRight w:val="0"/>
      <w:marTop w:val="0"/>
      <w:marBottom w:val="0"/>
      <w:divBdr>
        <w:top w:val="none" w:sz="0" w:space="0" w:color="auto"/>
        <w:left w:val="none" w:sz="0" w:space="0" w:color="auto"/>
        <w:bottom w:val="none" w:sz="0" w:space="0" w:color="auto"/>
        <w:right w:val="none" w:sz="0" w:space="0" w:color="auto"/>
      </w:divBdr>
    </w:div>
    <w:div w:id="1272324570">
      <w:bodyDiv w:val="1"/>
      <w:marLeft w:val="0"/>
      <w:marRight w:val="0"/>
      <w:marTop w:val="0"/>
      <w:marBottom w:val="0"/>
      <w:divBdr>
        <w:top w:val="none" w:sz="0" w:space="0" w:color="auto"/>
        <w:left w:val="none" w:sz="0" w:space="0" w:color="auto"/>
        <w:bottom w:val="none" w:sz="0" w:space="0" w:color="auto"/>
        <w:right w:val="none" w:sz="0" w:space="0" w:color="auto"/>
      </w:divBdr>
    </w:div>
    <w:div w:id="1302885995">
      <w:bodyDiv w:val="1"/>
      <w:marLeft w:val="0"/>
      <w:marRight w:val="0"/>
      <w:marTop w:val="0"/>
      <w:marBottom w:val="0"/>
      <w:divBdr>
        <w:top w:val="none" w:sz="0" w:space="0" w:color="auto"/>
        <w:left w:val="none" w:sz="0" w:space="0" w:color="auto"/>
        <w:bottom w:val="none" w:sz="0" w:space="0" w:color="auto"/>
        <w:right w:val="none" w:sz="0" w:space="0" w:color="auto"/>
      </w:divBdr>
    </w:div>
    <w:div w:id="1431582259">
      <w:bodyDiv w:val="1"/>
      <w:marLeft w:val="0"/>
      <w:marRight w:val="0"/>
      <w:marTop w:val="0"/>
      <w:marBottom w:val="0"/>
      <w:divBdr>
        <w:top w:val="none" w:sz="0" w:space="0" w:color="auto"/>
        <w:left w:val="none" w:sz="0" w:space="0" w:color="auto"/>
        <w:bottom w:val="none" w:sz="0" w:space="0" w:color="auto"/>
        <w:right w:val="none" w:sz="0" w:space="0" w:color="auto"/>
      </w:divBdr>
    </w:div>
    <w:div w:id="1502311418">
      <w:bodyDiv w:val="1"/>
      <w:marLeft w:val="0"/>
      <w:marRight w:val="0"/>
      <w:marTop w:val="0"/>
      <w:marBottom w:val="0"/>
      <w:divBdr>
        <w:top w:val="none" w:sz="0" w:space="0" w:color="auto"/>
        <w:left w:val="none" w:sz="0" w:space="0" w:color="auto"/>
        <w:bottom w:val="none" w:sz="0" w:space="0" w:color="auto"/>
        <w:right w:val="none" w:sz="0" w:space="0" w:color="auto"/>
      </w:divBdr>
    </w:div>
    <w:div w:id="1815827797">
      <w:bodyDiv w:val="1"/>
      <w:marLeft w:val="0"/>
      <w:marRight w:val="0"/>
      <w:marTop w:val="0"/>
      <w:marBottom w:val="0"/>
      <w:divBdr>
        <w:top w:val="none" w:sz="0" w:space="0" w:color="auto"/>
        <w:left w:val="none" w:sz="0" w:space="0" w:color="auto"/>
        <w:bottom w:val="none" w:sz="0" w:space="0" w:color="auto"/>
        <w:right w:val="none" w:sz="0" w:space="0" w:color="auto"/>
      </w:divBdr>
    </w:div>
    <w:div w:id="1898278692">
      <w:bodyDiv w:val="1"/>
      <w:marLeft w:val="0"/>
      <w:marRight w:val="0"/>
      <w:marTop w:val="0"/>
      <w:marBottom w:val="0"/>
      <w:divBdr>
        <w:top w:val="none" w:sz="0" w:space="0" w:color="auto"/>
        <w:left w:val="none" w:sz="0" w:space="0" w:color="auto"/>
        <w:bottom w:val="none" w:sz="0" w:space="0" w:color="auto"/>
        <w:right w:val="none" w:sz="0" w:space="0" w:color="auto"/>
      </w:divBdr>
    </w:div>
    <w:div w:id="1920480887">
      <w:bodyDiv w:val="1"/>
      <w:marLeft w:val="0"/>
      <w:marRight w:val="0"/>
      <w:marTop w:val="0"/>
      <w:marBottom w:val="0"/>
      <w:divBdr>
        <w:top w:val="none" w:sz="0" w:space="0" w:color="auto"/>
        <w:left w:val="none" w:sz="0" w:space="0" w:color="auto"/>
        <w:bottom w:val="none" w:sz="0" w:space="0" w:color="auto"/>
        <w:right w:val="none" w:sz="0" w:space="0" w:color="auto"/>
      </w:divBdr>
    </w:div>
    <w:div w:id="2010061350">
      <w:bodyDiv w:val="1"/>
      <w:marLeft w:val="0"/>
      <w:marRight w:val="0"/>
      <w:marTop w:val="0"/>
      <w:marBottom w:val="0"/>
      <w:divBdr>
        <w:top w:val="none" w:sz="0" w:space="0" w:color="auto"/>
        <w:left w:val="none" w:sz="0" w:space="0" w:color="auto"/>
        <w:bottom w:val="none" w:sz="0" w:space="0" w:color="auto"/>
        <w:right w:val="none" w:sz="0" w:space="0" w:color="auto"/>
      </w:divBdr>
    </w:div>
    <w:div w:id="2013793443">
      <w:bodyDiv w:val="1"/>
      <w:marLeft w:val="0"/>
      <w:marRight w:val="0"/>
      <w:marTop w:val="0"/>
      <w:marBottom w:val="0"/>
      <w:divBdr>
        <w:top w:val="none" w:sz="0" w:space="0" w:color="auto"/>
        <w:left w:val="none" w:sz="0" w:space="0" w:color="auto"/>
        <w:bottom w:val="none" w:sz="0" w:space="0" w:color="auto"/>
        <w:right w:val="none" w:sz="0" w:space="0" w:color="auto"/>
      </w:divBdr>
    </w:div>
    <w:div w:id="2038771876">
      <w:bodyDiv w:val="1"/>
      <w:marLeft w:val="0"/>
      <w:marRight w:val="0"/>
      <w:marTop w:val="0"/>
      <w:marBottom w:val="0"/>
      <w:divBdr>
        <w:top w:val="none" w:sz="0" w:space="0" w:color="auto"/>
        <w:left w:val="none" w:sz="0" w:space="0" w:color="auto"/>
        <w:bottom w:val="none" w:sz="0" w:space="0" w:color="auto"/>
        <w:right w:val="none" w:sz="0" w:space="0" w:color="auto"/>
      </w:divBdr>
    </w:div>
    <w:div w:id="2104762333">
      <w:bodyDiv w:val="1"/>
      <w:marLeft w:val="0"/>
      <w:marRight w:val="0"/>
      <w:marTop w:val="0"/>
      <w:marBottom w:val="0"/>
      <w:divBdr>
        <w:top w:val="none" w:sz="0" w:space="0" w:color="auto"/>
        <w:left w:val="none" w:sz="0" w:space="0" w:color="auto"/>
        <w:bottom w:val="none" w:sz="0" w:space="0" w:color="auto"/>
        <w:right w:val="none" w:sz="0" w:space="0" w:color="auto"/>
      </w:divBdr>
    </w:div>
    <w:div w:id="213859752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en.wikipedia.org/wiki/Wilcoxon_signed-rank_test" TargetMode="External"/><Relationship Id="rId12" Type="http://schemas.openxmlformats.org/officeDocument/2006/relationships/hyperlink" Target="http://en.wikipedia.org/wiki/Wilcoxon_signed-rank_test" TargetMode="Externa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en.wikipedia.org/wiki/Wilcoxon_signed-rank_test" TargetMode="External"/><Relationship Id="rId52" Type="http://schemas.microsoft.com/office/2011/relationships/people" Target="people.xml"/><Relationship Id="rId10" Type="http://schemas.openxmlformats.org/officeDocument/2006/relationships/hyperlink" Target="http://en.wikipedia.org/wiki/Wilcoxon_signed-rank_te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E8ECBA-90A3-C54F-A804-C6ADF5FAC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3197</Words>
  <Characters>18227</Characters>
  <Application>Microsoft Macintosh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University of Toronto</Company>
  <LinksUpToDate>false</LinksUpToDate>
  <CharactersWithSpaces>21382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Song Sun</dc:creator>
  <cp:keywords/>
  <dc:description/>
  <cp:lastModifiedBy>Song Sun</cp:lastModifiedBy>
  <cp:revision>8</cp:revision>
  <cp:lastPrinted>2016-01-21T20:42:00Z</cp:lastPrinted>
  <dcterms:created xsi:type="dcterms:W3CDTF">2016-01-21T20:42:00Z</dcterms:created>
  <dcterms:modified xsi:type="dcterms:W3CDTF">2016-03-02T18:26:00Z</dcterms:modified>
</cp:coreProperties>
</file>