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044D39" w14:textId="77777777" w:rsidR="00D20488" w:rsidRPr="00053C20" w:rsidRDefault="00D20488" w:rsidP="00D20488">
      <w:pPr>
        <w:pageBreakBefore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SUPPLEMENTAL INFORMATION </w:t>
      </w:r>
    </w:p>
    <w:p w14:paraId="4A28D816" w14:textId="77777777" w:rsidR="004862AB" w:rsidRDefault="004862AB" w:rsidP="00053C20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862AB">
        <w:rPr>
          <w:rFonts w:ascii="Times New Roman" w:hAnsi="Times New Roman" w:cs="Times New Roman"/>
          <w:b/>
          <w:sz w:val="28"/>
          <w:szCs w:val="28"/>
          <w:lang w:val="en-US"/>
        </w:rPr>
        <w:t xml:space="preserve">Exome sequencing and CRISPR/Cas genome editing identify mutations of ZAK as a cause of limb defects in humans and mice </w:t>
      </w:r>
    </w:p>
    <w:p w14:paraId="0C085BAB" w14:textId="1BF6A840" w:rsidR="00A32031" w:rsidRPr="00053C20" w:rsidRDefault="00FD0F34" w:rsidP="00053C20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Malte Spielmann</w:t>
      </w:r>
      <w:r w:rsidR="00D05889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1-</w:t>
      </w:r>
      <w:r w:rsidR="000F493F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3</w:t>
      </w:r>
      <w:r w:rsidR="001928B6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,1</w:t>
      </w:r>
      <w:r w:rsidR="00251D6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5</w:t>
      </w:r>
      <w:r>
        <w:rPr>
          <w:rFonts w:ascii="Times New Roman" w:hAnsi="Times New Roman" w:cs="Times New Roman"/>
          <w:sz w:val="24"/>
          <w:szCs w:val="24"/>
          <w:lang w:val="en-GB"/>
        </w:rPr>
        <w:t>, Naseebullah Kakar</w:t>
      </w:r>
      <w:r w:rsidR="000F493F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4</w:t>
      </w:r>
      <w:r w:rsidR="00D05889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-6</w:t>
      </w:r>
      <w:r w:rsidR="001928B6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,1</w:t>
      </w:r>
      <w:r w:rsidR="00251D6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5</w:t>
      </w:r>
      <w:r w:rsidR="00A32031" w:rsidRPr="00053C2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FB59CE" w:rsidRPr="00FB59CE">
        <w:rPr>
          <w:rFonts w:ascii="Times New Roman" w:hAnsi="Times New Roman" w:cs="Times New Roman"/>
          <w:sz w:val="24"/>
          <w:szCs w:val="24"/>
          <w:lang w:val="en-GB"/>
        </w:rPr>
        <w:t>Naeimeh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Tayebi</w:t>
      </w:r>
      <w:r w:rsidR="00B60F00" w:rsidRPr="00053C20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="00B60F00" w:rsidRPr="00053C2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GB"/>
        </w:rPr>
        <w:t>Catherine Leettola</w:t>
      </w:r>
      <w:r w:rsidR="00D05889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7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815B08"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GB"/>
        </w:rPr>
        <w:t>Gudrun Nürnberg</w:t>
      </w:r>
      <w:r w:rsidR="003A611B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8</w:t>
      </w:r>
      <w:r>
        <w:rPr>
          <w:rFonts w:ascii="Times New Roman" w:hAnsi="Times New Roman" w:cs="Times New Roman"/>
          <w:sz w:val="24"/>
          <w:szCs w:val="24"/>
          <w:lang w:val="en-GB"/>
        </w:rPr>
        <w:t>, Nadine Sowada</w:t>
      </w:r>
      <w:r w:rsidR="000F493F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4</w:t>
      </w:r>
      <w:r w:rsidR="00A06A46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,5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251D6D">
        <w:rPr>
          <w:rFonts w:ascii="Times New Roman" w:hAnsi="Times New Roman" w:cs="Times New Roman"/>
          <w:sz w:val="24"/>
          <w:szCs w:val="24"/>
          <w:lang w:val="en-GB"/>
        </w:rPr>
        <w:t>Darío G Lupiáñez</w:t>
      </w:r>
      <w:r w:rsidR="00251D6D" w:rsidRPr="00053C20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="00251D6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,2,9</w:t>
      </w:r>
      <w:r w:rsidR="003A611B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3A611B" w:rsidRPr="003A611B">
        <w:rPr>
          <w:rFonts w:ascii="Times New Roman" w:hAnsi="Times New Roman" w:cs="Times New Roman"/>
          <w:sz w:val="24"/>
          <w:szCs w:val="24"/>
          <w:lang w:val="en-GB"/>
        </w:rPr>
        <w:t>Izabela Harabula</w:t>
      </w:r>
      <w:r w:rsidR="003A611B" w:rsidRPr="00053C20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="003A611B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815B08">
        <w:rPr>
          <w:rFonts w:ascii="Times New Roman" w:hAnsi="Times New Roman" w:cs="Times New Roman"/>
          <w:sz w:val="24"/>
          <w:szCs w:val="24"/>
          <w:lang w:val="en-GB"/>
        </w:rPr>
        <w:t xml:space="preserve">                </w:t>
      </w:r>
      <w:r w:rsidR="003A611B">
        <w:rPr>
          <w:rFonts w:ascii="Times New Roman" w:hAnsi="Times New Roman" w:cs="Times New Roman"/>
          <w:sz w:val="24"/>
          <w:szCs w:val="24"/>
          <w:lang w:val="en-GB"/>
        </w:rPr>
        <w:t>Ricarda Flöttmann</w:t>
      </w:r>
      <w:r w:rsidR="003A611B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2</w:t>
      </w:r>
      <w:r w:rsidR="003A611B">
        <w:rPr>
          <w:rFonts w:ascii="Times New Roman" w:hAnsi="Times New Roman" w:cs="Times New Roman"/>
          <w:sz w:val="24"/>
          <w:szCs w:val="24"/>
          <w:lang w:val="en-GB"/>
        </w:rPr>
        <w:t>, Denise Horn</w:t>
      </w:r>
      <w:r w:rsidR="003A611B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2</w:t>
      </w:r>
      <w:r w:rsidR="003A611B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3A611B" w:rsidRPr="003A611B">
        <w:rPr>
          <w:rFonts w:ascii="Times New Roman" w:hAnsi="Times New Roman" w:cs="Times New Roman"/>
          <w:sz w:val="24"/>
          <w:szCs w:val="24"/>
          <w:lang w:val="en-GB"/>
        </w:rPr>
        <w:t>Wing Lee Chan</w:t>
      </w:r>
      <w:r w:rsidR="003A611B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2</w:t>
      </w:r>
      <w:r w:rsidR="003A611B" w:rsidRPr="003A611B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3A611B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 xml:space="preserve"> </w:t>
      </w:r>
      <w:r w:rsidR="007D51A9">
        <w:rPr>
          <w:rFonts w:ascii="Times New Roman" w:hAnsi="Times New Roman" w:cs="Times New Roman"/>
          <w:sz w:val="24"/>
          <w:szCs w:val="24"/>
          <w:lang w:val="en-GB"/>
        </w:rPr>
        <w:t>Lars Wittler</w:t>
      </w:r>
      <w:r w:rsidR="007D51A9" w:rsidRPr="007D51A9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="007D51A9">
        <w:rPr>
          <w:rFonts w:ascii="Times New Roman" w:hAnsi="Times New Roman" w:cs="Times New Roman"/>
          <w:sz w:val="24"/>
          <w:szCs w:val="24"/>
          <w:lang w:val="en-GB"/>
        </w:rPr>
        <w:t>, R</w:t>
      </w:r>
      <w:r w:rsidR="00C83860">
        <w:rPr>
          <w:rFonts w:ascii="Times New Roman" w:hAnsi="Times New Roman" w:cs="Times New Roman"/>
          <w:sz w:val="24"/>
          <w:szCs w:val="24"/>
          <w:lang w:val="en-GB"/>
        </w:rPr>
        <w:t>üstem Yilmaz</w:t>
      </w:r>
      <w:r w:rsidR="00C83860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4,5</w:t>
      </w:r>
      <w:r w:rsidR="00C8386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GB"/>
        </w:rPr>
        <w:t>Janine Altmüller</w:t>
      </w:r>
      <w:r w:rsidR="003A611B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8</w:t>
      </w:r>
      <w:r w:rsidR="00A32031" w:rsidRPr="00053C2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GB"/>
        </w:rPr>
        <w:t>Holger Thiele</w:t>
      </w:r>
      <w:r w:rsidR="003A611B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8</w:t>
      </w:r>
      <w:r w:rsidR="00FB59CE" w:rsidRPr="00FB59CE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FB59CE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Hans van Bokhoven</w:t>
      </w:r>
      <w:r w:rsidR="00251D6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10</w:t>
      </w:r>
      <w:r w:rsidR="0092509F">
        <w:rPr>
          <w:rFonts w:ascii="Times New Roman" w:hAnsi="Times New Roman" w:cs="Times New Roman"/>
          <w:sz w:val="24"/>
          <w:szCs w:val="24"/>
          <w:lang w:val="en-GB"/>
        </w:rPr>
        <w:t>, Charles E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Schwartz</w:t>
      </w:r>
      <w:r w:rsidR="00D05889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="00251D6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="00816FC1">
        <w:rPr>
          <w:rFonts w:ascii="Times New Roman" w:hAnsi="Times New Roman" w:cs="Times New Roman"/>
          <w:sz w:val="24"/>
          <w:szCs w:val="24"/>
          <w:lang w:val="en-GB"/>
        </w:rPr>
        <w:t>,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Peter Nürnberg</w:t>
      </w:r>
      <w:r w:rsidR="003A611B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8</w:t>
      </w:r>
      <w:r w:rsidR="00567D7E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,1</w:t>
      </w:r>
      <w:r w:rsidR="00251D6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2</w:t>
      </w:r>
      <w:r w:rsidR="00567D7E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,1</w:t>
      </w:r>
      <w:r w:rsidR="00251D6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3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815B08">
        <w:rPr>
          <w:rFonts w:ascii="Times New Roman" w:hAnsi="Times New Roman" w:cs="Times New Roman"/>
          <w:sz w:val="24"/>
          <w:szCs w:val="24"/>
          <w:lang w:val="en-GB"/>
        </w:rPr>
        <w:t xml:space="preserve">          </w:t>
      </w:r>
      <w:r w:rsidR="0092509F">
        <w:rPr>
          <w:rFonts w:ascii="Times New Roman" w:hAnsi="Times New Roman" w:cs="Times New Roman"/>
          <w:sz w:val="24"/>
          <w:szCs w:val="24"/>
          <w:lang w:val="en-GB"/>
        </w:rPr>
        <w:t>James U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Bowie</w:t>
      </w:r>
      <w:r w:rsidR="00D05889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7</w:t>
      </w:r>
      <w:r>
        <w:rPr>
          <w:rFonts w:ascii="Times New Roman" w:hAnsi="Times New Roman" w:cs="Times New Roman"/>
          <w:sz w:val="24"/>
          <w:szCs w:val="24"/>
          <w:lang w:val="en-GB"/>
        </w:rPr>
        <w:t>, Jamil Ahmad</w:t>
      </w:r>
      <w:r w:rsidR="00D05889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6</w:t>
      </w:r>
      <w:r w:rsidR="00FB59CE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GB"/>
        </w:rPr>
        <w:t>Christian Kubisch</w:t>
      </w:r>
      <w:r w:rsidR="00D05889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="00251D6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4</w:t>
      </w:r>
      <w:r w:rsidR="00236A0B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FB59CE">
        <w:rPr>
          <w:rFonts w:ascii="Times New Roman" w:hAnsi="Times New Roman" w:cs="Times New Roman"/>
          <w:sz w:val="24"/>
          <w:szCs w:val="24"/>
          <w:lang w:val="en-GB"/>
        </w:rPr>
        <w:t xml:space="preserve">Stefan </w:t>
      </w:r>
      <w:r w:rsidR="00B44BFF">
        <w:rPr>
          <w:rFonts w:ascii="Times New Roman" w:hAnsi="Times New Roman" w:cs="Times New Roman"/>
          <w:sz w:val="24"/>
          <w:szCs w:val="24"/>
          <w:lang w:val="en-GB"/>
        </w:rPr>
        <w:t>Mundlos</w:t>
      </w:r>
      <w:r w:rsidR="00D05889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1-</w:t>
      </w:r>
      <w:r w:rsidR="000F493F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3</w:t>
      </w:r>
      <w:r w:rsidR="002721E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018E3">
        <w:rPr>
          <w:rFonts w:ascii="Times New Roman" w:hAnsi="Times New Roman" w:cs="Times New Roman"/>
          <w:sz w:val="24"/>
          <w:szCs w:val="24"/>
          <w:lang w:val="en-GB"/>
        </w:rPr>
        <w:t>&amp;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Guntram Borck</w:t>
      </w:r>
      <w:r w:rsidR="000F493F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4</w:t>
      </w:r>
    </w:p>
    <w:p w14:paraId="37B15F9A" w14:textId="77777777" w:rsidR="00A32031" w:rsidRPr="00053C20" w:rsidRDefault="00A32031" w:rsidP="00053C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  <w:lang w:val="en-GB"/>
        </w:rPr>
      </w:pPr>
    </w:p>
    <w:p w14:paraId="2AAD5E6E" w14:textId="77777777" w:rsidR="00241B5F" w:rsidRPr="00053C20" w:rsidRDefault="00A32031" w:rsidP="00053C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053C20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053C20">
        <w:rPr>
          <w:rFonts w:ascii="Times New Roman" w:hAnsi="Times New Roman" w:cs="Times New Roman"/>
          <w:sz w:val="24"/>
          <w:szCs w:val="24"/>
          <w:lang w:val="en-GB"/>
        </w:rPr>
        <w:t>Max-Planck-Institute for Mole</w:t>
      </w:r>
      <w:r w:rsidR="00FB59CE">
        <w:rPr>
          <w:rFonts w:ascii="Times New Roman" w:hAnsi="Times New Roman" w:cs="Times New Roman"/>
          <w:sz w:val="24"/>
          <w:szCs w:val="24"/>
          <w:lang w:val="en-GB"/>
        </w:rPr>
        <w:t>cular Genetics, Berlin, Germany</w:t>
      </w:r>
      <w:r w:rsidRPr="00053C2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580C6060" w14:textId="77777777" w:rsidR="000F493F" w:rsidRDefault="000F493F" w:rsidP="00053C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2</w:t>
      </w:r>
      <w:r w:rsidRPr="00053C20">
        <w:rPr>
          <w:rFonts w:ascii="Times New Roman" w:hAnsi="Times New Roman" w:cs="Times New Roman"/>
          <w:sz w:val="24"/>
          <w:szCs w:val="24"/>
          <w:lang w:val="en-GB"/>
        </w:rPr>
        <w:t>Institute for Medi</w:t>
      </w:r>
      <w:r w:rsidR="00DF62FF">
        <w:rPr>
          <w:rFonts w:ascii="Times New Roman" w:hAnsi="Times New Roman" w:cs="Times New Roman"/>
          <w:sz w:val="24"/>
          <w:szCs w:val="24"/>
          <w:lang w:val="en-GB"/>
        </w:rPr>
        <w:t>cal Genetics and Human Genetics,</w:t>
      </w:r>
      <w:r w:rsidRPr="00053C2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053C20">
        <w:rPr>
          <w:rFonts w:ascii="Times New Roman" w:hAnsi="Times New Roman" w:cs="Times New Roman"/>
          <w:sz w:val="24"/>
          <w:szCs w:val="24"/>
          <w:lang w:val="en-US"/>
        </w:rPr>
        <w:t>Charité Universitäts</w:t>
      </w:r>
      <w:r w:rsidR="00FB59CE">
        <w:rPr>
          <w:rFonts w:ascii="Times New Roman" w:hAnsi="Times New Roman" w:cs="Times New Roman"/>
          <w:sz w:val="24"/>
          <w:szCs w:val="24"/>
          <w:lang w:val="en-US"/>
        </w:rPr>
        <w:t>medizin Berlin, Berlin, Germany</w:t>
      </w:r>
    </w:p>
    <w:p w14:paraId="6DDA287A" w14:textId="77777777" w:rsidR="000F493F" w:rsidRDefault="000F493F" w:rsidP="00053C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3</w:t>
      </w:r>
      <w:r w:rsidRPr="000F493F">
        <w:rPr>
          <w:rFonts w:ascii="Times New Roman" w:hAnsi="Times New Roman" w:cs="Times New Roman"/>
          <w:sz w:val="24"/>
          <w:szCs w:val="24"/>
          <w:lang w:val="en-US"/>
        </w:rPr>
        <w:t>Berlin-Brandenburg School for Regenerative Therapies (BSRT), Berlin, Germany</w:t>
      </w:r>
    </w:p>
    <w:p w14:paraId="654FB5D9" w14:textId="77777777" w:rsidR="00241B5F" w:rsidRDefault="000F493F" w:rsidP="00053C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4</w:t>
      </w:r>
      <w:r w:rsidR="00A32031" w:rsidRPr="00053C20">
        <w:rPr>
          <w:rFonts w:ascii="Times New Roman" w:hAnsi="Times New Roman" w:cs="Times New Roman"/>
          <w:sz w:val="24"/>
          <w:szCs w:val="24"/>
          <w:lang w:val="en-GB"/>
        </w:rPr>
        <w:t>Institute of Human Genetics</w:t>
      </w:r>
      <w:r w:rsidR="00DF62FF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A32031" w:rsidRPr="00053C2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B59CE">
        <w:rPr>
          <w:rFonts w:ascii="Times New Roman" w:hAnsi="Times New Roman" w:cs="Times New Roman"/>
          <w:sz w:val="24"/>
          <w:szCs w:val="24"/>
          <w:lang w:val="en-GB"/>
        </w:rPr>
        <w:t>University of Ulm, Ulm, Germany</w:t>
      </w:r>
      <w:r w:rsidR="00A32031" w:rsidRPr="00053C2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0F6F8FD8" w14:textId="1B58003B" w:rsidR="00D05889" w:rsidRPr="00D05889" w:rsidRDefault="00D05889" w:rsidP="00D0588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5</w:t>
      </w:r>
      <w:r w:rsidRPr="00D05889">
        <w:rPr>
          <w:rFonts w:ascii="Times New Roman" w:hAnsi="Times New Roman" w:cs="Times New Roman"/>
          <w:sz w:val="24"/>
          <w:szCs w:val="24"/>
          <w:lang w:val="en-GB"/>
        </w:rPr>
        <w:t>International Graduate Sc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hool in Molecular Medicine Ulm, </w:t>
      </w:r>
      <w:r w:rsidRPr="00D05889">
        <w:rPr>
          <w:rFonts w:ascii="Times New Roman" w:hAnsi="Times New Roman" w:cs="Times New Roman"/>
          <w:sz w:val="24"/>
          <w:szCs w:val="24"/>
          <w:lang w:val="en-GB"/>
        </w:rPr>
        <w:t>University of Ulm, Ulm, Germany</w:t>
      </w:r>
    </w:p>
    <w:p w14:paraId="1B33A1E2" w14:textId="4CE50356" w:rsidR="00D05889" w:rsidRPr="00053C20" w:rsidRDefault="00D05889" w:rsidP="00053C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6</w:t>
      </w:r>
      <w:r w:rsidRPr="00053C20">
        <w:rPr>
          <w:rFonts w:ascii="Times New Roman" w:hAnsi="Times New Roman" w:cs="Times New Roman"/>
          <w:sz w:val="24"/>
          <w:szCs w:val="24"/>
          <w:lang w:val="en-GB"/>
        </w:rPr>
        <w:t>Department of Biotechnol</w:t>
      </w:r>
      <w:r>
        <w:rPr>
          <w:rFonts w:ascii="Times New Roman" w:hAnsi="Times New Roman" w:cs="Times New Roman"/>
          <w:sz w:val="24"/>
          <w:szCs w:val="24"/>
          <w:lang w:val="en-GB"/>
        </w:rPr>
        <w:t>ogy and Informatics,</w:t>
      </w:r>
      <w:r w:rsidRPr="00053C20">
        <w:rPr>
          <w:rFonts w:ascii="Times New Roman" w:hAnsi="Times New Roman" w:cs="Times New Roman"/>
          <w:sz w:val="24"/>
          <w:szCs w:val="24"/>
          <w:lang w:val="en-GB"/>
        </w:rPr>
        <w:t xml:space="preserve"> BUITEMS, Quetta, Pakistan</w:t>
      </w:r>
    </w:p>
    <w:p w14:paraId="3E002478" w14:textId="2EF720CC" w:rsidR="00241B5F" w:rsidRPr="00053C20" w:rsidRDefault="00D05889" w:rsidP="00053C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7</w:t>
      </w:r>
      <w:r w:rsidR="00A32031" w:rsidRPr="00053C20">
        <w:rPr>
          <w:rFonts w:ascii="Times New Roman" w:hAnsi="Times New Roman" w:cs="Times New Roman"/>
          <w:sz w:val="24"/>
          <w:szCs w:val="24"/>
          <w:lang w:val="en-GB"/>
        </w:rPr>
        <w:t>Departmen</w:t>
      </w:r>
      <w:r w:rsidR="00DF62FF">
        <w:rPr>
          <w:rFonts w:ascii="Times New Roman" w:hAnsi="Times New Roman" w:cs="Times New Roman"/>
          <w:sz w:val="24"/>
          <w:szCs w:val="24"/>
          <w:lang w:val="en-GB"/>
        </w:rPr>
        <w:t>t of Chemistry and Biochemistry,</w:t>
      </w:r>
      <w:r w:rsidR="00A32031" w:rsidRPr="00053C20">
        <w:rPr>
          <w:rFonts w:ascii="Times New Roman" w:hAnsi="Times New Roman" w:cs="Times New Roman"/>
          <w:sz w:val="24"/>
          <w:szCs w:val="24"/>
          <w:lang w:val="en-GB"/>
        </w:rPr>
        <w:t xml:space="preserve"> UCLA-DOE Institute of Genomics and Proteomics; University </w:t>
      </w:r>
      <w:r w:rsidR="00FB59CE">
        <w:rPr>
          <w:rFonts w:ascii="Times New Roman" w:hAnsi="Times New Roman" w:cs="Times New Roman"/>
          <w:sz w:val="24"/>
          <w:szCs w:val="24"/>
          <w:lang w:val="en-GB"/>
        </w:rPr>
        <w:t>of California, Los Angeles, USA</w:t>
      </w:r>
      <w:r w:rsidR="00A32031" w:rsidRPr="00053C2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0DC812BD" w14:textId="7B65549D" w:rsidR="003A611B" w:rsidRDefault="003A611B" w:rsidP="00053C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8</w:t>
      </w:r>
      <w:r>
        <w:rPr>
          <w:rFonts w:ascii="Times New Roman" w:hAnsi="Times New Roman" w:cs="Times New Roman"/>
          <w:sz w:val="24"/>
          <w:szCs w:val="24"/>
          <w:lang w:val="en-GB"/>
        </w:rPr>
        <w:t>Cologne Center for Genomics,</w:t>
      </w:r>
      <w:r w:rsidRPr="00053C20">
        <w:rPr>
          <w:rFonts w:ascii="Times New Roman" w:hAnsi="Times New Roman" w:cs="Times New Roman"/>
          <w:sz w:val="24"/>
          <w:szCs w:val="24"/>
          <w:lang w:val="en-GB"/>
        </w:rPr>
        <w:t xml:space="preserve"> Univers</w:t>
      </w:r>
      <w:r>
        <w:rPr>
          <w:rFonts w:ascii="Times New Roman" w:hAnsi="Times New Roman" w:cs="Times New Roman"/>
          <w:sz w:val="24"/>
          <w:szCs w:val="24"/>
          <w:lang w:val="en-GB"/>
        </w:rPr>
        <w:t>ity of Cologne, Cologne, Germany</w:t>
      </w:r>
      <w:r w:rsidRPr="00053C2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11DBB491" w14:textId="64AE0B2C" w:rsidR="00251D6D" w:rsidRPr="00251D6D" w:rsidRDefault="00251D6D" w:rsidP="00053C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9</w:t>
      </w:r>
      <w:r w:rsidRPr="000F493F">
        <w:rPr>
          <w:rFonts w:ascii="Times New Roman" w:hAnsi="Times New Roman" w:cs="Times New Roman"/>
          <w:sz w:val="24"/>
          <w:szCs w:val="24"/>
          <w:lang w:val="en-US"/>
        </w:rPr>
        <w:t xml:space="preserve">Berlin-Brandenburg </w:t>
      </w:r>
      <w:r>
        <w:rPr>
          <w:rFonts w:ascii="Times New Roman" w:hAnsi="Times New Roman" w:cs="Times New Roman"/>
          <w:sz w:val="24"/>
          <w:szCs w:val="24"/>
          <w:lang w:val="en-US"/>
        </w:rPr>
        <w:t>Center for Regenerative Therapies (BC</w:t>
      </w:r>
      <w:r w:rsidRPr="000F493F">
        <w:rPr>
          <w:rFonts w:ascii="Times New Roman" w:hAnsi="Times New Roman" w:cs="Times New Roman"/>
          <w:sz w:val="24"/>
          <w:szCs w:val="24"/>
          <w:lang w:val="en-US"/>
        </w:rPr>
        <w:t>RT), Berlin, Germany</w:t>
      </w:r>
    </w:p>
    <w:p w14:paraId="22C446F0" w14:textId="493D00A4" w:rsidR="00FB59CE" w:rsidRDefault="00251D6D" w:rsidP="00053C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10</w:t>
      </w:r>
      <w:r w:rsidR="00DF62FF">
        <w:rPr>
          <w:rFonts w:ascii="Times New Roman" w:hAnsi="Times New Roman" w:cs="Times New Roman"/>
          <w:sz w:val="24"/>
          <w:szCs w:val="24"/>
          <w:lang w:val="en-GB"/>
        </w:rPr>
        <w:t>Department of Human Genetics,</w:t>
      </w:r>
      <w:r w:rsidR="00A32031" w:rsidRPr="00053C20">
        <w:rPr>
          <w:rFonts w:ascii="Times New Roman" w:hAnsi="Times New Roman" w:cs="Times New Roman"/>
          <w:sz w:val="24"/>
          <w:szCs w:val="24"/>
          <w:lang w:val="en-GB"/>
        </w:rPr>
        <w:t xml:space="preserve"> Radboud University Medical Ce</w:t>
      </w:r>
      <w:r w:rsidR="00567D7E">
        <w:rPr>
          <w:rFonts w:ascii="Times New Roman" w:hAnsi="Times New Roman" w:cs="Times New Roman"/>
          <w:sz w:val="24"/>
          <w:szCs w:val="24"/>
          <w:lang w:val="en-GB"/>
        </w:rPr>
        <w:t>nter, Nijmegen, The Netherlands</w:t>
      </w:r>
      <w:r w:rsidR="00A32031" w:rsidRPr="00053C2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5EE235BC" w14:textId="6F800A11" w:rsidR="00241B5F" w:rsidRDefault="00D05889" w:rsidP="00053C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="00251D6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="00DF62FF">
        <w:rPr>
          <w:rFonts w:ascii="Times New Roman" w:hAnsi="Times New Roman" w:cs="Times New Roman"/>
          <w:sz w:val="24"/>
          <w:szCs w:val="24"/>
          <w:lang w:val="en-GB"/>
        </w:rPr>
        <w:t>J.C. Self Research Institute,</w:t>
      </w:r>
      <w:r w:rsidR="00A32031" w:rsidRPr="00053C20">
        <w:rPr>
          <w:rFonts w:ascii="Times New Roman" w:hAnsi="Times New Roman" w:cs="Times New Roman"/>
          <w:sz w:val="24"/>
          <w:szCs w:val="24"/>
          <w:lang w:val="en-GB"/>
        </w:rPr>
        <w:t xml:space="preserve"> Greenwood</w:t>
      </w:r>
      <w:r w:rsidR="00FB59CE">
        <w:rPr>
          <w:rFonts w:ascii="Times New Roman" w:hAnsi="Times New Roman" w:cs="Times New Roman"/>
          <w:sz w:val="24"/>
          <w:szCs w:val="24"/>
          <w:lang w:val="en-GB"/>
        </w:rPr>
        <w:t xml:space="preserve"> Genetic Center, Greenwood, USA</w:t>
      </w:r>
      <w:r w:rsidR="00A32031" w:rsidRPr="00053C2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27345141" w14:textId="1B1A0BF8" w:rsidR="00567D7E" w:rsidRDefault="00567D7E" w:rsidP="00567D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567D7E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="00251D6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2</w:t>
      </w:r>
      <w:r w:rsidRPr="00567D7E">
        <w:rPr>
          <w:rFonts w:ascii="Times New Roman" w:hAnsi="Times New Roman" w:cs="Times New Roman"/>
          <w:sz w:val="24"/>
          <w:szCs w:val="24"/>
          <w:lang w:val="en-GB"/>
        </w:rPr>
        <w:t>Cologne Excellence Cluster on Cellular Stress Responses in Agi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ng-Associated Diseases (CECAD), University of Cologne, </w:t>
      </w:r>
      <w:r w:rsidRPr="00567D7E">
        <w:rPr>
          <w:rFonts w:ascii="Times New Roman" w:hAnsi="Times New Roman" w:cs="Times New Roman"/>
          <w:sz w:val="24"/>
          <w:szCs w:val="24"/>
          <w:lang w:val="en-GB"/>
        </w:rPr>
        <w:t>Cologne, Germany</w:t>
      </w:r>
    </w:p>
    <w:p w14:paraId="675D8A77" w14:textId="20CA3A4D" w:rsidR="00236A0B" w:rsidRPr="00D05889" w:rsidRDefault="00567D7E" w:rsidP="00D0588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567D7E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="00251D6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3</w:t>
      </w:r>
      <w:r w:rsidRPr="00567D7E">
        <w:rPr>
          <w:rFonts w:ascii="Times New Roman" w:hAnsi="Times New Roman" w:cs="Times New Roman"/>
          <w:sz w:val="24"/>
          <w:szCs w:val="24"/>
          <w:lang w:val="en-GB"/>
        </w:rPr>
        <w:t>Center for M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olecular Medicine Cologne, University of Cologne, </w:t>
      </w:r>
      <w:r w:rsidRPr="00567D7E">
        <w:rPr>
          <w:rFonts w:ascii="Times New Roman" w:hAnsi="Times New Roman" w:cs="Times New Roman"/>
          <w:sz w:val="24"/>
          <w:szCs w:val="24"/>
          <w:lang w:val="en-GB"/>
        </w:rPr>
        <w:t>Cologne, Germany</w:t>
      </w:r>
    </w:p>
    <w:p w14:paraId="74DD42A8" w14:textId="475EDCAB" w:rsidR="00241B5F" w:rsidRPr="00053C20" w:rsidRDefault="00567D7E" w:rsidP="00053C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="00251D6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4</w:t>
      </w:r>
      <w:r w:rsidR="00DF62FF">
        <w:rPr>
          <w:rFonts w:ascii="Times New Roman" w:hAnsi="Times New Roman" w:cs="Times New Roman"/>
          <w:sz w:val="24"/>
          <w:szCs w:val="24"/>
          <w:lang w:val="en-GB"/>
        </w:rPr>
        <w:t>Institute of Human Genetics,</w:t>
      </w:r>
      <w:r w:rsidR="00A32031" w:rsidRPr="00053C20">
        <w:rPr>
          <w:rFonts w:ascii="Times New Roman" w:hAnsi="Times New Roman" w:cs="Times New Roman"/>
          <w:sz w:val="24"/>
          <w:szCs w:val="24"/>
          <w:lang w:val="en-GB"/>
        </w:rPr>
        <w:t xml:space="preserve"> University Medical Cent</w:t>
      </w:r>
      <w:r w:rsidR="00A32031" w:rsidRPr="00053C20">
        <w:rPr>
          <w:rFonts w:ascii="Times New Roman" w:hAnsi="Times New Roman" w:cs="Times New Roman"/>
          <w:sz w:val="24"/>
          <w:szCs w:val="24"/>
          <w:lang w:val="en-US"/>
        </w:rPr>
        <w:t>er Hamb</w:t>
      </w:r>
      <w:r w:rsidR="00FB59CE">
        <w:rPr>
          <w:rFonts w:ascii="Times New Roman" w:hAnsi="Times New Roman" w:cs="Times New Roman"/>
          <w:sz w:val="24"/>
          <w:szCs w:val="24"/>
          <w:lang w:val="en-US"/>
        </w:rPr>
        <w:t>urg-Eppendorf, Hamburg, Germany</w:t>
      </w:r>
      <w:r w:rsidR="00A32031" w:rsidRPr="00053C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613A4D31" w14:textId="77777777" w:rsidR="00236A0B" w:rsidRDefault="00236A0B" w:rsidP="00D6127C">
      <w:pPr>
        <w:pStyle w:val="Textkrper"/>
        <w:spacing w:after="0" w:line="360" w:lineRule="auto"/>
        <w:jc w:val="both"/>
        <w:rPr>
          <w:rFonts w:cs="Times New Roman"/>
          <w:vertAlign w:val="superscript"/>
          <w:lang w:val="en-GB"/>
        </w:rPr>
      </w:pPr>
    </w:p>
    <w:p w14:paraId="77B6CCEC" w14:textId="496CC09E" w:rsidR="00053C20" w:rsidRPr="00053C20" w:rsidRDefault="00EF7E10" w:rsidP="00D6127C">
      <w:pPr>
        <w:pStyle w:val="Textkrper"/>
        <w:spacing w:after="0" w:line="360" w:lineRule="auto"/>
        <w:jc w:val="both"/>
        <w:rPr>
          <w:rFonts w:cs="Times New Roman"/>
          <w:b/>
          <w:bCs/>
          <w:i/>
        </w:rPr>
      </w:pPr>
      <w:r>
        <w:rPr>
          <w:rFonts w:cs="Times New Roman"/>
          <w:vertAlign w:val="superscript"/>
          <w:lang w:val="en-GB"/>
        </w:rPr>
        <w:t>1</w:t>
      </w:r>
      <w:r w:rsidR="00251D6D">
        <w:rPr>
          <w:rFonts w:cs="Times New Roman"/>
          <w:vertAlign w:val="superscript"/>
          <w:lang w:val="en-GB"/>
        </w:rPr>
        <w:t>5</w:t>
      </w:r>
      <w:r w:rsidR="001928B6">
        <w:t>These</w:t>
      </w:r>
      <w:r w:rsidR="00053C20">
        <w:t xml:space="preserve"> authors contributed equally</w:t>
      </w:r>
      <w:r w:rsidR="001928B6">
        <w:t xml:space="preserve"> to this work</w:t>
      </w:r>
    </w:p>
    <w:p w14:paraId="517ED4D4" w14:textId="79F0EEC2" w:rsidR="00F70841" w:rsidRPr="00EF7E10" w:rsidRDefault="00EF7E10" w:rsidP="00EF7E10">
      <w:pPr>
        <w:pStyle w:val="Textkrper"/>
        <w:spacing w:after="0" w:line="360" w:lineRule="auto"/>
        <w:jc w:val="both"/>
        <w:rPr>
          <w:rFonts w:cs="Times New Roman"/>
          <w:bCs/>
        </w:rPr>
      </w:pPr>
      <w:r w:rsidRPr="00EF7E10">
        <w:rPr>
          <w:rFonts w:cs="Times New Roman"/>
          <w:bCs/>
        </w:rPr>
        <w:t>C</w:t>
      </w:r>
      <w:r w:rsidR="00053C20" w:rsidRPr="00EF7E10">
        <w:rPr>
          <w:rFonts w:cs="Times New Roman"/>
          <w:bCs/>
        </w:rPr>
        <w:t>orrespondence should be addressed</w:t>
      </w:r>
      <w:r w:rsidRPr="00EF7E10">
        <w:rPr>
          <w:rFonts w:cs="Times New Roman"/>
          <w:bCs/>
        </w:rPr>
        <w:t xml:space="preserve"> to S.M. (</w:t>
      </w:r>
      <w:r w:rsidR="00053C20" w:rsidRPr="00EF7E10">
        <w:rPr>
          <w:rFonts w:cs="Times New Roman"/>
          <w:bCs/>
          <w:lang w:val="pl-PL" w:eastAsia="de-DE"/>
        </w:rPr>
        <w:t>stefan.mundlos@charite.de</w:t>
      </w:r>
      <w:r w:rsidRPr="00EF7E10">
        <w:rPr>
          <w:rFonts w:cs="Times New Roman"/>
          <w:bCs/>
          <w:lang w:val="pl-PL" w:eastAsia="de-DE"/>
        </w:rPr>
        <w:t>)</w:t>
      </w:r>
      <w:r w:rsidR="00053C20" w:rsidRPr="00EF7E10">
        <w:rPr>
          <w:rFonts w:cs="Times New Roman"/>
          <w:bCs/>
          <w:lang w:val="pl-PL" w:eastAsia="de-DE"/>
        </w:rPr>
        <w:t xml:space="preserve"> </w:t>
      </w:r>
      <w:r w:rsidRPr="00EF7E10">
        <w:rPr>
          <w:rFonts w:cs="Times New Roman"/>
          <w:bCs/>
          <w:lang w:val="pl-PL" w:eastAsia="de-DE"/>
        </w:rPr>
        <w:t>or</w:t>
      </w:r>
      <w:r w:rsidR="00053C20" w:rsidRPr="00EF7E10">
        <w:rPr>
          <w:rFonts w:cs="Times New Roman"/>
          <w:bCs/>
          <w:lang w:val="pl-PL" w:eastAsia="de-DE"/>
        </w:rPr>
        <w:t xml:space="preserve"> </w:t>
      </w:r>
      <w:r w:rsidRPr="00EF7E10">
        <w:rPr>
          <w:rFonts w:cs="Times New Roman"/>
          <w:bCs/>
          <w:lang w:val="pl-PL" w:eastAsia="de-DE"/>
        </w:rPr>
        <w:t xml:space="preserve">G.B. </w:t>
      </w:r>
      <w:r w:rsidRPr="00EF7E10">
        <w:rPr>
          <w:rFonts w:cs="Times New Roman"/>
          <w:bCs/>
          <w:lang w:val="pl-PL" w:eastAsia="de-DE"/>
        </w:rPr>
        <w:lastRenderedPageBreak/>
        <w:t>(</w:t>
      </w:r>
      <w:r w:rsidR="00F70841" w:rsidRPr="00EF7E10">
        <w:rPr>
          <w:rFonts w:cs="Times New Roman"/>
          <w:bCs/>
          <w:lang w:val="pl-PL" w:eastAsia="de-DE"/>
        </w:rPr>
        <w:t>guntram.borck@uni-ulm.de</w:t>
      </w:r>
      <w:r w:rsidRPr="00EF7E10">
        <w:rPr>
          <w:rFonts w:cs="Times New Roman"/>
          <w:bCs/>
          <w:lang w:val="pl-PL" w:eastAsia="de-DE"/>
        </w:rPr>
        <w:t>)</w:t>
      </w:r>
    </w:p>
    <w:p w14:paraId="241B7EA3" w14:textId="70270359" w:rsidR="00614E18" w:rsidRPr="00053C20" w:rsidRDefault="00D20488" w:rsidP="006D1C84">
      <w:pPr>
        <w:pageBreakBefore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 xml:space="preserve">SUPPLEMENTAL INFORMATION </w:t>
      </w:r>
    </w:p>
    <w:p w14:paraId="6DF8CC24" w14:textId="77777777" w:rsidR="005F16B8" w:rsidRPr="00993A2C" w:rsidRDefault="00614E18" w:rsidP="00614E1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93A2C"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Suppl. Fig. </w:t>
      </w:r>
      <w:r w:rsidR="005F16B8" w:rsidRPr="00993A2C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</w:p>
    <w:p w14:paraId="595FB2DB" w14:textId="13F41FC9" w:rsidR="00764917" w:rsidRDefault="006E6D1A" w:rsidP="00764917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764917">
        <w:rPr>
          <w:rFonts w:ascii="Times New Roman" w:hAnsi="Times New Roman" w:cs="Times New Roman"/>
          <w:sz w:val="24"/>
          <w:szCs w:val="24"/>
          <w:lang w:val="en-US"/>
        </w:rPr>
        <w:t>) P</w:t>
      </w:r>
      <w:r w:rsidR="00764917" w:rsidRPr="00F924C4">
        <w:rPr>
          <w:rFonts w:ascii="Times New Roman" w:hAnsi="Times New Roman" w:cs="Times New Roman"/>
          <w:sz w:val="24"/>
          <w:szCs w:val="24"/>
          <w:lang w:val="en-US"/>
        </w:rPr>
        <w:t xml:space="preserve">edigree </w:t>
      </w:r>
      <w:r w:rsidR="00764917">
        <w:rPr>
          <w:rFonts w:ascii="Times New Roman" w:hAnsi="Times New Roman" w:cs="Times New Roman"/>
          <w:sz w:val="24"/>
          <w:szCs w:val="24"/>
          <w:lang w:val="en-US"/>
        </w:rPr>
        <w:t>of family</w:t>
      </w:r>
      <w:r w:rsidR="00764917" w:rsidRPr="00F924C4">
        <w:rPr>
          <w:rFonts w:ascii="Times New Roman" w:hAnsi="Times New Roman" w:cs="Times New Roman"/>
          <w:sz w:val="24"/>
          <w:szCs w:val="24"/>
          <w:lang w:val="en-US"/>
        </w:rPr>
        <w:t xml:space="preserve"> 1 with haplotypes </w:t>
      </w:r>
      <w:r w:rsidR="00764917">
        <w:rPr>
          <w:rFonts w:ascii="Times New Roman" w:hAnsi="Times New Roman" w:cs="Times New Roman"/>
          <w:sz w:val="24"/>
          <w:szCs w:val="24"/>
          <w:lang w:val="en-US"/>
        </w:rPr>
        <w:t>for markers in the chromosome</w:t>
      </w:r>
      <w:r w:rsidR="00764917" w:rsidRPr="005F16B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64917" w:rsidRPr="00053C20">
        <w:rPr>
          <w:rFonts w:ascii="Times New Roman" w:hAnsi="Times New Roman" w:cs="Times New Roman"/>
          <w:sz w:val="24"/>
          <w:szCs w:val="24"/>
          <w:lang w:val="en-US"/>
        </w:rPr>
        <w:t>2q31</w:t>
      </w:r>
      <w:r w:rsidR="00764917">
        <w:rPr>
          <w:rFonts w:ascii="Times New Roman" w:hAnsi="Times New Roman" w:cs="Times New Roman"/>
          <w:sz w:val="24"/>
          <w:szCs w:val="24"/>
          <w:lang w:val="en-US"/>
        </w:rPr>
        <w:t xml:space="preserve"> linkage region. The disease haplotype is shown in </w:t>
      </w:r>
      <w:r w:rsidR="00764917" w:rsidRPr="005A72B1">
        <w:rPr>
          <w:rFonts w:ascii="Times New Roman" w:hAnsi="Times New Roman" w:cs="Times New Roman"/>
          <w:i/>
          <w:sz w:val="24"/>
          <w:szCs w:val="24"/>
          <w:lang w:val="en-US"/>
        </w:rPr>
        <w:t>red</w:t>
      </w:r>
      <w:r w:rsidR="00764917">
        <w:rPr>
          <w:rFonts w:ascii="Times New Roman" w:hAnsi="Times New Roman" w:cs="Times New Roman"/>
          <w:sz w:val="24"/>
          <w:szCs w:val="24"/>
          <w:lang w:val="en-US"/>
        </w:rPr>
        <w:t>. The linkage region (boxed) is flanked by recombinant SNP markers rs836624 and rs6433931. Genotypes for rare sequence variants identified by exome sequencing in the linkage region are also shown.</w:t>
      </w:r>
    </w:p>
    <w:p w14:paraId="0EE89931" w14:textId="05B73E31" w:rsidR="00614E18" w:rsidRDefault="006E6D1A" w:rsidP="005F16B8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5F16B8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5A72B1">
        <w:rPr>
          <w:rFonts w:ascii="Times New Roman" w:hAnsi="Times New Roman" w:cs="Times New Roman"/>
          <w:sz w:val="24"/>
          <w:szCs w:val="24"/>
          <w:lang w:val="en-US"/>
        </w:rPr>
        <w:t>Sequence</w:t>
      </w:r>
      <w:r w:rsidR="00614E18" w:rsidRPr="00F924C4">
        <w:rPr>
          <w:rFonts w:ascii="Times New Roman" w:hAnsi="Times New Roman" w:cs="Times New Roman"/>
          <w:sz w:val="24"/>
          <w:szCs w:val="24"/>
          <w:lang w:val="en-US"/>
        </w:rPr>
        <w:t xml:space="preserve"> chromatogram</w:t>
      </w:r>
      <w:r w:rsidR="005A72B1">
        <w:rPr>
          <w:rFonts w:ascii="Times New Roman" w:hAnsi="Times New Roman" w:cs="Times New Roman"/>
          <w:sz w:val="24"/>
          <w:szCs w:val="24"/>
          <w:lang w:val="en-US"/>
        </w:rPr>
        <w:t>s of parts of</w:t>
      </w:r>
      <w:r w:rsidR="00614E18" w:rsidRPr="00F924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4E18" w:rsidRPr="005A72B1">
        <w:rPr>
          <w:rFonts w:ascii="Times New Roman" w:hAnsi="Times New Roman" w:cs="Times New Roman"/>
          <w:i/>
          <w:sz w:val="24"/>
          <w:szCs w:val="24"/>
          <w:lang w:val="en-US"/>
        </w:rPr>
        <w:t>ZAK</w:t>
      </w:r>
      <w:r w:rsidR="00614E18" w:rsidRPr="00F924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A72B1">
        <w:rPr>
          <w:rFonts w:ascii="Times New Roman" w:hAnsi="Times New Roman" w:cs="Times New Roman"/>
          <w:sz w:val="24"/>
          <w:szCs w:val="24"/>
          <w:lang w:val="en-US"/>
        </w:rPr>
        <w:t xml:space="preserve">exon </w:t>
      </w:r>
      <w:r w:rsidR="00AA4FEA">
        <w:rPr>
          <w:rFonts w:ascii="Times New Roman" w:hAnsi="Times New Roman" w:cs="Times New Roman"/>
          <w:sz w:val="24"/>
          <w:szCs w:val="24"/>
          <w:lang w:val="en-US"/>
        </w:rPr>
        <w:t>14</w:t>
      </w:r>
      <w:r w:rsidR="005A72B1">
        <w:rPr>
          <w:rFonts w:ascii="Times New Roman" w:hAnsi="Times New Roman" w:cs="Times New Roman"/>
          <w:sz w:val="24"/>
          <w:szCs w:val="24"/>
          <w:lang w:val="en-US"/>
        </w:rPr>
        <w:t xml:space="preserve"> showing the </w:t>
      </w:r>
      <w:r w:rsidR="005A72B1" w:rsidRPr="00053C20">
        <w:rPr>
          <w:rFonts w:ascii="Times New Roman" w:hAnsi="Times New Roman" w:cs="Times New Roman"/>
          <w:sz w:val="24"/>
          <w:szCs w:val="24"/>
          <w:lang w:val="en-US"/>
        </w:rPr>
        <w:t>c.1103T&gt;G (p.Phe368Cys)</w:t>
      </w:r>
      <w:r w:rsidR="005A72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4E18" w:rsidRPr="00F924C4">
        <w:rPr>
          <w:rFonts w:ascii="Times New Roman" w:hAnsi="Times New Roman" w:cs="Times New Roman"/>
          <w:sz w:val="24"/>
          <w:szCs w:val="24"/>
          <w:lang w:val="en-US"/>
        </w:rPr>
        <w:t xml:space="preserve">mutation </w:t>
      </w:r>
      <w:r w:rsidR="005A72B1">
        <w:rPr>
          <w:rFonts w:ascii="Times New Roman" w:hAnsi="Times New Roman" w:cs="Times New Roman"/>
          <w:sz w:val="24"/>
          <w:szCs w:val="24"/>
          <w:lang w:val="en-US"/>
        </w:rPr>
        <w:t xml:space="preserve">in family 1. </w:t>
      </w:r>
    </w:p>
    <w:p w14:paraId="3DBF7009" w14:textId="77777777" w:rsidR="005F16B8" w:rsidRDefault="005F16B8" w:rsidP="00614E18">
      <w:pPr>
        <w:pStyle w:val="Listenabsatz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CFE93DD" w14:textId="77777777" w:rsidR="005F16B8" w:rsidRPr="00F924C4" w:rsidRDefault="005F16B8" w:rsidP="00614E18">
      <w:pPr>
        <w:pStyle w:val="Listenabsatz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C499724" w14:textId="6A189701" w:rsidR="00614E18" w:rsidRPr="00F924C4" w:rsidRDefault="006E6D1A" w:rsidP="00614E18">
      <w:pPr>
        <w:pStyle w:val="Listenabsatz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4C65ED42" wp14:editId="1ACBE462">
            <wp:extent cx="5760720" cy="580707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0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7A599" w14:textId="2A7692D1" w:rsidR="005F16B8" w:rsidRPr="00F924C4" w:rsidRDefault="005F16B8" w:rsidP="005F16B8">
      <w:pPr>
        <w:pStyle w:val="Listenabsatz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93A2C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Supp</w:t>
      </w:r>
      <w:r w:rsidR="001E24E0" w:rsidRPr="00993A2C">
        <w:rPr>
          <w:rFonts w:ascii="Times New Roman" w:hAnsi="Times New Roman" w:cs="Times New Roman"/>
          <w:b/>
          <w:sz w:val="24"/>
          <w:szCs w:val="24"/>
          <w:lang w:val="en-US"/>
        </w:rPr>
        <w:t>l. Fig. 2</w:t>
      </w:r>
      <w:r w:rsidRPr="00993A2C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Pr="00F924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E24E0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F924C4">
        <w:rPr>
          <w:rFonts w:ascii="Times New Roman" w:hAnsi="Times New Roman" w:cs="Times New Roman"/>
          <w:sz w:val="24"/>
          <w:szCs w:val="24"/>
          <w:lang w:val="en-US"/>
        </w:rPr>
        <w:t xml:space="preserve">udiograms </w:t>
      </w:r>
      <w:r w:rsidR="001E24E0">
        <w:rPr>
          <w:rFonts w:ascii="Times New Roman" w:hAnsi="Times New Roman" w:cs="Times New Roman"/>
          <w:sz w:val="24"/>
          <w:szCs w:val="24"/>
          <w:lang w:val="en-US"/>
        </w:rPr>
        <w:t>of three affected individuals in family</w:t>
      </w:r>
      <w:r w:rsidRPr="00F924C4">
        <w:rPr>
          <w:rFonts w:ascii="Times New Roman" w:hAnsi="Times New Roman" w:cs="Times New Roman"/>
          <w:sz w:val="24"/>
          <w:szCs w:val="24"/>
          <w:lang w:val="en-US"/>
        </w:rPr>
        <w:t xml:space="preserve"> 1</w:t>
      </w:r>
      <w:r w:rsidR="001E24E0">
        <w:rPr>
          <w:rFonts w:ascii="Times New Roman" w:hAnsi="Times New Roman" w:cs="Times New Roman"/>
          <w:sz w:val="24"/>
          <w:szCs w:val="24"/>
          <w:lang w:val="en-US"/>
        </w:rPr>
        <w:t xml:space="preserve"> showing moderate-to-severe bilateral sensorineural hearing impairment.</w:t>
      </w:r>
    </w:p>
    <w:p w14:paraId="7CA8CAB3" w14:textId="77777777" w:rsidR="005F16B8" w:rsidRPr="00F924C4" w:rsidRDefault="005F16B8" w:rsidP="005F16B8">
      <w:pPr>
        <w:pStyle w:val="Listenabsatz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2753959" w14:textId="77777777" w:rsidR="005F16B8" w:rsidRPr="00F924C4" w:rsidRDefault="005F16B8" w:rsidP="005F16B8">
      <w:pPr>
        <w:pStyle w:val="Listenabsatz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924C4"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16260325" wp14:editId="4B536700">
            <wp:extent cx="4583430" cy="2382151"/>
            <wp:effectExtent l="0" t="0" r="762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upp 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950" cy="239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258F6" w14:textId="4211661E" w:rsidR="00614E18" w:rsidRPr="00F924C4" w:rsidRDefault="00614E18" w:rsidP="00614E18">
      <w:pPr>
        <w:pStyle w:val="Listenabsatz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93A2C">
        <w:rPr>
          <w:rFonts w:ascii="Times New Roman" w:hAnsi="Times New Roman" w:cs="Times New Roman"/>
          <w:b/>
          <w:sz w:val="24"/>
          <w:szCs w:val="24"/>
          <w:lang w:val="en-US"/>
        </w:rPr>
        <w:t>Suppl. Fig. 3:</w:t>
      </w:r>
      <w:r w:rsidRPr="00F924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93A2C" w:rsidRPr="00993A2C">
        <w:rPr>
          <w:rFonts w:ascii="Times New Roman" w:hAnsi="Times New Roman" w:cs="Times New Roman"/>
          <w:i/>
          <w:sz w:val="24"/>
          <w:szCs w:val="24"/>
          <w:lang w:val="en-US"/>
        </w:rPr>
        <w:t>In situ</w:t>
      </w:r>
      <w:r w:rsidR="00993A2C">
        <w:rPr>
          <w:rFonts w:ascii="Times New Roman" w:hAnsi="Times New Roman" w:cs="Times New Roman"/>
          <w:sz w:val="24"/>
          <w:szCs w:val="24"/>
          <w:lang w:val="en-US"/>
        </w:rPr>
        <w:t xml:space="preserve"> hybridization</w:t>
      </w:r>
      <w:r w:rsidRPr="00F924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93A2C">
        <w:rPr>
          <w:rFonts w:ascii="Times New Roman" w:hAnsi="Times New Roman" w:cs="Times New Roman"/>
          <w:sz w:val="24"/>
          <w:szCs w:val="24"/>
          <w:lang w:val="en-US"/>
        </w:rPr>
        <w:t xml:space="preserve">using a probe for </w:t>
      </w:r>
      <w:r w:rsidRPr="00993A2C">
        <w:rPr>
          <w:rFonts w:ascii="Times New Roman" w:hAnsi="Times New Roman" w:cs="Times New Roman"/>
          <w:i/>
          <w:sz w:val="24"/>
          <w:szCs w:val="24"/>
          <w:lang w:val="en-US"/>
        </w:rPr>
        <w:t>Znf385b</w:t>
      </w:r>
      <w:r w:rsidRPr="00F924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93A2C">
        <w:rPr>
          <w:rFonts w:ascii="Times New Roman" w:hAnsi="Times New Roman" w:cs="Times New Roman"/>
          <w:sz w:val="24"/>
          <w:szCs w:val="24"/>
          <w:lang w:val="en-US"/>
        </w:rPr>
        <w:t xml:space="preserve">on </w:t>
      </w:r>
      <w:r w:rsidRPr="00F924C4">
        <w:rPr>
          <w:rFonts w:ascii="Times New Roman" w:hAnsi="Times New Roman" w:cs="Times New Roman"/>
          <w:sz w:val="24"/>
          <w:szCs w:val="24"/>
          <w:lang w:val="en-US"/>
        </w:rPr>
        <w:t>mouse embryos</w:t>
      </w:r>
      <w:r w:rsidR="00993A2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B348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4885" w:rsidRPr="00486DB0">
        <w:rPr>
          <w:rFonts w:ascii="Times New Roman" w:hAnsi="Times New Roman" w:cs="Times New Roman"/>
          <w:i/>
          <w:sz w:val="24"/>
          <w:szCs w:val="24"/>
          <w:lang w:val="en-US"/>
        </w:rPr>
        <w:t>Znf385b</w:t>
      </w:r>
      <w:r w:rsidR="00B34885">
        <w:rPr>
          <w:rFonts w:ascii="Times New Roman" w:hAnsi="Times New Roman" w:cs="Times New Roman"/>
          <w:sz w:val="24"/>
          <w:szCs w:val="24"/>
          <w:lang w:val="en-US"/>
        </w:rPr>
        <w:t xml:space="preserve"> is mainly expressed in the central nervous system and the heart, with limited expression in the limbs. FL, forelimb; HL, hindlimb.</w:t>
      </w:r>
    </w:p>
    <w:p w14:paraId="74FB9C52" w14:textId="77777777" w:rsidR="00614E18" w:rsidRPr="00F924C4" w:rsidRDefault="00614E18" w:rsidP="00614E18">
      <w:pPr>
        <w:pStyle w:val="Listenabsatz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3A8F683" w14:textId="7C725E33" w:rsidR="00614E18" w:rsidRPr="00F924C4" w:rsidRDefault="00471A2D" w:rsidP="00614E18">
      <w:pPr>
        <w:pStyle w:val="Listenabsatz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4A94B77A" wp14:editId="7DD8F9B4">
            <wp:extent cx="4451230" cy="3156389"/>
            <wp:effectExtent l="0" t="0" r="6985" b="635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 figure 3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628" cy="316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60231" w14:textId="77777777" w:rsidR="00614E18" w:rsidRDefault="00614E18" w:rsidP="00614E18">
      <w:pPr>
        <w:pStyle w:val="Listenabsatz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58EDC5A" w14:textId="77777777" w:rsidR="00614E18" w:rsidRDefault="00614E18" w:rsidP="00614E18">
      <w:pPr>
        <w:pStyle w:val="Listenabsatz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3B17461" w14:textId="77777777" w:rsidR="00D20488" w:rsidRDefault="00D2048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282169A3" w14:textId="341E911A" w:rsidR="00C35DDB" w:rsidRPr="008A6B7D" w:rsidRDefault="00614E18" w:rsidP="00614E18">
      <w:pPr>
        <w:pStyle w:val="Listenabsatz"/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A6B7D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Suppl. Fig. 4:</w:t>
      </w:r>
      <w:r w:rsidRPr="008A6B7D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="00C35DDB" w:rsidRPr="008A6B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Homozygous intragenic deletion of </w:t>
      </w:r>
      <w:r w:rsidR="00C35DDB" w:rsidRPr="008A6B7D">
        <w:rPr>
          <w:rFonts w:ascii="Times New Roman" w:hAnsi="Times New Roman" w:cs="Times New Roman"/>
          <w:b/>
          <w:i/>
          <w:sz w:val="24"/>
          <w:szCs w:val="24"/>
          <w:lang w:val="en-US"/>
        </w:rPr>
        <w:t>ZAK</w:t>
      </w:r>
    </w:p>
    <w:p w14:paraId="47BA8B7B" w14:textId="266AD157" w:rsidR="00C35DDB" w:rsidRPr="00C35DDB" w:rsidRDefault="00E87F67" w:rsidP="00614E18">
      <w:pPr>
        <w:pStyle w:val="Listenabsatz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C35DDB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614E18" w:rsidRPr="00C35D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3731A" w:rsidRPr="00C35DDB">
        <w:rPr>
          <w:rFonts w:ascii="Times New Roman" w:hAnsi="Times New Roman" w:cs="Times New Roman"/>
          <w:sz w:val="24"/>
          <w:szCs w:val="24"/>
          <w:lang w:val="en-US"/>
        </w:rPr>
        <w:t xml:space="preserve">High resolution array CGH in </w:t>
      </w:r>
      <w:r w:rsidR="00C35DDB" w:rsidRPr="00C35DDB">
        <w:rPr>
          <w:rFonts w:ascii="Times New Roman" w:hAnsi="Times New Roman" w:cs="Times New Roman"/>
          <w:sz w:val="24"/>
          <w:szCs w:val="24"/>
          <w:lang w:val="en-US"/>
        </w:rPr>
        <w:t xml:space="preserve">an affected boy from Tunisia from </w:t>
      </w:r>
      <w:r w:rsidR="0063731A" w:rsidRPr="00C35DDB">
        <w:rPr>
          <w:rFonts w:ascii="Times New Roman" w:hAnsi="Times New Roman" w:cs="Times New Roman"/>
          <w:sz w:val="24"/>
          <w:szCs w:val="24"/>
          <w:lang w:val="en-US"/>
        </w:rPr>
        <w:t xml:space="preserve">family 2 revealed a homozygous intragenic deletion of </w:t>
      </w:r>
      <w:r w:rsidR="0063731A" w:rsidRPr="00C35DDB">
        <w:rPr>
          <w:rFonts w:ascii="Times New Roman" w:hAnsi="Times New Roman" w:cs="Times New Roman"/>
          <w:i/>
          <w:sz w:val="24"/>
          <w:szCs w:val="24"/>
          <w:lang w:val="en-US"/>
        </w:rPr>
        <w:t>ZAK</w:t>
      </w:r>
      <w:r w:rsidR="0063731A" w:rsidRPr="00C35D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50928F90" w14:textId="6414249C" w:rsidR="00C35DDB" w:rsidRPr="00C35DDB" w:rsidRDefault="00E87F67" w:rsidP="00614E18">
      <w:pPr>
        <w:pStyle w:val="Listenabsatz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63731A" w:rsidRPr="00C35DDB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C35DDB" w:rsidRPr="00C35DDB">
        <w:rPr>
          <w:rFonts w:ascii="Times New Roman" w:hAnsi="Times New Roman" w:cs="Times New Roman"/>
          <w:sz w:val="24"/>
          <w:szCs w:val="24"/>
          <w:lang w:val="en-US"/>
        </w:rPr>
        <w:t xml:space="preserve">qPCR analysis showed that the deletion </w:t>
      </w:r>
      <w:r w:rsidR="0063731A" w:rsidRPr="00C35DDB">
        <w:rPr>
          <w:rFonts w:ascii="Times New Roman" w:hAnsi="Times New Roman" w:cs="Times New Roman"/>
          <w:sz w:val="24"/>
          <w:szCs w:val="24"/>
          <w:lang w:val="en-US"/>
        </w:rPr>
        <w:t xml:space="preserve">was heterozygous in his unaffected first cousin parents </w:t>
      </w:r>
      <w:r w:rsidR="00C35DDB" w:rsidRPr="00C35DDB">
        <w:rPr>
          <w:rFonts w:ascii="Times New Roman" w:hAnsi="Times New Roman" w:cs="Times New Roman"/>
          <w:sz w:val="24"/>
          <w:szCs w:val="24"/>
          <w:lang w:val="en-US"/>
        </w:rPr>
        <w:t>and homozygous in the affected boy</w:t>
      </w:r>
      <w:r w:rsidR="0063731A" w:rsidRPr="00C35DD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69260C50" w14:textId="7153443A" w:rsidR="00614E18" w:rsidRPr="00C35DDB" w:rsidRDefault="00E87F67" w:rsidP="00C35DDB">
      <w:pPr>
        <w:pStyle w:val="Listenabsatz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C35DDB" w:rsidRPr="00C35DDB">
        <w:rPr>
          <w:rFonts w:ascii="Times New Roman" w:hAnsi="Times New Roman" w:cs="Times New Roman"/>
          <w:sz w:val="24"/>
          <w:szCs w:val="24"/>
          <w:lang w:val="en-US"/>
        </w:rPr>
        <w:t xml:space="preserve">) Sanger sequencing </w:t>
      </w:r>
      <w:r w:rsidR="00B34885">
        <w:rPr>
          <w:rFonts w:ascii="Times New Roman" w:hAnsi="Times New Roman" w:cs="Times New Roman"/>
          <w:sz w:val="24"/>
          <w:szCs w:val="24"/>
          <w:lang w:val="en-US"/>
        </w:rPr>
        <w:t xml:space="preserve">of a junction fragment PCR </w:t>
      </w:r>
      <w:r w:rsidR="00C35DDB" w:rsidRPr="00C35DDB">
        <w:rPr>
          <w:rFonts w:ascii="Times New Roman" w:hAnsi="Times New Roman" w:cs="Times New Roman"/>
          <w:sz w:val="24"/>
          <w:szCs w:val="24"/>
          <w:lang w:val="en-US"/>
        </w:rPr>
        <w:t xml:space="preserve">confirmed a </w:t>
      </w:r>
      <w:r w:rsidR="0063731A" w:rsidRPr="00C35DDB">
        <w:rPr>
          <w:rFonts w:ascii="Times New Roman" w:hAnsi="Times New Roman" w:cs="Times New Roman"/>
          <w:sz w:val="24"/>
          <w:szCs w:val="24"/>
          <w:lang w:val="en-US"/>
        </w:rPr>
        <w:t>14.7 kb deletion remov</w:t>
      </w:r>
      <w:r w:rsidR="00C35DDB" w:rsidRPr="00C35DDB">
        <w:rPr>
          <w:rFonts w:ascii="Times New Roman" w:hAnsi="Times New Roman" w:cs="Times New Roman"/>
          <w:sz w:val="24"/>
          <w:szCs w:val="24"/>
          <w:lang w:val="en-US"/>
        </w:rPr>
        <w:t xml:space="preserve">ing </w:t>
      </w:r>
      <w:r w:rsidR="0063731A" w:rsidRPr="00C35DDB">
        <w:rPr>
          <w:rFonts w:ascii="Times New Roman" w:hAnsi="Times New Roman" w:cs="Times New Roman"/>
          <w:sz w:val="24"/>
          <w:szCs w:val="24"/>
          <w:lang w:val="en-US"/>
        </w:rPr>
        <w:t xml:space="preserve">exons 12-16 of </w:t>
      </w:r>
      <w:r w:rsidR="0063731A" w:rsidRPr="00C35DDB">
        <w:rPr>
          <w:rFonts w:ascii="Times New Roman" w:hAnsi="Times New Roman" w:cs="Times New Roman"/>
          <w:i/>
          <w:sz w:val="24"/>
          <w:szCs w:val="24"/>
          <w:lang w:val="en-US"/>
        </w:rPr>
        <w:t>ZAK</w:t>
      </w:r>
      <w:r w:rsidR="00B34885">
        <w:rPr>
          <w:rFonts w:ascii="Times New Roman" w:hAnsi="Times New Roman" w:cs="Times New Roman"/>
          <w:sz w:val="24"/>
          <w:szCs w:val="24"/>
          <w:lang w:val="en-US"/>
        </w:rPr>
        <w:t>. An insertion of 31 bp occurred at the deletion site.</w:t>
      </w:r>
      <w:r w:rsidR="0063731A" w:rsidRPr="00C35D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5950676E" w14:textId="77777777" w:rsidR="00C35DDB" w:rsidRPr="00F924C4" w:rsidRDefault="00C35DDB" w:rsidP="00C35DDB">
      <w:pPr>
        <w:pStyle w:val="Listenabsatz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3B33AEB" w14:textId="45633565" w:rsidR="00614E18" w:rsidRPr="00F924C4" w:rsidRDefault="00D20488" w:rsidP="00614E18">
      <w:pPr>
        <w:pStyle w:val="Listenabsatz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0A043F2F" wp14:editId="73D5A977">
            <wp:extent cx="5366825" cy="6241774"/>
            <wp:effectExtent l="0" t="0" r="5715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 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743" cy="624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82BC1" w14:textId="77777777" w:rsidR="00614E18" w:rsidRPr="00F924C4" w:rsidRDefault="00614E18" w:rsidP="00614E18">
      <w:pPr>
        <w:pStyle w:val="Listenabsatz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EE351A0" w14:textId="6B4D3AC9" w:rsidR="00614E18" w:rsidRDefault="00614E18" w:rsidP="00614E18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50F6D29" w14:textId="3E736E5E" w:rsidR="00614E18" w:rsidRDefault="00614E18" w:rsidP="00614E18">
      <w:pPr>
        <w:pStyle w:val="Listenabsatz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93A2C"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Suppl. Fig. </w:t>
      </w:r>
      <w:r w:rsidR="006E6D1A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Pr="00993A2C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B34885" w:rsidRPr="00F924C4">
        <w:rPr>
          <w:rFonts w:ascii="Times New Roman" w:hAnsi="Times New Roman" w:cs="Times New Roman"/>
          <w:sz w:val="24"/>
          <w:szCs w:val="24"/>
          <w:lang w:val="en-US"/>
        </w:rPr>
        <w:t>CRISPR/Cas</w:t>
      </w:r>
      <w:r w:rsidR="00B34885">
        <w:rPr>
          <w:rFonts w:ascii="Times New Roman" w:hAnsi="Times New Roman" w:cs="Times New Roman"/>
          <w:sz w:val="24"/>
          <w:szCs w:val="24"/>
          <w:lang w:val="en-US"/>
        </w:rPr>
        <w:t xml:space="preserve">-mediated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deletion </w:t>
      </w:r>
      <w:r w:rsidR="00B34885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Pr="00B34885">
        <w:rPr>
          <w:rFonts w:ascii="Times New Roman" w:hAnsi="Times New Roman" w:cs="Times New Roman"/>
          <w:i/>
          <w:sz w:val="24"/>
          <w:szCs w:val="24"/>
          <w:lang w:val="en-US"/>
        </w:rPr>
        <w:t>Zak</w:t>
      </w:r>
      <w:r w:rsidRPr="00F924C4">
        <w:rPr>
          <w:rFonts w:ascii="Times New Roman" w:hAnsi="Times New Roman" w:cs="Times New Roman"/>
          <w:sz w:val="24"/>
          <w:szCs w:val="24"/>
          <w:lang w:val="en-US"/>
        </w:rPr>
        <w:t xml:space="preserve"> exon 2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is </w:t>
      </w:r>
      <w:r w:rsidRPr="00F924C4">
        <w:rPr>
          <w:rFonts w:ascii="Times New Roman" w:hAnsi="Times New Roman" w:cs="Times New Roman"/>
          <w:sz w:val="24"/>
          <w:szCs w:val="24"/>
          <w:lang w:val="en-US"/>
        </w:rPr>
        <w:t>embryonically lethal</w:t>
      </w:r>
      <w:r w:rsidR="00B34885">
        <w:rPr>
          <w:rFonts w:ascii="Times New Roman" w:hAnsi="Times New Roman" w:cs="Times New Roman"/>
          <w:sz w:val="24"/>
          <w:szCs w:val="24"/>
          <w:lang w:val="en-US"/>
        </w:rPr>
        <w:t xml:space="preserve"> in mice.</w:t>
      </w:r>
    </w:p>
    <w:p w14:paraId="15B20D4C" w14:textId="1B44C7D4" w:rsidR="00AB1B62" w:rsidRPr="00AB1B62" w:rsidRDefault="00E87F67" w:rsidP="00AB1B62">
      <w:pPr>
        <w:pStyle w:val="Listenabsatz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B1B62" w:rsidRPr="00AB1B62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AB1B62">
        <w:rPr>
          <w:rFonts w:ascii="Times New Roman" w:hAnsi="Times New Roman" w:cs="Times New Roman"/>
          <w:sz w:val="24"/>
          <w:szCs w:val="24"/>
          <w:lang w:val="en-US"/>
        </w:rPr>
        <w:t>Wild-type sequence</w:t>
      </w:r>
      <w:r w:rsidR="00AB1B62" w:rsidRPr="00AB1B62">
        <w:rPr>
          <w:rFonts w:ascii="Times New Roman" w:hAnsi="Times New Roman" w:cs="Times New Roman"/>
          <w:sz w:val="24"/>
          <w:szCs w:val="24"/>
          <w:lang w:val="en-US"/>
        </w:rPr>
        <w:t xml:space="preserve"> and homozygous mutation in </w:t>
      </w:r>
      <w:r w:rsidR="00AB1B62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AB1B62" w:rsidRPr="00AB1B62">
        <w:rPr>
          <w:rFonts w:ascii="Times New Roman" w:hAnsi="Times New Roman" w:cs="Times New Roman"/>
          <w:sz w:val="24"/>
          <w:szCs w:val="24"/>
          <w:lang w:val="en-US"/>
        </w:rPr>
        <w:t xml:space="preserve">xon 2 of </w:t>
      </w:r>
      <w:r w:rsidR="00AB1B62" w:rsidRPr="00AB1B62">
        <w:rPr>
          <w:rFonts w:ascii="Times New Roman" w:hAnsi="Times New Roman" w:cs="Times New Roman"/>
          <w:i/>
          <w:sz w:val="24"/>
          <w:szCs w:val="24"/>
          <w:lang w:val="en-US"/>
        </w:rPr>
        <w:t>Zak</w:t>
      </w:r>
      <w:r w:rsidR="00AB1B62" w:rsidRPr="00AB1B62">
        <w:rPr>
          <w:rFonts w:ascii="Times New Roman" w:hAnsi="Times New Roman" w:cs="Times New Roman"/>
          <w:sz w:val="24"/>
          <w:szCs w:val="24"/>
          <w:lang w:val="en-US"/>
        </w:rPr>
        <w:t xml:space="preserve"> in two independent cl</w:t>
      </w:r>
      <w:r w:rsidR="00AB1B62">
        <w:rPr>
          <w:rFonts w:ascii="Times New Roman" w:hAnsi="Times New Roman" w:cs="Times New Roman"/>
          <w:sz w:val="24"/>
          <w:szCs w:val="24"/>
          <w:lang w:val="en-US"/>
        </w:rPr>
        <w:t xml:space="preserve">ones. SgRNA sequence is marked in </w:t>
      </w:r>
      <w:r w:rsidR="00AB1B62" w:rsidRPr="00AB1B62">
        <w:rPr>
          <w:rFonts w:ascii="Times New Roman" w:hAnsi="Times New Roman" w:cs="Times New Roman"/>
          <w:i/>
          <w:sz w:val="24"/>
          <w:szCs w:val="24"/>
          <w:lang w:val="en-US"/>
        </w:rPr>
        <w:t>red</w:t>
      </w:r>
      <w:r w:rsidR="00AB1B6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AB4CE6F" w14:textId="35FA1443" w:rsidR="00AB1B62" w:rsidRDefault="00E87F67" w:rsidP="00AB1B62">
      <w:pPr>
        <w:pStyle w:val="Listenabsatz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AB1B62" w:rsidRPr="00AB1B62">
        <w:rPr>
          <w:rFonts w:ascii="Times New Roman" w:hAnsi="Times New Roman" w:cs="Times New Roman"/>
          <w:sz w:val="24"/>
          <w:szCs w:val="24"/>
          <w:lang w:val="en-US"/>
        </w:rPr>
        <w:t xml:space="preserve">) The complete inactivation of </w:t>
      </w:r>
      <w:r w:rsidR="00AB1B62" w:rsidRPr="00AB1B62">
        <w:rPr>
          <w:rFonts w:ascii="Times New Roman" w:hAnsi="Times New Roman" w:cs="Times New Roman"/>
          <w:i/>
          <w:sz w:val="24"/>
          <w:szCs w:val="24"/>
          <w:lang w:val="en-US"/>
        </w:rPr>
        <w:t>Zak</w:t>
      </w:r>
      <w:r w:rsidR="00AB1B62" w:rsidRPr="00AB1B62">
        <w:rPr>
          <w:rFonts w:ascii="Times New Roman" w:hAnsi="Times New Roman" w:cs="Times New Roman"/>
          <w:sz w:val="24"/>
          <w:szCs w:val="24"/>
          <w:lang w:val="en-US"/>
        </w:rPr>
        <w:t xml:space="preserve"> in mice resulted in fully penetrant lethality at E9.5 due to cardiac malformation.  The homozyg</w:t>
      </w:r>
      <w:r w:rsidR="00AB1B62">
        <w:rPr>
          <w:rFonts w:ascii="Times New Roman" w:hAnsi="Times New Roman" w:cs="Times New Roman"/>
          <w:sz w:val="24"/>
          <w:szCs w:val="24"/>
          <w:lang w:val="en-US"/>
        </w:rPr>
        <w:t xml:space="preserve">ous mice showed severe cardiac </w:t>
      </w:r>
      <w:r w:rsidR="00AB1B62" w:rsidRPr="00AB1B62">
        <w:rPr>
          <w:rFonts w:ascii="Times New Roman" w:hAnsi="Times New Roman" w:cs="Times New Roman"/>
          <w:sz w:val="24"/>
          <w:szCs w:val="24"/>
          <w:lang w:val="en-US"/>
        </w:rPr>
        <w:t>edema and global growth retardation and were subsequently absorbed between E9.5 and E10.5</w:t>
      </w:r>
      <w:r w:rsidR="00AB1B6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7802224" w14:textId="77777777" w:rsidR="00D20488" w:rsidRDefault="00D20488" w:rsidP="00AB1B62">
      <w:pPr>
        <w:pStyle w:val="Listenabsatz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184FE07" w14:textId="77777777" w:rsidR="00D20488" w:rsidRPr="00AB1B62" w:rsidRDefault="00D20488" w:rsidP="00AB1B62">
      <w:pPr>
        <w:pStyle w:val="Listenabsatz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BDB9B55" w14:textId="77271B63" w:rsidR="00614E18" w:rsidRPr="00F924C4" w:rsidRDefault="00D20488" w:rsidP="00367149">
      <w:pPr>
        <w:pStyle w:val="Listenabsatz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3252992E" wp14:editId="2240C8BF">
            <wp:extent cx="3829289" cy="4379841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 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786" cy="438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2D2C3" w14:textId="77777777" w:rsidR="00614E18" w:rsidRPr="00F924C4" w:rsidRDefault="00614E18" w:rsidP="00614E18">
      <w:pPr>
        <w:pStyle w:val="Listenabsatz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2BC563B" w14:textId="146226F1" w:rsidR="00614E18" w:rsidRPr="00F924C4" w:rsidRDefault="008014DF" w:rsidP="0036714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  <w:r w:rsidR="00614E18" w:rsidRPr="00993A2C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Suppl. Fig. </w:t>
      </w:r>
      <w:r w:rsidR="006E6D1A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="00614E18" w:rsidRPr="00993A2C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614E18">
        <w:rPr>
          <w:rFonts w:ascii="Times New Roman" w:hAnsi="Times New Roman" w:cs="Times New Roman"/>
          <w:sz w:val="24"/>
          <w:szCs w:val="24"/>
          <w:lang w:val="en-US"/>
        </w:rPr>
        <w:t xml:space="preserve"> O</w:t>
      </w:r>
      <w:r w:rsidR="00614E18" w:rsidRPr="00F924C4">
        <w:rPr>
          <w:rFonts w:ascii="Times New Roman" w:hAnsi="Times New Roman" w:cs="Times New Roman"/>
          <w:sz w:val="24"/>
          <w:szCs w:val="24"/>
          <w:lang w:val="en-US"/>
        </w:rPr>
        <w:t>ff-target analysis</w:t>
      </w:r>
    </w:p>
    <w:p w14:paraId="3E451C01" w14:textId="1C425261" w:rsidR="00614E18" w:rsidRPr="00045837" w:rsidRDefault="00614E18" w:rsidP="00614E18">
      <w:pPr>
        <w:pStyle w:val="Listenabsatz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45837">
        <w:rPr>
          <w:rFonts w:ascii="Times New Roman" w:hAnsi="Times New Roman" w:cs="Times New Roman"/>
          <w:sz w:val="24"/>
          <w:szCs w:val="24"/>
          <w:lang w:val="en-GB"/>
        </w:rPr>
        <w:t xml:space="preserve">The deletion was predicted to be </w:t>
      </w:r>
      <w:r w:rsidRPr="00045837">
        <w:rPr>
          <w:rFonts w:ascii="Times New Roman" w:hAnsi="Times New Roman" w:cs="Times New Roman"/>
          <w:i/>
          <w:sz w:val="24"/>
          <w:szCs w:val="24"/>
          <w:lang w:val="en-GB"/>
        </w:rPr>
        <w:t>in frame</w:t>
      </w:r>
      <w:r w:rsidRPr="00045837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Pr="001A060E">
        <w:rPr>
          <w:rFonts w:ascii="Times New Roman" w:hAnsi="Times New Roman" w:cs="Times New Roman"/>
          <w:i/>
          <w:sz w:val="24"/>
          <w:szCs w:val="24"/>
          <w:lang w:val="en-GB"/>
        </w:rPr>
        <w:t>Zak</w:t>
      </w:r>
      <w:r w:rsidRPr="00045837">
        <w:rPr>
          <w:rFonts w:ascii="Times New Roman" w:hAnsi="Times New Roman" w:cs="Times New Roman"/>
          <w:sz w:val="24"/>
          <w:szCs w:val="24"/>
          <w:lang w:val="en-GB"/>
        </w:rPr>
        <w:t xml:space="preserve"> mRNA expression was normal in mutant limbs.</w:t>
      </w:r>
      <w:r w:rsidR="001A060E">
        <w:rPr>
          <w:rFonts w:ascii="Times New Roman" w:hAnsi="Times New Roman" w:cs="Times New Roman"/>
          <w:sz w:val="24"/>
          <w:szCs w:val="24"/>
          <w:lang w:val="en-GB"/>
        </w:rPr>
        <w:t xml:space="preserve"> Exon 14-15 and exon 15-16 showed a homozygous deletion. </w:t>
      </w:r>
    </w:p>
    <w:p w14:paraId="7C5034E4" w14:textId="58ABA244" w:rsidR="00614E18" w:rsidRPr="00D20488" w:rsidRDefault="001A060E" w:rsidP="001A060E">
      <w:pPr>
        <w:pStyle w:val="Listenabsatz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Based on the </w:t>
      </w:r>
      <w:r w:rsidRPr="001A060E">
        <w:rPr>
          <w:rFonts w:ascii="Times New Roman" w:hAnsi="Times New Roman" w:cs="Times New Roman"/>
          <w:i/>
          <w:sz w:val="24"/>
          <w:szCs w:val="24"/>
          <w:lang w:val="en-GB"/>
        </w:rPr>
        <w:t>in silico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predictions (</w:t>
      </w:r>
      <w:r w:rsidRPr="001A060E">
        <w:rPr>
          <w:rFonts w:ascii="Times New Roman" w:hAnsi="Times New Roman" w:cs="Times New Roman"/>
          <w:sz w:val="24"/>
          <w:szCs w:val="24"/>
          <w:lang w:val="en-GB"/>
        </w:rPr>
        <w:t>crispr.mit.edu/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) the most likely </w:t>
      </w:r>
      <w:r w:rsidRPr="0044627A">
        <w:rPr>
          <w:rFonts w:ascii="Times New Roman" w:hAnsi="Times New Roman" w:cs="Times New Roman"/>
          <w:sz w:val="24"/>
          <w:szCs w:val="24"/>
          <w:lang w:val="en-GB"/>
        </w:rPr>
        <w:t>off</w:t>
      </w:r>
      <w:r>
        <w:rPr>
          <w:rFonts w:ascii="Times New Roman" w:hAnsi="Times New Roman" w:cs="Times New Roman"/>
          <w:sz w:val="24"/>
          <w:szCs w:val="24"/>
          <w:lang w:val="en-GB"/>
        </w:rPr>
        <w:t>-</w:t>
      </w:r>
      <w:r w:rsidRPr="0044627A">
        <w:rPr>
          <w:rFonts w:ascii="Times New Roman" w:hAnsi="Times New Roman" w:cs="Times New Roman"/>
          <w:sz w:val="24"/>
          <w:szCs w:val="24"/>
          <w:lang w:val="en-GB"/>
        </w:rPr>
        <w:t>target mutation</w:t>
      </w:r>
      <w:r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44627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were analysed via Sanger sequencing. </w:t>
      </w:r>
      <w:r w:rsidR="00614E18" w:rsidRPr="0044627A">
        <w:rPr>
          <w:rFonts w:ascii="Times New Roman" w:hAnsi="Times New Roman" w:cs="Times New Roman"/>
          <w:sz w:val="24"/>
          <w:szCs w:val="24"/>
          <w:lang w:val="en-GB"/>
        </w:rPr>
        <w:t>No predicted off</w:t>
      </w:r>
      <w:r w:rsidR="00614E18">
        <w:rPr>
          <w:rFonts w:ascii="Times New Roman" w:hAnsi="Times New Roman" w:cs="Times New Roman"/>
          <w:sz w:val="24"/>
          <w:szCs w:val="24"/>
          <w:lang w:val="en-GB"/>
        </w:rPr>
        <w:t>-</w:t>
      </w:r>
      <w:r>
        <w:rPr>
          <w:rFonts w:ascii="Times New Roman" w:hAnsi="Times New Roman" w:cs="Times New Roman"/>
          <w:sz w:val="24"/>
          <w:szCs w:val="24"/>
          <w:lang w:val="en-GB"/>
        </w:rPr>
        <w:t>target mutation was found.</w:t>
      </w:r>
    </w:p>
    <w:p w14:paraId="6C2925C6" w14:textId="77777777" w:rsidR="00D20488" w:rsidRDefault="00D20488" w:rsidP="00D20488">
      <w:pPr>
        <w:pStyle w:val="Listenabsatz"/>
        <w:spacing w:line="360" w:lineRule="auto"/>
        <w:ind w:left="1440"/>
        <w:rPr>
          <w:rFonts w:ascii="Times New Roman" w:hAnsi="Times New Roman" w:cs="Times New Roman"/>
          <w:sz w:val="24"/>
          <w:szCs w:val="24"/>
          <w:lang w:val="en-GB"/>
        </w:rPr>
      </w:pPr>
    </w:p>
    <w:p w14:paraId="1D3ED903" w14:textId="77777777" w:rsidR="00D20488" w:rsidRDefault="00D20488" w:rsidP="00D20488">
      <w:pPr>
        <w:pStyle w:val="Listenabsatz"/>
        <w:spacing w:line="360" w:lineRule="auto"/>
        <w:ind w:left="1440"/>
        <w:rPr>
          <w:rFonts w:ascii="Times New Roman" w:hAnsi="Times New Roman" w:cs="Times New Roman"/>
          <w:sz w:val="24"/>
          <w:szCs w:val="24"/>
          <w:lang w:val="en-US"/>
        </w:rPr>
      </w:pPr>
    </w:p>
    <w:p w14:paraId="2C0A0990" w14:textId="6F81EB8F" w:rsidR="00614E18" w:rsidRPr="00F924C4" w:rsidRDefault="00D20488" w:rsidP="00614E18">
      <w:pPr>
        <w:pStyle w:val="Listenabsatz"/>
        <w:spacing w:line="360" w:lineRule="auto"/>
        <w:ind w:left="144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6636C3B5" wp14:editId="7B0D2168">
            <wp:extent cx="4587903" cy="3493522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 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71" cy="3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4E18" w:rsidRPr="00F924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81DA12C" w14:textId="77777777" w:rsidR="00614E18" w:rsidRDefault="00614E18" w:rsidP="00614E18">
      <w:pPr>
        <w:pStyle w:val="Listenabsatz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3BCCFE1" w14:textId="77777777" w:rsidR="00614E18" w:rsidRDefault="00614E18" w:rsidP="00614E18">
      <w:pPr>
        <w:pStyle w:val="Listenabsatz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D7FBBBC" w14:textId="77777777" w:rsidR="00614E18" w:rsidRDefault="00614E18" w:rsidP="00614E1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37DB44B2" w14:textId="7622A7D4" w:rsidR="00614E18" w:rsidRDefault="00614E18" w:rsidP="00614E18">
      <w:pPr>
        <w:pStyle w:val="Listenabsatz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93A2C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Suppl. Fig. </w:t>
      </w:r>
      <w:r w:rsidR="006E6D1A"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Pr="00993A2C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</w:t>
      </w:r>
      <w:r w:rsidRPr="00053C20">
        <w:rPr>
          <w:rFonts w:ascii="Times New Roman" w:hAnsi="Times New Roman" w:cs="Times New Roman"/>
          <w:sz w:val="24"/>
          <w:szCs w:val="24"/>
          <w:lang w:val="en-US"/>
        </w:rPr>
        <w:t xml:space="preserve">Two </w:t>
      </w:r>
      <w:r w:rsidR="002C3349" w:rsidRPr="002C3349">
        <w:rPr>
          <w:rFonts w:ascii="Times New Roman" w:hAnsi="Times New Roman" w:cs="Times New Roman"/>
          <w:i/>
          <w:sz w:val="24"/>
          <w:szCs w:val="24"/>
          <w:lang w:val="en-US"/>
        </w:rPr>
        <w:t>Zak</w:t>
      </w:r>
      <w:r w:rsidR="002C3349" w:rsidRPr="002C3349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-/-</w:t>
      </w:r>
      <w:r w:rsidR="002C33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53C20">
        <w:rPr>
          <w:rFonts w:ascii="Times New Roman" w:hAnsi="Times New Roman" w:cs="Times New Roman"/>
          <w:sz w:val="24"/>
          <w:szCs w:val="24"/>
          <w:lang w:val="en-US"/>
        </w:rPr>
        <w:t xml:space="preserve">mice showed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Pr="00053C20">
        <w:rPr>
          <w:rFonts w:ascii="Times New Roman" w:hAnsi="Times New Roman" w:cs="Times New Roman"/>
          <w:sz w:val="24"/>
          <w:szCs w:val="24"/>
          <w:lang w:val="en-US"/>
        </w:rPr>
        <w:t>polydactyly of the fee</w:t>
      </w:r>
      <w:r w:rsidR="00B34885">
        <w:rPr>
          <w:rFonts w:ascii="Times New Roman" w:hAnsi="Times New Roman" w:cs="Times New Roman"/>
          <w:sz w:val="24"/>
          <w:szCs w:val="24"/>
          <w:lang w:val="en-US"/>
        </w:rPr>
        <w:t>t representing a minimal variant</w:t>
      </w:r>
      <w:r w:rsidRPr="00053C20">
        <w:rPr>
          <w:rFonts w:ascii="Times New Roman" w:hAnsi="Times New Roman" w:cs="Times New Roman"/>
          <w:sz w:val="24"/>
          <w:szCs w:val="24"/>
          <w:lang w:val="en-US"/>
        </w:rPr>
        <w:t xml:space="preserve"> of a distal duplication defect</w:t>
      </w:r>
      <w:r w:rsidR="00B3488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B09ADD3" w14:textId="77777777" w:rsidR="00D20488" w:rsidRDefault="00D20488" w:rsidP="00614E18">
      <w:pPr>
        <w:pStyle w:val="Listenabsatz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1E7393A" w14:textId="77777777" w:rsidR="00614E18" w:rsidRPr="00F924C4" w:rsidRDefault="00614E18" w:rsidP="00614E18">
      <w:pPr>
        <w:pStyle w:val="Listenabsatz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E8B5ABC" w14:textId="77777777" w:rsidR="00614E18" w:rsidRDefault="00614E18" w:rsidP="00A34842">
      <w:pPr>
        <w:pStyle w:val="Listenabsatz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7B1C3A9B" wp14:editId="00FCFF8B">
            <wp:extent cx="3180448" cy="2545111"/>
            <wp:effectExtent l="0" t="0" r="1270" b="762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 figure 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403" cy="255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4B117" w14:textId="77777777" w:rsidR="00614E18" w:rsidRDefault="00614E18" w:rsidP="00614E18">
      <w:pPr>
        <w:pStyle w:val="Listenabsatz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1AAB48B" w14:textId="77777777" w:rsidR="00614E18" w:rsidRDefault="00614E18" w:rsidP="00614E18">
      <w:pPr>
        <w:pStyle w:val="Listenabsatz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88A30D9" w14:textId="77777777" w:rsidR="00D20488" w:rsidRDefault="00D20488" w:rsidP="00614E18">
      <w:pPr>
        <w:pStyle w:val="Listenabsatz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E94ABA8" w14:textId="77777777" w:rsidR="00D20488" w:rsidRDefault="00D2048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3635A396" w14:textId="0FC9DFA0" w:rsidR="00614E18" w:rsidRDefault="00614E18" w:rsidP="00614E18">
      <w:pPr>
        <w:pStyle w:val="Listenabsatz"/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993A2C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Suppl. Fig. </w:t>
      </w:r>
      <w:r w:rsidR="006E6D1A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Pr="00993A2C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Pr="00F924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053C20">
        <w:rPr>
          <w:rFonts w:ascii="Times New Roman" w:hAnsi="Times New Roman" w:cs="Times New Roman"/>
          <w:sz w:val="24"/>
          <w:szCs w:val="24"/>
          <w:lang w:val="en-GB"/>
        </w:rPr>
        <w:t xml:space="preserve">hole mount </w:t>
      </w:r>
      <w:r w:rsidRPr="00B21F2A">
        <w:rPr>
          <w:rFonts w:ascii="Times New Roman" w:hAnsi="Times New Roman" w:cs="Times New Roman"/>
          <w:i/>
          <w:sz w:val="24"/>
          <w:szCs w:val="24"/>
          <w:lang w:val="en-GB"/>
        </w:rPr>
        <w:t>in situ</w:t>
      </w:r>
      <w:r w:rsidRPr="00053C20">
        <w:rPr>
          <w:rFonts w:ascii="Times New Roman" w:hAnsi="Times New Roman" w:cs="Times New Roman"/>
          <w:sz w:val="24"/>
          <w:szCs w:val="24"/>
          <w:lang w:val="en-GB"/>
        </w:rPr>
        <w:t xml:space="preserve"> hybridizations at E11.5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in </w:t>
      </w:r>
      <w:r w:rsidRPr="002C3349">
        <w:rPr>
          <w:rFonts w:ascii="Times New Roman" w:hAnsi="Times New Roman" w:cs="Times New Roman"/>
          <w:i/>
          <w:sz w:val="24"/>
          <w:szCs w:val="24"/>
          <w:lang w:val="en-GB"/>
        </w:rPr>
        <w:t>Zak</w:t>
      </w:r>
      <w:r w:rsidR="00B34885" w:rsidRPr="002C3349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-/-</w:t>
      </w:r>
      <w:r w:rsidR="002C33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34885">
        <w:rPr>
          <w:rFonts w:ascii="Times New Roman" w:hAnsi="Times New Roman" w:cs="Times New Roman"/>
          <w:sz w:val="24"/>
          <w:szCs w:val="24"/>
          <w:lang w:val="en-GB"/>
        </w:rPr>
        <w:t xml:space="preserve">mice with a deletion of </w:t>
      </w:r>
      <w:r w:rsidR="002C3349">
        <w:rPr>
          <w:rFonts w:ascii="Times New Roman" w:hAnsi="Times New Roman" w:cs="Times New Roman"/>
          <w:sz w:val="24"/>
          <w:szCs w:val="24"/>
          <w:lang w:val="en-GB"/>
        </w:rPr>
        <w:t>exon</w:t>
      </w:r>
      <w:r w:rsidR="00B34885">
        <w:rPr>
          <w:rFonts w:ascii="Times New Roman" w:hAnsi="Times New Roman" w:cs="Times New Roman"/>
          <w:sz w:val="24"/>
          <w:szCs w:val="24"/>
          <w:lang w:val="en-GB"/>
        </w:rPr>
        <w:t>s 12</w:t>
      </w:r>
      <w:r w:rsidR="002C3349">
        <w:rPr>
          <w:rFonts w:ascii="Times New Roman" w:hAnsi="Times New Roman" w:cs="Times New Roman"/>
          <w:sz w:val="24"/>
          <w:szCs w:val="24"/>
          <w:lang w:val="en-GB"/>
        </w:rPr>
        <w:t>-16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7C95E524" w14:textId="27A2DDEB" w:rsidR="00614E18" w:rsidRPr="009448EB" w:rsidRDefault="00614E18" w:rsidP="00614E18">
      <w:pPr>
        <w:pStyle w:val="Listenabsatz"/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993A2C">
        <w:rPr>
          <w:rFonts w:ascii="Times New Roman" w:hAnsi="Times New Roman" w:cs="Times New Roman"/>
          <w:i/>
          <w:sz w:val="24"/>
          <w:szCs w:val="24"/>
          <w:lang w:val="en-GB"/>
        </w:rPr>
        <w:t>In situ</w:t>
      </w:r>
      <w:r w:rsidRPr="009448EB">
        <w:rPr>
          <w:rFonts w:ascii="Times New Roman" w:hAnsi="Times New Roman" w:cs="Times New Roman"/>
          <w:sz w:val="24"/>
          <w:szCs w:val="24"/>
          <w:lang w:val="en-GB"/>
        </w:rPr>
        <w:t xml:space="preserve"> hybridization in chimeric and homozygous embryos for </w:t>
      </w:r>
      <w:r w:rsidRPr="009448EB">
        <w:rPr>
          <w:rFonts w:ascii="Times New Roman" w:hAnsi="Times New Roman" w:cs="Times New Roman"/>
          <w:i/>
          <w:sz w:val="24"/>
          <w:szCs w:val="24"/>
          <w:lang w:val="en-GB"/>
        </w:rPr>
        <w:t>Fgf8</w:t>
      </w:r>
      <w:r w:rsidRPr="009448EB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Pr="009448EB">
        <w:rPr>
          <w:rFonts w:ascii="Times New Roman" w:hAnsi="Times New Roman" w:cs="Times New Roman"/>
          <w:i/>
          <w:sz w:val="24"/>
          <w:szCs w:val="24"/>
          <w:lang w:val="en-GB"/>
        </w:rPr>
        <w:t>Shh</w:t>
      </w:r>
      <w:r w:rsidRPr="009448EB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Pr="009448EB">
        <w:rPr>
          <w:rFonts w:ascii="Times New Roman" w:hAnsi="Times New Roman" w:cs="Times New Roman"/>
          <w:i/>
          <w:sz w:val="24"/>
          <w:szCs w:val="24"/>
          <w:lang w:val="en-GB"/>
        </w:rPr>
        <w:t>Tp63</w:t>
      </w:r>
      <w:r w:rsidRPr="009448E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93A2C">
        <w:rPr>
          <w:rFonts w:ascii="Times New Roman" w:hAnsi="Times New Roman" w:cs="Times New Roman"/>
          <w:sz w:val="24"/>
          <w:szCs w:val="24"/>
          <w:lang w:val="en-GB"/>
        </w:rPr>
        <w:t>showed a normal staining pattern</w:t>
      </w:r>
      <w:r w:rsidRPr="009448E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93A2C">
        <w:rPr>
          <w:rFonts w:ascii="Times New Roman" w:hAnsi="Times New Roman" w:cs="Times New Roman"/>
          <w:sz w:val="24"/>
          <w:szCs w:val="24"/>
          <w:lang w:val="en-GB"/>
        </w:rPr>
        <w:t xml:space="preserve">in WT and </w:t>
      </w:r>
      <w:r w:rsidR="00993A2C" w:rsidRPr="00993A2C">
        <w:rPr>
          <w:rFonts w:ascii="Times New Roman" w:hAnsi="Times New Roman" w:cs="Times New Roman"/>
          <w:i/>
          <w:sz w:val="24"/>
          <w:szCs w:val="24"/>
          <w:lang w:val="en-GB"/>
        </w:rPr>
        <w:t>Zak</w:t>
      </w:r>
      <w:r w:rsidR="00993A2C">
        <w:rPr>
          <w:rFonts w:ascii="Times New Roman" w:hAnsi="Times New Roman" w:cs="Times New Roman"/>
          <w:sz w:val="24"/>
          <w:szCs w:val="24"/>
          <w:lang w:val="en-GB"/>
        </w:rPr>
        <w:t xml:space="preserve"> mutant mice </w:t>
      </w:r>
      <w:r w:rsidRPr="009448EB">
        <w:rPr>
          <w:rFonts w:ascii="Times New Roman" w:hAnsi="Times New Roman" w:cs="Times New Roman"/>
          <w:sz w:val="24"/>
          <w:szCs w:val="24"/>
          <w:lang w:val="en-GB"/>
        </w:rPr>
        <w:t>at E1</w:t>
      </w:r>
      <w:r>
        <w:rPr>
          <w:rFonts w:ascii="Times New Roman" w:hAnsi="Times New Roman" w:cs="Times New Roman"/>
          <w:sz w:val="24"/>
          <w:szCs w:val="24"/>
          <w:lang w:val="en-GB"/>
        </w:rPr>
        <w:t>0</w:t>
      </w:r>
      <w:r w:rsidRPr="009448EB">
        <w:rPr>
          <w:rFonts w:ascii="Times New Roman" w:hAnsi="Times New Roman" w:cs="Times New Roman"/>
          <w:sz w:val="24"/>
          <w:szCs w:val="24"/>
          <w:lang w:val="en-GB"/>
        </w:rPr>
        <w:t>.5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1D849682" w14:textId="77777777" w:rsidR="00614E18" w:rsidRPr="006D21C1" w:rsidRDefault="00614E18" w:rsidP="00614E18">
      <w:pPr>
        <w:pStyle w:val="Listenabsatz"/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028EB998" w14:textId="77777777" w:rsidR="00614E18" w:rsidRPr="00F924C4" w:rsidRDefault="00614E18" w:rsidP="00614E18">
      <w:pPr>
        <w:pStyle w:val="Listenabsatz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1CFB19AF" wp14:editId="30C836FD">
            <wp:extent cx="5144494" cy="381810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upp 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171" cy="381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CF468" w14:textId="77777777" w:rsidR="00D20488" w:rsidRDefault="00D2048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5178A680" w14:textId="154999C6" w:rsidR="008014DF" w:rsidRPr="00F924C4" w:rsidRDefault="008014DF" w:rsidP="008014DF">
      <w:pPr>
        <w:pStyle w:val="Listenabsatz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93A2C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Suppl. Fig. </w:t>
      </w:r>
      <w:r w:rsidR="006E6D1A"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  <w:r w:rsidRPr="00993A2C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924C4">
        <w:rPr>
          <w:rFonts w:ascii="Times New Roman" w:hAnsi="Times New Roman" w:cs="Times New Roman"/>
          <w:sz w:val="24"/>
          <w:szCs w:val="24"/>
          <w:lang w:val="en-US"/>
        </w:rPr>
        <w:t xml:space="preserve"> ZAK SAM domain circular dichroism</w:t>
      </w:r>
    </w:p>
    <w:p w14:paraId="5BBD447B" w14:textId="77777777" w:rsidR="008014DF" w:rsidRDefault="008014DF" w:rsidP="008014DF">
      <w:pPr>
        <w:pStyle w:val="Listenabsatz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326A3">
        <w:rPr>
          <w:rFonts w:ascii="Times New Roman" w:hAnsi="Times New Roman" w:cs="Times New Roman"/>
          <w:sz w:val="24"/>
          <w:szCs w:val="24"/>
          <w:lang w:val="en-US"/>
        </w:rPr>
        <w:t xml:space="preserve">Thermal denaturation curves of wild-type ZAK-SAM and ZAK-SAM </w:t>
      </w:r>
      <w:r>
        <w:rPr>
          <w:rFonts w:ascii="Times New Roman" w:hAnsi="Times New Roman" w:cs="Times New Roman"/>
          <w:sz w:val="24"/>
          <w:szCs w:val="24"/>
          <w:lang w:val="en-US"/>
        </w:rPr>
        <w:t>Phe368Cys</w:t>
      </w:r>
      <w:r w:rsidRPr="008326A3">
        <w:rPr>
          <w:rFonts w:ascii="Times New Roman" w:hAnsi="Times New Roman" w:cs="Times New Roman"/>
          <w:sz w:val="24"/>
          <w:szCs w:val="24"/>
          <w:lang w:val="en-US"/>
        </w:rPr>
        <w:t xml:space="preserve"> monitored by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circular dichroism signal at 222 nm. </w:t>
      </w:r>
      <w:r w:rsidRPr="008326A3">
        <w:rPr>
          <w:rFonts w:ascii="Times New Roman" w:hAnsi="Times New Roman" w:cs="Times New Roman"/>
          <w:sz w:val="24"/>
          <w:szCs w:val="24"/>
          <w:lang w:val="en-US"/>
        </w:rPr>
        <w:t xml:space="preserve">Wild-type ZAK-SAM exhibits cooperative unfolding while the </w:t>
      </w:r>
      <w:r>
        <w:rPr>
          <w:rFonts w:ascii="Times New Roman" w:hAnsi="Times New Roman" w:cs="Times New Roman"/>
          <w:sz w:val="24"/>
          <w:szCs w:val="24"/>
          <w:lang w:val="en-US"/>
        </w:rPr>
        <w:t>Phe368Cys</w:t>
      </w:r>
      <w:r w:rsidRPr="008326A3">
        <w:rPr>
          <w:rFonts w:ascii="Times New Roman" w:hAnsi="Times New Roman" w:cs="Times New Roman"/>
          <w:sz w:val="24"/>
          <w:szCs w:val="24"/>
          <w:lang w:val="en-US"/>
        </w:rPr>
        <w:t xml:space="preserve"> mutant exhibits non-cooperative unfolding and is highly unstructured.</w:t>
      </w:r>
    </w:p>
    <w:p w14:paraId="64EA7A54" w14:textId="77777777" w:rsidR="00367149" w:rsidRDefault="00367149" w:rsidP="008014DF">
      <w:pPr>
        <w:pStyle w:val="Listenabsatz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C985632" w14:textId="06F901C5" w:rsidR="008014DF" w:rsidRDefault="008014DF" w:rsidP="008014DF">
      <w:pPr>
        <w:pStyle w:val="Listenabsatz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7B7F5D71" wp14:editId="7E6A278F">
            <wp:extent cx="4182901" cy="2562896"/>
            <wp:effectExtent l="0" t="0" r="8255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upp 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363" cy="25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F708B" w14:textId="0E0DD26C" w:rsidR="008014DF" w:rsidRDefault="008014DF" w:rsidP="008014D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78F788F" w14:textId="77777777" w:rsidR="00520DB9" w:rsidRDefault="00520DB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53314A4C" w14:textId="3AFC66D2" w:rsidR="00520DB9" w:rsidRPr="006F73B2" w:rsidRDefault="00520DB9" w:rsidP="00520DB9">
      <w:pPr>
        <w:pStyle w:val="Listenabsatz"/>
        <w:spacing w:line="360" w:lineRule="auto"/>
        <w:rPr>
          <w:rFonts w:ascii="Times New Roman" w:hAnsi="Times New Roman" w:cs="Times New Roman"/>
          <w:lang w:val="en-US"/>
        </w:rPr>
      </w:pPr>
      <w:r w:rsidRPr="006F73B2">
        <w:rPr>
          <w:rFonts w:ascii="Times New Roman" w:hAnsi="Times New Roman" w:cs="Times New Roman"/>
          <w:b/>
          <w:lang w:val="en-US"/>
        </w:rPr>
        <w:lastRenderedPageBreak/>
        <w:t>Suppl. Fig. 10:</w:t>
      </w:r>
      <w:r w:rsidRPr="006F73B2">
        <w:rPr>
          <w:rFonts w:ascii="Times New Roman" w:hAnsi="Times New Roman" w:cs="Times New Roman"/>
          <w:lang w:val="en-US"/>
        </w:rPr>
        <w:t xml:space="preserve">  Homozygous deletion</w:t>
      </w:r>
      <w:r w:rsidR="006F73B2">
        <w:rPr>
          <w:rFonts w:ascii="Times New Roman" w:hAnsi="Times New Roman" w:cs="Times New Roman"/>
          <w:lang w:val="en-US"/>
        </w:rPr>
        <w:t xml:space="preserve"> in </w:t>
      </w:r>
      <w:r w:rsidR="006F73B2" w:rsidRPr="006F73B2">
        <w:rPr>
          <w:rFonts w:ascii="Times New Roman" w:hAnsi="Times New Roman" w:cs="Times New Roman"/>
          <w:lang w:val="en-GB"/>
        </w:rPr>
        <w:t>mouse ESCs</w:t>
      </w:r>
      <w:r w:rsidRPr="006F73B2">
        <w:rPr>
          <w:rFonts w:ascii="Times New Roman" w:hAnsi="Times New Roman" w:cs="Times New Roman"/>
          <w:lang w:val="en-US"/>
        </w:rPr>
        <w:t xml:space="preserve"> of </w:t>
      </w:r>
      <w:r w:rsidRPr="006F73B2">
        <w:rPr>
          <w:rFonts w:ascii="Times New Roman" w:hAnsi="Times New Roman" w:cs="Times New Roman"/>
          <w:lang w:val="en-GB"/>
        </w:rPr>
        <w:t xml:space="preserve">exons 12 - 16 of </w:t>
      </w:r>
      <w:r w:rsidRPr="006F73B2">
        <w:rPr>
          <w:rFonts w:ascii="Times New Roman" w:hAnsi="Times New Roman" w:cs="Times New Roman"/>
          <w:i/>
          <w:lang w:val="en-GB"/>
        </w:rPr>
        <w:t>Zak.</w:t>
      </w:r>
    </w:p>
    <w:p w14:paraId="68DB4E28" w14:textId="3DFD58E5" w:rsidR="001707B1" w:rsidRDefault="00520DB9" w:rsidP="001707B1">
      <w:pPr>
        <w:pStyle w:val="Listenabsatz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6F73B2">
        <w:rPr>
          <w:rFonts w:ascii="Times New Roman" w:hAnsi="Times New Roman" w:cs="Times New Roman"/>
          <w:lang w:val="en-GB"/>
        </w:rPr>
        <w:t xml:space="preserve">Two sgRNAs located in the introns centromeric and telomeric to exons 12 and 16 of </w:t>
      </w:r>
      <w:r w:rsidRPr="006F73B2">
        <w:rPr>
          <w:rFonts w:ascii="Times New Roman" w:hAnsi="Times New Roman" w:cs="Times New Roman"/>
          <w:i/>
          <w:lang w:val="en-GB"/>
        </w:rPr>
        <w:t xml:space="preserve">Zak </w:t>
      </w:r>
      <w:r w:rsidRPr="006F73B2">
        <w:rPr>
          <w:rFonts w:ascii="Times New Roman" w:hAnsi="Times New Roman" w:cs="Times New Roman"/>
          <w:lang w:val="en-GB"/>
        </w:rPr>
        <w:t xml:space="preserve">were designed and cotransfected in mouse ESCs to induce double strand breaks at the desired positions. </w:t>
      </w:r>
      <w:r w:rsidRPr="006F73B2">
        <w:rPr>
          <w:rFonts w:ascii="Times New Roman" w:hAnsi="Times New Roman" w:cs="Times New Roman"/>
          <w:lang w:val="en-US"/>
        </w:rPr>
        <w:t>Two clones (out of 288) with a homozygous deletion of the 12 kb fragment were detected.</w:t>
      </w:r>
      <w:r w:rsidR="001707B1">
        <w:rPr>
          <w:rFonts w:ascii="Times New Roman" w:hAnsi="Times New Roman" w:cs="Times New Roman"/>
          <w:lang w:val="en-US"/>
        </w:rPr>
        <w:t xml:space="preserve"> Clone G12</w:t>
      </w:r>
    </w:p>
    <w:p w14:paraId="7A7A9B42" w14:textId="36850D05" w:rsidR="001707B1" w:rsidRPr="001707B1" w:rsidRDefault="001707B1" w:rsidP="001707B1">
      <w:pPr>
        <w:pStyle w:val="Listenabsatz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H</w:t>
      </w:r>
      <w:r w:rsidRPr="001707B1">
        <w:rPr>
          <w:rFonts w:ascii="Times New Roman" w:hAnsi="Times New Roman" w:cs="Times New Roman"/>
          <w:lang w:val="en-US"/>
        </w:rPr>
        <w:t>omozygous</w:t>
      </w:r>
      <w:r>
        <w:rPr>
          <w:rFonts w:ascii="Times New Roman" w:hAnsi="Times New Roman" w:cs="Times New Roman"/>
          <w:lang w:val="en-US"/>
        </w:rPr>
        <w:t xml:space="preserve"> </w:t>
      </w:r>
      <w:r w:rsidRPr="001707B1">
        <w:rPr>
          <w:rFonts w:ascii="Times New Roman" w:hAnsi="Times New Roman" w:cs="Times New Roman"/>
          <w:lang w:val="en-US"/>
        </w:rPr>
        <w:t xml:space="preserve">deletion in </w:t>
      </w:r>
      <w:r w:rsidRPr="001707B1">
        <w:rPr>
          <w:rFonts w:ascii="Times New Roman" w:hAnsi="Times New Roman" w:cs="Times New Roman"/>
          <w:lang w:val="en-GB"/>
        </w:rPr>
        <w:t>mouse ESCs</w:t>
      </w:r>
      <w:r w:rsidRPr="001707B1">
        <w:rPr>
          <w:rFonts w:ascii="Times New Roman" w:hAnsi="Times New Roman" w:cs="Times New Roman"/>
          <w:lang w:val="en-US"/>
        </w:rPr>
        <w:t xml:space="preserve"> of </w:t>
      </w:r>
      <w:r w:rsidRPr="001707B1">
        <w:rPr>
          <w:rFonts w:ascii="Times New Roman" w:hAnsi="Times New Roman" w:cs="Times New Roman"/>
          <w:lang w:val="en-GB"/>
        </w:rPr>
        <w:t xml:space="preserve">exons 12 - 16 of </w:t>
      </w:r>
      <w:r w:rsidRPr="001707B1">
        <w:rPr>
          <w:rFonts w:ascii="Times New Roman" w:hAnsi="Times New Roman" w:cs="Times New Roman"/>
          <w:i/>
          <w:lang w:val="en-GB"/>
        </w:rPr>
        <w:t>Zak</w:t>
      </w:r>
      <w:r w:rsidRPr="001707B1">
        <w:rPr>
          <w:rFonts w:ascii="Times New Roman" w:hAnsi="Times New Roman" w:cs="Times New Roman"/>
          <w:b/>
          <w:lang w:val="en-GB"/>
        </w:rPr>
        <w:t xml:space="preserve"> </w:t>
      </w:r>
      <w:r w:rsidRPr="001707B1">
        <w:rPr>
          <w:rFonts w:ascii="Times New Roman" w:hAnsi="Times New Roman" w:cs="Times New Roman"/>
          <w:lang w:val="en-GB"/>
        </w:rPr>
        <w:t>in clone B3</w:t>
      </w:r>
    </w:p>
    <w:p w14:paraId="22F62F67" w14:textId="20F53A50" w:rsidR="00614E18" w:rsidRDefault="00520DB9" w:rsidP="00614E18">
      <w:pPr>
        <w:pStyle w:val="Listenabsatz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7ACADA5D" wp14:editId="4FE2F166">
            <wp:extent cx="5168238" cy="4545566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 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648" cy="45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534FE" w14:textId="77777777" w:rsidR="00614E18" w:rsidRDefault="00614E18" w:rsidP="00614E18">
      <w:pPr>
        <w:pStyle w:val="Listenabsatz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F0E39D5" w14:textId="77777777" w:rsidR="00520DB9" w:rsidRDefault="00520DB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7BC3F7FC" w14:textId="7D6CB950" w:rsidR="00614E18" w:rsidRPr="00993A2C" w:rsidRDefault="00614E18" w:rsidP="00993A2C">
      <w:pPr>
        <w:pStyle w:val="Listenabsatz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93A2C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Suppl. Table 1: </w:t>
      </w:r>
      <w:r w:rsidR="00993A2C">
        <w:rPr>
          <w:rFonts w:ascii="Times New Roman" w:hAnsi="Times New Roman" w:cs="Times New Roman"/>
          <w:sz w:val="24"/>
          <w:szCs w:val="24"/>
          <w:lang w:val="en-US"/>
        </w:rPr>
        <w:t xml:space="preserve">Rare sequence variants detected by exome sequencing in the linkage region </w:t>
      </w:r>
      <w:r w:rsidR="00BA72C4">
        <w:rPr>
          <w:rFonts w:ascii="Times New Roman" w:hAnsi="Times New Roman" w:cs="Times New Roman"/>
          <w:sz w:val="24"/>
          <w:szCs w:val="24"/>
          <w:lang w:val="en-US"/>
        </w:rPr>
        <w:t xml:space="preserve">on chromosome 2q31 </w:t>
      </w:r>
      <w:r w:rsidR="00993A2C">
        <w:rPr>
          <w:rFonts w:ascii="Times New Roman" w:hAnsi="Times New Roman" w:cs="Times New Roman"/>
          <w:sz w:val="24"/>
          <w:szCs w:val="24"/>
          <w:lang w:val="en-US"/>
        </w:rPr>
        <w:t>in family 1.</w:t>
      </w:r>
    </w:p>
    <w:p w14:paraId="280D6EA4" w14:textId="52A90A73" w:rsidR="00614E18" w:rsidRDefault="00614E18" w:rsidP="00614E18">
      <w:pPr>
        <w:pStyle w:val="Listenabsatz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A5EE96A" w14:textId="45C7759E" w:rsidR="00CD0A2F" w:rsidRPr="00F924C4" w:rsidRDefault="006361D3" w:rsidP="00614E18">
      <w:pPr>
        <w:pStyle w:val="Listenabsatz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0FF7F5A9" wp14:editId="296C36A8">
            <wp:extent cx="5458795" cy="1672779"/>
            <wp:effectExtent l="0" t="0" r="8890" b="381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uppl. Table 1.t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452" cy="167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A9F71" w14:textId="486A9440" w:rsidR="00BA72C4" w:rsidRDefault="00CD0A2F" w:rsidP="00BA72C4">
      <w:pPr>
        <w:pStyle w:val="Listenabsatz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CD0A2F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a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BA72C4">
        <w:rPr>
          <w:rFonts w:ascii="Times New Roman" w:hAnsi="Times New Roman" w:cs="Times New Roman"/>
          <w:sz w:val="20"/>
          <w:szCs w:val="20"/>
          <w:lang w:val="en-US"/>
        </w:rPr>
        <w:t xml:space="preserve">Genomic positions are </w:t>
      </w:r>
      <w:r w:rsidR="00264E0D">
        <w:rPr>
          <w:rFonts w:ascii="Times New Roman" w:hAnsi="Times New Roman" w:cs="Times New Roman"/>
          <w:sz w:val="20"/>
          <w:szCs w:val="20"/>
          <w:lang w:val="en-US"/>
        </w:rPr>
        <w:t>based on</w:t>
      </w:r>
      <w:r w:rsidR="00BA72C4">
        <w:rPr>
          <w:rFonts w:ascii="Times New Roman" w:hAnsi="Times New Roman" w:cs="Times New Roman"/>
          <w:sz w:val="20"/>
          <w:szCs w:val="20"/>
          <w:lang w:val="en-US"/>
        </w:rPr>
        <w:t xml:space="preserve"> the </w:t>
      </w:r>
      <w:r w:rsidR="00BA72C4" w:rsidRPr="00BA72C4">
        <w:rPr>
          <w:rFonts w:ascii="Times New Roman" w:hAnsi="Times New Roman" w:cs="Times New Roman"/>
          <w:sz w:val="20"/>
          <w:szCs w:val="20"/>
          <w:lang w:val="en-US"/>
        </w:rPr>
        <w:t>GRCh37/hg19</w:t>
      </w:r>
      <w:r w:rsidR="00BA72C4">
        <w:rPr>
          <w:rFonts w:ascii="Times New Roman" w:hAnsi="Times New Roman" w:cs="Times New Roman"/>
          <w:sz w:val="20"/>
          <w:szCs w:val="20"/>
          <w:lang w:val="en-US"/>
        </w:rPr>
        <w:t xml:space="preserve"> human genome assembly.</w:t>
      </w:r>
    </w:p>
    <w:p w14:paraId="009DA751" w14:textId="77777777" w:rsidR="00CD0A2F" w:rsidRPr="0064776F" w:rsidRDefault="00CD0A2F" w:rsidP="00CD0A2F">
      <w:pPr>
        <w:pStyle w:val="Listenabsatz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CD0A2F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b</w:t>
      </w:r>
      <w:r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 xml:space="preserve"> </w:t>
      </w:r>
      <w:r w:rsidRPr="0064776F">
        <w:rPr>
          <w:rFonts w:ascii="Times New Roman" w:hAnsi="Times New Roman" w:cs="Times New Roman"/>
          <w:sz w:val="20"/>
          <w:szCs w:val="20"/>
          <w:lang w:val="en-US"/>
        </w:rPr>
        <w:t xml:space="preserve">The c.712C&gt;T (p.Gln238*) variant in </w:t>
      </w:r>
      <w:r w:rsidRPr="0064776F">
        <w:rPr>
          <w:rFonts w:ascii="Times New Roman" w:hAnsi="Times New Roman" w:cs="Times New Roman"/>
          <w:i/>
          <w:sz w:val="20"/>
          <w:szCs w:val="20"/>
          <w:lang w:val="en-US"/>
        </w:rPr>
        <w:t>HOXD12</w:t>
      </w:r>
      <w:r w:rsidRPr="0064776F">
        <w:rPr>
          <w:rFonts w:ascii="Times New Roman" w:hAnsi="Times New Roman" w:cs="Times New Roman"/>
          <w:sz w:val="20"/>
          <w:szCs w:val="20"/>
          <w:lang w:val="en-US"/>
        </w:rPr>
        <w:t xml:space="preserve"> was 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interpreted as non-pathogenic because i) its allele frequency was too high in controls to explain a rare disease and ii) it leads to a predicted stop gain only in the minor transcript </w:t>
      </w:r>
      <w:r w:rsidRPr="00264E0D">
        <w:rPr>
          <w:rFonts w:ascii="Times New Roman" w:hAnsi="Times New Roman" w:cs="Times New Roman"/>
          <w:sz w:val="20"/>
          <w:szCs w:val="20"/>
          <w:lang w:val="en-US"/>
        </w:rPr>
        <w:t>ENST00000404162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, whereas it represents a synonymous change in the canonical transcript </w:t>
      </w:r>
      <w:r w:rsidRPr="00264E0D">
        <w:rPr>
          <w:rFonts w:ascii="Times New Roman" w:hAnsi="Times New Roman" w:cs="Times New Roman"/>
          <w:sz w:val="20"/>
          <w:szCs w:val="20"/>
          <w:lang w:val="en-US"/>
        </w:rPr>
        <w:t>NM_021193.3</w:t>
      </w:r>
      <w:r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512FD375" w14:textId="2F763FC6" w:rsidR="00CD0A2F" w:rsidRPr="00CD0A2F" w:rsidRDefault="00CD0A2F" w:rsidP="00BA72C4">
      <w:pPr>
        <w:pStyle w:val="Listenabsatz"/>
        <w:spacing w:after="0" w:line="240" w:lineRule="auto"/>
        <w:rPr>
          <w:rFonts w:ascii="Times New Roman" w:hAnsi="Times New Roman" w:cs="Times New Roman"/>
          <w:sz w:val="20"/>
          <w:szCs w:val="20"/>
          <w:vertAlign w:val="superscript"/>
          <w:lang w:val="en-US"/>
        </w:rPr>
      </w:pPr>
    </w:p>
    <w:p w14:paraId="39C80804" w14:textId="63897EC0" w:rsidR="00BA72C4" w:rsidRDefault="00CD0A2F" w:rsidP="00BA72C4">
      <w:pPr>
        <w:pStyle w:val="Listenabsatz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>aa</w:t>
      </w:r>
      <w:r w:rsidR="00BA72C4">
        <w:rPr>
          <w:rFonts w:ascii="Times New Roman" w:hAnsi="Times New Roman" w:cs="Times New Roman"/>
          <w:sz w:val="20"/>
          <w:szCs w:val="20"/>
          <w:lang w:val="en-US"/>
        </w:rPr>
        <w:t xml:space="preserve">, amino acid; </w:t>
      </w:r>
      <w:r w:rsidR="00264E0D">
        <w:rPr>
          <w:rFonts w:ascii="Times New Roman" w:hAnsi="Times New Roman" w:cs="Times New Roman"/>
          <w:sz w:val="20"/>
          <w:szCs w:val="20"/>
          <w:lang w:val="en-US"/>
        </w:rPr>
        <w:t xml:space="preserve">Chr, chromosome; </w:t>
      </w:r>
      <w:r w:rsidR="00BA72C4">
        <w:rPr>
          <w:rFonts w:ascii="Times New Roman" w:hAnsi="Times New Roman" w:cs="Times New Roman"/>
          <w:sz w:val="20"/>
          <w:szCs w:val="20"/>
          <w:lang w:val="en-US"/>
        </w:rPr>
        <w:t xml:space="preserve">EVS, exome variant server; ExAC, </w:t>
      </w:r>
      <w:r>
        <w:rPr>
          <w:rFonts w:ascii="Times New Roman" w:hAnsi="Times New Roman" w:cs="Times New Roman"/>
          <w:sz w:val="20"/>
          <w:szCs w:val="20"/>
          <w:lang w:val="en-US"/>
        </w:rPr>
        <w:t>exome aggregation consortium;  n</w:t>
      </w:r>
      <w:r w:rsidR="00BA72C4">
        <w:rPr>
          <w:rFonts w:ascii="Times New Roman" w:hAnsi="Times New Roman" w:cs="Times New Roman"/>
          <w:sz w:val="20"/>
          <w:szCs w:val="20"/>
          <w:lang w:val="en-US"/>
        </w:rPr>
        <w:t xml:space="preserve">c, nucleotide; </w:t>
      </w:r>
      <w:r w:rsidR="002C3349">
        <w:rPr>
          <w:rFonts w:ascii="Times New Roman" w:hAnsi="Times New Roman" w:cs="Times New Roman"/>
          <w:sz w:val="20"/>
          <w:szCs w:val="20"/>
          <w:lang w:val="en-US"/>
        </w:rPr>
        <w:t xml:space="preserve">ND, not determined; </w:t>
      </w:r>
      <w:r w:rsidR="00BA72C4">
        <w:rPr>
          <w:rFonts w:ascii="Times New Roman" w:hAnsi="Times New Roman" w:cs="Times New Roman"/>
          <w:sz w:val="20"/>
          <w:szCs w:val="20"/>
          <w:lang w:val="en-US"/>
        </w:rPr>
        <w:t>PK, Pakistani.</w:t>
      </w:r>
    </w:p>
    <w:p w14:paraId="24AE9E86" w14:textId="77777777" w:rsidR="00520DB9" w:rsidRDefault="00520DB9" w:rsidP="00614E18">
      <w:pPr>
        <w:pStyle w:val="Listenabsatz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C2D9530" w14:textId="77777777" w:rsidR="00520DB9" w:rsidRDefault="00520DB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07BEA15B" w14:textId="590246F8" w:rsidR="00520DB9" w:rsidRDefault="00520DB9" w:rsidP="00614E18">
      <w:pPr>
        <w:pStyle w:val="Listenabsatz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448EB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Suppl. Table </w:t>
      </w:r>
      <w:r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9448EB">
        <w:rPr>
          <w:rFonts w:ascii="Times New Roman" w:hAnsi="Times New Roman" w:cs="Times New Roman"/>
          <w:sz w:val="24"/>
          <w:szCs w:val="24"/>
          <w:lang w:val="en-US"/>
        </w:rPr>
        <w:t xml:space="preserve">: primer sequences </w:t>
      </w:r>
      <w:r w:rsidR="0040471C">
        <w:rPr>
          <w:rFonts w:ascii="Times New Roman" w:hAnsi="Times New Roman" w:cs="Times New Roman"/>
          <w:sz w:val="24"/>
          <w:szCs w:val="24"/>
          <w:lang w:val="en-US"/>
        </w:rPr>
        <w:t>for Sanger sequencing of ZAK in Hg19</w:t>
      </w:r>
    </w:p>
    <w:tbl>
      <w:tblPr>
        <w:tblW w:w="7220" w:type="dxa"/>
        <w:jc w:val="center"/>
        <w:tblLook w:val="0600" w:firstRow="0" w:lastRow="0" w:firstColumn="0" w:lastColumn="0" w:noHBand="1" w:noVBand="1"/>
      </w:tblPr>
      <w:tblGrid>
        <w:gridCol w:w="3600"/>
        <w:gridCol w:w="3620"/>
      </w:tblGrid>
      <w:tr w:rsidR="0040471C" w:rsidRPr="0043737E" w14:paraId="3A2CC383" w14:textId="77777777" w:rsidTr="0040471C">
        <w:trPr>
          <w:trHeight w:val="315"/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000000" w:fill="D9D9D9"/>
            <w:vAlign w:val="bottom"/>
            <w:hideMark/>
          </w:tcPr>
          <w:p w14:paraId="00494174" w14:textId="4DD8CB7A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Primer </w:t>
            </w:r>
            <w:r w:rsidRPr="0040471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sequences </w:t>
            </w:r>
            <w:r w:rsidRPr="004373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in hg19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560B5D7" w14:textId="313F7E02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Primer </w:t>
            </w:r>
            <w:r w:rsidRPr="0040471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sequences </w:t>
            </w:r>
            <w:r w:rsidRPr="004373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in hg19</w:t>
            </w:r>
          </w:p>
        </w:tc>
      </w:tr>
      <w:tr w:rsidR="0040471C" w:rsidRPr="0043737E" w14:paraId="25266910" w14:textId="77777777" w:rsidTr="0040471C">
        <w:trPr>
          <w:trHeight w:val="315"/>
          <w:jc w:val="center"/>
        </w:trPr>
        <w:tc>
          <w:tcPr>
            <w:tcW w:w="3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2554898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Exon2: 159 bp</w:t>
            </w:r>
          </w:p>
        </w:tc>
        <w:tc>
          <w:tcPr>
            <w:tcW w:w="36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CED09F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Exon12: 45 bp</w:t>
            </w:r>
          </w:p>
        </w:tc>
      </w:tr>
      <w:tr w:rsidR="0040471C" w:rsidRPr="0043737E" w14:paraId="5526DF1A" w14:textId="77777777" w:rsidTr="0040471C">
        <w:trPr>
          <w:trHeight w:val="315"/>
          <w:jc w:val="center"/>
        </w:trPr>
        <w:tc>
          <w:tcPr>
            <w:tcW w:w="3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D9943AF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color w:val="000000"/>
                <w:sz w:val="20"/>
                <w:szCs w:val="20"/>
              </w:rPr>
              <w:t>F_CTGGAAGTTTCACAGGACTCG</w:t>
            </w:r>
          </w:p>
        </w:tc>
        <w:tc>
          <w:tcPr>
            <w:tcW w:w="36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C6653F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color w:val="000000"/>
                <w:sz w:val="20"/>
                <w:szCs w:val="20"/>
              </w:rPr>
              <w:t>F_ CAGCAGCTGAGAGCTGAAAG</w:t>
            </w:r>
          </w:p>
        </w:tc>
      </w:tr>
      <w:tr w:rsidR="0040471C" w:rsidRPr="0043737E" w14:paraId="3B07C8C7" w14:textId="77777777" w:rsidTr="0040471C">
        <w:trPr>
          <w:trHeight w:val="315"/>
          <w:jc w:val="center"/>
        </w:trPr>
        <w:tc>
          <w:tcPr>
            <w:tcW w:w="3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F49D1A5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color w:val="000000"/>
                <w:sz w:val="20"/>
                <w:szCs w:val="20"/>
              </w:rPr>
              <w:t>F_ CCCTGTGACCCTCTAACTCG</w:t>
            </w:r>
          </w:p>
        </w:tc>
        <w:tc>
          <w:tcPr>
            <w:tcW w:w="36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FC81AE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color w:val="000000"/>
                <w:sz w:val="20"/>
                <w:szCs w:val="20"/>
              </w:rPr>
              <w:t>R_ GACTTTCCTAAGGCCCAATC</w:t>
            </w:r>
          </w:p>
        </w:tc>
      </w:tr>
      <w:tr w:rsidR="0040471C" w:rsidRPr="0043737E" w14:paraId="7FD40267" w14:textId="77777777" w:rsidTr="0040471C">
        <w:trPr>
          <w:trHeight w:val="240"/>
          <w:jc w:val="center"/>
        </w:trPr>
        <w:tc>
          <w:tcPr>
            <w:tcW w:w="3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4AE4898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43737E">
              <w:rPr>
                <w:rFonts w:eastAsia="Times New Roman" w:cs="Arial"/>
                <w:sz w:val="20"/>
                <w:szCs w:val="20"/>
              </w:rPr>
              <w:t> </w:t>
            </w:r>
          </w:p>
        </w:tc>
        <w:tc>
          <w:tcPr>
            <w:tcW w:w="36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23C1F1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43737E">
              <w:rPr>
                <w:rFonts w:eastAsia="Times New Roman" w:cs="Arial"/>
                <w:sz w:val="20"/>
                <w:szCs w:val="20"/>
              </w:rPr>
              <w:t> </w:t>
            </w:r>
          </w:p>
        </w:tc>
      </w:tr>
      <w:tr w:rsidR="0040471C" w:rsidRPr="0043737E" w14:paraId="6C2650A1" w14:textId="77777777" w:rsidTr="0040471C">
        <w:trPr>
          <w:trHeight w:val="315"/>
          <w:jc w:val="center"/>
        </w:trPr>
        <w:tc>
          <w:tcPr>
            <w:tcW w:w="3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36D310B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Exon3: 88 bp</w:t>
            </w:r>
          </w:p>
        </w:tc>
        <w:tc>
          <w:tcPr>
            <w:tcW w:w="36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FF1DC9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Exon13-14: 268 bp</w:t>
            </w:r>
          </w:p>
        </w:tc>
      </w:tr>
      <w:tr w:rsidR="0040471C" w:rsidRPr="0043737E" w14:paraId="69DEAF8C" w14:textId="77777777" w:rsidTr="0040471C">
        <w:trPr>
          <w:trHeight w:val="315"/>
          <w:jc w:val="center"/>
        </w:trPr>
        <w:tc>
          <w:tcPr>
            <w:tcW w:w="3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4F01B90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color w:val="000000"/>
                <w:sz w:val="20"/>
                <w:szCs w:val="20"/>
              </w:rPr>
              <w:t>F_ GAGTAGGAAGCCTGTTTTATTTGAC</w:t>
            </w:r>
          </w:p>
        </w:tc>
        <w:tc>
          <w:tcPr>
            <w:tcW w:w="36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5E2C84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color w:val="000000"/>
                <w:sz w:val="20"/>
                <w:szCs w:val="20"/>
              </w:rPr>
              <w:t>F_ TGTGAAGACTGGCCACTGAC</w:t>
            </w:r>
          </w:p>
        </w:tc>
      </w:tr>
      <w:tr w:rsidR="0040471C" w:rsidRPr="0043737E" w14:paraId="72C4289E" w14:textId="77777777" w:rsidTr="0040471C">
        <w:trPr>
          <w:trHeight w:val="315"/>
          <w:jc w:val="center"/>
        </w:trPr>
        <w:tc>
          <w:tcPr>
            <w:tcW w:w="3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F0187C5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color w:val="000000"/>
                <w:sz w:val="20"/>
                <w:szCs w:val="20"/>
              </w:rPr>
              <w:t>R_ AACACACAATTCATAACTGAGCC</w:t>
            </w:r>
          </w:p>
        </w:tc>
        <w:tc>
          <w:tcPr>
            <w:tcW w:w="36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2585A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color w:val="000000"/>
                <w:sz w:val="20"/>
                <w:szCs w:val="20"/>
              </w:rPr>
              <w:t>R_ caacagagcaagactctgcc</w:t>
            </w:r>
          </w:p>
        </w:tc>
      </w:tr>
      <w:tr w:rsidR="0040471C" w:rsidRPr="0043737E" w14:paraId="137245AE" w14:textId="77777777" w:rsidTr="0040471C">
        <w:trPr>
          <w:trHeight w:val="270"/>
          <w:jc w:val="center"/>
        </w:trPr>
        <w:tc>
          <w:tcPr>
            <w:tcW w:w="3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A5730E1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43737E">
              <w:rPr>
                <w:rFonts w:eastAsia="Times New Roman" w:cs="Arial"/>
                <w:sz w:val="20"/>
                <w:szCs w:val="20"/>
              </w:rPr>
              <w:t> </w:t>
            </w:r>
          </w:p>
        </w:tc>
        <w:tc>
          <w:tcPr>
            <w:tcW w:w="36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FB0EC4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43737E">
              <w:rPr>
                <w:rFonts w:eastAsia="Times New Roman" w:cs="Arial"/>
                <w:sz w:val="20"/>
                <w:szCs w:val="20"/>
              </w:rPr>
              <w:t> </w:t>
            </w:r>
          </w:p>
        </w:tc>
      </w:tr>
      <w:tr w:rsidR="0040471C" w:rsidRPr="0043737E" w14:paraId="12F73579" w14:textId="77777777" w:rsidTr="0040471C">
        <w:trPr>
          <w:trHeight w:val="315"/>
          <w:jc w:val="center"/>
        </w:trPr>
        <w:tc>
          <w:tcPr>
            <w:tcW w:w="3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1E7DAD6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Exon4: 102 bp</w:t>
            </w:r>
          </w:p>
        </w:tc>
        <w:tc>
          <w:tcPr>
            <w:tcW w:w="36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C3072D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Exon15: 63 bp</w:t>
            </w:r>
          </w:p>
        </w:tc>
      </w:tr>
      <w:tr w:rsidR="0040471C" w:rsidRPr="0043737E" w14:paraId="2DCADD04" w14:textId="77777777" w:rsidTr="0040471C">
        <w:trPr>
          <w:trHeight w:val="315"/>
          <w:jc w:val="center"/>
        </w:trPr>
        <w:tc>
          <w:tcPr>
            <w:tcW w:w="3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0CB1A8E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color w:val="000000"/>
                <w:sz w:val="20"/>
                <w:szCs w:val="20"/>
              </w:rPr>
              <w:t>F_TGACATTAACTTTTAGAAACCACACC</w:t>
            </w:r>
          </w:p>
        </w:tc>
        <w:tc>
          <w:tcPr>
            <w:tcW w:w="36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68AE1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color w:val="000000"/>
                <w:sz w:val="20"/>
                <w:szCs w:val="20"/>
              </w:rPr>
              <w:t>F_ TTTGTTTGTACCCAATGATTTTAGTC</w:t>
            </w:r>
          </w:p>
        </w:tc>
      </w:tr>
      <w:tr w:rsidR="0040471C" w:rsidRPr="0043737E" w14:paraId="2A439D9F" w14:textId="77777777" w:rsidTr="0040471C">
        <w:trPr>
          <w:trHeight w:val="315"/>
          <w:jc w:val="center"/>
        </w:trPr>
        <w:tc>
          <w:tcPr>
            <w:tcW w:w="3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A8D9EEB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color w:val="000000"/>
                <w:sz w:val="20"/>
                <w:szCs w:val="20"/>
              </w:rPr>
              <w:t>R_ATTTCAGGAGGGGAAAATGC</w:t>
            </w:r>
          </w:p>
        </w:tc>
        <w:tc>
          <w:tcPr>
            <w:tcW w:w="36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68D9E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color w:val="000000"/>
                <w:sz w:val="20"/>
                <w:szCs w:val="20"/>
              </w:rPr>
              <w:t>R_GCAGCAGGTGCATGTGTC</w:t>
            </w:r>
          </w:p>
        </w:tc>
      </w:tr>
      <w:tr w:rsidR="0040471C" w:rsidRPr="0043737E" w14:paraId="723DE730" w14:textId="77777777" w:rsidTr="0040471C">
        <w:trPr>
          <w:trHeight w:val="285"/>
          <w:jc w:val="center"/>
        </w:trPr>
        <w:tc>
          <w:tcPr>
            <w:tcW w:w="3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F02B194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43737E">
              <w:rPr>
                <w:rFonts w:eastAsia="Times New Roman" w:cs="Arial"/>
                <w:sz w:val="20"/>
                <w:szCs w:val="20"/>
              </w:rPr>
              <w:t> </w:t>
            </w:r>
          </w:p>
        </w:tc>
        <w:tc>
          <w:tcPr>
            <w:tcW w:w="36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636C49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43737E">
              <w:rPr>
                <w:rFonts w:eastAsia="Times New Roman" w:cs="Arial"/>
                <w:sz w:val="20"/>
                <w:szCs w:val="20"/>
              </w:rPr>
              <w:t> </w:t>
            </w:r>
          </w:p>
        </w:tc>
      </w:tr>
      <w:tr w:rsidR="0040471C" w:rsidRPr="0043737E" w14:paraId="3832A6CA" w14:textId="77777777" w:rsidTr="0040471C">
        <w:trPr>
          <w:trHeight w:val="315"/>
          <w:jc w:val="center"/>
        </w:trPr>
        <w:tc>
          <w:tcPr>
            <w:tcW w:w="3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BDAFEE5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Exon5: 66 bp</w:t>
            </w:r>
          </w:p>
        </w:tc>
        <w:tc>
          <w:tcPr>
            <w:tcW w:w="36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7164BE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Exon16: 93 bp</w:t>
            </w:r>
          </w:p>
        </w:tc>
      </w:tr>
      <w:tr w:rsidR="0040471C" w:rsidRPr="0043737E" w14:paraId="6261D5B6" w14:textId="77777777" w:rsidTr="0040471C">
        <w:trPr>
          <w:trHeight w:val="315"/>
          <w:jc w:val="center"/>
        </w:trPr>
        <w:tc>
          <w:tcPr>
            <w:tcW w:w="3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A355E17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color w:val="000000"/>
                <w:sz w:val="20"/>
                <w:szCs w:val="20"/>
              </w:rPr>
              <w:t>F_CATGTGAATTAGTTTCTGCTCTTG</w:t>
            </w:r>
          </w:p>
        </w:tc>
        <w:tc>
          <w:tcPr>
            <w:tcW w:w="36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674F81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color w:val="000000"/>
                <w:sz w:val="20"/>
                <w:szCs w:val="20"/>
              </w:rPr>
              <w:t>F_ GGCATAATATGTCATTTCTGTTGG</w:t>
            </w:r>
          </w:p>
        </w:tc>
      </w:tr>
      <w:tr w:rsidR="0040471C" w:rsidRPr="0043737E" w14:paraId="221523AD" w14:textId="77777777" w:rsidTr="0040471C">
        <w:trPr>
          <w:trHeight w:val="315"/>
          <w:jc w:val="center"/>
        </w:trPr>
        <w:tc>
          <w:tcPr>
            <w:tcW w:w="3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E509CC1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color w:val="000000"/>
                <w:sz w:val="20"/>
                <w:szCs w:val="20"/>
              </w:rPr>
              <w:t>R_aaggcttccatggtatcagc</w:t>
            </w:r>
          </w:p>
        </w:tc>
        <w:tc>
          <w:tcPr>
            <w:tcW w:w="36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9A78B2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color w:val="000000"/>
                <w:sz w:val="20"/>
                <w:szCs w:val="20"/>
              </w:rPr>
              <w:t>R_ GACTGGATTACAGAGGCAGC</w:t>
            </w:r>
          </w:p>
        </w:tc>
      </w:tr>
      <w:tr w:rsidR="0040471C" w:rsidRPr="0043737E" w14:paraId="14503A1D" w14:textId="77777777" w:rsidTr="0040471C">
        <w:trPr>
          <w:trHeight w:val="300"/>
          <w:jc w:val="center"/>
        </w:trPr>
        <w:tc>
          <w:tcPr>
            <w:tcW w:w="3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006639D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43737E">
              <w:rPr>
                <w:rFonts w:eastAsia="Times New Roman" w:cs="Arial"/>
                <w:sz w:val="20"/>
                <w:szCs w:val="20"/>
              </w:rPr>
              <w:t> </w:t>
            </w:r>
          </w:p>
        </w:tc>
        <w:tc>
          <w:tcPr>
            <w:tcW w:w="36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28479E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43737E">
              <w:rPr>
                <w:rFonts w:eastAsia="Times New Roman" w:cs="Arial"/>
                <w:sz w:val="20"/>
                <w:szCs w:val="20"/>
              </w:rPr>
              <w:t> </w:t>
            </w:r>
          </w:p>
        </w:tc>
      </w:tr>
      <w:tr w:rsidR="0040471C" w:rsidRPr="0043737E" w14:paraId="7A489D7F" w14:textId="77777777" w:rsidTr="0040471C">
        <w:trPr>
          <w:trHeight w:val="315"/>
          <w:jc w:val="center"/>
        </w:trPr>
        <w:tc>
          <w:tcPr>
            <w:tcW w:w="3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4D22979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Exon6-7: 283 bp</w:t>
            </w:r>
          </w:p>
        </w:tc>
        <w:tc>
          <w:tcPr>
            <w:tcW w:w="36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8DF6F9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Exon17: 123 bp</w:t>
            </w:r>
          </w:p>
        </w:tc>
      </w:tr>
      <w:tr w:rsidR="0040471C" w:rsidRPr="0043737E" w14:paraId="4CA3A21E" w14:textId="77777777" w:rsidTr="0040471C">
        <w:trPr>
          <w:trHeight w:val="315"/>
          <w:jc w:val="center"/>
        </w:trPr>
        <w:tc>
          <w:tcPr>
            <w:tcW w:w="3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ECF18D5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color w:val="000000"/>
                <w:sz w:val="20"/>
                <w:szCs w:val="20"/>
              </w:rPr>
              <w:t>F_ CACCTTTCATAATCCCATATTGAAG</w:t>
            </w:r>
          </w:p>
        </w:tc>
        <w:tc>
          <w:tcPr>
            <w:tcW w:w="36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F87B6B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color w:val="000000"/>
                <w:sz w:val="20"/>
                <w:szCs w:val="20"/>
              </w:rPr>
              <w:t>F_ AAGGCTGCACTAACTGGGG</w:t>
            </w:r>
          </w:p>
        </w:tc>
      </w:tr>
      <w:tr w:rsidR="0040471C" w:rsidRPr="0043737E" w14:paraId="6F0CB457" w14:textId="77777777" w:rsidTr="0040471C">
        <w:trPr>
          <w:trHeight w:val="315"/>
          <w:jc w:val="center"/>
        </w:trPr>
        <w:tc>
          <w:tcPr>
            <w:tcW w:w="3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C8F489E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color w:val="000000"/>
                <w:sz w:val="20"/>
                <w:szCs w:val="20"/>
              </w:rPr>
              <w:t>R_TTAGGCATTCCACCAGCAG</w:t>
            </w:r>
          </w:p>
        </w:tc>
        <w:tc>
          <w:tcPr>
            <w:tcW w:w="36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E1A891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color w:val="000000"/>
                <w:sz w:val="20"/>
                <w:szCs w:val="20"/>
              </w:rPr>
              <w:t>R_ AAATGTGCCTTTCAACAGCC</w:t>
            </w:r>
          </w:p>
        </w:tc>
      </w:tr>
      <w:tr w:rsidR="0040471C" w:rsidRPr="0043737E" w14:paraId="254B0AA9" w14:textId="77777777" w:rsidTr="0040471C">
        <w:trPr>
          <w:trHeight w:val="240"/>
          <w:jc w:val="center"/>
        </w:trPr>
        <w:tc>
          <w:tcPr>
            <w:tcW w:w="3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56F5C80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43737E">
              <w:rPr>
                <w:rFonts w:eastAsia="Times New Roman" w:cs="Arial"/>
                <w:sz w:val="20"/>
                <w:szCs w:val="20"/>
              </w:rPr>
              <w:t> </w:t>
            </w:r>
          </w:p>
        </w:tc>
        <w:tc>
          <w:tcPr>
            <w:tcW w:w="36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3C6DBF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43737E">
              <w:rPr>
                <w:rFonts w:eastAsia="Times New Roman" w:cs="Arial"/>
                <w:sz w:val="20"/>
                <w:szCs w:val="20"/>
              </w:rPr>
              <w:t> </w:t>
            </w:r>
          </w:p>
        </w:tc>
      </w:tr>
      <w:tr w:rsidR="0040471C" w:rsidRPr="0043737E" w14:paraId="27944241" w14:textId="77777777" w:rsidTr="0040471C">
        <w:trPr>
          <w:trHeight w:val="315"/>
          <w:jc w:val="center"/>
        </w:trPr>
        <w:tc>
          <w:tcPr>
            <w:tcW w:w="3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AE4B9CE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Exon8: 87 bp</w:t>
            </w:r>
          </w:p>
        </w:tc>
        <w:tc>
          <w:tcPr>
            <w:tcW w:w="36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B8E775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Exon18: 75 bp</w:t>
            </w:r>
          </w:p>
        </w:tc>
      </w:tr>
      <w:tr w:rsidR="0040471C" w:rsidRPr="0043737E" w14:paraId="6FE92062" w14:textId="77777777" w:rsidTr="0040471C">
        <w:trPr>
          <w:trHeight w:val="315"/>
          <w:jc w:val="center"/>
        </w:trPr>
        <w:tc>
          <w:tcPr>
            <w:tcW w:w="3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DBE8DC7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color w:val="000000"/>
                <w:sz w:val="20"/>
                <w:szCs w:val="20"/>
              </w:rPr>
              <w:t>F_ TTCTACAGTTGGGGTTGGTTG</w:t>
            </w:r>
          </w:p>
        </w:tc>
        <w:tc>
          <w:tcPr>
            <w:tcW w:w="36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520727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color w:val="000000"/>
                <w:sz w:val="20"/>
                <w:szCs w:val="20"/>
              </w:rPr>
              <w:t>F_aattgtgtatggcacaaccg</w:t>
            </w:r>
          </w:p>
        </w:tc>
      </w:tr>
      <w:tr w:rsidR="0040471C" w:rsidRPr="0043737E" w14:paraId="322B4F2F" w14:textId="77777777" w:rsidTr="0040471C">
        <w:trPr>
          <w:trHeight w:val="315"/>
          <w:jc w:val="center"/>
        </w:trPr>
        <w:tc>
          <w:tcPr>
            <w:tcW w:w="3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D8C38CD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color w:val="000000"/>
                <w:sz w:val="20"/>
                <w:szCs w:val="20"/>
              </w:rPr>
              <w:t>R_ ACTGCTAATCTTTCCATAAGCG</w:t>
            </w:r>
          </w:p>
        </w:tc>
        <w:tc>
          <w:tcPr>
            <w:tcW w:w="36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BEB35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color w:val="000000"/>
                <w:sz w:val="20"/>
                <w:szCs w:val="20"/>
              </w:rPr>
              <w:t>R_ATCTCCCAATAAATTATATGCTCTG</w:t>
            </w:r>
          </w:p>
        </w:tc>
      </w:tr>
      <w:tr w:rsidR="0040471C" w:rsidRPr="0043737E" w14:paraId="3C3EE270" w14:textId="77777777" w:rsidTr="0040471C">
        <w:trPr>
          <w:trHeight w:val="255"/>
          <w:jc w:val="center"/>
        </w:trPr>
        <w:tc>
          <w:tcPr>
            <w:tcW w:w="3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2898C60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43737E">
              <w:rPr>
                <w:rFonts w:eastAsia="Times New Roman" w:cs="Arial"/>
                <w:sz w:val="20"/>
                <w:szCs w:val="20"/>
              </w:rPr>
              <w:t> </w:t>
            </w:r>
          </w:p>
        </w:tc>
        <w:tc>
          <w:tcPr>
            <w:tcW w:w="36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DB1199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43737E">
              <w:rPr>
                <w:rFonts w:eastAsia="Times New Roman" w:cs="Arial"/>
                <w:sz w:val="20"/>
                <w:szCs w:val="20"/>
              </w:rPr>
              <w:t> </w:t>
            </w:r>
          </w:p>
        </w:tc>
      </w:tr>
      <w:tr w:rsidR="0040471C" w:rsidRPr="0043737E" w14:paraId="1FD5310C" w14:textId="77777777" w:rsidTr="0040471C">
        <w:trPr>
          <w:trHeight w:val="315"/>
          <w:jc w:val="center"/>
        </w:trPr>
        <w:tc>
          <w:tcPr>
            <w:tcW w:w="3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381C3F2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Exon9: 75 bp</w:t>
            </w:r>
          </w:p>
        </w:tc>
        <w:tc>
          <w:tcPr>
            <w:tcW w:w="36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6EBEA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Exon19: 151 bp</w:t>
            </w:r>
          </w:p>
        </w:tc>
      </w:tr>
      <w:tr w:rsidR="0040471C" w:rsidRPr="0043737E" w14:paraId="5D3881B9" w14:textId="77777777" w:rsidTr="0040471C">
        <w:trPr>
          <w:trHeight w:val="315"/>
          <w:jc w:val="center"/>
        </w:trPr>
        <w:tc>
          <w:tcPr>
            <w:tcW w:w="3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0C7664F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color w:val="000000"/>
                <w:sz w:val="20"/>
                <w:szCs w:val="20"/>
              </w:rPr>
              <w:t>F_ CCTTCAGATACGGTGTTTGC</w:t>
            </w:r>
          </w:p>
        </w:tc>
        <w:tc>
          <w:tcPr>
            <w:tcW w:w="36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ACD372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color w:val="000000"/>
                <w:sz w:val="20"/>
                <w:szCs w:val="20"/>
              </w:rPr>
              <w:t>F_ CCTGGATGACTTTCTTTCCC</w:t>
            </w:r>
          </w:p>
        </w:tc>
      </w:tr>
      <w:tr w:rsidR="0040471C" w:rsidRPr="0043737E" w14:paraId="39901B50" w14:textId="77777777" w:rsidTr="0040471C">
        <w:trPr>
          <w:trHeight w:val="315"/>
          <w:jc w:val="center"/>
        </w:trPr>
        <w:tc>
          <w:tcPr>
            <w:tcW w:w="3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BD570B8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color w:val="000000"/>
                <w:sz w:val="20"/>
                <w:szCs w:val="20"/>
              </w:rPr>
              <w:t>R_ GGAGCATCAATCCAGCTTTG</w:t>
            </w:r>
          </w:p>
        </w:tc>
        <w:tc>
          <w:tcPr>
            <w:tcW w:w="36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522CDF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color w:val="000000"/>
                <w:sz w:val="20"/>
                <w:szCs w:val="20"/>
              </w:rPr>
              <w:t>R_ctgatTGAGGTGGTATCCTCTG</w:t>
            </w:r>
          </w:p>
        </w:tc>
      </w:tr>
      <w:tr w:rsidR="0040471C" w:rsidRPr="0043737E" w14:paraId="5FFDDA45" w14:textId="77777777" w:rsidTr="0040471C">
        <w:trPr>
          <w:trHeight w:val="300"/>
          <w:jc w:val="center"/>
        </w:trPr>
        <w:tc>
          <w:tcPr>
            <w:tcW w:w="3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8749DA8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43737E">
              <w:rPr>
                <w:rFonts w:eastAsia="Times New Roman" w:cs="Arial"/>
                <w:sz w:val="20"/>
                <w:szCs w:val="20"/>
              </w:rPr>
              <w:t> </w:t>
            </w:r>
          </w:p>
        </w:tc>
        <w:tc>
          <w:tcPr>
            <w:tcW w:w="36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12ED0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43737E">
              <w:rPr>
                <w:rFonts w:eastAsia="Times New Roman" w:cs="Arial"/>
                <w:sz w:val="20"/>
                <w:szCs w:val="20"/>
              </w:rPr>
              <w:t> </w:t>
            </w:r>
          </w:p>
        </w:tc>
      </w:tr>
      <w:tr w:rsidR="0040471C" w:rsidRPr="0043737E" w14:paraId="09407028" w14:textId="77777777" w:rsidTr="0040471C">
        <w:trPr>
          <w:trHeight w:val="315"/>
          <w:jc w:val="center"/>
        </w:trPr>
        <w:tc>
          <w:tcPr>
            <w:tcW w:w="3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8AB7ACF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Exon10: 107 bp</w:t>
            </w:r>
          </w:p>
        </w:tc>
        <w:tc>
          <w:tcPr>
            <w:tcW w:w="36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9326B2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Exon20_1: 350 bp</w:t>
            </w:r>
          </w:p>
        </w:tc>
      </w:tr>
      <w:tr w:rsidR="0040471C" w:rsidRPr="0043737E" w14:paraId="39C644F1" w14:textId="77777777" w:rsidTr="0040471C">
        <w:trPr>
          <w:trHeight w:val="315"/>
          <w:jc w:val="center"/>
        </w:trPr>
        <w:tc>
          <w:tcPr>
            <w:tcW w:w="3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81B5AD1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color w:val="000000"/>
                <w:sz w:val="20"/>
                <w:szCs w:val="20"/>
              </w:rPr>
              <w:t>F_ AAGAATAGAGCTCCCTAAACCTG</w:t>
            </w:r>
          </w:p>
        </w:tc>
        <w:tc>
          <w:tcPr>
            <w:tcW w:w="36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77C4D1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color w:val="000000"/>
                <w:sz w:val="20"/>
                <w:szCs w:val="20"/>
              </w:rPr>
              <w:t>F_ CCCAAACAGCCCTGAATTATC</w:t>
            </w:r>
          </w:p>
        </w:tc>
      </w:tr>
      <w:tr w:rsidR="0040471C" w:rsidRPr="0043737E" w14:paraId="73B211D6" w14:textId="77777777" w:rsidTr="0040471C">
        <w:trPr>
          <w:trHeight w:val="315"/>
          <w:jc w:val="center"/>
        </w:trPr>
        <w:tc>
          <w:tcPr>
            <w:tcW w:w="3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64FA22D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color w:val="000000"/>
                <w:sz w:val="20"/>
                <w:szCs w:val="20"/>
              </w:rPr>
              <w:t>R_TTCATTGAGACGAGTGATGGTC</w:t>
            </w:r>
          </w:p>
        </w:tc>
        <w:tc>
          <w:tcPr>
            <w:tcW w:w="36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0D5CE8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color w:val="000000"/>
                <w:sz w:val="20"/>
                <w:szCs w:val="20"/>
              </w:rPr>
              <w:t>R_TGAAGGAGTGGAATGCTGAC</w:t>
            </w:r>
          </w:p>
        </w:tc>
      </w:tr>
      <w:tr w:rsidR="0040471C" w:rsidRPr="0043737E" w14:paraId="4FD3CAF6" w14:textId="77777777" w:rsidTr="0040471C">
        <w:trPr>
          <w:trHeight w:val="300"/>
          <w:jc w:val="center"/>
        </w:trPr>
        <w:tc>
          <w:tcPr>
            <w:tcW w:w="3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1632B9E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43737E">
              <w:rPr>
                <w:rFonts w:eastAsia="Times New Roman" w:cs="Arial"/>
                <w:sz w:val="20"/>
                <w:szCs w:val="20"/>
              </w:rPr>
              <w:t> </w:t>
            </w:r>
          </w:p>
        </w:tc>
        <w:tc>
          <w:tcPr>
            <w:tcW w:w="36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8CFD07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43737E">
              <w:rPr>
                <w:rFonts w:eastAsia="Times New Roman" w:cs="Arial"/>
                <w:sz w:val="20"/>
                <w:szCs w:val="20"/>
              </w:rPr>
              <w:t> </w:t>
            </w:r>
          </w:p>
        </w:tc>
      </w:tr>
      <w:tr w:rsidR="0040471C" w:rsidRPr="0043737E" w14:paraId="22845C8E" w14:textId="77777777" w:rsidTr="0040471C">
        <w:trPr>
          <w:trHeight w:val="315"/>
          <w:jc w:val="center"/>
        </w:trPr>
        <w:tc>
          <w:tcPr>
            <w:tcW w:w="3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B1E1BE8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Exon11: 136 bp</w:t>
            </w:r>
          </w:p>
        </w:tc>
        <w:tc>
          <w:tcPr>
            <w:tcW w:w="36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215346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Exon20_2: 350 bp</w:t>
            </w:r>
          </w:p>
        </w:tc>
      </w:tr>
      <w:tr w:rsidR="0040471C" w:rsidRPr="0043737E" w14:paraId="08239FB5" w14:textId="77777777" w:rsidTr="0040471C">
        <w:trPr>
          <w:trHeight w:val="315"/>
          <w:jc w:val="center"/>
        </w:trPr>
        <w:tc>
          <w:tcPr>
            <w:tcW w:w="36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ADF68EF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color w:val="000000"/>
                <w:sz w:val="20"/>
                <w:szCs w:val="20"/>
              </w:rPr>
              <w:t>F_ AGCACCAGCATGTGTCTTTTAC</w:t>
            </w:r>
          </w:p>
        </w:tc>
        <w:tc>
          <w:tcPr>
            <w:tcW w:w="36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97F40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color w:val="000000"/>
                <w:sz w:val="20"/>
                <w:szCs w:val="20"/>
              </w:rPr>
              <w:t>F_GGACAGTGGCTTTTCCAGTG</w:t>
            </w:r>
          </w:p>
        </w:tc>
      </w:tr>
      <w:tr w:rsidR="0040471C" w:rsidRPr="0043737E" w14:paraId="49477B42" w14:textId="77777777" w:rsidTr="0040471C">
        <w:trPr>
          <w:trHeight w:val="315"/>
          <w:jc w:val="center"/>
        </w:trPr>
        <w:tc>
          <w:tcPr>
            <w:tcW w:w="360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9B29421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color w:val="000000"/>
                <w:sz w:val="20"/>
                <w:szCs w:val="20"/>
              </w:rPr>
              <w:t>R_ GGGAAGAGGTGCCATGC</w:t>
            </w:r>
          </w:p>
        </w:tc>
        <w:tc>
          <w:tcPr>
            <w:tcW w:w="3620" w:type="dxa"/>
            <w:tcBorders>
              <w:top w:val="single" w:sz="8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E9AABA" w14:textId="77777777" w:rsidR="0040471C" w:rsidRPr="0043737E" w:rsidRDefault="0040471C" w:rsidP="00C60CB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3737E">
              <w:rPr>
                <w:rFonts w:eastAsia="Times New Roman" w:cs="Times New Roman"/>
                <w:color w:val="000000"/>
                <w:sz w:val="20"/>
                <w:szCs w:val="20"/>
              </w:rPr>
              <w:t>R_TTTCGTTAATTCAATCTGAAGGG</w:t>
            </w:r>
          </w:p>
        </w:tc>
      </w:tr>
    </w:tbl>
    <w:p w14:paraId="5EAE20DA" w14:textId="77777777" w:rsidR="00520DB9" w:rsidRDefault="00520DB9" w:rsidP="00614E18">
      <w:pPr>
        <w:pStyle w:val="Listenabsatz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8116A9A" w14:textId="77777777" w:rsidR="00520DB9" w:rsidRDefault="00520DB9" w:rsidP="00614E18">
      <w:pPr>
        <w:pStyle w:val="Listenabsatz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C9F59C1" w14:textId="62304293" w:rsidR="00614E18" w:rsidRPr="00053C20" w:rsidRDefault="00614E18" w:rsidP="00614E18">
      <w:pPr>
        <w:pStyle w:val="Listenabsatz"/>
        <w:spacing w:line="360" w:lineRule="auto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9448EB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Suppl. Table </w:t>
      </w:r>
      <w:r w:rsidR="00520DB9"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9448EB">
        <w:rPr>
          <w:rFonts w:ascii="Times New Roman" w:hAnsi="Times New Roman" w:cs="Times New Roman"/>
          <w:sz w:val="24"/>
          <w:szCs w:val="24"/>
          <w:lang w:val="en-US"/>
        </w:rPr>
        <w:t>: primer sequences and positions</w:t>
      </w:r>
      <w:r w:rsidR="00367149">
        <w:rPr>
          <w:rFonts w:ascii="Times New Roman" w:hAnsi="Times New Roman" w:cs="Times New Roman"/>
          <w:noProof/>
          <w:color w:val="FF0000"/>
          <w:sz w:val="24"/>
          <w:szCs w:val="24"/>
          <w:lang w:eastAsia="de-DE"/>
        </w:rPr>
        <w:drawing>
          <wp:inline distT="0" distB="0" distL="0" distR="0" wp14:anchorId="383D9BE8" wp14:editId="3AE01ADB">
            <wp:extent cx="4747565" cy="7177866"/>
            <wp:effectExtent l="0" t="0" r="0" b="444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ppl. Table 2.t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458" cy="719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FB017" w14:textId="492AC198" w:rsidR="00993A2C" w:rsidRPr="002469B3" w:rsidRDefault="00993A2C" w:rsidP="002469B3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0" w:name="_GoBack"/>
      <w:bookmarkEnd w:id="0"/>
    </w:p>
    <w:sectPr w:rsidR="00993A2C" w:rsidRPr="002469B3" w:rsidSect="00053C20">
      <w:footerReference w:type="default" r:id="rId20"/>
      <w:pgSz w:w="11906" w:h="16838"/>
      <w:pgMar w:top="1417" w:right="1417" w:bottom="1134" w:left="1417" w:header="708" w:footer="708" w:gutter="0"/>
      <w:lnNumType w:countBy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198475" w14:textId="77777777" w:rsidR="001F4B89" w:rsidRDefault="001F4B89" w:rsidP="00053C20">
      <w:pPr>
        <w:spacing w:after="0" w:line="240" w:lineRule="auto"/>
      </w:pPr>
      <w:r>
        <w:separator/>
      </w:r>
    </w:p>
  </w:endnote>
  <w:endnote w:type="continuationSeparator" w:id="0">
    <w:p w14:paraId="51511B81" w14:textId="77777777" w:rsidR="001F4B89" w:rsidRDefault="001F4B89" w:rsidP="00053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23232823"/>
      <w:docPartObj>
        <w:docPartGallery w:val="Page Numbers (Bottom of Page)"/>
        <w:docPartUnique/>
      </w:docPartObj>
    </w:sdtPr>
    <w:sdtEndPr/>
    <w:sdtContent>
      <w:p w14:paraId="4B7F453C" w14:textId="77777777" w:rsidR="00E87F67" w:rsidRDefault="00E87F67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69B3">
          <w:rPr>
            <w:noProof/>
          </w:rPr>
          <w:t>14</w:t>
        </w:r>
        <w:r>
          <w:fldChar w:fldCharType="end"/>
        </w:r>
      </w:p>
    </w:sdtContent>
  </w:sdt>
  <w:p w14:paraId="6C8FFCCA" w14:textId="77777777" w:rsidR="00E87F67" w:rsidRDefault="00E87F67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0FA1E9" w14:textId="77777777" w:rsidR="001F4B89" w:rsidRDefault="001F4B89" w:rsidP="00053C20">
      <w:pPr>
        <w:spacing w:after="0" w:line="240" w:lineRule="auto"/>
      </w:pPr>
      <w:r>
        <w:separator/>
      </w:r>
    </w:p>
  </w:footnote>
  <w:footnote w:type="continuationSeparator" w:id="0">
    <w:p w14:paraId="6821C155" w14:textId="77777777" w:rsidR="001F4B89" w:rsidRDefault="001F4B89" w:rsidP="00053C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0A15F0"/>
    <w:multiLevelType w:val="hybridMultilevel"/>
    <w:tmpl w:val="FA1A3AB0"/>
    <w:lvl w:ilvl="0" w:tplc="9432CD82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80424E"/>
    <w:multiLevelType w:val="hybridMultilevel"/>
    <w:tmpl w:val="8C2A9A8A"/>
    <w:lvl w:ilvl="0" w:tplc="136EE5AA">
      <w:start w:val="1"/>
      <w:numFmt w:val="upp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D15AA5"/>
    <w:multiLevelType w:val="hybridMultilevel"/>
    <w:tmpl w:val="FD3A5D26"/>
    <w:lvl w:ilvl="0" w:tplc="136EE5AA">
      <w:start w:val="1"/>
      <w:numFmt w:val="upp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1B7EE8"/>
    <w:multiLevelType w:val="hybridMultilevel"/>
    <w:tmpl w:val="92FC66A8"/>
    <w:lvl w:ilvl="0" w:tplc="DC7AD68A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5A7E30"/>
    <w:multiLevelType w:val="hybridMultilevel"/>
    <w:tmpl w:val="E89E7ABA"/>
    <w:lvl w:ilvl="0" w:tplc="136EE5AA">
      <w:start w:val="1"/>
      <w:numFmt w:val="upperLetter"/>
      <w:lvlText w:val="%1)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CB5484E"/>
    <w:multiLevelType w:val="hybridMultilevel"/>
    <w:tmpl w:val="90F20E2A"/>
    <w:lvl w:ilvl="0" w:tplc="48B248A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41B33D6"/>
    <w:multiLevelType w:val="hybridMultilevel"/>
    <w:tmpl w:val="824E47B6"/>
    <w:lvl w:ilvl="0" w:tplc="D12E76E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0E6229"/>
    <w:multiLevelType w:val="hybridMultilevel"/>
    <w:tmpl w:val="D4429952"/>
    <w:lvl w:ilvl="0" w:tplc="136EE5AA">
      <w:start w:val="1"/>
      <w:numFmt w:val="upp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C6402E"/>
    <w:multiLevelType w:val="hybridMultilevel"/>
    <w:tmpl w:val="AE22EE2C"/>
    <w:lvl w:ilvl="0" w:tplc="BEDC938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967E5E"/>
    <w:multiLevelType w:val="hybridMultilevel"/>
    <w:tmpl w:val="E86C0806"/>
    <w:lvl w:ilvl="0" w:tplc="136EE5AA">
      <w:start w:val="1"/>
      <w:numFmt w:val="upp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BE0511"/>
    <w:multiLevelType w:val="hybridMultilevel"/>
    <w:tmpl w:val="051C781E"/>
    <w:lvl w:ilvl="0" w:tplc="3E36F99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233954"/>
    <w:multiLevelType w:val="hybridMultilevel"/>
    <w:tmpl w:val="228833F6"/>
    <w:lvl w:ilvl="0" w:tplc="4BF0BF8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11"/>
  </w:num>
  <w:num w:numId="4">
    <w:abstractNumId w:val="10"/>
  </w:num>
  <w:num w:numId="5">
    <w:abstractNumId w:val="6"/>
  </w:num>
  <w:num w:numId="6">
    <w:abstractNumId w:val="3"/>
  </w:num>
  <w:num w:numId="7">
    <w:abstractNumId w:val="7"/>
  </w:num>
  <w:num w:numId="8">
    <w:abstractNumId w:val="4"/>
  </w:num>
  <w:num w:numId="9">
    <w:abstractNumId w:val="9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Genome Research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vart5zd7sfxvhe525ixwtvht25reptr52dt&quot;&gt;Malte-Converted New&lt;record-ids&gt;&lt;item&gt;143&lt;/item&gt;&lt;item&gt;983&lt;/item&gt;&lt;item&gt;988&lt;/item&gt;&lt;item&gt;1195&lt;/item&gt;&lt;item&gt;1196&lt;/item&gt;&lt;item&gt;1198&lt;/item&gt;&lt;item&gt;1201&lt;/item&gt;&lt;item&gt;1236&lt;/item&gt;&lt;item&gt;1289&lt;/item&gt;&lt;item&gt;1294&lt;/item&gt;&lt;item&gt;1298&lt;/item&gt;&lt;item&gt;1303&lt;/item&gt;&lt;item&gt;1304&lt;/item&gt;&lt;item&gt;1305&lt;/item&gt;&lt;item&gt;1306&lt;/item&gt;&lt;item&gt;1307&lt;/item&gt;&lt;item&gt;1308&lt;/item&gt;&lt;item&gt;1312&lt;/item&gt;&lt;item&gt;1313&lt;/item&gt;&lt;item&gt;1350&lt;/item&gt;&lt;item&gt;1352&lt;/item&gt;&lt;item&gt;1355&lt;/item&gt;&lt;item&gt;1356&lt;/item&gt;&lt;item&gt;1357&lt;/item&gt;&lt;item&gt;1387&lt;/item&gt;&lt;item&gt;1388&lt;/item&gt;&lt;item&gt;1389&lt;/item&gt;&lt;item&gt;1390&lt;/item&gt;&lt;item&gt;1391&lt;/item&gt;&lt;item&gt;1392&lt;/item&gt;&lt;item&gt;1393&lt;/item&gt;&lt;item&gt;1394&lt;/item&gt;&lt;item&gt;1395&lt;/item&gt;&lt;item&gt;1396&lt;/item&gt;&lt;item&gt;1397&lt;/item&gt;&lt;item&gt;1404&lt;/item&gt;&lt;item&gt;1405&lt;/item&gt;&lt;/record-ids&gt;&lt;/item&gt;&lt;/Libraries&gt;"/>
  </w:docVars>
  <w:rsids>
    <w:rsidRoot w:val="00C043DB"/>
    <w:rsid w:val="00005ADB"/>
    <w:rsid w:val="00014335"/>
    <w:rsid w:val="00021DC3"/>
    <w:rsid w:val="000227C3"/>
    <w:rsid w:val="000277EA"/>
    <w:rsid w:val="00040F1E"/>
    <w:rsid w:val="00053C20"/>
    <w:rsid w:val="00062311"/>
    <w:rsid w:val="00066BFE"/>
    <w:rsid w:val="000678E1"/>
    <w:rsid w:val="00072A54"/>
    <w:rsid w:val="00085B1F"/>
    <w:rsid w:val="000A2B45"/>
    <w:rsid w:val="000A3EF2"/>
    <w:rsid w:val="000B5ECA"/>
    <w:rsid w:val="000C0F56"/>
    <w:rsid w:val="000C18E6"/>
    <w:rsid w:val="000D1752"/>
    <w:rsid w:val="000D700E"/>
    <w:rsid w:val="000E3E5C"/>
    <w:rsid w:val="000E5CC4"/>
    <w:rsid w:val="000F493F"/>
    <w:rsid w:val="001070A4"/>
    <w:rsid w:val="00112B2C"/>
    <w:rsid w:val="00131729"/>
    <w:rsid w:val="001418A6"/>
    <w:rsid w:val="00153E03"/>
    <w:rsid w:val="001571A9"/>
    <w:rsid w:val="0016303C"/>
    <w:rsid w:val="00165D6F"/>
    <w:rsid w:val="00166F66"/>
    <w:rsid w:val="001707B1"/>
    <w:rsid w:val="001928B6"/>
    <w:rsid w:val="00195BE1"/>
    <w:rsid w:val="001A060E"/>
    <w:rsid w:val="001A1B48"/>
    <w:rsid w:val="001A3CEC"/>
    <w:rsid w:val="001C3519"/>
    <w:rsid w:val="001C41B6"/>
    <w:rsid w:val="001C77EF"/>
    <w:rsid w:val="001D503F"/>
    <w:rsid w:val="001E24E0"/>
    <w:rsid w:val="001E2F72"/>
    <w:rsid w:val="001E38A1"/>
    <w:rsid w:val="001E3CDB"/>
    <w:rsid w:val="001F08CF"/>
    <w:rsid w:val="001F48AC"/>
    <w:rsid w:val="001F4B89"/>
    <w:rsid w:val="001F6B31"/>
    <w:rsid w:val="00205E8E"/>
    <w:rsid w:val="00214C13"/>
    <w:rsid w:val="00236A0B"/>
    <w:rsid w:val="00240F70"/>
    <w:rsid w:val="00241B5F"/>
    <w:rsid w:val="00242941"/>
    <w:rsid w:val="002469B3"/>
    <w:rsid w:val="00251D6D"/>
    <w:rsid w:val="00251FA8"/>
    <w:rsid w:val="0025265D"/>
    <w:rsid w:val="0025573A"/>
    <w:rsid w:val="00257068"/>
    <w:rsid w:val="002570D9"/>
    <w:rsid w:val="00264E0D"/>
    <w:rsid w:val="002721EB"/>
    <w:rsid w:val="00272C5D"/>
    <w:rsid w:val="00273F6D"/>
    <w:rsid w:val="002854AC"/>
    <w:rsid w:val="0028771D"/>
    <w:rsid w:val="00293B04"/>
    <w:rsid w:val="00293E66"/>
    <w:rsid w:val="00295C6D"/>
    <w:rsid w:val="002A12AC"/>
    <w:rsid w:val="002A1ED1"/>
    <w:rsid w:val="002A4B61"/>
    <w:rsid w:val="002A5350"/>
    <w:rsid w:val="002A59DE"/>
    <w:rsid w:val="002A6BB0"/>
    <w:rsid w:val="002B688C"/>
    <w:rsid w:val="002C3349"/>
    <w:rsid w:val="002C5371"/>
    <w:rsid w:val="002C5B4F"/>
    <w:rsid w:val="002C6018"/>
    <w:rsid w:val="002E254E"/>
    <w:rsid w:val="002E6DA8"/>
    <w:rsid w:val="002F6A05"/>
    <w:rsid w:val="003041DF"/>
    <w:rsid w:val="0032289B"/>
    <w:rsid w:val="0032618C"/>
    <w:rsid w:val="00333E55"/>
    <w:rsid w:val="00343A64"/>
    <w:rsid w:val="00350165"/>
    <w:rsid w:val="003559E8"/>
    <w:rsid w:val="00366814"/>
    <w:rsid w:val="00367149"/>
    <w:rsid w:val="0039555D"/>
    <w:rsid w:val="003972E1"/>
    <w:rsid w:val="003A611B"/>
    <w:rsid w:val="003B617F"/>
    <w:rsid w:val="003B65A1"/>
    <w:rsid w:val="003C102B"/>
    <w:rsid w:val="003D7272"/>
    <w:rsid w:val="003E5E9D"/>
    <w:rsid w:val="003F583B"/>
    <w:rsid w:val="003F6A8C"/>
    <w:rsid w:val="0040409E"/>
    <w:rsid w:val="0040471C"/>
    <w:rsid w:val="00406F60"/>
    <w:rsid w:val="00422344"/>
    <w:rsid w:val="0044147B"/>
    <w:rsid w:val="004452A9"/>
    <w:rsid w:val="0044627A"/>
    <w:rsid w:val="00446596"/>
    <w:rsid w:val="0046214E"/>
    <w:rsid w:val="004654FA"/>
    <w:rsid w:val="00471A2D"/>
    <w:rsid w:val="00472A3D"/>
    <w:rsid w:val="004862AB"/>
    <w:rsid w:val="00486DB0"/>
    <w:rsid w:val="00487898"/>
    <w:rsid w:val="00492196"/>
    <w:rsid w:val="00496FD2"/>
    <w:rsid w:val="004A4DE1"/>
    <w:rsid w:val="004B3900"/>
    <w:rsid w:val="004B5966"/>
    <w:rsid w:val="004E08BC"/>
    <w:rsid w:val="00510CF1"/>
    <w:rsid w:val="0051382A"/>
    <w:rsid w:val="00515441"/>
    <w:rsid w:val="00520DB9"/>
    <w:rsid w:val="00526117"/>
    <w:rsid w:val="0053191A"/>
    <w:rsid w:val="00532434"/>
    <w:rsid w:val="0053658B"/>
    <w:rsid w:val="00541899"/>
    <w:rsid w:val="00547EDA"/>
    <w:rsid w:val="00556A3A"/>
    <w:rsid w:val="00567D7E"/>
    <w:rsid w:val="005704B2"/>
    <w:rsid w:val="0057339F"/>
    <w:rsid w:val="0058394B"/>
    <w:rsid w:val="00585E4D"/>
    <w:rsid w:val="00595FEF"/>
    <w:rsid w:val="005A316C"/>
    <w:rsid w:val="005A72B1"/>
    <w:rsid w:val="005B50CC"/>
    <w:rsid w:val="005B6BA6"/>
    <w:rsid w:val="005C6F3A"/>
    <w:rsid w:val="005E0F30"/>
    <w:rsid w:val="005E607B"/>
    <w:rsid w:val="005F01AC"/>
    <w:rsid w:val="005F16B8"/>
    <w:rsid w:val="00614E18"/>
    <w:rsid w:val="006205C7"/>
    <w:rsid w:val="00623513"/>
    <w:rsid w:val="00630DC7"/>
    <w:rsid w:val="006361D3"/>
    <w:rsid w:val="0063731A"/>
    <w:rsid w:val="00637E90"/>
    <w:rsid w:val="00643C22"/>
    <w:rsid w:val="0064776F"/>
    <w:rsid w:val="006542B3"/>
    <w:rsid w:val="0066060F"/>
    <w:rsid w:val="0067262E"/>
    <w:rsid w:val="00672779"/>
    <w:rsid w:val="006839EF"/>
    <w:rsid w:val="00684357"/>
    <w:rsid w:val="00685BC6"/>
    <w:rsid w:val="006A6DF4"/>
    <w:rsid w:val="006B1D9C"/>
    <w:rsid w:val="006C6EFE"/>
    <w:rsid w:val="006D1A24"/>
    <w:rsid w:val="006D1C84"/>
    <w:rsid w:val="006E037E"/>
    <w:rsid w:val="006E3FC7"/>
    <w:rsid w:val="006E6D1A"/>
    <w:rsid w:val="006F3189"/>
    <w:rsid w:val="006F4B72"/>
    <w:rsid w:val="006F73B2"/>
    <w:rsid w:val="00701C1E"/>
    <w:rsid w:val="00704852"/>
    <w:rsid w:val="00715BE7"/>
    <w:rsid w:val="00725FB9"/>
    <w:rsid w:val="0072649C"/>
    <w:rsid w:val="00735C79"/>
    <w:rsid w:val="00744B62"/>
    <w:rsid w:val="00744F06"/>
    <w:rsid w:val="0074736D"/>
    <w:rsid w:val="00750EDD"/>
    <w:rsid w:val="00764917"/>
    <w:rsid w:val="007A1087"/>
    <w:rsid w:val="007B276A"/>
    <w:rsid w:val="007C3133"/>
    <w:rsid w:val="007C370F"/>
    <w:rsid w:val="007C5019"/>
    <w:rsid w:val="007C6DB8"/>
    <w:rsid w:val="007C7FED"/>
    <w:rsid w:val="007D51A9"/>
    <w:rsid w:val="007F1BF6"/>
    <w:rsid w:val="007F24BF"/>
    <w:rsid w:val="007F4DD1"/>
    <w:rsid w:val="007F7A74"/>
    <w:rsid w:val="008014DF"/>
    <w:rsid w:val="0080328C"/>
    <w:rsid w:val="00815B08"/>
    <w:rsid w:val="00816FC1"/>
    <w:rsid w:val="00824DC6"/>
    <w:rsid w:val="008326A3"/>
    <w:rsid w:val="008470D7"/>
    <w:rsid w:val="0085219E"/>
    <w:rsid w:val="0085688E"/>
    <w:rsid w:val="00871B75"/>
    <w:rsid w:val="00872F30"/>
    <w:rsid w:val="008775FA"/>
    <w:rsid w:val="008A00F5"/>
    <w:rsid w:val="008A6B7D"/>
    <w:rsid w:val="008C12E6"/>
    <w:rsid w:val="008C7545"/>
    <w:rsid w:val="008D6185"/>
    <w:rsid w:val="008E1411"/>
    <w:rsid w:val="008F2F29"/>
    <w:rsid w:val="00907687"/>
    <w:rsid w:val="00907C58"/>
    <w:rsid w:val="0092387B"/>
    <w:rsid w:val="0092509F"/>
    <w:rsid w:val="00926D95"/>
    <w:rsid w:val="00937081"/>
    <w:rsid w:val="009404D2"/>
    <w:rsid w:val="009448EB"/>
    <w:rsid w:val="00947CCE"/>
    <w:rsid w:val="009502C7"/>
    <w:rsid w:val="0096239D"/>
    <w:rsid w:val="00976DC9"/>
    <w:rsid w:val="00981BD7"/>
    <w:rsid w:val="00993A2C"/>
    <w:rsid w:val="009A17C5"/>
    <w:rsid w:val="009A77E0"/>
    <w:rsid w:val="009A7A39"/>
    <w:rsid w:val="009D197A"/>
    <w:rsid w:val="009D4E01"/>
    <w:rsid w:val="009D7669"/>
    <w:rsid w:val="009E0A4E"/>
    <w:rsid w:val="009E766A"/>
    <w:rsid w:val="009F27EE"/>
    <w:rsid w:val="009F53B2"/>
    <w:rsid w:val="00A018E3"/>
    <w:rsid w:val="00A060D8"/>
    <w:rsid w:val="00A06A46"/>
    <w:rsid w:val="00A11866"/>
    <w:rsid w:val="00A2108D"/>
    <w:rsid w:val="00A2456D"/>
    <w:rsid w:val="00A31AAA"/>
    <w:rsid w:val="00A32031"/>
    <w:rsid w:val="00A33D43"/>
    <w:rsid w:val="00A34842"/>
    <w:rsid w:val="00A505DC"/>
    <w:rsid w:val="00A52B9D"/>
    <w:rsid w:val="00A553E4"/>
    <w:rsid w:val="00A65C42"/>
    <w:rsid w:val="00A71312"/>
    <w:rsid w:val="00A7322F"/>
    <w:rsid w:val="00A73E5E"/>
    <w:rsid w:val="00A83318"/>
    <w:rsid w:val="00A97AA4"/>
    <w:rsid w:val="00AA4A5E"/>
    <w:rsid w:val="00AA4FEA"/>
    <w:rsid w:val="00AB18AC"/>
    <w:rsid w:val="00AB1B62"/>
    <w:rsid w:val="00AB2A19"/>
    <w:rsid w:val="00AB3AFB"/>
    <w:rsid w:val="00AB4F34"/>
    <w:rsid w:val="00AC2249"/>
    <w:rsid w:val="00AC4B5A"/>
    <w:rsid w:val="00AD6DA8"/>
    <w:rsid w:val="00AD76AC"/>
    <w:rsid w:val="00AE55CB"/>
    <w:rsid w:val="00AF733E"/>
    <w:rsid w:val="00B1004B"/>
    <w:rsid w:val="00B15449"/>
    <w:rsid w:val="00B15B2B"/>
    <w:rsid w:val="00B2026D"/>
    <w:rsid w:val="00B20B1C"/>
    <w:rsid w:val="00B21F2A"/>
    <w:rsid w:val="00B27685"/>
    <w:rsid w:val="00B34885"/>
    <w:rsid w:val="00B41E37"/>
    <w:rsid w:val="00B431D3"/>
    <w:rsid w:val="00B44AD0"/>
    <w:rsid w:val="00B44BFF"/>
    <w:rsid w:val="00B57E7B"/>
    <w:rsid w:val="00B60F00"/>
    <w:rsid w:val="00B639AF"/>
    <w:rsid w:val="00B67FB4"/>
    <w:rsid w:val="00B912CF"/>
    <w:rsid w:val="00B91F37"/>
    <w:rsid w:val="00B9358E"/>
    <w:rsid w:val="00BA1B3C"/>
    <w:rsid w:val="00BA28C7"/>
    <w:rsid w:val="00BA542C"/>
    <w:rsid w:val="00BA72C4"/>
    <w:rsid w:val="00BB7763"/>
    <w:rsid w:val="00BD0C96"/>
    <w:rsid w:val="00BD504E"/>
    <w:rsid w:val="00BD5F29"/>
    <w:rsid w:val="00BF6C44"/>
    <w:rsid w:val="00C00635"/>
    <w:rsid w:val="00C00D0D"/>
    <w:rsid w:val="00C00DC6"/>
    <w:rsid w:val="00C043DB"/>
    <w:rsid w:val="00C046F9"/>
    <w:rsid w:val="00C060E0"/>
    <w:rsid w:val="00C15DA5"/>
    <w:rsid w:val="00C238FA"/>
    <w:rsid w:val="00C30C91"/>
    <w:rsid w:val="00C35DDB"/>
    <w:rsid w:val="00C46B72"/>
    <w:rsid w:val="00C55322"/>
    <w:rsid w:val="00C601B9"/>
    <w:rsid w:val="00C60E25"/>
    <w:rsid w:val="00C83860"/>
    <w:rsid w:val="00CA1695"/>
    <w:rsid w:val="00CA7FCE"/>
    <w:rsid w:val="00CB4F0F"/>
    <w:rsid w:val="00CB7BE8"/>
    <w:rsid w:val="00CC018A"/>
    <w:rsid w:val="00CC082B"/>
    <w:rsid w:val="00CC31CF"/>
    <w:rsid w:val="00CC3CAD"/>
    <w:rsid w:val="00CD0A2F"/>
    <w:rsid w:val="00CD2F25"/>
    <w:rsid w:val="00CD40C1"/>
    <w:rsid w:val="00CD4DD0"/>
    <w:rsid w:val="00CE178B"/>
    <w:rsid w:val="00CE1AD7"/>
    <w:rsid w:val="00CE4004"/>
    <w:rsid w:val="00CE687C"/>
    <w:rsid w:val="00D00A53"/>
    <w:rsid w:val="00D05889"/>
    <w:rsid w:val="00D125DC"/>
    <w:rsid w:val="00D20488"/>
    <w:rsid w:val="00D20918"/>
    <w:rsid w:val="00D31191"/>
    <w:rsid w:val="00D4239E"/>
    <w:rsid w:val="00D4709F"/>
    <w:rsid w:val="00D50732"/>
    <w:rsid w:val="00D54B9E"/>
    <w:rsid w:val="00D57E05"/>
    <w:rsid w:val="00D6127C"/>
    <w:rsid w:val="00D70092"/>
    <w:rsid w:val="00D74DCA"/>
    <w:rsid w:val="00D81B3E"/>
    <w:rsid w:val="00D93E3D"/>
    <w:rsid w:val="00DA1178"/>
    <w:rsid w:val="00DA6C0F"/>
    <w:rsid w:val="00DB2048"/>
    <w:rsid w:val="00DB3087"/>
    <w:rsid w:val="00DC0AA4"/>
    <w:rsid w:val="00DC532F"/>
    <w:rsid w:val="00DC53B9"/>
    <w:rsid w:val="00DD15FB"/>
    <w:rsid w:val="00DD6825"/>
    <w:rsid w:val="00DE2108"/>
    <w:rsid w:val="00DF57DC"/>
    <w:rsid w:val="00DF62FF"/>
    <w:rsid w:val="00E11393"/>
    <w:rsid w:val="00E245EF"/>
    <w:rsid w:val="00E34C0E"/>
    <w:rsid w:val="00E47083"/>
    <w:rsid w:val="00E536C9"/>
    <w:rsid w:val="00E65625"/>
    <w:rsid w:val="00E657F5"/>
    <w:rsid w:val="00E66BF8"/>
    <w:rsid w:val="00E8246E"/>
    <w:rsid w:val="00E83CD4"/>
    <w:rsid w:val="00E84E48"/>
    <w:rsid w:val="00E87F67"/>
    <w:rsid w:val="00E92944"/>
    <w:rsid w:val="00E9442D"/>
    <w:rsid w:val="00E97A60"/>
    <w:rsid w:val="00EA164D"/>
    <w:rsid w:val="00EA6E61"/>
    <w:rsid w:val="00EB688D"/>
    <w:rsid w:val="00EC4719"/>
    <w:rsid w:val="00ED1A7B"/>
    <w:rsid w:val="00EE2769"/>
    <w:rsid w:val="00EE2EB1"/>
    <w:rsid w:val="00EE3749"/>
    <w:rsid w:val="00EE3D1B"/>
    <w:rsid w:val="00EE4C73"/>
    <w:rsid w:val="00EF7E10"/>
    <w:rsid w:val="00F028B7"/>
    <w:rsid w:val="00F05098"/>
    <w:rsid w:val="00F070B9"/>
    <w:rsid w:val="00F10863"/>
    <w:rsid w:val="00F11701"/>
    <w:rsid w:val="00F16078"/>
    <w:rsid w:val="00F2735A"/>
    <w:rsid w:val="00F313A4"/>
    <w:rsid w:val="00F34B87"/>
    <w:rsid w:val="00F366DC"/>
    <w:rsid w:val="00F63804"/>
    <w:rsid w:val="00F65EFD"/>
    <w:rsid w:val="00F67361"/>
    <w:rsid w:val="00F70841"/>
    <w:rsid w:val="00F7796F"/>
    <w:rsid w:val="00F82155"/>
    <w:rsid w:val="00F84DC3"/>
    <w:rsid w:val="00F924C4"/>
    <w:rsid w:val="00FA16BF"/>
    <w:rsid w:val="00FB376A"/>
    <w:rsid w:val="00FB59CE"/>
    <w:rsid w:val="00FB7BEF"/>
    <w:rsid w:val="00FC591D"/>
    <w:rsid w:val="00FD0F34"/>
    <w:rsid w:val="00FD2A54"/>
    <w:rsid w:val="00FD3AED"/>
    <w:rsid w:val="00FD50D1"/>
    <w:rsid w:val="00FE2A2E"/>
    <w:rsid w:val="00FE2BD9"/>
    <w:rsid w:val="00FF3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095AB2D"/>
  <w15:docId w15:val="{259372E3-1207-4F77-8956-37B75C269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043DB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FE2A2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E2A2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E2A2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E2A2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E2A2E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2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2A2E"/>
    <w:rPr>
      <w:rFonts w:ascii="Tahoma" w:hAnsi="Tahoma" w:cs="Tahoma"/>
      <w:sz w:val="16"/>
      <w:szCs w:val="16"/>
    </w:rPr>
  </w:style>
  <w:style w:type="paragraph" w:customStyle="1" w:styleId="EndNoteBibliography">
    <w:name w:val="EndNote Bibliography"/>
    <w:basedOn w:val="Standard"/>
    <w:link w:val="EndNoteBibliographyChar"/>
    <w:rsid w:val="00A83318"/>
    <w:pPr>
      <w:spacing w:after="0" w:line="240" w:lineRule="auto"/>
      <w:jc w:val="both"/>
    </w:pPr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character" w:customStyle="1" w:styleId="EndNoteBibliographyChar">
    <w:name w:val="EndNote Bibliography Char"/>
    <w:basedOn w:val="Absatz-Standardschriftart"/>
    <w:link w:val="EndNoteBibliography"/>
    <w:rsid w:val="00A83318"/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paragraph" w:styleId="HTMLVorformatiert">
    <w:name w:val="HTML Preformatted"/>
    <w:basedOn w:val="Standard"/>
    <w:link w:val="HTMLVorformatiertZchn"/>
    <w:rsid w:val="00A8331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40" w:line="240" w:lineRule="auto"/>
    </w:pPr>
    <w:rPr>
      <w:rFonts w:ascii="Courier New" w:eastAsia="Times New Roman" w:hAnsi="Courier New" w:cs="Times New Roman"/>
      <w:sz w:val="20"/>
      <w:szCs w:val="20"/>
      <w:lang w:val="en-US"/>
    </w:rPr>
  </w:style>
  <w:style w:type="character" w:customStyle="1" w:styleId="HTMLVorformatiertZchn">
    <w:name w:val="HTML Vorformatiert Zchn"/>
    <w:basedOn w:val="Absatz-Standardschriftart"/>
    <w:link w:val="HTMLVorformatiert"/>
    <w:rsid w:val="00A83318"/>
    <w:rPr>
      <w:rFonts w:ascii="Courier New" w:eastAsia="Times New Roman" w:hAnsi="Courier New" w:cs="Times New Roman"/>
      <w:sz w:val="20"/>
      <w:szCs w:val="20"/>
      <w:lang w:val="en-US"/>
    </w:rPr>
  </w:style>
  <w:style w:type="paragraph" w:styleId="StandardWeb">
    <w:name w:val="Normal (Web)"/>
    <w:basedOn w:val="Standard"/>
    <w:rsid w:val="00A8331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de-DE"/>
    </w:rPr>
  </w:style>
  <w:style w:type="paragraph" w:customStyle="1" w:styleId="EndNoteBibliographyTitle">
    <w:name w:val="EndNote Bibliography Title"/>
    <w:basedOn w:val="Standard"/>
    <w:link w:val="EndNoteBibliographyTitleChar"/>
    <w:rsid w:val="00B15449"/>
    <w:pPr>
      <w:spacing w:after="0"/>
      <w:jc w:val="center"/>
    </w:pPr>
    <w:rPr>
      <w:rFonts w:ascii="Times New Roman" w:hAnsi="Times New Roman" w:cs="Times New Roman"/>
      <w:noProof/>
      <w:sz w:val="24"/>
      <w:lang w:val="en-US"/>
    </w:rPr>
  </w:style>
  <w:style w:type="character" w:customStyle="1" w:styleId="EndNoteBibliographyTitleChar">
    <w:name w:val="EndNote Bibliography Title Char"/>
    <w:basedOn w:val="Absatz-Standardschriftart"/>
    <w:link w:val="EndNoteBibliographyTitle"/>
    <w:rsid w:val="00B15449"/>
    <w:rPr>
      <w:rFonts w:ascii="Times New Roman" w:hAnsi="Times New Roman" w:cs="Times New Roman"/>
      <w:noProof/>
      <w:sz w:val="24"/>
      <w:lang w:val="en-US"/>
    </w:rPr>
  </w:style>
  <w:style w:type="character" w:styleId="Hyperlink">
    <w:name w:val="Hyperlink"/>
    <w:basedOn w:val="Absatz-Standardschriftart"/>
    <w:uiPriority w:val="99"/>
    <w:unhideWhenUsed/>
    <w:rsid w:val="0016303C"/>
    <w:rPr>
      <w:color w:val="0000FF" w:themeColor="hyperlink"/>
      <w:u w:val="single"/>
    </w:rPr>
  </w:style>
  <w:style w:type="paragraph" w:styleId="Textkrper">
    <w:name w:val="Body Text"/>
    <w:basedOn w:val="Standard"/>
    <w:link w:val="TextkrperZchn"/>
    <w:uiPriority w:val="99"/>
    <w:rsid w:val="00053C20"/>
    <w:pPr>
      <w:widowControl w:val="0"/>
      <w:suppressAutoHyphens/>
      <w:spacing w:after="120" w:line="240" w:lineRule="auto"/>
    </w:pPr>
    <w:rPr>
      <w:rFonts w:ascii="Times New Roman" w:eastAsia="SimSun" w:hAnsi="Times New Roman" w:cs="Lucida Sans"/>
      <w:kern w:val="1"/>
      <w:sz w:val="24"/>
      <w:szCs w:val="24"/>
      <w:lang w:val="en-US" w:eastAsia="hi-IN" w:bidi="hi-IN"/>
    </w:rPr>
  </w:style>
  <w:style w:type="character" w:customStyle="1" w:styleId="TextkrperZchn">
    <w:name w:val="Textkörper Zchn"/>
    <w:basedOn w:val="Absatz-Standardschriftart"/>
    <w:link w:val="Textkrper"/>
    <w:uiPriority w:val="99"/>
    <w:rsid w:val="00053C20"/>
    <w:rPr>
      <w:rFonts w:ascii="Times New Roman" w:eastAsia="SimSun" w:hAnsi="Times New Roman" w:cs="Lucida Sans"/>
      <w:kern w:val="1"/>
      <w:sz w:val="24"/>
      <w:szCs w:val="24"/>
      <w:lang w:val="en-US" w:eastAsia="hi-IN" w:bidi="hi-IN"/>
    </w:rPr>
  </w:style>
  <w:style w:type="paragraph" w:styleId="Kopfzeile">
    <w:name w:val="header"/>
    <w:basedOn w:val="Standard"/>
    <w:link w:val="KopfzeileZchn"/>
    <w:uiPriority w:val="99"/>
    <w:unhideWhenUsed/>
    <w:rsid w:val="00053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53C20"/>
  </w:style>
  <w:style w:type="paragraph" w:styleId="Fuzeile">
    <w:name w:val="footer"/>
    <w:basedOn w:val="Standard"/>
    <w:link w:val="FuzeileZchn"/>
    <w:uiPriority w:val="99"/>
    <w:unhideWhenUsed/>
    <w:rsid w:val="00053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53C20"/>
  </w:style>
  <w:style w:type="character" w:styleId="Zeilennummer">
    <w:name w:val="line number"/>
    <w:basedOn w:val="Absatz-Standardschriftart"/>
    <w:uiPriority w:val="99"/>
    <w:semiHidden/>
    <w:unhideWhenUsed/>
    <w:rsid w:val="00053C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43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78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6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0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28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ti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tif"/><Relationship Id="rId19" Type="http://schemas.openxmlformats.org/officeDocument/2006/relationships/image" Target="media/image12.ti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16A517-F30A-4817-8278-584FC1124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1013</Words>
  <Characters>6385</Characters>
  <Application>Microsoft Office Word</Application>
  <DocSecurity>0</DocSecurity>
  <Lines>53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Spielmann, Malte</dc:creator>
  <cp:lastModifiedBy>Spielmann, Malte</cp:lastModifiedBy>
  <cp:revision>7</cp:revision>
  <cp:lastPrinted>2015-07-27T09:13:00Z</cp:lastPrinted>
  <dcterms:created xsi:type="dcterms:W3CDTF">2015-11-18T08:09:00Z</dcterms:created>
  <dcterms:modified xsi:type="dcterms:W3CDTF">2015-12-03T11:25:00Z</dcterms:modified>
</cp:coreProperties>
</file>