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1F220" w14:textId="77777777" w:rsidR="00B40BA4" w:rsidRPr="00CC2FDE" w:rsidRDefault="00CC2FDE" w:rsidP="00642822">
      <w:pPr>
        <w:spacing w:line="360" w:lineRule="auto"/>
        <w:rPr>
          <w:b/>
          <w:u w:val="single"/>
        </w:rPr>
      </w:pPr>
      <w:bookmarkStart w:id="0" w:name="_GoBack"/>
      <w:bookmarkEnd w:id="0"/>
      <w:r w:rsidRPr="00CC2FDE">
        <w:rPr>
          <w:b/>
          <w:u w:val="single"/>
        </w:rPr>
        <w:t>Supplemental figure legends</w:t>
      </w:r>
    </w:p>
    <w:p w14:paraId="70B83025" w14:textId="77777777" w:rsidR="00CC2FDE" w:rsidRPr="00215100" w:rsidRDefault="00CC2FDE" w:rsidP="00642822">
      <w:pPr>
        <w:spacing w:line="360" w:lineRule="auto"/>
        <w:jc w:val="both"/>
      </w:pPr>
      <w:r>
        <w:rPr>
          <w:b/>
        </w:rPr>
        <w:t>Figure S1</w:t>
      </w:r>
      <w:r>
        <w:t xml:space="preserve">. ZLD protein is not detected in stage 5 embryos depleted of maternal </w:t>
      </w:r>
      <w:r>
        <w:rPr>
          <w:i/>
        </w:rPr>
        <w:t>zld</w:t>
      </w:r>
      <w:r>
        <w:t xml:space="preserve">. A stage 5 </w:t>
      </w:r>
      <w:r>
        <w:rPr>
          <w:i/>
        </w:rPr>
        <w:t>yw</w:t>
      </w:r>
      <w:r>
        <w:t xml:space="preserve"> control embryo and an embryo depleted of maternal </w:t>
      </w:r>
      <w:r>
        <w:rPr>
          <w:i/>
        </w:rPr>
        <w:t xml:space="preserve">zld </w:t>
      </w:r>
      <w:r>
        <w:t>(</w:t>
      </w:r>
      <w:r>
        <w:rPr>
          <w:i/>
        </w:rPr>
        <w:t>zld</w:t>
      </w:r>
      <w:r>
        <w:rPr>
          <w:i/>
          <w:vertAlign w:val="superscript"/>
        </w:rPr>
        <w:t>M-</w:t>
      </w:r>
      <w:r>
        <w:t xml:space="preserve">) stained with anti-ZLD (green) and anti-tubulin antibodies (red) as a staining control. </w:t>
      </w:r>
    </w:p>
    <w:p w14:paraId="651BE71D" w14:textId="77777777" w:rsidR="00CC2FDE" w:rsidRDefault="00CC2FDE" w:rsidP="00642822">
      <w:pPr>
        <w:spacing w:line="360" w:lineRule="auto"/>
        <w:jc w:val="both"/>
        <w:rPr>
          <w:b/>
        </w:rPr>
      </w:pPr>
    </w:p>
    <w:p w14:paraId="7A7E1E1F" w14:textId="109B9196" w:rsidR="00CC2FDE" w:rsidRDefault="00CC2FDE" w:rsidP="00642822">
      <w:pPr>
        <w:spacing w:line="360" w:lineRule="auto"/>
        <w:jc w:val="both"/>
      </w:pPr>
      <w:r>
        <w:rPr>
          <w:b/>
        </w:rPr>
        <w:t>Figure S2</w:t>
      </w:r>
      <w:r>
        <w:t xml:space="preserve">. FAIRE-seq data from 2-3 hour </w:t>
      </w:r>
      <w:r>
        <w:rPr>
          <w:i/>
        </w:rPr>
        <w:t>yw</w:t>
      </w:r>
      <w:r>
        <w:t xml:space="preserve"> embryos are similar to previously published FAIRE-seq data from 2-4 hour OreR embryos. Scatter plot of the FAIRE signal from 2-3 hour </w:t>
      </w:r>
      <w:r>
        <w:rPr>
          <w:i/>
        </w:rPr>
        <w:t xml:space="preserve">yw </w:t>
      </w:r>
      <w:r>
        <w:t>embryos versus the FAIRE signal from 2-4 hour OreR embryos</w:t>
      </w:r>
      <w:r w:rsidR="00642822">
        <w:t xml:space="preserve"> </w:t>
      </w:r>
      <w:r w:rsidR="00642822">
        <w:fldChar w:fldCharType="begin"/>
      </w:r>
      <w:r w:rsidR="00642822">
        <w:instrText xml:space="preserve"> ADDIN EN.CITE &lt;EndNote&gt;&lt;Cite&gt;&lt;Author&gt;McKay&lt;/Author&gt;&lt;Year&gt;2013&lt;/Year&gt;&lt;RecNum&gt;224&lt;/RecNum&gt;&lt;DisplayText&gt;(McKay and Lieb 2013)&lt;/DisplayText&gt;&lt;record&gt;&lt;rec-number&gt;224&lt;/rec-number&gt;&lt;foreign-keys&gt;&lt;key app="EN" db-id="w2azfarpua9zv5epz2rxwvsm9dp0t9v0t0td"&gt;224&lt;/key&gt;&lt;/foreign-keys&gt;&lt;ref-type name="Journal Article"&gt;17&lt;/ref-type&gt;&lt;contributors&gt;&lt;authors&gt;&lt;author&gt;McKay, D. J.&lt;/author&gt;&lt;author&gt;Lieb, J. D.&lt;/author&gt;&lt;/authors&gt;&lt;/contributors&gt;&lt;auth-address&gt;Department of Biology, Carolina Center for Genome Sciences, and Lineberger Comprehensive Cancer Center, The University of North Carolina at Chapel Hill, Chapel Hill, NC 27599-3280, USA. Electronic address: dmckay1@email.unc.edu.&lt;/auth-address&gt;&lt;titles&gt;&lt;title&gt;A common set of DNA regulatory elements shapes Drosophila appendages&lt;/title&gt;&lt;secondary-title&gt;Dev Cell&lt;/secondary-title&gt;&lt;alt-title&gt;Developmental cell&lt;/alt-title&gt;&lt;/titles&gt;&lt;periodical&gt;&lt;full-title&gt;Dev Cell&lt;/full-title&gt;&lt;abbr-1&gt;Developmental cell&lt;/abbr-1&gt;&lt;/periodical&gt;&lt;alt-periodical&gt;&lt;full-title&gt;Dev Cell&lt;/full-title&gt;&lt;abbr-1&gt;Developmental cell&lt;/abbr-1&gt;&lt;/alt-periodical&gt;&lt;pages&gt;306-18&lt;/pages&gt;&lt;volume&gt;27&lt;/volume&gt;&lt;number&gt;3&lt;/number&gt;&lt;keywords&gt;&lt;keyword&gt;Animals&lt;/keyword&gt;&lt;keyword&gt;Binding Sites&lt;/keyword&gt;&lt;keyword&gt;Chromatin/*genetics&lt;/keyword&gt;&lt;keyword&gt;Drosophila/*genetics/growth &amp;amp; development&lt;/keyword&gt;&lt;keyword&gt;Drosophila Proteins/genetics/metabolism&lt;/keyword&gt;&lt;keyword&gt;*Gene Expression Regulation, Developmental&lt;/keyword&gt;&lt;keyword&gt;*Genome&lt;/keyword&gt;&lt;keyword&gt;Homeodomain Proteins/genetics/metabolism&lt;/keyword&gt;&lt;keyword&gt;Regulatory Sequences, Nucleic Acid/*genetics&lt;/keyword&gt;&lt;keyword&gt;Transcription Factors/genetics/*metabolism&lt;/keyword&gt;&lt;/keywords&gt;&lt;dates&gt;&lt;year&gt;2013&lt;/year&gt;&lt;pub-dates&gt;&lt;date&gt;Nov 11&lt;/date&gt;&lt;/pub-dates&gt;&lt;/dates&gt;&lt;isbn&gt;1878-1551 (Electronic)&amp;#xD;1534-5807 (Linking)&lt;/isbn&gt;&lt;accession-num&gt;24229644&lt;/accession-num&gt;&lt;urls&gt;&lt;related-urls&gt;&lt;url&gt;http://www.ncbi.nlm.nih.gov/pubmed/24229644&lt;/url&gt;&lt;/related-urls&gt;&lt;/urls&gt;&lt;custom2&gt;3866527&lt;/custom2&gt;&lt;electronic-resource-num&gt;10.1016/j.devcel.2013.10.009&lt;/electronic-resource-num&gt;&lt;/record&gt;&lt;/Cite&gt;&lt;/EndNote&gt;</w:instrText>
      </w:r>
      <w:r w:rsidR="00642822">
        <w:fldChar w:fldCharType="separate"/>
      </w:r>
      <w:r w:rsidR="00642822">
        <w:rPr>
          <w:noProof/>
        </w:rPr>
        <w:t>(</w:t>
      </w:r>
      <w:hyperlink w:anchor="_ENREF_3" w:tooltip="McKay, 2013 #224" w:history="1">
        <w:r w:rsidR="00642822">
          <w:rPr>
            <w:noProof/>
          </w:rPr>
          <w:t>McKay and Lieb 2013</w:t>
        </w:r>
      </w:hyperlink>
      <w:r w:rsidR="00642822">
        <w:rPr>
          <w:noProof/>
        </w:rPr>
        <w:t>)</w:t>
      </w:r>
      <w:r w:rsidR="00642822">
        <w:fldChar w:fldCharType="end"/>
      </w:r>
      <w:r>
        <w:t>. Spearman’s rho = 0.75.</w:t>
      </w:r>
    </w:p>
    <w:p w14:paraId="5452088D" w14:textId="77777777" w:rsidR="00642822" w:rsidRDefault="00642822" w:rsidP="00642822">
      <w:pPr>
        <w:spacing w:line="360" w:lineRule="auto"/>
        <w:jc w:val="both"/>
      </w:pPr>
    </w:p>
    <w:p w14:paraId="6A1EE29C" w14:textId="3EE85539" w:rsidR="00642822" w:rsidRPr="008B598C" w:rsidRDefault="00642822" w:rsidP="00642822">
      <w:pPr>
        <w:spacing w:line="360" w:lineRule="auto"/>
        <w:jc w:val="both"/>
      </w:pPr>
      <w:r>
        <w:rPr>
          <w:b/>
        </w:rPr>
        <w:t>Figure S3</w:t>
      </w:r>
      <w:r>
        <w:t xml:space="preserve">. Levels of ZLD binding, as assayed by ChIP-seq signal, are correlated with a dependence on ZLD for chromatin accessibility. ZLD ChIP-seq peaks were binned into ten equally sized groups based on the peak height. For each decile, the </w:t>
      </w:r>
      <w:r w:rsidR="008B598C">
        <w:t>fold</w:t>
      </w:r>
      <w:r>
        <w:t xml:space="preserve"> change in FAIRE signal was calculated by dividing the average FAIRE </w:t>
      </w:r>
      <w:proofErr w:type="gramStart"/>
      <w:r>
        <w:t>z-score</w:t>
      </w:r>
      <w:proofErr w:type="gramEnd"/>
      <w:r>
        <w:t xml:space="preserve"> </w:t>
      </w:r>
      <w:r w:rsidR="008B598C">
        <w:t xml:space="preserve">from the </w:t>
      </w:r>
      <w:r w:rsidR="008B598C">
        <w:rPr>
          <w:i/>
        </w:rPr>
        <w:t>yw</w:t>
      </w:r>
      <w:r w:rsidR="008B598C">
        <w:t xml:space="preserve"> control embryos by the average FAIRE z-score in the </w:t>
      </w:r>
      <w:r w:rsidR="008B598C">
        <w:rPr>
          <w:i/>
        </w:rPr>
        <w:t>zld</w:t>
      </w:r>
      <w:r w:rsidR="008B598C">
        <w:rPr>
          <w:i/>
          <w:vertAlign w:val="superscript"/>
        </w:rPr>
        <w:t>M-</w:t>
      </w:r>
      <w:r w:rsidR="008B598C">
        <w:rPr>
          <w:i/>
        </w:rPr>
        <w:t xml:space="preserve"> </w:t>
      </w:r>
      <w:r w:rsidR="008B598C">
        <w:t xml:space="preserve">embryos. </w:t>
      </w:r>
      <w:proofErr w:type="gramStart"/>
      <w:r w:rsidR="008B598C">
        <w:t>z</w:t>
      </w:r>
      <w:proofErr w:type="gramEnd"/>
      <w:r w:rsidR="008B598C">
        <w:t>-scores were used to allow quantitative comparisons between the two data sets. Similar results were obtained when the raw FAIRE signal was used.</w:t>
      </w:r>
    </w:p>
    <w:p w14:paraId="700A5695" w14:textId="77777777" w:rsidR="008B598C" w:rsidRDefault="008B598C" w:rsidP="00642822">
      <w:pPr>
        <w:spacing w:line="360" w:lineRule="auto"/>
        <w:jc w:val="both"/>
        <w:rPr>
          <w:b/>
        </w:rPr>
      </w:pPr>
    </w:p>
    <w:p w14:paraId="37E9A028" w14:textId="6E0E49B6" w:rsidR="00CC2FDE" w:rsidRDefault="00CC2FDE" w:rsidP="00642822">
      <w:pPr>
        <w:spacing w:line="360" w:lineRule="auto"/>
        <w:jc w:val="both"/>
      </w:pPr>
      <w:r>
        <w:rPr>
          <w:b/>
        </w:rPr>
        <w:t>Figure S</w:t>
      </w:r>
      <w:r w:rsidR="00642822">
        <w:rPr>
          <w:b/>
        </w:rPr>
        <w:t>4</w:t>
      </w:r>
      <w:r>
        <w:t xml:space="preserve">. FAIRE regions that depend on ZLD for accessibility (differential, ZLD-bound) are associated with </w:t>
      </w:r>
      <w:proofErr w:type="gramStart"/>
      <w:r>
        <w:t>genes</w:t>
      </w:r>
      <w:proofErr w:type="gramEnd"/>
      <w:r>
        <w:t xml:space="preserve"> that require ZLD for accessibility. Published microarray data (Liang et al., 2008) </w:t>
      </w:r>
      <w:r w:rsidR="006D161B">
        <w:t xml:space="preserve">was </w:t>
      </w:r>
      <w:r>
        <w:t>used to determine ZLD-dependent gene expression.</w:t>
      </w:r>
    </w:p>
    <w:p w14:paraId="18B1F081" w14:textId="77777777" w:rsidR="00CC2FDE" w:rsidRDefault="00CC2FDE" w:rsidP="00642822">
      <w:pPr>
        <w:spacing w:line="360" w:lineRule="auto"/>
        <w:jc w:val="both"/>
        <w:rPr>
          <w:b/>
        </w:rPr>
      </w:pPr>
    </w:p>
    <w:p w14:paraId="7D6453C2" w14:textId="2272A78C" w:rsidR="00CC2FDE" w:rsidRPr="006C282A" w:rsidRDefault="00CC2FDE" w:rsidP="00642822">
      <w:pPr>
        <w:spacing w:line="360" w:lineRule="auto"/>
        <w:jc w:val="both"/>
      </w:pPr>
      <w:r>
        <w:rPr>
          <w:b/>
        </w:rPr>
        <w:t>Figure S</w:t>
      </w:r>
      <w:r w:rsidR="00642822">
        <w:rPr>
          <w:b/>
        </w:rPr>
        <w:t>5</w:t>
      </w:r>
      <w:r>
        <w:t>. Early RNA Polymerase II binding is associated with promoters that require ZLD for chromatin accessibility. Plot of average ChIP-signal for RNA Pol II at promoters at two different developmental time points spanning the MZT. Colors indicate the different FAIRE classes. Plots are centered on the FAIRE peak and oriented relative to the transcription start site of the nearest gene.</w:t>
      </w:r>
    </w:p>
    <w:p w14:paraId="0CEE43F3" w14:textId="77777777" w:rsidR="00CC2FDE" w:rsidRDefault="00CC2FDE" w:rsidP="00642822">
      <w:pPr>
        <w:spacing w:line="360" w:lineRule="auto"/>
        <w:jc w:val="both"/>
      </w:pPr>
    </w:p>
    <w:p w14:paraId="2BB1682B" w14:textId="7452C5F7" w:rsidR="00CC2FDE" w:rsidRDefault="00CC2FDE" w:rsidP="00642822">
      <w:pPr>
        <w:spacing w:line="360" w:lineRule="auto"/>
        <w:jc w:val="both"/>
      </w:pPr>
      <w:r>
        <w:rPr>
          <w:b/>
        </w:rPr>
        <w:t>Figure S</w:t>
      </w:r>
      <w:r w:rsidR="00642822">
        <w:rPr>
          <w:b/>
        </w:rPr>
        <w:t>6</w:t>
      </w:r>
      <w:r>
        <w:t>. Histone modifications associated with regions of open chromatin.  Distribution of ChIP-seq signals for histone marks indicated on the right</w:t>
      </w:r>
      <w:r>
        <w:rPr>
          <w:i/>
        </w:rPr>
        <w:t xml:space="preserve"> </w:t>
      </w:r>
      <w:r>
        <w:t>surrounding individual classes of FAIRE peaks at specific nuclear cycles during the early stages of embryonic development. Colors indicate the different FAIRE classes. Plots are centered on the FAIRE peak and oriented relative to the transcription start site of the nearest gene.</w:t>
      </w:r>
    </w:p>
    <w:p w14:paraId="503B8202" w14:textId="77777777" w:rsidR="00642822" w:rsidRDefault="00642822" w:rsidP="00642822">
      <w:pPr>
        <w:spacing w:line="360" w:lineRule="auto"/>
        <w:jc w:val="both"/>
      </w:pPr>
    </w:p>
    <w:p w14:paraId="2A2537C7" w14:textId="5EEA5E28" w:rsidR="00CC2FDE" w:rsidRPr="008B598C" w:rsidRDefault="00642822" w:rsidP="008B598C">
      <w:pPr>
        <w:spacing w:line="360" w:lineRule="auto"/>
        <w:jc w:val="both"/>
      </w:pPr>
      <w:r>
        <w:rPr>
          <w:b/>
        </w:rPr>
        <w:t>Figure S7</w:t>
      </w:r>
      <w:r>
        <w:t>. ZLD binding</w:t>
      </w:r>
      <w:r w:rsidR="006D161B">
        <w:t>,</w:t>
      </w:r>
      <w:r>
        <w:t xml:space="preserve"> and not a dependence on ZLD for chromatin accessibility</w:t>
      </w:r>
      <w:r w:rsidR="006D161B">
        <w:t>,</w:t>
      </w:r>
      <w:r>
        <w:t xml:space="preserve"> correlates with the mean number of transcription factors bound to the regions, regardless of genomic location. Mean number of transcription factors (TFs) bound to each class of FAIRE peaks subdivided by genome annotation. Colors indicate the different FAIRE classes. </w:t>
      </w:r>
    </w:p>
    <w:p w14:paraId="6647EADF" w14:textId="77777777" w:rsidR="008B598C" w:rsidRDefault="008B598C">
      <w:pPr>
        <w:rPr>
          <w:b/>
          <w:u w:val="single"/>
        </w:rPr>
      </w:pPr>
      <w:r>
        <w:rPr>
          <w:b/>
          <w:u w:val="single"/>
        </w:rPr>
        <w:br w:type="page"/>
      </w:r>
    </w:p>
    <w:p w14:paraId="7B74DF78" w14:textId="5E866E72" w:rsidR="00CC2FDE" w:rsidRPr="00CC2FDE" w:rsidRDefault="00CC2FDE">
      <w:pPr>
        <w:rPr>
          <w:b/>
          <w:u w:val="single"/>
        </w:rPr>
      </w:pPr>
      <w:r w:rsidRPr="00CC2FDE">
        <w:rPr>
          <w:b/>
          <w:u w:val="single"/>
        </w:rPr>
        <w:lastRenderedPageBreak/>
        <w:t>Supplemental Tables</w:t>
      </w:r>
    </w:p>
    <w:p w14:paraId="4DAE0504" w14:textId="77777777" w:rsidR="00CC2FDE" w:rsidRDefault="00CC2FDE">
      <w:pPr>
        <w:rPr>
          <w:b/>
        </w:rPr>
      </w:pPr>
    </w:p>
    <w:p w14:paraId="28033F33" w14:textId="350A9F66" w:rsidR="00CC2FDE" w:rsidRDefault="00CC2FDE" w:rsidP="00642822">
      <w:pPr>
        <w:spacing w:line="360" w:lineRule="auto"/>
      </w:pPr>
      <w:r>
        <w:rPr>
          <w:b/>
        </w:rPr>
        <w:t>Table S1</w:t>
      </w:r>
      <w:r>
        <w:t>. Motifs enriched in individual classes of FAIRE pe</w:t>
      </w:r>
      <w:r w:rsidR="00050463">
        <w:t xml:space="preserve">aks with p-values and descriptions of the motif. Position weight matrices for ZLD and GAF binding generated by bacterial one-hybrid </w:t>
      </w:r>
      <w:r w:rsidR="00050463">
        <w:fldChar w:fldCharType="begin">
          <w:fldData xml:space="preserve">PEVuZE5vdGU+PENpdGU+PEF1dGhvcj5aaHU8L0F1dGhvcj48WWVhcj4yMDExPC9ZZWFyPjxSZWNO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=
</w:fldData>
        </w:fldChar>
      </w:r>
      <w:r w:rsidR="00050463">
        <w:instrText xml:space="preserve"> ADDIN EN.CITE </w:instrText>
      </w:r>
      <w:r w:rsidR="00050463">
        <w:fldChar w:fldCharType="begin">
          <w:fldData xml:space="preserve">PEVuZE5vdGU+PENpdGU+PEF1dGhvcj5aaHU8L0F1dGhvcj48WWVhcj4yMDExPC9ZZWFyPjxSZWNO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=
</w:fldData>
        </w:fldChar>
      </w:r>
      <w:r w:rsidR="00050463">
        <w:instrText xml:space="preserve"> ADDIN EN.CITE.DATA </w:instrText>
      </w:r>
      <w:r w:rsidR="00050463">
        <w:fldChar w:fldCharType="end"/>
      </w:r>
      <w:r w:rsidR="00050463">
        <w:fldChar w:fldCharType="separate"/>
      </w:r>
      <w:r w:rsidR="00050463">
        <w:rPr>
          <w:noProof/>
        </w:rPr>
        <w:t>(</w:t>
      </w:r>
      <w:hyperlink w:anchor="_ENREF_4" w:tooltip="Zhu, 2011 #308" w:history="1">
        <w:r w:rsidR="00642822">
          <w:rPr>
            <w:noProof/>
          </w:rPr>
          <w:t>Zhu et al. 2011</w:t>
        </w:r>
      </w:hyperlink>
      <w:r w:rsidR="00050463">
        <w:rPr>
          <w:noProof/>
        </w:rPr>
        <w:t>)</w:t>
      </w:r>
      <w:r w:rsidR="00050463">
        <w:fldChar w:fldCharType="end"/>
      </w:r>
      <w:r w:rsidR="00050463">
        <w:t xml:space="preserve">, ChIP for ZLD </w:t>
      </w:r>
      <w:r w:rsidR="00050463">
        <w:fldChar w:fldCharType="begin">
          <w:fldData xml:space="preserve">PEVuZE5vdGU+PENpdGU+PEF1dGhvcj5IYXJyaXNvbjwvQXV0aG9yPjxZZWFyPjIwMTE8L1llYXI+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</w:fldData>
        </w:fldChar>
      </w:r>
      <w:r w:rsidR="00050463">
        <w:instrText xml:space="preserve"> ADDIN EN.CITE </w:instrText>
      </w:r>
      <w:r w:rsidR="00050463">
        <w:fldChar w:fldCharType="begin">
          <w:fldData xml:space="preserve">PEVuZE5vdGU+PENpdGU+PEF1dGhvcj5IYXJyaXNvbjwvQXV0aG9yPjxZZWFyPjIwMTE8L1llYXI+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</w:fldData>
        </w:fldChar>
      </w:r>
      <w:r w:rsidR="00050463">
        <w:instrText xml:space="preserve"> ADDIN EN.CITE.DATA </w:instrText>
      </w:r>
      <w:r w:rsidR="00050463">
        <w:fldChar w:fldCharType="end"/>
      </w:r>
      <w:r w:rsidR="00050463">
        <w:fldChar w:fldCharType="separate"/>
      </w:r>
      <w:r w:rsidR="00050463">
        <w:rPr>
          <w:noProof/>
        </w:rPr>
        <w:t>(</w:t>
      </w:r>
      <w:hyperlink w:anchor="_ENREF_1" w:tooltip="Harrison, 2011 #189" w:history="1">
        <w:r w:rsidR="00642822">
          <w:rPr>
            <w:noProof/>
          </w:rPr>
          <w:t>Harrison et al. 2011</w:t>
        </w:r>
      </w:hyperlink>
      <w:r w:rsidR="00050463">
        <w:rPr>
          <w:noProof/>
        </w:rPr>
        <w:t>)</w:t>
      </w:r>
      <w:r w:rsidR="00050463">
        <w:fldChar w:fldCharType="end"/>
      </w:r>
      <w:r w:rsidR="00050463">
        <w:t xml:space="preserve"> or ORGANIC profiling for GAF </w:t>
      </w:r>
      <w:r w:rsidR="00050463">
        <w:fldChar w:fldCharType="begin">
          <w:fldData xml:space="preserve">PEVuZE5vdGU+PENpdGU+PEF1dGhvcj5LYXNpbmF0aGFuPC9BdXRob3I+PFllYXI+MjAxNDwvWWVh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</w:fldData>
        </w:fldChar>
      </w:r>
      <w:r w:rsidR="00050463">
        <w:instrText xml:space="preserve"> ADDIN EN.CITE </w:instrText>
      </w:r>
      <w:r w:rsidR="00050463">
        <w:fldChar w:fldCharType="begin">
          <w:fldData xml:space="preserve">PEVuZE5vdGU+PENpdGU+PEF1dGhvcj5LYXNpbmF0aGFuPC9BdXRob3I+PFllYXI+MjAxNDwvWWVh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</w:fldData>
        </w:fldChar>
      </w:r>
      <w:r w:rsidR="00050463">
        <w:instrText xml:space="preserve"> ADDIN EN.CITE.DATA </w:instrText>
      </w:r>
      <w:r w:rsidR="00050463">
        <w:fldChar w:fldCharType="end"/>
      </w:r>
      <w:r w:rsidR="00050463">
        <w:fldChar w:fldCharType="separate"/>
      </w:r>
      <w:r w:rsidR="00050463">
        <w:rPr>
          <w:noProof/>
        </w:rPr>
        <w:t>(</w:t>
      </w:r>
      <w:hyperlink w:anchor="_ENREF_2" w:tooltip="Kasinathan, 2014 #309" w:history="1">
        <w:r w:rsidR="00642822">
          <w:rPr>
            <w:noProof/>
          </w:rPr>
          <w:t>Kasinathan et al. 2014</w:t>
        </w:r>
      </w:hyperlink>
      <w:r w:rsidR="00050463">
        <w:rPr>
          <w:noProof/>
        </w:rPr>
        <w:t>)</w:t>
      </w:r>
      <w:r w:rsidR="00050463">
        <w:fldChar w:fldCharType="end"/>
      </w:r>
      <w:r w:rsidR="00050463">
        <w:t xml:space="preserve"> are on the right.</w:t>
      </w:r>
    </w:p>
    <w:p w14:paraId="1F9C4BB7" w14:textId="19311C86" w:rsidR="00CC2FDE" w:rsidRDefault="00A47608">
      <w:pPr>
        <w:rPr>
          <w:b/>
        </w:rPr>
      </w:pPr>
      <w:r w:rsidRPr="005C13AB">
        <w:rPr>
          <w:noProof/>
          <w:lang w:eastAsia="en-US"/>
        </w:rPr>
        <w:drawing>
          <wp:anchor distT="0" distB="0" distL="114300" distR="114300" simplePos="0" relativeHeight="251659264" behindDoc="0" locked="0" layoutInCell="1" allowOverlap="1" wp14:anchorId="15B563D9" wp14:editId="03584499">
            <wp:simplePos x="0" y="0"/>
            <wp:positionH relativeFrom="column">
              <wp:posOffset>4633595</wp:posOffset>
            </wp:positionH>
            <wp:positionV relativeFrom="paragraph">
              <wp:posOffset>2152015</wp:posOffset>
            </wp:positionV>
            <wp:extent cx="2235200" cy="863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GA_PWM.jpg"/>
                    <pic:cNvPicPr/>
                  </pic:nvPicPr>
                  <pic:blipFill>
                    <a:blip r:embed="rId6">
                      <a:extLst>
                        <a:ext uri="{28A0092B-C50C-407E-A947-70E740481C1C}">
                          <a14:useLocalDpi xmlns:a14="http://schemas.microsoft.com/office/drawing/2010/main" val="0"/>
                        </a:ext>
                      </a:extLst>
                    </a:blip>
                    <a:stretch>
                      <a:fillRect/>
                    </a:stretch>
                  </pic:blipFill>
                  <pic:spPr>
                    <a:xfrm>
                      <a:off x="0" y="0"/>
                      <a:ext cx="22352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6F14994A" wp14:editId="6C4C4D56">
            <wp:simplePos x="0" y="0"/>
            <wp:positionH relativeFrom="column">
              <wp:posOffset>4633595</wp:posOffset>
            </wp:positionH>
            <wp:positionV relativeFrom="paragraph">
              <wp:posOffset>333375</wp:posOffset>
            </wp:positionV>
            <wp:extent cx="2143125" cy="903605"/>
            <wp:effectExtent l="0" t="0" r="0" b="1079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D_PWM.jpg"/>
                    <pic:cNvPicPr/>
                  </pic:nvPicPr>
                  <pic:blipFill>
                    <a:blip r:embed="rId7">
                      <a:extLst>
                        <a:ext uri="{28A0092B-C50C-407E-A947-70E740481C1C}">
                          <a14:useLocalDpi xmlns:a14="http://schemas.microsoft.com/office/drawing/2010/main" val="0"/>
                        </a:ext>
                      </a:extLst>
                    </a:blip>
                    <a:stretch>
                      <a:fillRect/>
                    </a:stretch>
                  </pic:blipFill>
                  <pic:spPr>
                    <a:xfrm>
                      <a:off x="0" y="0"/>
                      <a:ext cx="2143125" cy="903605"/>
                    </a:xfrm>
                    <a:prstGeom prst="rect">
                      <a:avLst/>
                    </a:prstGeom>
                  </pic:spPr>
                </pic:pic>
              </a:graphicData>
            </a:graphic>
            <wp14:sizeRelH relativeFrom="page">
              <wp14:pctWidth>0</wp14:pctWidth>
            </wp14:sizeRelH>
            <wp14:sizeRelV relativeFrom="page">
              <wp14:pctHeight>0</wp14:pctHeight>
            </wp14:sizeRelV>
          </wp:anchor>
        </w:drawing>
      </w:r>
    </w:p>
    <w:p w14:paraId="4A116A32" w14:textId="77777777" w:rsidR="00CC2FDE" w:rsidRDefault="00CC2FDE" w:rsidP="00CC2FDE">
      <w:pPr>
        <w:rPr>
          <w:b/>
        </w:rPr>
      </w:pPr>
    </w:p>
    <w:p w14:paraId="1923DB48" w14:textId="77777777" w:rsidR="00CC2FDE" w:rsidRDefault="00CC2FDE" w:rsidP="00CC2FDE">
      <w:pPr>
        <w:spacing w:line="360" w:lineRule="auto"/>
        <w:jc w:val="both"/>
      </w:pPr>
    </w:p>
    <w:tbl>
      <w:tblPr>
        <w:tblStyle w:val="TableGrid"/>
        <w:tblpPr w:leftFromText="180" w:rightFromText="180" w:vertAnchor="text" w:horzAnchor="page" w:tblpX="995" w:tblpY="-6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1620"/>
        <w:gridCol w:w="1170"/>
        <w:gridCol w:w="1350"/>
      </w:tblGrid>
      <w:tr w:rsidR="00CC2FDE" w:rsidRPr="00215100" w14:paraId="341DF557" w14:textId="77777777" w:rsidTr="002D6524">
        <w:trPr>
          <w:trHeight w:val="144"/>
        </w:trPr>
        <w:tc>
          <w:tcPr>
            <w:tcW w:w="2988" w:type="dxa"/>
            <w:shd w:val="clear" w:color="auto" w:fill="D9D9D9" w:themeFill="background1" w:themeFillShade="D9"/>
          </w:tcPr>
          <w:p w14:paraId="0FA007D7" w14:textId="77777777" w:rsidR="00CC2FDE" w:rsidRPr="00215100" w:rsidRDefault="00CC2FDE" w:rsidP="002D6524">
            <w:pPr>
              <w:tabs>
                <w:tab w:val="right" w:pos="3132"/>
              </w:tabs>
              <w:ind w:left="-630" w:firstLine="630"/>
              <w:rPr>
                <w:sz w:val="18"/>
                <w:szCs w:val="18"/>
              </w:rPr>
            </w:pPr>
            <w:proofErr w:type="gramStart"/>
            <w:r w:rsidRPr="00215100">
              <w:rPr>
                <w:sz w:val="18"/>
                <w:szCs w:val="18"/>
              </w:rPr>
              <w:t>differential</w:t>
            </w:r>
            <w:proofErr w:type="gramEnd"/>
            <w:r w:rsidRPr="00215100">
              <w:rPr>
                <w:sz w:val="18"/>
                <w:szCs w:val="18"/>
              </w:rPr>
              <w:t>, ZLD-bound</w:t>
            </w:r>
            <w:r w:rsidRPr="00215100">
              <w:rPr>
                <w:sz w:val="18"/>
                <w:szCs w:val="18"/>
              </w:rPr>
              <w:tab/>
            </w:r>
          </w:p>
        </w:tc>
        <w:tc>
          <w:tcPr>
            <w:tcW w:w="1620" w:type="dxa"/>
            <w:shd w:val="clear" w:color="auto" w:fill="D9D9D9" w:themeFill="background1" w:themeFillShade="D9"/>
          </w:tcPr>
          <w:p w14:paraId="09597CCE" w14:textId="77777777" w:rsidR="00CC2FDE" w:rsidRPr="00215100" w:rsidRDefault="00CC2FDE" w:rsidP="002D6524">
            <w:pPr>
              <w:ind w:left="-630" w:firstLine="630"/>
              <w:rPr>
                <w:rFonts w:ascii="Courier" w:hAnsi="Courier"/>
                <w:sz w:val="18"/>
                <w:szCs w:val="18"/>
              </w:rPr>
            </w:pPr>
            <w:r w:rsidRPr="00215100">
              <w:rPr>
                <w:sz w:val="18"/>
                <w:szCs w:val="18"/>
              </w:rPr>
              <w:t>Motif</w:t>
            </w:r>
          </w:p>
        </w:tc>
        <w:tc>
          <w:tcPr>
            <w:tcW w:w="1170" w:type="dxa"/>
            <w:shd w:val="clear" w:color="auto" w:fill="D9D9D9" w:themeFill="background1" w:themeFillShade="D9"/>
          </w:tcPr>
          <w:p w14:paraId="49159911" w14:textId="77777777" w:rsidR="00CC2FDE" w:rsidRPr="00215100" w:rsidRDefault="00CC2FDE" w:rsidP="002D6524">
            <w:pPr>
              <w:ind w:left="-630" w:firstLine="630"/>
              <w:jc w:val="center"/>
              <w:rPr>
                <w:sz w:val="18"/>
                <w:szCs w:val="18"/>
              </w:rPr>
            </w:pPr>
            <w:proofErr w:type="gramStart"/>
            <w:r w:rsidRPr="00215100">
              <w:rPr>
                <w:sz w:val="18"/>
                <w:szCs w:val="18"/>
              </w:rPr>
              <w:t>p</w:t>
            </w:r>
            <w:proofErr w:type="gramEnd"/>
            <w:r w:rsidRPr="00215100">
              <w:rPr>
                <w:sz w:val="18"/>
                <w:szCs w:val="18"/>
              </w:rPr>
              <w:t xml:space="preserve">-value </w:t>
            </w:r>
          </w:p>
        </w:tc>
        <w:tc>
          <w:tcPr>
            <w:tcW w:w="1350" w:type="dxa"/>
            <w:tcBorders>
              <w:bottom w:val="single" w:sz="4" w:space="0" w:color="auto"/>
            </w:tcBorders>
            <w:shd w:val="clear" w:color="auto" w:fill="D9D9D9" w:themeFill="background1" w:themeFillShade="D9"/>
          </w:tcPr>
          <w:p w14:paraId="5C9DFDC9" w14:textId="77777777" w:rsidR="00CC2FDE" w:rsidRPr="00215100" w:rsidRDefault="00CC2FDE" w:rsidP="002D6524">
            <w:pPr>
              <w:ind w:left="-630" w:firstLine="630"/>
              <w:jc w:val="center"/>
              <w:rPr>
                <w:sz w:val="18"/>
                <w:szCs w:val="18"/>
              </w:rPr>
            </w:pPr>
            <w:r w:rsidRPr="00215100">
              <w:rPr>
                <w:sz w:val="18"/>
                <w:szCs w:val="18"/>
              </w:rPr>
              <w:t>Description</w:t>
            </w:r>
          </w:p>
        </w:tc>
      </w:tr>
      <w:tr w:rsidR="00CC2FDE" w:rsidRPr="00215100" w14:paraId="648DFB3D" w14:textId="77777777" w:rsidTr="002D6524">
        <w:trPr>
          <w:trHeight w:val="144"/>
        </w:trPr>
        <w:tc>
          <w:tcPr>
            <w:tcW w:w="2988" w:type="dxa"/>
            <w:shd w:val="clear" w:color="auto" w:fill="auto"/>
          </w:tcPr>
          <w:p w14:paraId="7C59E4F7" w14:textId="77777777" w:rsidR="00CC2FDE" w:rsidRPr="00215100" w:rsidRDefault="00CC2FDE" w:rsidP="002D6524">
            <w:pPr>
              <w:tabs>
                <w:tab w:val="right" w:pos="3132"/>
              </w:tabs>
              <w:ind w:left="-630" w:firstLine="630"/>
              <w:rPr>
                <w:sz w:val="18"/>
                <w:szCs w:val="18"/>
              </w:rPr>
            </w:pPr>
            <w:r w:rsidRPr="00215100">
              <w:rPr>
                <w:sz w:val="18"/>
                <w:szCs w:val="18"/>
              </w:rPr>
              <w:tab/>
            </w:r>
          </w:p>
        </w:tc>
        <w:tc>
          <w:tcPr>
            <w:tcW w:w="1620" w:type="dxa"/>
          </w:tcPr>
          <w:p w14:paraId="1FB1DA2F"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CAGGTA</w:t>
            </w:r>
          </w:p>
        </w:tc>
        <w:tc>
          <w:tcPr>
            <w:tcW w:w="1170" w:type="dxa"/>
            <w:tcBorders>
              <w:right w:val="single" w:sz="4" w:space="0" w:color="auto"/>
            </w:tcBorders>
          </w:tcPr>
          <w:p w14:paraId="050BF9B2" w14:textId="77777777" w:rsidR="00CC2FDE" w:rsidRPr="00215100" w:rsidRDefault="00CC2FDE" w:rsidP="002D6524">
            <w:pPr>
              <w:ind w:left="-630" w:firstLine="630"/>
              <w:jc w:val="center"/>
              <w:rPr>
                <w:sz w:val="18"/>
                <w:szCs w:val="18"/>
              </w:rPr>
            </w:pPr>
            <w:r w:rsidRPr="00215100">
              <w:rPr>
                <w:sz w:val="18"/>
                <w:szCs w:val="18"/>
              </w:rPr>
              <w:t>1 e-167</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776D31E" w14:textId="77777777" w:rsidR="00CC2FDE" w:rsidRPr="00215100" w:rsidRDefault="00CC2FDE" w:rsidP="002D6524">
            <w:pPr>
              <w:ind w:left="-630" w:firstLine="630"/>
              <w:jc w:val="center"/>
              <w:rPr>
                <w:sz w:val="18"/>
                <w:szCs w:val="18"/>
              </w:rPr>
            </w:pPr>
            <w:r w:rsidRPr="00215100">
              <w:rPr>
                <w:sz w:val="18"/>
                <w:szCs w:val="18"/>
              </w:rPr>
              <w:t>ZLD binding</w:t>
            </w:r>
          </w:p>
        </w:tc>
      </w:tr>
      <w:tr w:rsidR="00CC2FDE" w:rsidRPr="00215100" w14:paraId="141ED498" w14:textId="77777777" w:rsidTr="002D6524">
        <w:trPr>
          <w:trHeight w:val="144"/>
        </w:trPr>
        <w:tc>
          <w:tcPr>
            <w:tcW w:w="2988" w:type="dxa"/>
          </w:tcPr>
          <w:p w14:paraId="35EC4F18" w14:textId="77777777" w:rsidR="00CC2FDE" w:rsidRPr="00215100" w:rsidRDefault="00CC2FDE" w:rsidP="002D6524">
            <w:pPr>
              <w:ind w:left="-630" w:firstLine="630"/>
              <w:rPr>
                <w:sz w:val="18"/>
                <w:szCs w:val="18"/>
              </w:rPr>
            </w:pPr>
          </w:p>
        </w:tc>
        <w:tc>
          <w:tcPr>
            <w:tcW w:w="1620" w:type="dxa"/>
          </w:tcPr>
          <w:p w14:paraId="45A30FD4"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AGGTAG</w:t>
            </w:r>
          </w:p>
        </w:tc>
        <w:tc>
          <w:tcPr>
            <w:tcW w:w="1170" w:type="dxa"/>
            <w:tcBorders>
              <w:right w:val="single" w:sz="4" w:space="0" w:color="auto"/>
            </w:tcBorders>
          </w:tcPr>
          <w:p w14:paraId="1BA31621" w14:textId="77777777" w:rsidR="00CC2FDE" w:rsidRPr="00215100" w:rsidRDefault="00CC2FDE" w:rsidP="002D6524">
            <w:pPr>
              <w:ind w:left="-630" w:firstLine="630"/>
              <w:jc w:val="center"/>
              <w:rPr>
                <w:sz w:val="18"/>
                <w:szCs w:val="18"/>
              </w:rPr>
            </w:pPr>
            <w:r w:rsidRPr="00215100">
              <w:rPr>
                <w:sz w:val="18"/>
                <w:szCs w:val="18"/>
              </w:rPr>
              <w:t>1 e-122</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A94A8DC" w14:textId="77777777" w:rsidR="00CC2FDE" w:rsidRPr="00215100" w:rsidRDefault="00CC2FDE" w:rsidP="002D6524">
            <w:pPr>
              <w:ind w:left="-630" w:firstLine="630"/>
              <w:jc w:val="center"/>
              <w:rPr>
                <w:sz w:val="18"/>
                <w:szCs w:val="18"/>
              </w:rPr>
            </w:pPr>
          </w:p>
        </w:tc>
      </w:tr>
      <w:tr w:rsidR="00CC2FDE" w:rsidRPr="00215100" w14:paraId="27D399DC" w14:textId="77777777" w:rsidTr="002D6524">
        <w:trPr>
          <w:trHeight w:val="144"/>
        </w:trPr>
        <w:tc>
          <w:tcPr>
            <w:tcW w:w="2988" w:type="dxa"/>
            <w:shd w:val="clear" w:color="auto" w:fill="auto"/>
          </w:tcPr>
          <w:p w14:paraId="7DCE886F" w14:textId="77777777" w:rsidR="00CC2FDE" w:rsidRPr="00215100" w:rsidRDefault="00CC2FDE" w:rsidP="002D6524">
            <w:pPr>
              <w:ind w:left="-630" w:firstLine="630"/>
              <w:rPr>
                <w:sz w:val="18"/>
                <w:szCs w:val="18"/>
              </w:rPr>
            </w:pPr>
          </w:p>
        </w:tc>
        <w:tc>
          <w:tcPr>
            <w:tcW w:w="1620" w:type="dxa"/>
            <w:shd w:val="clear" w:color="auto" w:fill="auto"/>
          </w:tcPr>
          <w:p w14:paraId="7754F385"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CCTGNC</w:t>
            </w:r>
          </w:p>
        </w:tc>
        <w:tc>
          <w:tcPr>
            <w:tcW w:w="1170" w:type="dxa"/>
            <w:tcBorders>
              <w:right w:val="single" w:sz="4" w:space="0" w:color="auto"/>
            </w:tcBorders>
            <w:shd w:val="clear" w:color="auto" w:fill="auto"/>
          </w:tcPr>
          <w:p w14:paraId="110F366C" w14:textId="77777777" w:rsidR="00CC2FDE" w:rsidRPr="00215100" w:rsidRDefault="00CC2FDE" w:rsidP="002D6524">
            <w:pPr>
              <w:ind w:left="-630" w:firstLine="630"/>
              <w:jc w:val="center"/>
              <w:rPr>
                <w:sz w:val="18"/>
                <w:szCs w:val="18"/>
              </w:rPr>
            </w:pPr>
            <w:r w:rsidRPr="00215100">
              <w:rPr>
                <w:sz w:val="18"/>
                <w:szCs w:val="18"/>
              </w:rPr>
              <w:t>1 e-34</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FA77F84" w14:textId="77777777" w:rsidR="00CC2FDE" w:rsidRPr="00215100" w:rsidRDefault="00CC2FDE" w:rsidP="002D6524">
            <w:pPr>
              <w:ind w:left="-630" w:firstLine="630"/>
              <w:jc w:val="center"/>
              <w:rPr>
                <w:sz w:val="18"/>
                <w:szCs w:val="18"/>
              </w:rPr>
            </w:pPr>
          </w:p>
        </w:tc>
      </w:tr>
      <w:tr w:rsidR="00CC2FDE" w:rsidRPr="00215100" w14:paraId="0104778D" w14:textId="77777777" w:rsidTr="002D6524">
        <w:trPr>
          <w:trHeight w:val="144"/>
        </w:trPr>
        <w:tc>
          <w:tcPr>
            <w:tcW w:w="2988" w:type="dxa"/>
            <w:shd w:val="clear" w:color="auto" w:fill="auto"/>
          </w:tcPr>
          <w:p w14:paraId="7BC25B85" w14:textId="77777777" w:rsidR="00CC2FDE" w:rsidRPr="00215100" w:rsidRDefault="00CC2FDE" w:rsidP="002D6524">
            <w:pPr>
              <w:ind w:left="-630" w:firstLine="630"/>
              <w:rPr>
                <w:sz w:val="18"/>
                <w:szCs w:val="18"/>
              </w:rPr>
            </w:pPr>
          </w:p>
        </w:tc>
        <w:tc>
          <w:tcPr>
            <w:tcW w:w="1620" w:type="dxa"/>
            <w:shd w:val="clear" w:color="auto" w:fill="auto"/>
          </w:tcPr>
          <w:p w14:paraId="6A3DEBE9"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CCTGNA</w:t>
            </w:r>
          </w:p>
        </w:tc>
        <w:tc>
          <w:tcPr>
            <w:tcW w:w="1170" w:type="dxa"/>
            <w:tcBorders>
              <w:right w:val="single" w:sz="4" w:space="0" w:color="auto"/>
            </w:tcBorders>
            <w:shd w:val="clear" w:color="auto" w:fill="auto"/>
          </w:tcPr>
          <w:p w14:paraId="64902761" w14:textId="77777777" w:rsidR="00CC2FDE" w:rsidRPr="00215100" w:rsidRDefault="00CC2FDE" w:rsidP="002D6524">
            <w:pPr>
              <w:ind w:left="-630" w:firstLine="630"/>
              <w:jc w:val="center"/>
              <w:rPr>
                <w:sz w:val="18"/>
                <w:szCs w:val="18"/>
              </w:rPr>
            </w:pPr>
            <w:r w:rsidRPr="00215100">
              <w:rPr>
                <w:sz w:val="18"/>
                <w:szCs w:val="18"/>
              </w:rPr>
              <w:t>1 e-29</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94396FF" w14:textId="77777777" w:rsidR="00CC2FDE" w:rsidRPr="00215100" w:rsidRDefault="00CC2FDE" w:rsidP="002D6524">
            <w:pPr>
              <w:ind w:left="-630" w:firstLine="630"/>
              <w:jc w:val="center"/>
              <w:rPr>
                <w:sz w:val="18"/>
                <w:szCs w:val="18"/>
              </w:rPr>
            </w:pPr>
          </w:p>
        </w:tc>
      </w:tr>
      <w:tr w:rsidR="00CC2FDE" w:rsidRPr="00215100" w14:paraId="0D1C88DD" w14:textId="77777777" w:rsidTr="002D6524">
        <w:trPr>
          <w:trHeight w:val="144"/>
        </w:trPr>
        <w:tc>
          <w:tcPr>
            <w:tcW w:w="2988" w:type="dxa"/>
            <w:shd w:val="clear" w:color="auto" w:fill="auto"/>
          </w:tcPr>
          <w:p w14:paraId="236B1791" w14:textId="77777777" w:rsidR="00CC2FDE" w:rsidRPr="00215100" w:rsidRDefault="00CC2FDE" w:rsidP="002D6524">
            <w:pPr>
              <w:ind w:left="-630" w:firstLine="630"/>
              <w:rPr>
                <w:sz w:val="18"/>
                <w:szCs w:val="18"/>
              </w:rPr>
            </w:pPr>
          </w:p>
        </w:tc>
        <w:tc>
          <w:tcPr>
            <w:tcW w:w="1620" w:type="dxa"/>
            <w:shd w:val="clear" w:color="auto" w:fill="auto"/>
          </w:tcPr>
          <w:p w14:paraId="5E73EA1F"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CCTNCC</w:t>
            </w:r>
          </w:p>
        </w:tc>
        <w:tc>
          <w:tcPr>
            <w:tcW w:w="1170" w:type="dxa"/>
            <w:tcBorders>
              <w:right w:val="single" w:sz="4" w:space="0" w:color="auto"/>
            </w:tcBorders>
            <w:shd w:val="clear" w:color="auto" w:fill="auto"/>
          </w:tcPr>
          <w:p w14:paraId="1FE98171" w14:textId="77777777" w:rsidR="00CC2FDE" w:rsidRPr="00215100" w:rsidRDefault="00CC2FDE" w:rsidP="002D6524">
            <w:pPr>
              <w:ind w:left="-630" w:firstLine="630"/>
              <w:jc w:val="center"/>
              <w:rPr>
                <w:sz w:val="18"/>
                <w:szCs w:val="18"/>
              </w:rPr>
            </w:pPr>
            <w:r w:rsidRPr="00215100">
              <w:rPr>
                <w:sz w:val="18"/>
                <w:szCs w:val="18"/>
              </w:rPr>
              <w:t>1 e-28</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C17837F" w14:textId="77777777" w:rsidR="00CC2FDE" w:rsidRPr="00215100" w:rsidRDefault="00CC2FDE" w:rsidP="002D6524">
            <w:pPr>
              <w:ind w:left="-630" w:firstLine="630"/>
              <w:jc w:val="center"/>
              <w:rPr>
                <w:sz w:val="18"/>
                <w:szCs w:val="18"/>
              </w:rPr>
            </w:pPr>
          </w:p>
        </w:tc>
      </w:tr>
      <w:tr w:rsidR="00CC2FDE" w:rsidRPr="00215100" w14:paraId="122AF4B2" w14:textId="77777777" w:rsidTr="002D6524">
        <w:trPr>
          <w:trHeight w:val="144"/>
        </w:trPr>
        <w:tc>
          <w:tcPr>
            <w:tcW w:w="2988" w:type="dxa"/>
            <w:shd w:val="clear" w:color="auto" w:fill="auto"/>
          </w:tcPr>
          <w:p w14:paraId="1ABB4514" w14:textId="77777777" w:rsidR="00CC2FDE" w:rsidRPr="00215100" w:rsidRDefault="00CC2FDE" w:rsidP="002D6524">
            <w:pPr>
              <w:ind w:left="-630" w:firstLine="630"/>
              <w:rPr>
                <w:sz w:val="18"/>
                <w:szCs w:val="18"/>
              </w:rPr>
            </w:pPr>
          </w:p>
        </w:tc>
        <w:tc>
          <w:tcPr>
            <w:tcW w:w="1620" w:type="dxa"/>
            <w:shd w:val="clear" w:color="auto" w:fill="auto"/>
          </w:tcPr>
          <w:p w14:paraId="1D55CBFC"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GNTACC</w:t>
            </w:r>
          </w:p>
        </w:tc>
        <w:tc>
          <w:tcPr>
            <w:tcW w:w="1170" w:type="dxa"/>
            <w:tcBorders>
              <w:right w:val="single" w:sz="4" w:space="0" w:color="auto"/>
            </w:tcBorders>
            <w:shd w:val="clear" w:color="auto" w:fill="auto"/>
          </w:tcPr>
          <w:p w14:paraId="7F7F5377" w14:textId="77777777" w:rsidR="00CC2FDE" w:rsidRPr="00215100" w:rsidRDefault="00CC2FDE" w:rsidP="002D6524">
            <w:pPr>
              <w:ind w:left="-630" w:firstLine="630"/>
              <w:jc w:val="center"/>
              <w:rPr>
                <w:sz w:val="18"/>
                <w:szCs w:val="18"/>
              </w:rPr>
            </w:pPr>
            <w:r w:rsidRPr="00215100">
              <w:rPr>
                <w:sz w:val="18"/>
                <w:szCs w:val="18"/>
              </w:rPr>
              <w:t>1 e-25</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2B20307" w14:textId="77777777" w:rsidR="00CC2FDE" w:rsidRPr="00215100" w:rsidRDefault="00CC2FDE" w:rsidP="002D6524">
            <w:pPr>
              <w:ind w:left="-630" w:firstLine="630"/>
              <w:jc w:val="center"/>
              <w:rPr>
                <w:sz w:val="18"/>
                <w:szCs w:val="18"/>
              </w:rPr>
            </w:pPr>
          </w:p>
        </w:tc>
      </w:tr>
      <w:tr w:rsidR="00CC2FDE" w:rsidRPr="00215100" w14:paraId="0D822F96" w14:textId="77777777" w:rsidTr="002D6524">
        <w:trPr>
          <w:trHeight w:val="144"/>
        </w:trPr>
        <w:tc>
          <w:tcPr>
            <w:tcW w:w="2988" w:type="dxa"/>
            <w:shd w:val="clear" w:color="auto" w:fill="auto"/>
          </w:tcPr>
          <w:p w14:paraId="14F9F947" w14:textId="77777777" w:rsidR="00CC2FDE" w:rsidRPr="00215100" w:rsidRDefault="00CC2FDE" w:rsidP="002D6524">
            <w:pPr>
              <w:ind w:left="-630" w:firstLine="630"/>
              <w:rPr>
                <w:sz w:val="18"/>
                <w:szCs w:val="18"/>
              </w:rPr>
            </w:pPr>
          </w:p>
        </w:tc>
        <w:tc>
          <w:tcPr>
            <w:tcW w:w="1620" w:type="dxa"/>
            <w:shd w:val="clear" w:color="auto" w:fill="auto"/>
          </w:tcPr>
          <w:p w14:paraId="54DCDD80"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GATCC</w:t>
            </w:r>
          </w:p>
        </w:tc>
        <w:tc>
          <w:tcPr>
            <w:tcW w:w="1170" w:type="dxa"/>
            <w:shd w:val="clear" w:color="auto" w:fill="auto"/>
          </w:tcPr>
          <w:p w14:paraId="382A66FE" w14:textId="77777777" w:rsidR="00CC2FDE" w:rsidRPr="00215100" w:rsidRDefault="00CC2FDE" w:rsidP="002D6524">
            <w:pPr>
              <w:ind w:left="-630" w:firstLine="630"/>
              <w:jc w:val="center"/>
              <w:rPr>
                <w:sz w:val="18"/>
                <w:szCs w:val="18"/>
              </w:rPr>
            </w:pPr>
            <w:r w:rsidRPr="00215100">
              <w:rPr>
                <w:sz w:val="18"/>
                <w:szCs w:val="18"/>
              </w:rPr>
              <w:t>1 e-23</w:t>
            </w:r>
          </w:p>
        </w:tc>
        <w:tc>
          <w:tcPr>
            <w:tcW w:w="1350" w:type="dxa"/>
            <w:tcBorders>
              <w:top w:val="single" w:sz="4" w:space="0" w:color="auto"/>
            </w:tcBorders>
            <w:shd w:val="clear" w:color="auto" w:fill="auto"/>
          </w:tcPr>
          <w:p w14:paraId="4DBE02E7" w14:textId="77777777" w:rsidR="00CC2FDE" w:rsidRPr="00215100" w:rsidRDefault="00CC2FDE" w:rsidP="002D6524">
            <w:pPr>
              <w:ind w:left="-630" w:firstLine="630"/>
              <w:jc w:val="center"/>
              <w:rPr>
                <w:sz w:val="18"/>
                <w:szCs w:val="18"/>
              </w:rPr>
            </w:pPr>
          </w:p>
        </w:tc>
      </w:tr>
      <w:tr w:rsidR="00CC2FDE" w:rsidRPr="00215100" w14:paraId="5BB7C930" w14:textId="77777777" w:rsidTr="002D6524">
        <w:trPr>
          <w:trHeight w:val="144"/>
        </w:trPr>
        <w:tc>
          <w:tcPr>
            <w:tcW w:w="2988" w:type="dxa"/>
            <w:shd w:val="clear" w:color="auto" w:fill="D9D9D9" w:themeFill="background1" w:themeFillShade="D9"/>
          </w:tcPr>
          <w:p w14:paraId="566854E6" w14:textId="77777777" w:rsidR="00CC2FDE" w:rsidRPr="00215100" w:rsidRDefault="00CC2FDE" w:rsidP="002D6524">
            <w:pPr>
              <w:ind w:left="-630" w:firstLine="630"/>
              <w:rPr>
                <w:sz w:val="18"/>
                <w:szCs w:val="18"/>
              </w:rPr>
            </w:pPr>
            <w:proofErr w:type="gramStart"/>
            <w:r w:rsidRPr="00215100">
              <w:rPr>
                <w:sz w:val="18"/>
                <w:szCs w:val="18"/>
              </w:rPr>
              <w:t>differential</w:t>
            </w:r>
            <w:proofErr w:type="gramEnd"/>
            <w:r w:rsidRPr="00215100">
              <w:rPr>
                <w:sz w:val="18"/>
                <w:szCs w:val="18"/>
              </w:rPr>
              <w:t>, not ZLD-bound</w:t>
            </w:r>
          </w:p>
        </w:tc>
        <w:tc>
          <w:tcPr>
            <w:tcW w:w="1620" w:type="dxa"/>
            <w:shd w:val="clear" w:color="auto" w:fill="D9D9D9" w:themeFill="background1" w:themeFillShade="D9"/>
          </w:tcPr>
          <w:p w14:paraId="7B8DD95D" w14:textId="77777777" w:rsidR="00CC2FDE" w:rsidRPr="00215100" w:rsidRDefault="00CC2FDE" w:rsidP="002D6524">
            <w:pPr>
              <w:ind w:left="-630" w:firstLine="630"/>
              <w:rPr>
                <w:rFonts w:ascii="Courier" w:hAnsi="Courier"/>
                <w:sz w:val="18"/>
                <w:szCs w:val="18"/>
              </w:rPr>
            </w:pPr>
          </w:p>
        </w:tc>
        <w:tc>
          <w:tcPr>
            <w:tcW w:w="1170" w:type="dxa"/>
            <w:shd w:val="clear" w:color="auto" w:fill="D9D9D9" w:themeFill="background1" w:themeFillShade="D9"/>
          </w:tcPr>
          <w:p w14:paraId="0BD8AE83" w14:textId="77777777" w:rsidR="00CC2FDE" w:rsidRPr="00215100" w:rsidRDefault="00CC2FDE" w:rsidP="002D6524">
            <w:pPr>
              <w:ind w:left="-630" w:firstLine="630"/>
              <w:jc w:val="center"/>
              <w:rPr>
                <w:sz w:val="18"/>
                <w:szCs w:val="18"/>
              </w:rPr>
            </w:pPr>
          </w:p>
        </w:tc>
        <w:tc>
          <w:tcPr>
            <w:tcW w:w="1350" w:type="dxa"/>
            <w:shd w:val="clear" w:color="auto" w:fill="D9D9D9" w:themeFill="background1" w:themeFillShade="D9"/>
          </w:tcPr>
          <w:p w14:paraId="12AB9675" w14:textId="77777777" w:rsidR="00CC2FDE" w:rsidRPr="00215100" w:rsidRDefault="00CC2FDE" w:rsidP="002D6524">
            <w:pPr>
              <w:ind w:left="-630" w:firstLine="630"/>
              <w:jc w:val="center"/>
              <w:rPr>
                <w:sz w:val="18"/>
                <w:szCs w:val="18"/>
              </w:rPr>
            </w:pPr>
          </w:p>
        </w:tc>
      </w:tr>
      <w:tr w:rsidR="00CC2FDE" w:rsidRPr="00215100" w14:paraId="3FB88462" w14:textId="77777777" w:rsidTr="002D6524">
        <w:trPr>
          <w:trHeight w:val="144"/>
        </w:trPr>
        <w:tc>
          <w:tcPr>
            <w:tcW w:w="2988" w:type="dxa"/>
            <w:shd w:val="clear" w:color="auto" w:fill="auto"/>
          </w:tcPr>
          <w:p w14:paraId="34AE299A" w14:textId="77777777" w:rsidR="00CC2FDE" w:rsidRPr="00215100" w:rsidRDefault="00CC2FDE" w:rsidP="002D6524">
            <w:pPr>
              <w:ind w:left="-630" w:firstLine="630"/>
              <w:rPr>
                <w:sz w:val="18"/>
                <w:szCs w:val="18"/>
              </w:rPr>
            </w:pPr>
          </w:p>
        </w:tc>
        <w:tc>
          <w:tcPr>
            <w:tcW w:w="1620" w:type="dxa"/>
            <w:shd w:val="clear" w:color="auto" w:fill="auto"/>
          </w:tcPr>
          <w:p w14:paraId="187ED9C1"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CCCCANC</w:t>
            </w:r>
          </w:p>
        </w:tc>
        <w:tc>
          <w:tcPr>
            <w:tcW w:w="1170" w:type="dxa"/>
            <w:shd w:val="clear" w:color="auto" w:fill="auto"/>
          </w:tcPr>
          <w:p w14:paraId="55748EAA" w14:textId="77777777" w:rsidR="00CC2FDE" w:rsidRPr="00215100" w:rsidRDefault="00CC2FDE" w:rsidP="002D6524">
            <w:pPr>
              <w:ind w:left="-630" w:firstLine="630"/>
              <w:jc w:val="center"/>
              <w:rPr>
                <w:sz w:val="18"/>
                <w:szCs w:val="18"/>
              </w:rPr>
            </w:pPr>
            <w:r w:rsidRPr="00215100">
              <w:rPr>
                <w:sz w:val="18"/>
                <w:szCs w:val="18"/>
              </w:rPr>
              <w:t>1 e-9</w:t>
            </w:r>
          </w:p>
        </w:tc>
        <w:tc>
          <w:tcPr>
            <w:tcW w:w="1350" w:type="dxa"/>
            <w:shd w:val="clear" w:color="auto" w:fill="auto"/>
          </w:tcPr>
          <w:p w14:paraId="7391E985" w14:textId="77777777" w:rsidR="00CC2FDE" w:rsidRPr="00215100" w:rsidRDefault="00CC2FDE" w:rsidP="002D6524">
            <w:pPr>
              <w:ind w:left="-630" w:firstLine="630"/>
              <w:jc w:val="center"/>
              <w:rPr>
                <w:sz w:val="18"/>
                <w:szCs w:val="18"/>
              </w:rPr>
            </w:pPr>
          </w:p>
        </w:tc>
      </w:tr>
      <w:tr w:rsidR="00CC2FDE" w:rsidRPr="00215100" w14:paraId="56E83F8D" w14:textId="77777777" w:rsidTr="002D6524">
        <w:trPr>
          <w:trHeight w:val="144"/>
        </w:trPr>
        <w:tc>
          <w:tcPr>
            <w:tcW w:w="2988" w:type="dxa"/>
          </w:tcPr>
          <w:p w14:paraId="24BB8130" w14:textId="77777777" w:rsidR="00CC2FDE" w:rsidRPr="00215100" w:rsidRDefault="00CC2FDE" w:rsidP="002D6524">
            <w:pPr>
              <w:ind w:left="-630" w:firstLine="630"/>
              <w:rPr>
                <w:sz w:val="18"/>
                <w:szCs w:val="18"/>
              </w:rPr>
            </w:pPr>
          </w:p>
        </w:tc>
        <w:tc>
          <w:tcPr>
            <w:tcW w:w="1620" w:type="dxa"/>
          </w:tcPr>
          <w:p w14:paraId="4857E342"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GNGGAGC</w:t>
            </w:r>
          </w:p>
        </w:tc>
        <w:tc>
          <w:tcPr>
            <w:tcW w:w="1170" w:type="dxa"/>
          </w:tcPr>
          <w:p w14:paraId="6EB62621" w14:textId="77777777" w:rsidR="00CC2FDE" w:rsidRPr="00215100" w:rsidRDefault="00CC2FDE" w:rsidP="002D6524">
            <w:pPr>
              <w:ind w:left="-630" w:firstLine="630"/>
              <w:jc w:val="center"/>
              <w:rPr>
                <w:sz w:val="18"/>
                <w:szCs w:val="18"/>
              </w:rPr>
            </w:pPr>
            <w:r w:rsidRPr="00215100">
              <w:rPr>
                <w:sz w:val="18"/>
                <w:szCs w:val="18"/>
              </w:rPr>
              <w:t>1 e-8</w:t>
            </w:r>
          </w:p>
        </w:tc>
        <w:tc>
          <w:tcPr>
            <w:tcW w:w="1350" w:type="dxa"/>
            <w:shd w:val="clear" w:color="auto" w:fill="auto"/>
          </w:tcPr>
          <w:p w14:paraId="5CE1A0F2" w14:textId="77777777" w:rsidR="00CC2FDE" w:rsidRPr="00215100" w:rsidRDefault="00CC2FDE" w:rsidP="002D6524">
            <w:pPr>
              <w:ind w:left="-630" w:firstLine="630"/>
              <w:jc w:val="center"/>
              <w:rPr>
                <w:sz w:val="18"/>
                <w:szCs w:val="18"/>
              </w:rPr>
            </w:pPr>
          </w:p>
        </w:tc>
      </w:tr>
      <w:tr w:rsidR="00CC2FDE" w:rsidRPr="00215100" w14:paraId="237B2270" w14:textId="77777777" w:rsidTr="002D6524">
        <w:trPr>
          <w:trHeight w:val="144"/>
        </w:trPr>
        <w:tc>
          <w:tcPr>
            <w:tcW w:w="2988" w:type="dxa"/>
          </w:tcPr>
          <w:p w14:paraId="26DAE3AF" w14:textId="77777777" w:rsidR="00CC2FDE" w:rsidRPr="00215100" w:rsidRDefault="00CC2FDE" w:rsidP="002D6524">
            <w:pPr>
              <w:ind w:left="-630" w:firstLine="630"/>
              <w:rPr>
                <w:sz w:val="18"/>
                <w:szCs w:val="18"/>
              </w:rPr>
            </w:pPr>
          </w:p>
        </w:tc>
        <w:tc>
          <w:tcPr>
            <w:tcW w:w="1620" w:type="dxa"/>
          </w:tcPr>
          <w:p w14:paraId="365D73C9"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AGNGAG</w:t>
            </w:r>
          </w:p>
        </w:tc>
        <w:tc>
          <w:tcPr>
            <w:tcW w:w="1170" w:type="dxa"/>
          </w:tcPr>
          <w:p w14:paraId="3A2FBD3D" w14:textId="77777777" w:rsidR="00CC2FDE" w:rsidRPr="00215100" w:rsidRDefault="00CC2FDE" w:rsidP="002D6524">
            <w:pPr>
              <w:ind w:left="-630" w:firstLine="630"/>
              <w:jc w:val="center"/>
              <w:rPr>
                <w:sz w:val="18"/>
                <w:szCs w:val="18"/>
              </w:rPr>
            </w:pPr>
            <w:r w:rsidRPr="00215100">
              <w:rPr>
                <w:sz w:val="18"/>
                <w:szCs w:val="18"/>
              </w:rPr>
              <w:t>1 e-6</w:t>
            </w:r>
          </w:p>
        </w:tc>
        <w:tc>
          <w:tcPr>
            <w:tcW w:w="1350" w:type="dxa"/>
            <w:shd w:val="clear" w:color="auto" w:fill="auto"/>
          </w:tcPr>
          <w:p w14:paraId="547B911F" w14:textId="77777777" w:rsidR="00CC2FDE" w:rsidRPr="00215100" w:rsidRDefault="00CC2FDE" w:rsidP="002D6524">
            <w:pPr>
              <w:ind w:left="-630" w:firstLine="630"/>
              <w:jc w:val="center"/>
              <w:rPr>
                <w:sz w:val="18"/>
                <w:szCs w:val="18"/>
              </w:rPr>
            </w:pPr>
          </w:p>
        </w:tc>
      </w:tr>
      <w:tr w:rsidR="00CC2FDE" w:rsidRPr="00215100" w14:paraId="42EE0A04" w14:textId="77777777" w:rsidTr="002D6524">
        <w:trPr>
          <w:trHeight w:val="144"/>
        </w:trPr>
        <w:tc>
          <w:tcPr>
            <w:tcW w:w="2988" w:type="dxa"/>
            <w:shd w:val="clear" w:color="auto" w:fill="D9D9D9" w:themeFill="background1" w:themeFillShade="D9"/>
          </w:tcPr>
          <w:p w14:paraId="45E4E3CD" w14:textId="77777777" w:rsidR="00CC2FDE" w:rsidRPr="00215100" w:rsidRDefault="00CC2FDE" w:rsidP="002D6524">
            <w:pPr>
              <w:ind w:left="-630" w:firstLine="630"/>
              <w:rPr>
                <w:sz w:val="18"/>
                <w:szCs w:val="18"/>
              </w:rPr>
            </w:pPr>
            <w:proofErr w:type="gramStart"/>
            <w:r w:rsidRPr="00215100">
              <w:rPr>
                <w:sz w:val="18"/>
                <w:szCs w:val="18"/>
              </w:rPr>
              <w:t>constitutive</w:t>
            </w:r>
            <w:proofErr w:type="gramEnd"/>
            <w:r w:rsidRPr="00215100">
              <w:rPr>
                <w:sz w:val="18"/>
                <w:szCs w:val="18"/>
              </w:rPr>
              <w:t>, ZLD-bound</w:t>
            </w:r>
          </w:p>
        </w:tc>
        <w:tc>
          <w:tcPr>
            <w:tcW w:w="1620" w:type="dxa"/>
            <w:shd w:val="clear" w:color="auto" w:fill="D9D9D9" w:themeFill="background1" w:themeFillShade="D9"/>
          </w:tcPr>
          <w:p w14:paraId="79040364" w14:textId="77777777" w:rsidR="00CC2FDE" w:rsidRPr="00215100" w:rsidRDefault="00CC2FDE" w:rsidP="002D6524">
            <w:pPr>
              <w:ind w:left="-630" w:firstLine="630"/>
              <w:rPr>
                <w:rFonts w:ascii="Courier" w:hAnsi="Courier"/>
                <w:sz w:val="18"/>
                <w:szCs w:val="18"/>
              </w:rPr>
            </w:pPr>
          </w:p>
        </w:tc>
        <w:tc>
          <w:tcPr>
            <w:tcW w:w="1170" w:type="dxa"/>
            <w:shd w:val="clear" w:color="auto" w:fill="D9D9D9" w:themeFill="background1" w:themeFillShade="D9"/>
          </w:tcPr>
          <w:p w14:paraId="2A02FDF4" w14:textId="77777777" w:rsidR="00CC2FDE" w:rsidRPr="00215100" w:rsidRDefault="00CC2FDE" w:rsidP="002D6524">
            <w:pPr>
              <w:ind w:left="-630" w:firstLine="630"/>
              <w:jc w:val="center"/>
              <w:rPr>
                <w:sz w:val="18"/>
                <w:szCs w:val="18"/>
              </w:rPr>
            </w:pPr>
          </w:p>
        </w:tc>
        <w:tc>
          <w:tcPr>
            <w:tcW w:w="1350" w:type="dxa"/>
            <w:tcBorders>
              <w:bottom w:val="single" w:sz="4" w:space="0" w:color="auto"/>
            </w:tcBorders>
            <w:shd w:val="clear" w:color="auto" w:fill="D9D9D9" w:themeFill="background1" w:themeFillShade="D9"/>
          </w:tcPr>
          <w:p w14:paraId="4FD53F66" w14:textId="77777777" w:rsidR="00CC2FDE" w:rsidRPr="00215100" w:rsidRDefault="00CC2FDE" w:rsidP="002D6524">
            <w:pPr>
              <w:ind w:left="-630" w:firstLine="630"/>
              <w:jc w:val="center"/>
              <w:rPr>
                <w:sz w:val="18"/>
                <w:szCs w:val="18"/>
              </w:rPr>
            </w:pPr>
          </w:p>
        </w:tc>
      </w:tr>
      <w:tr w:rsidR="00CC2FDE" w:rsidRPr="00215100" w14:paraId="54A9F5DD" w14:textId="77777777" w:rsidTr="002D6524">
        <w:trPr>
          <w:trHeight w:val="144"/>
        </w:trPr>
        <w:tc>
          <w:tcPr>
            <w:tcW w:w="2988" w:type="dxa"/>
            <w:shd w:val="clear" w:color="auto" w:fill="auto"/>
          </w:tcPr>
          <w:p w14:paraId="41030CC0" w14:textId="77777777" w:rsidR="00CC2FDE" w:rsidRPr="00215100" w:rsidRDefault="00CC2FDE" w:rsidP="002D6524">
            <w:pPr>
              <w:ind w:left="-630" w:firstLine="630"/>
              <w:rPr>
                <w:i/>
                <w:sz w:val="18"/>
                <w:szCs w:val="18"/>
              </w:rPr>
            </w:pPr>
          </w:p>
        </w:tc>
        <w:tc>
          <w:tcPr>
            <w:tcW w:w="1620" w:type="dxa"/>
            <w:shd w:val="clear" w:color="auto" w:fill="auto"/>
          </w:tcPr>
          <w:p w14:paraId="2D0CFEAA"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CAGGTA</w:t>
            </w:r>
          </w:p>
        </w:tc>
        <w:tc>
          <w:tcPr>
            <w:tcW w:w="1170" w:type="dxa"/>
            <w:tcBorders>
              <w:right w:val="single" w:sz="4" w:space="0" w:color="auto"/>
            </w:tcBorders>
            <w:shd w:val="clear" w:color="auto" w:fill="auto"/>
          </w:tcPr>
          <w:p w14:paraId="66927C39" w14:textId="77777777" w:rsidR="00CC2FDE" w:rsidRPr="00215100" w:rsidRDefault="00CC2FDE" w:rsidP="002D6524">
            <w:pPr>
              <w:ind w:left="-630" w:firstLine="630"/>
              <w:jc w:val="center"/>
              <w:rPr>
                <w:sz w:val="18"/>
                <w:szCs w:val="18"/>
              </w:rPr>
            </w:pPr>
            <w:r w:rsidRPr="00215100">
              <w:rPr>
                <w:sz w:val="18"/>
                <w:szCs w:val="18"/>
              </w:rPr>
              <w:t>1 e-96</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CB486F4" w14:textId="77777777" w:rsidR="00CC2FDE" w:rsidRPr="00215100" w:rsidRDefault="00CC2FDE" w:rsidP="002D6524">
            <w:pPr>
              <w:ind w:left="-630" w:firstLine="630"/>
              <w:jc w:val="center"/>
              <w:rPr>
                <w:sz w:val="18"/>
                <w:szCs w:val="18"/>
              </w:rPr>
            </w:pPr>
            <w:r w:rsidRPr="00215100">
              <w:rPr>
                <w:sz w:val="18"/>
                <w:szCs w:val="18"/>
              </w:rPr>
              <w:t>ZLD binding</w:t>
            </w:r>
          </w:p>
        </w:tc>
      </w:tr>
      <w:tr w:rsidR="00CC2FDE" w:rsidRPr="00215100" w14:paraId="5EDC3419" w14:textId="77777777" w:rsidTr="002D6524">
        <w:trPr>
          <w:trHeight w:val="144"/>
        </w:trPr>
        <w:tc>
          <w:tcPr>
            <w:tcW w:w="2988" w:type="dxa"/>
          </w:tcPr>
          <w:p w14:paraId="1749F41B" w14:textId="77777777" w:rsidR="00CC2FDE" w:rsidRPr="00215100" w:rsidRDefault="00CC2FDE" w:rsidP="002D6524">
            <w:pPr>
              <w:ind w:left="-630" w:firstLine="630"/>
              <w:rPr>
                <w:sz w:val="18"/>
                <w:szCs w:val="18"/>
              </w:rPr>
            </w:pPr>
          </w:p>
        </w:tc>
        <w:tc>
          <w:tcPr>
            <w:tcW w:w="1620" w:type="dxa"/>
          </w:tcPr>
          <w:p w14:paraId="0B267AF7"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AGGNAG</w:t>
            </w:r>
          </w:p>
        </w:tc>
        <w:tc>
          <w:tcPr>
            <w:tcW w:w="1170" w:type="dxa"/>
            <w:tcBorders>
              <w:right w:val="single" w:sz="4" w:space="0" w:color="auto"/>
            </w:tcBorders>
          </w:tcPr>
          <w:p w14:paraId="5E481053" w14:textId="77777777" w:rsidR="00CC2FDE" w:rsidRPr="00215100" w:rsidRDefault="00CC2FDE" w:rsidP="002D6524">
            <w:pPr>
              <w:ind w:left="-630" w:firstLine="630"/>
              <w:jc w:val="center"/>
              <w:rPr>
                <w:sz w:val="18"/>
                <w:szCs w:val="18"/>
              </w:rPr>
            </w:pPr>
            <w:r w:rsidRPr="00215100">
              <w:rPr>
                <w:sz w:val="18"/>
                <w:szCs w:val="18"/>
              </w:rPr>
              <w:t>1 e-82</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DA71BA5" w14:textId="77777777" w:rsidR="00CC2FDE" w:rsidRPr="00215100" w:rsidRDefault="00CC2FDE" w:rsidP="002D6524">
            <w:pPr>
              <w:ind w:left="-630" w:firstLine="630"/>
              <w:jc w:val="center"/>
              <w:rPr>
                <w:sz w:val="18"/>
                <w:szCs w:val="18"/>
              </w:rPr>
            </w:pPr>
          </w:p>
        </w:tc>
      </w:tr>
      <w:tr w:rsidR="00CC2FDE" w:rsidRPr="00215100" w14:paraId="2A038D8D" w14:textId="77777777" w:rsidTr="002D6524">
        <w:trPr>
          <w:trHeight w:val="144"/>
        </w:trPr>
        <w:tc>
          <w:tcPr>
            <w:tcW w:w="2988" w:type="dxa"/>
          </w:tcPr>
          <w:p w14:paraId="40C794E6" w14:textId="77777777" w:rsidR="00CC2FDE" w:rsidRPr="00215100" w:rsidRDefault="00CC2FDE" w:rsidP="002D6524">
            <w:pPr>
              <w:ind w:left="-630" w:firstLine="630"/>
              <w:rPr>
                <w:sz w:val="18"/>
                <w:szCs w:val="18"/>
              </w:rPr>
            </w:pPr>
          </w:p>
        </w:tc>
        <w:tc>
          <w:tcPr>
            <w:tcW w:w="1620" w:type="dxa"/>
          </w:tcPr>
          <w:p w14:paraId="43A81206"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CTCNCTC</w:t>
            </w:r>
          </w:p>
        </w:tc>
        <w:tc>
          <w:tcPr>
            <w:tcW w:w="1170" w:type="dxa"/>
            <w:tcBorders>
              <w:right w:val="single" w:sz="4" w:space="0" w:color="auto"/>
            </w:tcBorders>
          </w:tcPr>
          <w:p w14:paraId="21C83B2F" w14:textId="77777777" w:rsidR="00CC2FDE" w:rsidRPr="00215100" w:rsidRDefault="00CC2FDE" w:rsidP="002D6524">
            <w:pPr>
              <w:ind w:left="-630" w:firstLine="630"/>
              <w:jc w:val="center"/>
              <w:rPr>
                <w:sz w:val="18"/>
                <w:szCs w:val="18"/>
              </w:rPr>
            </w:pPr>
            <w:r w:rsidRPr="00215100">
              <w:rPr>
                <w:sz w:val="18"/>
                <w:szCs w:val="18"/>
              </w:rPr>
              <w:t>1 e-61</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9934D19" w14:textId="77777777" w:rsidR="00CC2FDE" w:rsidRDefault="005C13AB" w:rsidP="002D6524">
            <w:pPr>
              <w:ind w:left="-630" w:firstLine="630"/>
              <w:jc w:val="center"/>
              <w:rPr>
                <w:sz w:val="18"/>
                <w:szCs w:val="18"/>
              </w:rPr>
            </w:pPr>
            <w:r>
              <w:rPr>
                <w:sz w:val="18"/>
                <w:szCs w:val="18"/>
              </w:rPr>
              <w:t>GAGA</w:t>
            </w:r>
          </w:p>
          <w:p w14:paraId="43017573" w14:textId="77777777" w:rsidR="005C13AB" w:rsidRPr="00215100" w:rsidRDefault="005C13AB" w:rsidP="002D6524">
            <w:pPr>
              <w:ind w:left="-630" w:firstLine="630"/>
              <w:jc w:val="center"/>
              <w:rPr>
                <w:sz w:val="18"/>
                <w:szCs w:val="18"/>
              </w:rPr>
            </w:pPr>
            <w:proofErr w:type="gramStart"/>
            <w:r>
              <w:rPr>
                <w:sz w:val="18"/>
                <w:szCs w:val="18"/>
              </w:rPr>
              <w:t>binding</w:t>
            </w:r>
            <w:proofErr w:type="gramEnd"/>
          </w:p>
        </w:tc>
      </w:tr>
      <w:tr w:rsidR="00CC2FDE" w:rsidRPr="00215100" w14:paraId="2A58CDC0" w14:textId="77777777" w:rsidTr="002D6524">
        <w:trPr>
          <w:trHeight w:val="144"/>
        </w:trPr>
        <w:tc>
          <w:tcPr>
            <w:tcW w:w="2988" w:type="dxa"/>
          </w:tcPr>
          <w:p w14:paraId="655A2CB7" w14:textId="77777777" w:rsidR="00CC2FDE" w:rsidRPr="00215100" w:rsidRDefault="00CC2FDE" w:rsidP="002D6524">
            <w:pPr>
              <w:ind w:left="-630" w:firstLine="630"/>
              <w:rPr>
                <w:sz w:val="18"/>
                <w:szCs w:val="18"/>
              </w:rPr>
            </w:pPr>
          </w:p>
        </w:tc>
        <w:tc>
          <w:tcPr>
            <w:tcW w:w="1620" w:type="dxa"/>
          </w:tcPr>
          <w:p w14:paraId="4F726828"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CTCTNTC</w:t>
            </w:r>
          </w:p>
        </w:tc>
        <w:tc>
          <w:tcPr>
            <w:tcW w:w="1170" w:type="dxa"/>
            <w:tcBorders>
              <w:right w:val="single" w:sz="4" w:space="0" w:color="auto"/>
            </w:tcBorders>
          </w:tcPr>
          <w:p w14:paraId="7312B426" w14:textId="77777777" w:rsidR="00CC2FDE" w:rsidRPr="00215100" w:rsidRDefault="00CC2FDE" w:rsidP="002D6524">
            <w:pPr>
              <w:ind w:left="-630" w:firstLine="630"/>
              <w:jc w:val="center"/>
              <w:rPr>
                <w:sz w:val="18"/>
                <w:szCs w:val="18"/>
              </w:rPr>
            </w:pPr>
            <w:r w:rsidRPr="00215100">
              <w:rPr>
                <w:sz w:val="18"/>
                <w:szCs w:val="18"/>
              </w:rPr>
              <w:t>1 e-54</w:t>
            </w:r>
          </w:p>
        </w:tc>
        <w:tc>
          <w:tcPr>
            <w:tcW w:w="1350"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960C0B" w14:textId="77777777" w:rsidR="00CC2FDE" w:rsidRPr="00215100" w:rsidRDefault="00CC2FDE" w:rsidP="002D6524">
            <w:pPr>
              <w:ind w:left="-630" w:firstLine="630"/>
              <w:jc w:val="center"/>
              <w:rPr>
                <w:sz w:val="18"/>
                <w:szCs w:val="18"/>
              </w:rPr>
            </w:pPr>
          </w:p>
        </w:tc>
      </w:tr>
      <w:tr w:rsidR="00CC2FDE" w:rsidRPr="00215100" w14:paraId="696B7FB5" w14:textId="77777777" w:rsidTr="002D6524">
        <w:trPr>
          <w:trHeight w:val="144"/>
        </w:trPr>
        <w:tc>
          <w:tcPr>
            <w:tcW w:w="2988" w:type="dxa"/>
          </w:tcPr>
          <w:p w14:paraId="2BDA0ABB" w14:textId="77777777" w:rsidR="00CC2FDE" w:rsidRPr="00215100" w:rsidRDefault="00CC2FDE" w:rsidP="002D6524">
            <w:pPr>
              <w:ind w:left="-630" w:firstLine="630"/>
              <w:rPr>
                <w:sz w:val="18"/>
                <w:szCs w:val="18"/>
              </w:rPr>
            </w:pPr>
          </w:p>
        </w:tc>
        <w:tc>
          <w:tcPr>
            <w:tcW w:w="1620" w:type="dxa"/>
          </w:tcPr>
          <w:p w14:paraId="66DA6273"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CNCTCTC</w:t>
            </w:r>
          </w:p>
        </w:tc>
        <w:tc>
          <w:tcPr>
            <w:tcW w:w="1170" w:type="dxa"/>
            <w:tcBorders>
              <w:right w:val="single" w:sz="4" w:space="0" w:color="auto"/>
            </w:tcBorders>
          </w:tcPr>
          <w:p w14:paraId="62FFD0A8" w14:textId="77777777" w:rsidR="00CC2FDE" w:rsidRPr="00215100" w:rsidRDefault="00CC2FDE" w:rsidP="002D6524">
            <w:pPr>
              <w:ind w:left="-630" w:firstLine="630"/>
              <w:jc w:val="center"/>
              <w:rPr>
                <w:sz w:val="18"/>
                <w:szCs w:val="18"/>
              </w:rPr>
            </w:pPr>
            <w:r w:rsidRPr="00215100">
              <w:rPr>
                <w:sz w:val="18"/>
                <w:szCs w:val="18"/>
              </w:rPr>
              <w:t>1 e-53</w:t>
            </w:r>
          </w:p>
        </w:tc>
        <w:tc>
          <w:tcPr>
            <w:tcW w:w="1350"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F4B90B" w14:textId="77777777" w:rsidR="00CC2FDE" w:rsidRPr="00215100" w:rsidRDefault="00CC2FDE" w:rsidP="002D6524">
            <w:pPr>
              <w:ind w:left="-630" w:firstLine="630"/>
              <w:jc w:val="center"/>
              <w:rPr>
                <w:sz w:val="18"/>
                <w:szCs w:val="18"/>
              </w:rPr>
            </w:pPr>
          </w:p>
        </w:tc>
      </w:tr>
      <w:tr w:rsidR="00CC2FDE" w:rsidRPr="00215100" w14:paraId="4B1C3A9B" w14:textId="77777777" w:rsidTr="002D6524">
        <w:trPr>
          <w:trHeight w:val="144"/>
        </w:trPr>
        <w:tc>
          <w:tcPr>
            <w:tcW w:w="2988" w:type="dxa"/>
          </w:tcPr>
          <w:p w14:paraId="5C0F431B" w14:textId="77777777" w:rsidR="00CC2FDE" w:rsidRPr="00215100" w:rsidRDefault="00CC2FDE" w:rsidP="002D6524">
            <w:pPr>
              <w:ind w:left="-630" w:firstLine="630"/>
              <w:rPr>
                <w:sz w:val="18"/>
                <w:szCs w:val="18"/>
              </w:rPr>
            </w:pPr>
          </w:p>
        </w:tc>
        <w:tc>
          <w:tcPr>
            <w:tcW w:w="1620" w:type="dxa"/>
          </w:tcPr>
          <w:p w14:paraId="508E426B"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AGNGAGA</w:t>
            </w:r>
          </w:p>
        </w:tc>
        <w:tc>
          <w:tcPr>
            <w:tcW w:w="1170" w:type="dxa"/>
            <w:tcBorders>
              <w:right w:val="single" w:sz="4" w:space="0" w:color="auto"/>
            </w:tcBorders>
          </w:tcPr>
          <w:p w14:paraId="7C96D404" w14:textId="77777777" w:rsidR="00CC2FDE" w:rsidRPr="00215100" w:rsidRDefault="00CC2FDE" w:rsidP="002D6524">
            <w:pPr>
              <w:ind w:left="-630" w:firstLine="630"/>
              <w:jc w:val="center"/>
              <w:rPr>
                <w:sz w:val="18"/>
                <w:szCs w:val="18"/>
              </w:rPr>
            </w:pPr>
            <w:r w:rsidRPr="00215100">
              <w:rPr>
                <w:sz w:val="18"/>
                <w:szCs w:val="18"/>
              </w:rPr>
              <w:t>1 e-51</w:t>
            </w:r>
          </w:p>
        </w:tc>
        <w:tc>
          <w:tcPr>
            <w:tcW w:w="1350"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15092CB" w14:textId="77777777" w:rsidR="00CC2FDE" w:rsidRPr="00215100" w:rsidRDefault="00CC2FDE" w:rsidP="002D6524">
            <w:pPr>
              <w:ind w:left="-630" w:firstLine="630"/>
              <w:jc w:val="center"/>
              <w:rPr>
                <w:sz w:val="18"/>
                <w:szCs w:val="18"/>
              </w:rPr>
            </w:pPr>
          </w:p>
        </w:tc>
      </w:tr>
      <w:tr w:rsidR="00CC2FDE" w:rsidRPr="00215100" w14:paraId="2F1E9D25" w14:textId="77777777" w:rsidTr="002D6524">
        <w:trPr>
          <w:trHeight w:val="144"/>
        </w:trPr>
        <w:tc>
          <w:tcPr>
            <w:tcW w:w="2988" w:type="dxa"/>
          </w:tcPr>
          <w:p w14:paraId="15012361" w14:textId="77777777" w:rsidR="00CC2FDE" w:rsidRPr="00215100" w:rsidRDefault="00CC2FDE" w:rsidP="002D6524">
            <w:pPr>
              <w:ind w:left="-630" w:firstLine="630"/>
              <w:rPr>
                <w:sz w:val="18"/>
                <w:szCs w:val="18"/>
              </w:rPr>
            </w:pPr>
          </w:p>
        </w:tc>
        <w:tc>
          <w:tcPr>
            <w:tcW w:w="1620" w:type="dxa"/>
          </w:tcPr>
          <w:p w14:paraId="67B6F642"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GAGANA</w:t>
            </w:r>
          </w:p>
        </w:tc>
        <w:tc>
          <w:tcPr>
            <w:tcW w:w="1170" w:type="dxa"/>
            <w:tcBorders>
              <w:right w:val="single" w:sz="4" w:space="0" w:color="auto"/>
            </w:tcBorders>
          </w:tcPr>
          <w:p w14:paraId="711240C1" w14:textId="77777777" w:rsidR="00CC2FDE" w:rsidRPr="00215100" w:rsidRDefault="00CC2FDE" w:rsidP="002D6524">
            <w:pPr>
              <w:ind w:left="-630" w:firstLine="630"/>
              <w:jc w:val="center"/>
              <w:rPr>
                <w:sz w:val="18"/>
                <w:szCs w:val="18"/>
              </w:rPr>
            </w:pPr>
            <w:r w:rsidRPr="00215100">
              <w:rPr>
                <w:sz w:val="18"/>
                <w:szCs w:val="18"/>
              </w:rPr>
              <w:t>1 e-48</w:t>
            </w:r>
          </w:p>
        </w:tc>
        <w:tc>
          <w:tcPr>
            <w:tcW w:w="1350"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44B12D7" w14:textId="77777777" w:rsidR="00CC2FDE" w:rsidRPr="00215100" w:rsidRDefault="00CC2FDE" w:rsidP="002D6524">
            <w:pPr>
              <w:ind w:left="-630" w:firstLine="630"/>
              <w:jc w:val="center"/>
              <w:rPr>
                <w:sz w:val="18"/>
                <w:szCs w:val="18"/>
              </w:rPr>
            </w:pPr>
          </w:p>
        </w:tc>
      </w:tr>
      <w:tr w:rsidR="00CC2FDE" w:rsidRPr="00215100" w14:paraId="6E183A8B" w14:textId="77777777" w:rsidTr="002D6524">
        <w:trPr>
          <w:trHeight w:val="144"/>
        </w:trPr>
        <w:tc>
          <w:tcPr>
            <w:tcW w:w="2988" w:type="dxa"/>
            <w:shd w:val="clear" w:color="auto" w:fill="D9D9D9" w:themeFill="background1" w:themeFillShade="D9"/>
          </w:tcPr>
          <w:p w14:paraId="447F6284" w14:textId="77777777" w:rsidR="00CC2FDE" w:rsidRPr="00215100" w:rsidRDefault="00CC2FDE" w:rsidP="002D6524">
            <w:pPr>
              <w:ind w:left="-630" w:firstLine="630"/>
              <w:rPr>
                <w:sz w:val="18"/>
                <w:szCs w:val="18"/>
              </w:rPr>
            </w:pPr>
            <w:proofErr w:type="gramStart"/>
            <w:r w:rsidRPr="00215100">
              <w:rPr>
                <w:sz w:val="18"/>
                <w:szCs w:val="18"/>
              </w:rPr>
              <w:t>constitutive</w:t>
            </w:r>
            <w:proofErr w:type="gramEnd"/>
            <w:r w:rsidRPr="00215100">
              <w:rPr>
                <w:sz w:val="18"/>
                <w:szCs w:val="18"/>
              </w:rPr>
              <w:t>, not ZLD-bound</w:t>
            </w:r>
          </w:p>
        </w:tc>
        <w:tc>
          <w:tcPr>
            <w:tcW w:w="1620" w:type="dxa"/>
            <w:shd w:val="clear" w:color="auto" w:fill="D9D9D9" w:themeFill="background1" w:themeFillShade="D9"/>
          </w:tcPr>
          <w:p w14:paraId="65F34621" w14:textId="77777777" w:rsidR="00CC2FDE" w:rsidRPr="00215100" w:rsidRDefault="00CC2FDE" w:rsidP="002D6524">
            <w:pPr>
              <w:ind w:left="-630" w:firstLine="630"/>
              <w:rPr>
                <w:rFonts w:ascii="Courier" w:hAnsi="Courier"/>
                <w:sz w:val="18"/>
                <w:szCs w:val="18"/>
              </w:rPr>
            </w:pPr>
          </w:p>
        </w:tc>
        <w:tc>
          <w:tcPr>
            <w:tcW w:w="1170" w:type="dxa"/>
            <w:shd w:val="clear" w:color="auto" w:fill="D9D9D9" w:themeFill="background1" w:themeFillShade="D9"/>
          </w:tcPr>
          <w:p w14:paraId="40D65A92" w14:textId="77777777" w:rsidR="00CC2FDE" w:rsidRPr="00215100" w:rsidRDefault="00CC2FDE" w:rsidP="002D6524">
            <w:pPr>
              <w:ind w:left="-630" w:firstLine="630"/>
              <w:jc w:val="center"/>
              <w:rPr>
                <w:sz w:val="18"/>
                <w:szCs w:val="18"/>
              </w:rPr>
            </w:pPr>
          </w:p>
        </w:tc>
        <w:tc>
          <w:tcPr>
            <w:tcW w:w="1350" w:type="dxa"/>
            <w:tcBorders>
              <w:top w:val="single" w:sz="4" w:space="0" w:color="auto"/>
              <w:bottom w:val="single" w:sz="4" w:space="0" w:color="auto"/>
            </w:tcBorders>
            <w:shd w:val="clear" w:color="auto" w:fill="D9D9D9" w:themeFill="background1" w:themeFillShade="D9"/>
          </w:tcPr>
          <w:p w14:paraId="7A5D732B" w14:textId="77777777" w:rsidR="00CC2FDE" w:rsidRPr="00215100" w:rsidRDefault="00CC2FDE" w:rsidP="002D6524">
            <w:pPr>
              <w:ind w:left="-630" w:firstLine="630"/>
              <w:jc w:val="center"/>
              <w:rPr>
                <w:sz w:val="18"/>
                <w:szCs w:val="18"/>
              </w:rPr>
            </w:pPr>
          </w:p>
        </w:tc>
      </w:tr>
      <w:tr w:rsidR="00CC2FDE" w:rsidRPr="00215100" w14:paraId="57AB8622" w14:textId="77777777" w:rsidTr="002D6524">
        <w:trPr>
          <w:trHeight w:val="144"/>
        </w:trPr>
        <w:tc>
          <w:tcPr>
            <w:tcW w:w="2988" w:type="dxa"/>
            <w:shd w:val="clear" w:color="auto" w:fill="auto"/>
          </w:tcPr>
          <w:p w14:paraId="328AE580" w14:textId="77777777" w:rsidR="00CC2FDE" w:rsidRPr="00215100" w:rsidRDefault="00CC2FDE" w:rsidP="002D6524">
            <w:pPr>
              <w:ind w:left="-630" w:firstLine="630"/>
              <w:rPr>
                <w:i/>
                <w:sz w:val="18"/>
                <w:szCs w:val="18"/>
              </w:rPr>
            </w:pPr>
          </w:p>
        </w:tc>
        <w:tc>
          <w:tcPr>
            <w:tcW w:w="1620" w:type="dxa"/>
            <w:shd w:val="clear" w:color="auto" w:fill="auto"/>
          </w:tcPr>
          <w:p w14:paraId="159334D9"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TNTTAAA</w:t>
            </w:r>
          </w:p>
        </w:tc>
        <w:tc>
          <w:tcPr>
            <w:tcW w:w="1170" w:type="dxa"/>
            <w:tcBorders>
              <w:right w:val="single" w:sz="4" w:space="0" w:color="auto"/>
            </w:tcBorders>
            <w:shd w:val="clear" w:color="auto" w:fill="auto"/>
          </w:tcPr>
          <w:p w14:paraId="4B5F1809" w14:textId="77777777" w:rsidR="00CC2FDE" w:rsidRPr="00215100" w:rsidRDefault="00CC2FDE" w:rsidP="002D6524">
            <w:pPr>
              <w:ind w:left="-630" w:firstLine="630"/>
              <w:jc w:val="center"/>
              <w:rPr>
                <w:sz w:val="18"/>
                <w:szCs w:val="18"/>
              </w:rPr>
            </w:pPr>
            <w:r w:rsidRPr="00215100">
              <w:rPr>
                <w:sz w:val="18"/>
                <w:szCs w:val="18"/>
              </w:rPr>
              <w:t>1 e-22</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29FBBF" w14:textId="77777777" w:rsidR="00CC2FDE" w:rsidRPr="00215100" w:rsidRDefault="00CC2FDE" w:rsidP="002D6524">
            <w:pPr>
              <w:ind w:left="-630" w:firstLine="630"/>
              <w:jc w:val="center"/>
              <w:rPr>
                <w:sz w:val="18"/>
                <w:szCs w:val="18"/>
              </w:rPr>
            </w:pPr>
            <w:r w:rsidRPr="00215100">
              <w:rPr>
                <w:sz w:val="18"/>
                <w:szCs w:val="18"/>
              </w:rPr>
              <w:t>AT-rich</w:t>
            </w:r>
          </w:p>
        </w:tc>
      </w:tr>
      <w:tr w:rsidR="00CC2FDE" w:rsidRPr="00215100" w14:paraId="7A7C6044" w14:textId="77777777" w:rsidTr="002D6524">
        <w:trPr>
          <w:trHeight w:val="144"/>
        </w:trPr>
        <w:tc>
          <w:tcPr>
            <w:tcW w:w="2988" w:type="dxa"/>
          </w:tcPr>
          <w:p w14:paraId="6A45A595" w14:textId="77777777" w:rsidR="00CC2FDE" w:rsidRPr="00215100" w:rsidRDefault="00CC2FDE" w:rsidP="002D6524">
            <w:pPr>
              <w:ind w:left="-630" w:firstLine="630"/>
              <w:rPr>
                <w:sz w:val="18"/>
                <w:szCs w:val="18"/>
              </w:rPr>
            </w:pPr>
          </w:p>
        </w:tc>
        <w:tc>
          <w:tcPr>
            <w:tcW w:w="1620" w:type="dxa"/>
          </w:tcPr>
          <w:p w14:paraId="0CEE402A"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TTTXAAA</w:t>
            </w:r>
          </w:p>
        </w:tc>
        <w:tc>
          <w:tcPr>
            <w:tcW w:w="1170" w:type="dxa"/>
            <w:tcBorders>
              <w:right w:val="single" w:sz="4" w:space="0" w:color="auto"/>
            </w:tcBorders>
          </w:tcPr>
          <w:p w14:paraId="2B20487A" w14:textId="77777777" w:rsidR="00CC2FDE" w:rsidRPr="00215100" w:rsidRDefault="00CC2FDE" w:rsidP="002D6524">
            <w:pPr>
              <w:ind w:left="-630" w:firstLine="630"/>
              <w:jc w:val="center"/>
              <w:rPr>
                <w:sz w:val="18"/>
                <w:szCs w:val="18"/>
              </w:rPr>
            </w:pPr>
            <w:r w:rsidRPr="00215100">
              <w:rPr>
                <w:sz w:val="18"/>
                <w:szCs w:val="18"/>
              </w:rPr>
              <w:t>1 e-21</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893329" w14:textId="77777777" w:rsidR="00CC2FDE" w:rsidRPr="00215100" w:rsidRDefault="00CC2FDE" w:rsidP="002D6524">
            <w:pPr>
              <w:ind w:left="-630" w:firstLine="630"/>
              <w:jc w:val="center"/>
              <w:rPr>
                <w:sz w:val="18"/>
                <w:szCs w:val="18"/>
              </w:rPr>
            </w:pPr>
          </w:p>
        </w:tc>
      </w:tr>
      <w:tr w:rsidR="00CC2FDE" w:rsidRPr="00215100" w14:paraId="757FDE3D" w14:textId="77777777" w:rsidTr="002D6524">
        <w:trPr>
          <w:trHeight w:val="144"/>
        </w:trPr>
        <w:tc>
          <w:tcPr>
            <w:tcW w:w="2988" w:type="dxa"/>
          </w:tcPr>
          <w:p w14:paraId="10860FA3" w14:textId="77777777" w:rsidR="00CC2FDE" w:rsidRPr="00215100" w:rsidRDefault="00CC2FDE" w:rsidP="002D6524">
            <w:pPr>
              <w:ind w:left="-630" w:firstLine="630"/>
              <w:rPr>
                <w:sz w:val="18"/>
                <w:szCs w:val="18"/>
              </w:rPr>
            </w:pPr>
          </w:p>
        </w:tc>
        <w:tc>
          <w:tcPr>
            <w:tcW w:w="1620" w:type="dxa"/>
          </w:tcPr>
          <w:p w14:paraId="0212884E"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ATTTAA</w:t>
            </w:r>
          </w:p>
        </w:tc>
        <w:tc>
          <w:tcPr>
            <w:tcW w:w="1170" w:type="dxa"/>
            <w:tcBorders>
              <w:right w:val="single" w:sz="4" w:space="0" w:color="auto"/>
            </w:tcBorders>
          </w:tcPr>
          <w:p w14:paraId="1C03D2A2" w14:textId="77777777" w:rsidR="00CC2FDE" w:rsidRPr="00215100" w:rsidRDefault="00CC2FDE" w:rsidP="002D6524">
            <w:pPr>
              <w:ind w:left="-630" w:firstLine="630"/>
              <w:jc w:val="center"/>
              <w:rPr>
                <w:sz w:val="18"/>
                <w:szCs w:val="18"/>
              </w:rPr>
            </w:pPr>
            <w:r w:rsidRPr="00215100">
              <w:rPr>
                <w:sz w:val="18"/>
                <w:szCs w:val="18"/>
              </w:rPr>
              <w:t>1 e-18</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9B45077" w14:textId="77777777" w:rsidR="00CC2FDE" w:rsidRPr="00215100" w:rsidRDefault="00CC2FDE" w:rsidP="002D6524">
            <w:pPr>
              <w:ind w:left="-630" w:firstLine="630"/>
              <w:jc w:val="center"/>
              <w:rPr>
                <w:sz w:val="18"/>
                <w:szCs w:val="18"/>
              </w:rPr>
            </w:pPr>
          </w:p>
        </w:tc>
      </w:tr>
      <w:tr w:rsidR="00CC2FDE" w:rsidRPr="00215100" w14:paraId="11F28129" w14:textId="77777777" w:rsidTr="002D6524">
        <w:trPr>
          <w:trHeight w:val="144"/>
        </w:trPr>
        <w:tc>
          <w:tcPr>
            <w:tcW w:w="2988" w:type="dxa"/>
          </w:tcPr>
          <w:p w14:paraId="457DB169" w14:textId="77777777" w:rsidR="00CC2FDE" w:rsidRPr="00215100" w:rsidRDefault="00CC2FDE" w:rsidP="002D6524">
            <w:pPr>
              <w:ind w:left="-630" w:firstLine="630"/>
              <w:rPr>
                <w:sz w:val="18"/>
                <w:szCs w:val="18"/>
              </w:rPr>
            </w:pPr>
          </w:p>
        </w:tc>
        <w:tc>
          <w:tcPr>
            <w:tcW w:w="1620" w:type="dxa"/>
          </w:tcPr>
          <w:p w14:paraId="020BEEAD"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TNAATAA</w:t>
            </w:r>
          </w:p>
        </w:tc>
        <w:tc>
          <w:tcPr>
            <w:tcW w:w="1170" w:type="dxa"/>
            <w:tcBorders>
              <w:right w:val="single" w:sz="4" w:space="0" w:color="auto"/>
            </w:tcBorders>
          </w:tcPr>
          <w:p w14:paraId="1ED01B0C" w14:textId="77777777" w:rsidR="00CC2FDE" w:rsidRPr="00215100" w:rsidRDefault="00CC2FDE" w:rsidP="002D6524">
            <w:pPr>
              <w:ind w:left="-630" w:firstLine="630"/>
              <w:jc w:val="center"/>
              <w:rPr>
                <w:sz w:val="18"/>
                <w:szCs w:val="18"/>
              </w:rPr>
            </w:pPr>
            <w:r w:rsidRPr="00215100">
              <w:rPr>
                <w:sz w:val="18"/>
                <w:szCs w:val="18"/>
              </w:rPr>
              <w:t>1 e-14</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AA57AE" w14:textId="77777777" w:rsidR="00CC2FDE" w:rsidRPr="00215100" w:rsidRDefault="00CC2FDE" w:rsidP="002D6524">
            <w:pPr>
              <w:ind w:left="-630" w:firstLine="630"/>
              <w:jc w:val="center"/>
              <w:rPr>
                <w:sz w:val="18"/>
                <w:szCs w:val="18"/>
              </w:rPr>
            </w:pPr>
          </w:p>
        </w:tc>
      </w:tr>
      <w:tr w:rsidR="00CC2FDE" w:rsidRPr="00215100" w14:paraId="57E369A5" w14:textId="77777777" w:rsidTr="002D6524">
        <w:trPr>
          <w:trHeight w:val="144"/>
        </w:trPr>
        <w:tc>
          <w:tcPr>
            <w:tcW w:w="2988" w:type="dxa"/>
          </w:tcPr>
          <w:p w14:paraId="1F51B84B" w14:textId="77777777" w:rsidR="00CC2FDE" w:rsidRPr="00215100" w:rsidRDefault="00CC2FDE" w:rsidP="002D6524">
            <w:pPr>
              <w:ind w:left="-630" w:firstLine="630"/>
              <w:rPr>
                <w:sz w:val="18"/>
                <w:szCs w:val="18"/>
              </w:rPr>
            </w:pPr>
          </w:p>
        </w:tc>
        <w:tc>
          <w:tcPr>
            <w:tcW w:w="1620" w:type="dxa"/>
          </w:tcPr>
          <w:p w14:paraId="1D17EA24"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TANTTTA</w:t>
            </w:r>
          </w:p>
        </w:tc>
        <w:tc>
          <w:tcPr>
            <w:tcW w:w="1170" w:type="dxa"/>
            <w:tcBorders>
              <w:right w:val="single" w:sz="4" w:space="0" w:color="auto"/>
            </w:tcBorders>
          </w:tcPr>
          <w:p w14:paraId="397E3933" w14:textId="77777777" w:rsidR="00CC2FDE" w:rsidRPr="00215100" w:rsidRDefault="00CC2FDE" w:rsidP="002D6524">
            <w:pPr>
              <w:ind w:left="-630" w:firstLine="630"/>
              <w:jc w:val="center"/>
              <w:rPr>
                <w:sz w:val="18"/>
                <w:szCs w:val="18"/>
              </w:rPr>
            </w:pPr>
            <w:r w:rsidRPr="00215100">
              <w:rPr>
                <w:sz w:val="18"/>
                <w:szCs w:val="18"/>
              </w:rPr>
              <w:t>1 e-12</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65365D" w14:textId="77777777" w:rsidR="00CC2FDE" w:rsidRPr="00215100" w:rsidRDefault="00CC2FDE" w:rsidP="002D6524">
            <w:pPr>
              <w:ind w:left="-630" w:firstLine="630"/>
              <w:jc w:val="center"/>
              <w:rPr>
                <w:sz w:val="18"/>
                <w:szCs w:val="18"/>
              </w:rPr>
            </w:pPr>
          </w:p>
        </w:tc>
      </w:tr>
      <w:tr w:rsidR="00CC2FDE" w:rsidRPr="00215100" w14:paraId="6C8572C0" w14:textId="77777777" w:rsidTr="002D6524">
        <w:trPr>
          <w:trHeight w:val="144"/>
        </w:trPr>
        <w:tc>
          <w:tcPr>
            <w:tcW w:w="2988" w:type="dxa"/>
          </w:tcPr>
          <w:p w14:paraId="4A58D34E" w14:textId="77777777" w:rsidR="00CC2FDE" w:rsidRPr="00215100" w:rsidRDefault="00CC2FDE" w:rsidP="002D6524">
            <w:pPr>
              <w:ind w:left="-630" w:firstLine="630"/>
              <w:rPr>
                <w:sz w:val="18"/>
                <w:szCs w:val="18"/>
              </w:rPr>
            </w:pPr>
          </w:p>
        </w:tc>
        <w:tc>
          <w:tcPr>
            <w:tcW w:w="1620" w:type="dxa"/>
          </w:tcPr>
          <w:p w14:paraId="4CAF348C"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ANTATT</w:t>
            </w:r>
          </w:p>
        </w:tc>
        <w:tc>
          <w:tcPr>
            <w:tcW w:w="1170" w:type="dxa"/>
            <w:tcBorders>
              <w:right w:val="single" w:sz="4" w:space="0" w:color="auto"/>
            </w:tcBorders>
          </w:tcPr>
          <w:p w14:paraId="787FB732" w14:textId="77777777" w:rsidR="00CC2FDE" w:rsidRPr="00215100" w:rsidRDefault="00CC2FDE" w:rsidP="002D6524">
            <w:pPr>
              <w:ind w:left="-630" w:firstLine="630"/>
              <w:jc w:val="center"/>
              <w:rPr>
                <w:sz w:val="18"/>
                <w:szCs w:val="18"/>
              </w:rPr>
            </w:pPr>
            <w:r w:rsidRPr="00215100">
              <w:rPr>
                <w:sz w:val="18"/>
                <w:szCs w:val="18"/>
              </w:rPr>
              <w:t>1 e-10</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A3FF49" w14:textId="77777777" w:rsidR="00CC2FDE" w:rsidRPr="00215100" w:rsidRDefault="00CC2FDE" w:rsidP="002D6524">
            <w:pPr>
              <w:ind w:left="-630" w:firstLine="630"/>
              <w:jc w:val="center"/>
              <w:rPr>
                <w:sz w:val="18"/>
                <w:szCs w:val="18"/>
              </w:rPr>
            </w:pPr>
          </w:p>
        </w:tc>
      </w:tr>
      <w:tr w:rsidR="00CC2FDE" w:rsidRPr="00215100" w14:paraId="651AF496" w14:textId="77777777" w:rsidTr="002D6524">
        <w:trPr>
          <w:trHeight w:val="144"/>
        </w:trPr>
        <w:tc>
          <w:tcPr>
            <w:tcW w:w="2988" w:type="dxa"/>
            <w:shd w:val="clear" w:color="auto" w:fill="D9D9D9" w:themeFill="background1" w:themeFillShade="D9"/>
          </w:tcPr>
          <w:p w14:paraId="56902AC8" w14:textId="77777777" w:rsidR="00CC2FDE" w:rsidRPr="00215100" w:rsidRDefault="00CC2FDE" w:rsidP="002D6524">
            <w:pPr>
              <w:ind w:left="-630" w:firstLine="630"/>
              <w:rPr>
                <w:sz w:val="18"/>
                <w:szCs w:val="18"/>
              </w:rPr>
            </w:pPr>
            <w:proofErr w:type="gramStart"/>
            <w:r w:rsidRPr="00215100">
              <w:rPr>
                <w:sz w:val="18"/>
                <w:szCs w:val="18"/>
              </w:rPr>
              <w:t>differential</w:t>
            </w:r>
            <w:proofErr w:type="gramEnd"/>
            <w:r w:rsidRPr="00215100">
              <w:rPr>
                <w:sz w:val="18"/>
                <w:szCs w:val="18"/>
              </w:rPr>
              <w:t xml:space="preserve"> vs. constitutive</w:t>
            </w:r>
          </w:p>
        </w:tc>
        <w:tc>
          <w:tcPr>
            <w:tcW w:w="1620" w:type="dxa"/>
            <w:shd w:val="clear" w:color="auto" w:fill="D9D9D9" w:themeFill="background1" w:themeFillShade="D9"/>
          </w:tcPr>
          <w:p w14:paraId="73C61E62" w14:textId="77777777" w:rsidR="00CC2FDE" w:rsidRPr="00215100" w:rsidRDefault="00CC2FDE" w:rsidP="002D6524">
            <w:pPr>
              <w:ind w:left="-630" w:firstLine="630"/>
              <w:rPr>
                <w:rFonts w:ascii="Courier" w:hAnsi="Courier"/>
                <w:sz w:val="18"/>
                <w:szCs w:val="18"/>
              </w:rPr>
            </w:pPr>
          </w:p>
        </w:tc>
        <w:tc>
          <w:tcPr>
            <w:tcW w:w="1170" w:type="dxa"/>
            <w:shd w:val="clear" w:color="auto" w:fill="D9D9D9" w:themeFill="background1" w:themeFillShade="D9"/>
          </w:tcPr>
          <w:p w14:paraId="12888CBE" w14:textId="77777777" w:rsidR="00CC2FDE" w:rsidRPr="00215100" w:rsidRDefault="00CC2FDE" w:rsidP="002D6524">
            <w:pPr>
              <w:ind w:left="-630" w:firstLine="630"/>
              <w:jc w:val="center"/>
              <w:rPr>
                <w:sz w:val="18"/>
                <w:szCs w:val="18"/>
              </w:rPr>
            </w:pPr>
          </w:p>
        </w:tc>
        <w:tc>
          <w:tcPr>
            <w:tcW w:w="1350" w:type="dxa"/>
            <w:tcBorders>
              <w:top w:val="single" w:sz="4" w:space="0" w:color="auto"/>
              <w:bottom w:val="single" w:sz="4" w:space="0" w:color="auto"/>
            </w:tcBorders>
            <w:shd w:val="clear" w:color="auto" w:fill="D9D9D9" w:themeFill="background1" w:themeFillShade="D9"/>
          </w:tcPr>
          <w:p w14:paraId="1B8C014F" w14:textId="77777777" w:rsidR="00CC2FDE" w:rsidRPr="00215100" w:rsidRDefault="00CC2FDE" w:rsidP="002D6524">
            <w:pPr>
              <w:ind w:left="-630" w:firstLine="630"/>
              <w:jc w:val="center"/>
              <w:rPr>
                <w:sz w:val="18"/>
                <w:szCs w:val="18"/>
              </w:rPr>
            </w:pPr>
          </w:p>
        </w:tc>
      </w:tr>
      <w:tr w:rsidR="00CC2FDE" w:rsidRPr="00215100" w14:paraId="661FCDEA" w14:textId="77777777" w:rsidTr="002D6524">
        <w:trPr>
          <w:trHeight w:val="144"/>
        </w:trPr>
        <w:tc>
          <w:tcPr>
            <w:tcW w:w="2988" w:type="dxa"/>
            <w:shd w:val="clear" w:color="auto" w:fill="auto"/>
          </w:tcPr>
          <w:p w14:paraId="562603DE" w14:textId="77777777" w:rsidR="00CC2FDE" w:rsidRPr="00215100" w:rsidRDefault="00CC2FDE" w:rsidP="002D6524">
            <w:pPr>
              <w:ind w:left="-630" w:firstLine="630"/>
              <w:rPr>
                <w:i/>
                <w:sz w:val="18"/>
                <w:szCs w:val="18"/>
              </w:rPr>
            </w:pPr>
          </w:p>
        </w:tc>
        <w:tc>
          <w:tcPr>
            <w:tcW w:w="1620" w:type="dxa"/>
            <w:shd w:val="clear" w:color="auto" w:fill="auto"/>
          </w:tcPr>
          <w:p w14:paraId="0B6F52A3"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CAGGTA</w:t>
            </w:r>
          </w:p>
        </w:tc>
        <w:tc>
          <w:tcPr>
            <w:tcW w:w="1170" w:type="dxa"/>
            <w:tcBorders>
              <w:right w:val="single" w:sz="4" w:space="0" w:color="auto"/>
            </w:tcBorders>
            <w:shd w:val="clear" w:color="auto" w:fill="auto"/>
          </w:tcPr>
          <w:p w14:paraId="48C1FBC6" w14:textId="77777777" w:rsidR="00CC2FDE" w:rsidRPr="00215100" w:rsidRDefault="00CC2FDE" w:rsidP="002D6524">
            <w:pPr>
              <w:ind w:left="-630" w:firstLine="630"/>
              <w:jc w:val="center"/>
              <w:rPr>
                <w:sz w:val="18"/>
                <w:szCs w:val="18"/>
              </w:rPr>
            </w:pPr>
            <w:r w:rsidRPr="00215100">
              <w:rPr>
                <w:sz w:val="18"/>
                <w:szCs w:val="18"/>
              </w:rPr>
              <w:t>1 e-105</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4E4BC7C" w14:textId="77777777" w:rsidR="00CC2FDE" w:rsidRPr="00215100" w:rsidRDefault="00CC2FDE" w:rsidP="002D6524">
            <w:pPr>
              <w:ind w:left="-630" w:firstLine="630"/>
              <w:jc w:val="center"/>
              <w:rPr>
                <w:sz w:val="18"/>
                <w:szCs w:val="18"/>
              </w:rPr>
            </w:pPr>
            <w:r>
              <w:rPr>
                <w:sz w:val="18"/>
                <w:szCs w:val="18"/>
              </w:rPr>
              <w:t xml:space="preserve">ZLD </w:t>
            </w:r>
            <w:r w:rsidRPr="00215100">
              <w:rPr>
                <w:sz w:val="18"/>
                <w:szCs w:val="18"/>
              </w:rPr>
              <w:t>binding</w:t>
            </w:r>
          </w:p>
        </w:tc>
      </w:tr>
      <w:tr w:rsidR="00CC2FDE" w:rsidRPr="00215100" w14:paraId="23017949" w14:textId="77777777" w:rsidTr="002D6524">
        <w:trPr>
          <w:trHeight w:val="144"/>
        </w:trPr>
        <w:tc>
          <w:tcPr>
            <w:tcW w:w="2988" w:type="dxa"/>
          </w:tcPr>
          <w:p w14:paraId="6D2B8749" w14:textId="77777777" w:rsidR="00CC2FDE" w:rsidRPr="00215100" w:rsidRDefault="00CC2FDE" w:rsidP="002D6524">
            <w:pPr>
              <w:ind w:left="-630" w:firstLine="630"/>
              <w:rPr>
                <w:sz w:val="18"/>
                <w:szCs w:val="18"/>
              </w:rPr>
            </w:pPr>
          </w:p>
        </w:tc>
        <w:tc>
          <w:tcPr>
            <w:tcW w:w="1620" w:type="dxa"/>
          </w:tcPr>
          <w:p w14:paraId="39F1F055"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AGGTAG</w:t>
            </w:r>
          </w:p>
        </w:tc>
        <w:tc>
          <w:tcPr>
            <w:tcW w:w="1170" w:type="dxa"/>
            <w:tcBorders>
              <w:right w:val="single" w:sz="4" w:space="0" w:color="auto"/>
            </w:tcBorders>
          </w:tcPr>
          <w:p w14:paraId="119DCD9D" w14:textId="77777777" w:rsidR="00CC2FDE" w:rsidRPr="00215100" w:rsidRDefault="00CC2FDE" w:rsidP="002D6524">
            <w:pPr>
              <w:ind w:left="-630" w:firstLine="630"/>
              <w:jc w:val="center"/>
              <w:rPr>
                <w:sz w:val="18"/>
                <w:szCs w:val="18"/>
              </w:rPr>
            </w:pPr>
            <w:r w:rsidRPr="00215100">
              <w:rPr>
                <w:sz w:val="18"/>
                <w:szCs w:val="18"/>
              </w:rPr>
              <w:t>1 e-84</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DE5C69D" w14:textId="77777777" w:rsidR="00CC2FDE" w:rsidRPr="00215100" w:rsidRDefault="00CC2FDE" w:rsidP="002D6524">
            <w:pPr>
              <w:ind w:left="-630" w:firstLine="630"/>
              <w:jc w:val="center"/>
              <w:rPr>
                <w:sz w:val="18"/>
                <w:szCs w:val="18"/>
              </w:rPr>
            </w:pPr>
          </w:p>
        </w:tc>
      </w:tr>
      <w:tr w:rsidR="00CC2FDE" w:rsidRPr="00215100" w14:paraId="50773ECB" w14:textId="77777777" w:rsidTr="002D6524">
        <w:trPr>
          <w:trHeight w:val="144"/>
        </w:trPr>
        <w:tc>
          <w:tcPr>
            <w:tcW w:w="2988" w:type="dxa"/>
          </w:tcPr>
          <w:p w14:paraId="0A96AFED" w14:textId="77777777" w:rsidR="00CC2FDE" w:rsidRPr="00215100" w:rsidRDefault="00CC2FDE" w:rsidP="002D6524">
            <w:pPr>
              <w:ind w:left="-630" w:firstLine="630"/>
              <w:rPr>
                <w:sz w:val="18"/>
                <w:szCs w:val="18"/>
              </w:rPr>
            </w:pPr>
          </w:p>
        </w:tc>
        <w:tc>
          <w:tcPr>
            <w:tcW w:w="1620" w:type="dxa"/>
          </w:tcPr>
          <w:p w14:paraId="51E7D8BC"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ACCTGC</w:t>
            </w:r>
          </w:p>
        </w:tc>
        <w:tc>
          <w:tcPr>
            <w:tcW w:w="1170" w:type="dxa"/>
            <w:tcBorders>
              <w:right w:val="single" w:sz="4" w:space="0" w:color="auto"/>
            </w:tcBorders>
          </w:tcPr>
          <w:p w14:paraId="467282A2" w14:textId="77777777" w:rsidR="00CC2FDE" w:rsidRPr="00215100" w:rsidRDefault="00CC2FDE" w:rsidP="002D6524">
            <w:pPr>
              <w:ind w:left="-630" w:firstLine="630"/>
              <w:jc w:val="center"/>
              <w:rPr>
                <w:sz w:val="18"/>
                <w:szCs w:val="18"/>
              </w:rPr>
            </w:pPr>
            <w:r w:rsidRPr="00215100">
              <w:rPr>
                <w:sz w:val="18"/>
                <w:szCs w:val="18"/>
              </w:rPr>
              <w:t>1 e-34</w:t>
            </w:r>
          </w:p>
        </w:tc>
        <w:tc>
          <w:tcPr>
            <w:tcW w:w="13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0A4EA1" w14:textId="77777777" w:rsidR="00CC2FDE" w:rsidRPr="00215100" w:rsidRDefault="00CC2FDE" w:rsidP="002D6524">
            <w:pPr>
              <w:ind w:left="-630" w:firstLine="630"/>
              <w:jc w:val="center"/>
              <w:rPr>
                <w:sz w:val="18"/>
                <w:szCs w:val="18"/>
              </w:rPr>
            </w:pPr>
          </w:p>
        </w:tc>
      </w:tr>
      <w:tr w:rsidR="00CC2FDE" w:rsidRPr="00215100" w14:paraId="3A6DDAAA" w14:textId="77777777" w:rsidTr="002D6524">
        <w:trPr>
          <w:trHeight w:val="144"/>
        </w:trPr>
        <w:tc>
          <w:tcPr>
            <w:tcW w:w="2988" w:type="dxa"/>
          </w:tcPr>
          <w:p w14:paraId="09B0D674" w14:textId="77777777" w:rsidR="00CC2FDE" w:rsidRPr="00215100" w:rsidRDefault="00CC2FDE" w:rsidP="002D6524">
            <w:pPr>
              <w:ind w:left="-630" w:firstLine="630"/>
              <w:rPr>
                <w:sz w:val="18"/>
                <w:szCs w:val="18"/>
              </w:rPr>
            </w:pPr>
          </w:p>
        </w:tc>
        <w:tc>
          <w:tcPr>
            <w:tcW w:w="1620" w:type="dxa"/>
          </w:tcPr>
          <w:p w14:paraId="601FD869"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AGANCC</w:t>
            </w:r>
          </w:p>
        </w:tc>
        <w:tc>
          <w:tcPr>
            <w:tcW w:w="1170" w:type="dxa"/>
          </w:tcPr>
          <w:p w14:paraId="40BE1DCB" w14:textId="77777777" w:rsidR="00CC2FDE" w:rsidRPr="00215100" w:rsidRDefault="00CC2FDE" w:rsidP="002D6524">
            <w:pPr>
              <w:ind w:left="-630" w:firstLine="630"/>
              <w:jc w:val="center"/>
              <w:rPr>
                <w:sz w:val="18"/>
                <w:szCs w:val="18"/>
              </w:rPr>
            </w:pPr>
            <w:r w:rsidRPr="00215100">
              <w:rPr>
                <w:sz w:val="18"/>
                <w:szCs w:val="18"/>
              </w:rPr>
              <w:t>1 e-24</w:t>
            </w:r>
          </w:p>
        </w:tc>
        <w:tc>
          <w:tcPr>
            <w:tcW w:w="1350" w:type="dxa"/>
            <w:tcBorders>
              <w:top w:val="single" w:sz="4" w:space="0" w:color="auto"/>
            </w:tcBorders>
            <w:shd w:val="clear" w:color="auto" w:fill="auto"/>
          </w:tcPr>
          <w:p w14:paraId="5889D2EE" w14:textId="77777777" w:rsidR="00CC2FDE" w:rsidRPr="00215100" w:rsidRDefault="00CC2FDE" w:rsidP="002D6524">
            <w:pPr>
              <w:ind w:left="-630" w:firstLine="630"/>
              <w:jc w:val="center"/>
              <w:rPr>
                <w:sz w:val="18"/>
                <w:szCs w:val="18"/>
              </w:rPr>
            </w:pPr>
          </w:p>
        </w:tc>
      </w:tr>
      <w:tr w:rsidR="00CC2FDE" w:rsidRPr="00215100" w14:paraId="07C39DDB" w14:textId="77777777" w:rsidTr="002D6524">
        <w:trPr>
          <w:trHeight w:val="144"/>
        </w:trPr>
        <w:tc>
          <w:tcPr>
            <w:tcW w:w="2988" w:type="dxa"/>
          </w:tcPr>
          <w:p w14:paraId="236A7C4F" w14:textId="77777777" w:rsidR="00CC2FDE" w:rsidRPr="00215100" w:rsidRDefault="00CC2FDE" w:rsidP="002D6524">
            <w:pPr>
              <w:ind w:left="-630" w:firstLine="630"/>
              <w:rPr>
                <w:sz w:val="18"/>
                <w:szCs w:val="18"/>
              </w:rPr>
            </w:pPr>
          </w:p>
        </w:tc>
        <w:tc>
          <w:tcPr>
            <w:tcW w:w="1620" w:type="dxa"/>
          </w:tcPr>
          <w:p w14:paraId="472FA04A"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CCTGNCC</w:t>
            </w:r>
          </w:p>
        </w:tc>
        <w:tc>
          <w:tcPr>
            <w:tcW w:w="1170" w:type="dxa"/>
          </w:tcPr>
          <w:p w14:paraId="09251C90" w14:textId="77777777" w:rsidR="00CC2FDE" w:rsidRPr="00215100" w:rsidRDefault="00CC2FDE" w:rsidP="002D6524">
            <w:pPr>
              <w:ind w:left="-630" w:firstLine="630"/>
              <w:jc w:val="center"/>
              <w:rPr>
                <w:sz w:val="18"/>
                <w:szCs w:val="18"/>
              </w:rPr>
            </w:pPr>
            <w:r w:rsidRPr="00215100">
              <w:rPr>
                <w:sz w:val="18"/>
                <w:szCs w:val="18"/>
              </w:rPr>
              <w:t>1 e-22</w:t>
            </w:r>
          </w:p>
        </w:tc>
        <w:tc>
          <w:tcPr>
            <w:tcW w:w="1350" w:type="dxa"/>
            <w:shd w:val="clear" w:color="auto" w:fill="auto"/>
          </w:tcPr>
          <w:p w14:paraId="6FC58671" w14:textId="77777777" w:rsidR="00CC2FDE" w:rsidRPr="00215100" w:rsidRDefault="00CC2FDE" w:rsidP="002D6524">
            <w:pPr>
              <w:ind w:left="-630" w:firstLine="630"/>
              <w:jc w:val="center"/>
              <w:rPr>
                <w:sz w:val="18"/>
                <w:szCs w:val="18"/>
              </w:rPr>
            </w:pPr>
          </w:p>
        </w:tc>
      </w:tr>
      <w:tr w:rsidR="00CC2FDE" w:rsidRPr="00215100" w14:paraId="3E7E0895" w14:textId="77777777" w:rsidTr="002D6524">
        <w:trPr>
          <w:trHeight w:val="144"/>
        </w:trPr>
        <w:tc>
          <w:tcPr>
            <w:tcW w:w="2988" w:type="dxa"/>
          </w:tcPr>
          <w:p w14:paraId="768B9753" w14:textId="77777777" w:rsidR="00CC2FDE" w:rsidRPr="00215100" w:rsidRDefault="00CC2FDE" w:rsidP="002D6524">
            <w:pPr>
              <w:ind w:left="-630" w:firstLine="630"/>
              <w:rPr>
                <w:sz w:val="18"/>
                <w:szCs w:val="18"/>
              </w:rPr>
            </w:pPr>
          </w:p>
        </w:tc>
        <w:tc>
          <w:tcPr>
            <w:tcW w:w="1620" w:type="dxa"/>
          </w:tcPr>
          <w:p w14:paraId="643930E7"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CCCAG</w:t>
            </w:r>
          </w:p>
        </w:tc>
        <w:tc>
          <w:tcPr>
            <w:tcW w:w="1170" w:type="dxa"/>
          </w:tcPr>
          <w:p w14:paraId="01160189" w14:textId="77777777" w:rsidR="00CC2FDE" w:rsidRPr="00215100" w:rsidRDefault="00CC2FDE" w:rsidP="002D6524">
            <w:pPr>
              <w:ind w:left="-630" w:firstLine="630"/>
              <w:jc w:val="center"/>
              <w:rPr>
                <w:sz w:val="18"/>
                <w:szCs w:val="18"/>
              </w:rPr>
            </w:pPr>
            <w:r w:rsidRPr="00215100">
              <w:rPr>
                <w:sz w:val="18"/>
                <w:szCs w:val="18"/>
              </w:rPr>
              <w:t>1 e-20</w:t>
            </w:r>
          </w:p>
        </w:tc>
        <w:tc>
          <w:tcPr>
            <w:tcW w:w="1350" w:type="dxa"/>
            <w:shd w:val="clear" w:color="auto" w:fill="auto"/>
          </w:tcPr>
          <w:p w14:paraId="4445A2A9" w14:textId="77777777" w:rsidR="00CC2FDE" w:rsidRPr="00215100" w:rsidRDefault="00CC2FDE" w:rsidP="002D6524">
            <w:pPr>
              <w:ind w:left="-630" w:firstLine="630"/>
              <w:jc w:val="center"/>
              <w:rPr>
                <w:sz w:val="18"/>
                <w:szCs w:val="18"/>
              </w:rPr>
            </w:pPr>
          </w:p>
        </w:tc>
      </w:tr>
      <w:tr w:rsidR="00CC2FDE" w:rsidRPr="00215100" w14:paraId="79722378" w14:textId="77777777" w:rsidTr="002D6524">
        <w:trPr>
          <w:trHeight w:val="144"/>
        </w:trPr>
        <w:tc>
          <w:tcPr>
            <w:tcW w:w="2988" w:type="dxa"/>
            <w:shd w:val="clear" w:color="auto" w:fill="D9D9D9" w:themeFill="background1" w:themeFillShade="D9"/>
          </w:tcPr>
          <w:p w14:paraId="041C239C" w14:textId="77777777" w:rsidR="00CC2FDE" w:rsidRPr="00215100" w:rsidRDefault="00CC2FDE" w:rsidP="002D6524">
            <w:pPr>
              <w:ind w:left="-630" w:firstLine="630"/>
              <w:rPr>
                <w:sz w:val="18"/>
                <w:szCs w:val="18"/>
              </w:rPr>
            </w:pPr>
            <w:proofErr w:type="gramStart"/>
            <w:r w:rsidRPr="00215100">
              <w:rPr>
                <w:sz w:val="18"/>
                <w:szCs w:val="18"/>
              </w:rPr>
              <w:t>constitutive</w:t>
            </w:r>
            <w:proofErr w:type="gramEnd"/>
            <w:r w:rsidRPr="00215100">
              <w:rPr>
                <w:sz w:val="18"/>
                <w:szCs w:val="18"/>
              </w:rPr>
              <w:t xml:space="preserve"> vs. differential</w:t>
            </w:r>
          </w:p>
        </w:tc>
        <w:tc>
          <w:tcPr>
            <w:tcW w:w="1620" w:type="dxa"/>
            <w:shd w:val="clear" w:color="auto" w:fill="D9D9D9" w:themeFill="background1" w:themeFillShade="D9"/>
          </w:tcPr>
          <w:p w14:paraId="468EC53A" w14:textId="77777777" w:rsidR="00CC2FDE" w:rsidRPr="00215100" w:rsidRDefault="00CC2FDE" w:rsidP="002D6524">
            <w:pPr>
              <w:ind w:left="-630" w:firstLine="630"/>
              <w:rPr>
                <w:rFonts w:ascii="Courier" w:hAnsi="Courier"/>
                <w:sz w:val="18"/>
                <w:szCs w:val="18"/>
              </w:rPr>
            </w:pPr>
          </w:p>
        </w:tc>
        <w:tc>
          <w:tcPr>
            <w:tcW w:w="1170" w:type="dxa"/>
            <w:shd w:val="clear" w:color="auto" w:fill="D9D9D9" w:themeFill="background1" w:themeFillShade="D9"/>
          </w:tcPr>
          <w:p w14:paraId="6E312CB1" w14:textId="77777777" w:rsidR="00CC2FDE" w:rsidRPr="00215100" w:rsidRDefault="00CC2FDE" w:rsidP="002D6524">
            <w:pPr>
              <w:ind w:left="-630" w:firstLine="630"/>
              <w:jc w:val="center"/>
              <w:rPr>
                <w:sz w:val="18"/>
                <w:szCs w:val="18"/>
              </w:rPr>
            </w:pPr>
          </w:p>
        </w:tc>
        <w:tc>
          <w:tcPr>
            <w:tcW w:w="1350" w:type="dxa"/>
            <w:tcBorders>
              <w:bottom w:val="single" w:sz="4" w:space="0" w:color="auto"/>
            </w:tcBorders>
            <w:shd w:val="clear" w:color="auto" w:fill="D9D9D9" w:themeFill="background1" w:themeFillShade="D9"/>
          </w:tcPr>
          <w:p w14:paraId="6F8C6E58" w14:textId="77777777" w:rsidR="00CC2FDE" w:rsidRPr="00215100" w:rsidRDefault="00CC2FDE" w:rsidP="002D6524">
            <w:pPr>
              <w:ind w:left="-630" w:firstLine="630"/>
              <w:jc w:val="center"/>
              <w:rPr>
                <w:sz w:val="18"/>
                <w:szCs w:val="18"/>
              </w:rPr>
            </w:pPr>
          </w:p>
        </w:tc>
      </w:tr>
      <w:tr w:rsidR="00CC2FDE" w:rsidRPr="00215100" w14:paraId="19855AAE" w14:textId="77777777" w:rsidTr="002D6524">
        <w:trPr>
          <w:trHeight w:val="144"/>
        </w:trPr>
        <w:tc>
          <w:tcPr>
            <w:tcW w:w="2988" w:type="dxa"/>
            <w:shd w:val="clear" w:color="auto" w:fill="auto"/>
          </w:tcPr>
          <w:p w14:paraId="2AC7BC63" w14:textId="77777777" w:rsidR="00CC2FDE" w:rsidRPr="00215100" w:rsidRDefault="00CC2FDE" w:rsidP="002D6524">
            <w:pPr>
              <w:ind w:left="-630" w:firstLine="630"/>
              <w:rPr>
                <w:i/>
                <w:sz w:val="18"/>
                <w:szCs w:val="18"/>
              </w:rPr>
            </w:pPr>
          </w:p>
        </w:tc>
        <w:tc>
          <w:tcPr>
            <w:tcW w:w="1620" w:type="dxa"/>
            <w:shd w:val="clear" w:color="auto" w:fill="auto"/>
          </w:tcPr>
          <w:p w14:paraId="4B92FD4D"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TNTTAAA</w:t>
            </w:r>
          </w:p>
        </w:tc>
        <w:tc>
          <w:tcPr>
            <w:tcW w:w="1170" w:type="dxa"/>
            <w:tcBorders>
              <w:right w:val="single" w:sz="4" w:space="0" w:color="auto"/>
            </w:tcBorders>
            <w:shd w:val="clear" w:color="auto" w:fill="auto"/>
          </w:tcPr>
          <w:p w14:paraId="610C5CEB" w14:textId="77777777" w:rsidR="00CC2FDE" w:rsidRPr="00215100" w:rsidRDefault="00CC2FDE" w:rsidP="002D6524">
            <w:pPr>
              <w:ind w:left="-630" w:firstLine="630"/>
              <w:jc w:val="center"/>
              <w:rPr>
                <w:sz w:val="18"/>
                <w:szCs w:val="18"/>
              </w:rPr>
            </w:pPr>
            <w:r w:rsidRPr="00215100">
              <w:rPr>
                <w:sz w:val="18"/>
                <w:szCs w:val="18"/>
              </w:rPr>
              <w:t>1 e-20</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559D6E" w14:textId="77777777" w:rsidR="00CC2FDE" w:rsidRPr="00215100" w:rsidRDefault="00CC2FDE" w:rsidP="002D6524">
            <w:pPr>
              <w:ind w:left="-630" w:firstLine="630"/>
              <w:jc w:val="center"/>
              <w:rPr>
                <w:sz w:val="18"/>
                <w:szCs w:val="18"/>
              </w:rPr>
            </w:pPr>
            <w:r w:rsidRPr="00215100">
              <w:rPr>
                <w:sz w:val="18"/>
                <w:szCs w:val="18"/>
              </w:rPr>
              <w:t>AT-rich</w:t>
            </w:r>
          </w:p>
        </w:tc>
      </w:tr>
      <w:tr w:rsidR="00CC2FDE" w:rsidRPr="00215100" w14:paraId="5DD0E4EF" w14:textId="77777777" w:rsidTr="002D6524">
        <w:trPr>
          <w:trHeight w:val="144"/>
        </w:trPr>
        <w:tc>
          <w:tcPr>
            <w:tcW w:w="2988" w:type="dxa"/>
          </w:tcPr>
          <w:p w14:paraId="2BF49742" w14:textId="77777777" w:rsidR="00CC2FDE" w:rsidRPr="00215100" w:rsidRDefault="00CC2FDE" w:rsidP="002D6524">
            <w:pPr>
              <w:ind w:left="-630" w:firstLine="630"/>
              <w:rPr>
                <w:sz w:val="18"/>
                <w:szCs w:val="18"/>
              </w:rPr>
            </w:pPr>
          </w:p>
        </w:tc>
        <w:tc>
          <w:tcPr>
            <w:tcW w:w="1620" w:type="dxa"/>
          </w:tcPr>
          <w:p w14:paraId="615B94D8"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ANAAAAA</w:t>
            </w:r>
          </w:p>
        </w:tc>
        <w:tc>
          <w:tcPr>
            <w:tcW w:w="1170" w:type="dxa"/>
            <w:tcBorders>
              <w:right w:val="single" w:sz="4" w:space="0" w:color="auto"/>
            </w:tcBorders>
          </w:tcPr>
          <w:p w14:paraId="116A0274" w14:textId="77777777" w:rsidR="00CC2FDE" w:rsidRPr="00215100" w:rsidRDefault="00CC2FDE" w:rsidP="002D6524">
            <w:pPr>
              <w:ind w:left="-630" w:firstLine="630"/>
              <w:jc w:val="center"/>
              <w:rPr>
                <w:sz w:val="18"/>
                <w:szCs w:val="18"/>
              </w:rPr>
            </w:pPr>
            <w:r w:rsidRPr="00215100">
              <w:rPr>
                <w:sz w:val="18"/>
                <w:szCs w:val="18"/>
              </w:rPr>
              <w:t>1 e-17</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AECE9C5" w14:textId="77777777" w:rsidR="00CC2FDE" w:rsidRPr="00215100" w:rsidRDefault="00CC2FDE" w:rsidP="002D6524">
            <w:pPr>
              <w:ind w:left="-630" w:firstLine="630"/>
              <w:jc w:val="center"/>
              <w:rPr>
                <w:sz w:val="18"/>
                <w:szCs w:val="18"/>
              </w:rPr>
            </w:pPr>
          </w:p>
        </w:tc>
      </w:tr>
      <w:tr w:rsidR="00CC2FDE" w:rsidRPr="00215100" w14:paraId="5603A494" w14:textId="77777777" w:rsidTr="002D6524">
        <w:trPr>
          <w:trHeight w:val="144"/>
        </w:trPr>
        <w:tc>
          <w:tcPr>
            <w:tcW w:w="2988" w:type="dxa"/>
          </w:tcPr>
          <w:p w14:paraId="31EB91C5" w14:textId="77777777" w:rsidR="00CC2FDE" w:rsidRPr="00215100" w:rsidRDefault="00CC2FDE" w:rsidP="002D6524">
            <w:pPr>
              <w:ind w:left="-630" w:firstLine="630"/>
              <w:rPr>
                <w:sz w:val="18"/>
                <w:szCs w:val="18"/>
              </w:rPr>
            </w:pPr>
          </w:p>
        </w:tc>
        <w:tc>
          <w:tcPr>
            <w:tcW w:w="1620" w:type="dxa"/>
          </w:tcPr>
          <w:p w14:paraId="35441074"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AANTAAA</w:t>
            </w:r>
          </w:p>
        </w:tc>
        <w:tc>
          <w:tcPr>
            <w:tcW w:w="1170" w:type="dxa"/>
            <w:tcBorders>
              <w:right w:val="single" w:sz="4" w:space="0" w:color="auto"/>
            </w:tcBorders>
          </w:tcPr>
          <w:p w14:paraId="0F37FC79" w14:textId="77777777" w:rsidR="00CC2FDE" w:rsidRPr="00215100" w:rsidRDefault="00CC2FDE" w:rsidP="002D6524">
            <w:pPr>
              <w:ind w:left="-630" w:firstLine="630"/>
              <w:jc w:val="center"/>
              <w:rPr>
                <w:sz w:val="18"/>
                <w:szCs w:val="18"/>
              </w:rPr>
            </w:pPr>
            <w:r w:rsidRPr="00215100">
              <w:rPr>
                <w:sz w:val="18"/>
                <w:szCs w:val="18"/>
              </w:rPr>
              <w:t>1 e-17</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DD68A0" w14:textId="77777777" w:rsidR="00CC2FDE" w:rsidRPr="00215100" w:rsidRDefault="00CC2FDE" w:rsidP="002D6524">
            <w:pPr>
              <w:ind w:left="-630" w:firstLine="630"/>
              <w:jc w:val="center"/>
              <w:rPr>
                <w:sz w:val="18"/>
                <w:szCs w:val="18"/>
              </w:rPr>
            </w:pPr>
          </w:p>
        </w:tc>
      </w:tr>
      <w:tr w:rsidR="00CC2FDE" w:rsidRPr="00215100" w14:paraId="715079A6" w14:textId="77777777" w:rsidTr="002D6524">
        <w:trPr>
          <w:trHeight w:val="144"/>
        </w:trPr>
        <w:tc>
          <w:tcPr>
            <w:tcW w:w="2988" w:type="dxa"/>
          </w:tcPr>
          <w:p w14:paraId="64CDB5AE" w14:textId="77777777" w:rsidR="00CC2FDE" w:rsidRPr="00215100" w:rsidRDefault="00CC2FDE" w:rsidP="002D6524">
            <w:pPr>
              <w:ind w:left="-630" w:firstLine="630"/>
              <w:rPr>
                <w:sz w:val="18"/>
                <w:szCs w:val="18"/>
              </w:rPr>
            </w:pPr>
          </w:p>
        </w:tc>
        <w:tc>
          <w:tcPr>
            <w:tcW w:w="1620" w:type="dxa"/>
          </w:tcPr>
          <w:p w14:paraId="42BFADFA"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AAAAAT</w:t>
            </w:r>
          </w:p>
        </w:tc>
        <w:tc>
          <w:tcPr>
            <w:tcW w:w="1170" w:type="dxa"/>
            <w:tcBorders>
              <w:right w:val="single" w:sz="4" w:space="0" w:color="auto"/>
            </w:tcBorders>
          </w:tcPr>
          <w:p w14:paraId="4E821A86" w14:textId="77777777" w:rsidR="00CC2FDE" w:rsidRPr="00215100" w:rsidRDefault="00CC2FDE" w:rsidP="002D6524">
            <w:pPr>
              <w:ind w:left="-630" w:firstLine="630"/>
              <w:jc w:val="center"/>
              <w:rPr>
                <w:sz w:val="18"/>
                <w:szCs w:val="18"/>
              </w:rPr>
            </w:pPr>
            <w:r w:rsidRPr="00215100">
              <w:rPr>
                <w:sz w:val="18"/>
                <w:szCs w:val="18"/>
              </w:rPr>
              <w:t>1 e-16</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406430" w14:textId="77777777" w:rsidR="00CC2FDE" w:rsidRPr="00215100" w:rsidRDefault="00CC2FDE" w:rsidP="002D6524">
            <w:pPr>
              <w:ind w:left="-630" w:firstLine="630"/>
              <w:jc w:val="center"/>
              <w:rPr>
                <w:sz w:val="18"/>
                <w:szCs w:val="18"/>
              </w:rPr>
            </w:pPr>
          </w:p>
        </w:tc>
      </w:tr>
      <w:tr w:rsidR="00CC2FDE" w:rsidRPr="00215100" w14:paraId="2A877460" w14:textId="77777777" w:rsidTr="002D6524">
        <w:trPr>
          <w:trHeight w:val="144"/>
        </w:trPr>
        <w:tc>
          <w:tcPr>
            <w:tcW w:w="2988" w:type="dxa"/>
          </w:tcPr>
          <w:p w14:paraId="3757CB05" w14:textId="77777777" w:rsidR="00CC2FDE" w:rsidRPr="00215100" w:rsidRDefault="00CC2FDE" w:rsidP="002D6524">
            <w:pPr>
              <w:ind w:left="-630" w:firstLine="630"/>
              <w:rPr>
                <w:sz w:val="18"/>
                <w:szCs w:val="18"/>
              </w:rPr>
            </w:pPr>
          </w:p>
        </w:tc>
        <w:tc>
          <w:tcPr>
            <w:tcW w:w="1620" w:type="dxa"/>
          </w:tcPr>
          <w:p w14:paraId="3E144014"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TAAATA</w:t>
            </w:r>
          </w:p>
        </w:tc>
        <w:tc>
          <w:tcPr>
            <w:tcW w:w="1170" w:type="dxa"/>
            <w:tcBorders>
              <w:right w:val="single" w:sz="4" w:space="0" w:color="auto"/>
            </w:tcBorders>
          </w:tcPr>
          <w:p w14:paraId="29EB2120" w14:textId="77777777" w:rsidR="00CC2FDE" w:rsidRPr="00215100" w:rsidRDefault="00CC2FDE" w:rsidP="002D6524">
            <w:pPr>
              <w:ind w:left="-630" w:firstLine="630"/>
              <w:jc w:val="center"/>
              <w:rPr>
                <w:sz w:val="18"/>
                <w:szCs w:val="18"/>
              </w:rPr>
            </w:pPr>
            <w:r w:rsidRPr="00215100">
              <w:rPr>
                <w:sz w:val="18"/>
                <w:szCs w:val="18"/>
              </w:rPr>
              <w:t>1 e-15</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C6284A5" w14:textId="77777777" w:rsidR="00CC2FDE" w:rsidRPr="00215100" w:rsidRDefault="00CC2FDE" w:rsidP="002D6524">
            <w:pPr>
              <w:ind w:left="-630" w:firstLine="630"/>
              <w:jc w:val="center"/>
              <w:rPr>
                <w:sz w:val="18"/>
                <w:szCs w:val="18"/>
              </w:rPr>
            </w:pPr>
          </w:p>
        </w:tc>
      </w:tr>
      <w:tr w:rsidR="00CC2FDE" w:rsidRPr="00215100" w14:paraId="1708B844" w14:textId="77777777" w:rsidTr="002D6524">
        <w:trPr>
          <w:trHeight w:val="144"/>
        </w:trPr>
        <w:tc>
          <w:tcPr>
            <w:tcW w:w="2988" w:type="dxa"/>
          </w:tcPr>
          <w:p w14:paraId="298856D3" w14:textId="77777777" w:rsidR="00CC2FDE" w:rsidRPr="00215100" w:rsidRDefault="00CC2FDE" w:rsidP="002D6524">
            <w:pPr>
              <w:ind w:left="-630" w:firstLine="630"/>
              <w:rPr>
                <w:sz w:val="18"/>
                <w:szCs w:val="18"/>
              </w:rPr>
            </w:pPr>
          </w:p>
        </w:tc>
        <w:tc>
          <w:tcPr>
            <w:tcW w:w="1620" w:type="dxa"/>
          </w:tcPr>
          <w:p w14:paraId="6E77AF39"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AAAATA</w:t>
            </w:r>
          </w:p>
        </w:tc>
        <w:tc>
          <w:tcPr>
            <w:tcW w:w="1170" w:type="dxa"/>
            <w:tcBorders>
              <w:right w:val="single" w:sz="4" w:space="0" w:color="auto"/>
            </w:tcBorders>
          </w:tcPr>
          <w:p w14:paraId="0089FDFE" w14:textId="77777777" w:rsidR="00CC2FDE" w:rsidRPr="00215100" w:rsidRDefault="00CC2FDE" w:rsidP="002D6524">
            <w:pPr>
              <w:ind w:left="-630" w:firstLine="630"/>
              <w:jc w:val="center"/>
              <w:rPr>
                <w:sz w:val="18"/>
                <w:szCs w:val="18"/>
              </w:rPr>
            </w:pPr>
            <w:r w:rsidRPr="00215100">
              <w:rPr>
                <w:sz w:val="18"/>
                <w:szCs w:val="18"/>
              </w:rPr>
              <w:t>1 e-15</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E1BC7C" w14:textId="77777777" w:rsidR="00CC2FDE" w:rsidRPr="00215100" w:rsidRDefault="00CC2FDE" w:rsidP="002D6524">
            <w:pPr>
              <w:ind w:left="-630" w:firstLine="630"/>
              <w:jc w:val="center"/>
              <w:rPr>
                <w:sz w:val="18"/>
                <w:szCs w:val="18"/>
              </w:rPr>
            </w:pPr>
          </w:p>
        </w:tc>
      </w:tr>
      <w:tr w:rsidR="00CC2FDE" w:rsidRPr="00215100" w14:paraId="531F3EE3" w14:textId="77777777" w:rsidTr="002D6524">
        <w:trPr>
          <w:trHeight w:val="144"/>
        </w:trPr>
        <w:tc>
          <w:tcPr>
            <w:tcW w:w="2988" w:type="dxa"/>
          </w:tcPr>
          <w:p w14:paraId="4491D821" w14:textId="77777777" w:rsidR="00CC2FDE" w:rsidRPr="00215100" w:rsidRDefault="00CC2FDE" w:rsidP="002D6524">
            <w:pPr>
              <w:ind w:left="-630" w:firstLine="630"/>
              <w:rPr>
                <w:sz w:val="18"/>
                <w:szCs w:val="18"/>
              </w:rPr>
            </w:pPr>
          </w:p>
        </w:tc>
        <w:tc>
          <w:tcPr>
            <w:tcW w:w="1620" w:type="dxa"/>
          </w:tcPr>
          <w:p w14:paraId="2A1D3225"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TNTAAAA</w:t>
            </w:r>
          </w:p>
        </w:tc>
        <w:tc>
          <w:tcPr>
            <w:tcW w:w="1170" w:type="dxa"/>
            <w:tcBorders>
              <w:right w:val="single" w:sz="4" w:space="0" w:color="auto"/>
            </w:tcBorders>
          </w:tcPr>
          <w:p w14:paraId="3D198C35" w14:textId="77777777" w:rsidR="00CC2FDE" w:rsidRPr="00215100" w:rsidRDefault="00CC2FDE" w:rsidP="002D6524">
            <w:pPr>
              <w:ind w:left="-630" w:firstLine="630"/>
              <w:jc w:val="center"/>
              <w:rPr>
                <w:sz w:val="18"/>
                <w:szCs w:val="18"/>
              </w:rPr>
            </w:pPr>
            <w:r w:rsidRPr="00215100">
              <w:rPr>
                <w:sz w:val="18"/>
                <w:szCs w:val="18"/>
              </w:rPr>
              <w:t>1 e-15</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24B422" w14:textId="77777777" w:rsidR="00CC2FDE" w:rsidRPr="00215100" w:rsidRDefault="00CC2FDE" w:rsidP="002D6524">
            <w:pPr>
              <w:ind w:left="-630" w:firstLine="630"/>
              <w:jc w:val="center"/>
              <w:rPr>
                <w:sz w:val="18"/>
                <w:szCs w:val="18"/>
              </w:rPr>
            </w:pPr>
          </w:p>
        </w:tc>
      </w:tr>
      <w:tr w:rsidR="00CC2FDE" w:rsidRPr="00215100" w14:paraId="434A483F" w14:textId="77777777" w:rsidTr="002D6524">
        <w:trPr>
          <w:trHeight w:val="144"/>
        </w:trPr>
        <w:tc>
          <w:tcPr>
            <w:tcW w:w="2988" w:type="dxa"/>
          </w:tcPr>
          <w:p w14:paraId="70BC6FB1" w14:textId="77777777" w:rsidR="00CC2FDE" w:rsidRPr="00215100" w:rsidRDefault="00CC2FDE" w:rsidP="002D6524">
            <w:pPr>
              <w:ind w:left="-630" w:firstLine="630"/>
              <w:rPr>
                <w:sz w:val="18"/>
                <w:szCs w:val="18"/>
              </w:rPr>
            </w:pPr>
          </w:p>
        </w:tc>
        <w:tc>
          <w:tcPr>
            <w:tcW w:w="1620" w:type="dxa"/>
          </w:tcPr>
          <w:p w14:paraId="0815C25B"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TTNTAAA</w:t>
            </w:r>
          </w:p>
        </w:tc>
        <w:tc>
          <w:tcPr>
            <w:tcW w:w="1170" w:type="dxa"/>
            <w:tcBorders>
              <w:right w:val="single" w:sz="4" w:space="0" w:color="auto"/>
            </w:tcBorders>
          </w:tcPr>
          <w:p w14:paraId="45CDC3A6" w14:textId="77777777" w:rsidR="00CC2FDE" w:rsidRPr="00215100" w:rsidRDefault="00CC2FDE" w:rsidP="002D6524">
            <w:pPr>
              <w:ind w:left="-630" w:firstLine="630"/>
              <w:jc w:val="center"/>
              <w:rPr>
                <w:sz w:val="18"/>
                <w:szCs w:val="18"/>
              </w:rPr>
            </w:pPr>
            <w:r w:rsidRPr="00215100">
              <w:rPr>
                <w:sz w:val="18"/>
                <w:szCs w:val="18"/>
              </w:rPr>
              <w:t>1 e-15</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1D77FB1" w14:textId="77777777" w:rsidR="00CC2FDE" w:rsidRPr="00215100" w:rsidRDefault="00CC2FDE" w:rsidP="002D6524">
            <w:pPr>
              <w:ind w:left="-630" w:firstLine="630"/>
              <w:jc w:val="center"/>
              <w:rPr>
                <w:sz w:val="18"/>
                <w:szCs w:val="18"/>
              </w:rPr>
            </w:pPr>
          </w:p>
        </w:tc>
      </w:tr>
      <w:tr w:rsidR="00CC2FDE" w:rsidRPr="00215100" w14:paraId="52A88F1E" w14:textId="77777777" w:rsidTr="002D6524">
        <w:trPr>
          <w:trHeight w:val="144"/>
        </w:trPr>
        <w:tc>
          <w:tcPr>
            <w:tcW w:w="2988" w:type="dxa"/>
          </w:tcPr>
          <w:p w14:paraId="13C27368" w14:textId="77777777" w:rsidR="00CC2FDE" w:rsidRPr="00215100" w:rsidRDefault="00CC2FDE" w:rsidP="002D6524">
            <w:pPr>
              <w:ind w:left="-630" w:firstLine="630"/>
              <w:rPr>
                <w:sz w:val="18"/>
                <w:szCs w:val="18"/>
              </w:rPr>
            </w:pPr>
          </w:p>
        </w:tc>
        <w:tc>
          <w:tcPr>
            <w:tcW w:w="1620" w:type="dxa"/>
          </w:tcPr>
          <w:p w14:paraId="25D21115" w14:textId="77777777" w:rsidR="00CC2FDE" w:rsidRPr="00215100" w:rsidRDefault="00CC2FDE" w:rsidP="002D6524">
            <w:pPr>
              <w:ind w:left="-630" w:firstLine="630"/>
              <w:rPr>
                <w:rFonts w:ascii="Courier" w:hAnsi="Courier"/>
                <w:sz w:val="18"/>
                <w:szCs w:val="18"/>
              </w:rPr>
            </w:pPr>
            <w:r w:rsidRPr="00215100">
              <w:rPr>
                <w:rFonts w:ascii="Courier" w:hAnsi="Courier"/>
                <w:sz w:val="18"/>
                <w:szCs w:val="18"/>
              </w:rPr>
              <w:t>ATTTAA</w:t>
            </w:r>
          </w:p>
        </w:tc>
        <w:tc>
          <w:tcPr>
            <w:tcW w:w="1170" w:type="dxa"/>
            <w:tcBorders>
              <w:right w:val="single" w:sz="4" w:space="0" w:color="auto"/>
            </w:tcBorders>
          </w:tcPr>
          <w:p w14:paraId="06E6243B" w14:textId="77777777" w:rsidR="00CC2FDE" w:rsidRPr="00215100" w:rsidRDefault="00CC2FDE" w:rsidP="002D6524">
            <w:pPr>
              <w:ind w:left="-630" w:firstLine="630"/>
              <w:jc w:val="center"/>
              <w:rPr>
                <w:sz w:val="18"/>
                <w:szCs w:val="18"/>
              </w:rPr>
            </w:pPr>
            <w:r w:rsidRPr="00215100">
              <w:rPr>
                <w:sz w:val="18"/>
                <w:szCs w:val="18"/>
              </w:rPr>
              <w:t>1 e-13</w:t>
            </w:r>
          </w:p>
        </w:tc>
        <w:tc>
          <w:tcPr>
            <w:tcW w:w="1350"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608977E" w14:textId="77777777" w:rsidR="00CC2FDE" w:rsidRPr="00215100" w:rsidRDefault="00CC2FDE" w:rsidP="002D6524">
            <w:pPr>
              <w:ind w:left="-630" w:firstLine="630"/>
              <w:jc w:val="center"/>
              <w:rPr>
                <w:sz w:val="18"/>
                <w:szCs w:val="18"/>
              </w:rPr>
            </w:pPr>
          </w:p>
        </w:tc>
      </w:tr>
    </w:tbl>
    <w:p w14:paraId="278763A4" w14:textId="562D6203" w:rsidR="00CC2FDE" w:rsidRDefault="00CC2FDE" w:rsidP="00CC2FDE">
      <w:pPr>
        <w:spacing w:line="360" w:lineRule="auto"/>
        <w:jc w:val="both"/>
      </w:pPr>
    </w:p>
    <w:p w14:paraId="10065A15" w14:textId="77777777" w:rsidR="00CC2FDE" w:rsidRDefault="00CC2FDE" w:rsidP="00CC2FDE">
      <w:pPr>
        <w:spacing w:line="360" w:lineRule="auto"/>
        <w:jc w:val="both"/>
      </w:pPr>
    </w:p>
    <w:p w14:paraId="5EBA8063" w14:textId="77777777" w:rsidR="00CC2FDE" w:rsidRDefault="00CC2FDE" w:rsidP="00CC2FDE">
      <w:pPr>
        <w:spacing w:line="360" w:lineRule="auto"/>
        <w:jc w:val="both"/>
        <w:rPr>
          <w:b/>
        </w:rPr>
      </w:pPr>
    </w:p>
    <w:p w14:paraId="33DC4EFA" w14:textId="77777777" w:rsidR="00CC2FDE" w:rsidRPr="002D6524" w:rsidRDefault="002D6524" w:rsidP="00CC2FDE">
      <w:pPr>
        <w:spacing w:line="360" w:lineRule="auto"/>
        <w:jc w:val="both"/>
        <w:rPr>
          <w:b/>
        </w:rPr>
      </w:pPr>
      <w:r>
        <w:rPr>
          <w:b/>
        </w:rPr>
        <w:softHyphen/>
      </w:r>
      <w:r>
        <w:rPr>
          <w:b/>
        </w:rPr>
        <w:softHyphen/>
      </w:r>
      <w:r>
        <w:rPr>
          <w:b/>
        </w:rPr>
        <w:softHyphen/>
      </w:r>
    </w:p>
    <w:p w14:paraId="25CE8DB6" w14:textId="77777777" w:rsidR="00CC2FDE" w:rsidRDefault="00CC2FDE" w:rsidP="00CC2FDE">
      <w:pPr>
        <w:spacing w:line="360" w:lineRule="auto"/>
        <w:jc w:val="both"/>
        <w:rPr>
          <w:b/>
        </w:rPr>
      </w:pPr>
    </w:p>
    <w:p w14:paraId="001F3E23" w14:textId="77777777" w:rsidR="00CC2FDE" w:rsidRDefault="00CC2FDE" w:rsidP="00CC2FDE">
      <w:pPr>
        <w:spacing w:line="360" w:lineRule="auto"/>
        <w:jc w:val="both"/>
        <w:rPr>
          <w:b/>
        </w:rPr>
      </w:pPr>
    </w:p>
    <w:p w14:paraId="499F6EF9" w14:textId="77777777" w:rsidR="00CC2FDE" w:rsidRDefault="00CC2FDE" w:rsidP="00CC2FDE">
      <w:pPr>
        <w:spacing w:line="360" w:lineRule="auto"/>
        <w:jc w:val="both"/>
        <w:rPr>
          <w:b/>
        </w:rPr>
      </w:pPr>
    </w:p>
    <w:p w14:paraId="04713163" w14:textId="77777777" w:rsidR="00CC2FDE" w:rsidRDefault="00CC2FDE" w:rsidP="00CC2FDE">
      <w:pPr>
        <w:spacing w:line="360" w:lineRule="auto"/>
        <w:jc w:val="both"/>
        <w:rPr>
          <w:b/>
        </w:rPr>
      </w:pPr>
    </w:p>
    <w:p w14:paraId="0580462F" w14:textId="77777777" w:rsidR="00CC2FDE" w:rsidRDefault="00CC2FDE" w:rsidP="00CC2FDE">
      <w:pPr>
        <w:spacing w:line="360" w:lineRule="auto"/>
        <w:jc w:val="both"/>
        <w:rPr>
          <w:b/>
        </w:rPr>
      </w:pPr>
    </w:p>
    <w:p w14:paraId="25113ACA" w14:textId="77777777" w:rsidR="00CC2FDE" w:rsidRDefault="00CC2FDE" w:rsidP="00CC2FDE">
      <w:pPr>
        <w:spacing w:line="360" w:lineRule="auto"/>
        <w:jc w:val="both"/>
        <w:rPr>
          <w:b/>
        </w:rPr>
      </w:pPr>
    </w:p>
    <w:p w14:paraId="21091653" w14:textId="77777777" w:rsidR="00CC2FDE" w:rsidRDefault="00CC2FDE" w:rsidP="00CC2FDE">
      <w:pPr>
        <w:spacing w:line="360" w:lineRule="auto"/>
        <w:jc w:val="both"/>
        <w:rPr>
          <w:b/>
        </w:rPr>
      </w:pPr>
    </w:p>
    <w:p w14:paraId="74AA37CE" w14:textId="77777777" w:rsidR="00CC2FDE" w:rsidRDefault="00CC2FDE" w:rsidP="00CC2FDE">
      <w:pPr>
        <w:spacing w:line="360" w:lineRule="auto"/>
        <w:jc w:val="both"/>
        <w:rPr>
          <w:b/>
        </w:rPr>
      </w:pPr>
    </w:p>
    <w:p w14:paraId="412BC8E1" w14:textId="77777777" w:rsidR="00CC2FDE" w:rsidRDefault="00CC2FDE" w:rsidP="00CC2FDE">
      <w:pPr>
        <w:spacing w:line="360" w:lineRule="auto"/>
        <w:jc w:val="both"/>
        <w:rPr>
          <w:b/>
        </w:rPr>
      </w:pPr>
    </w:p>
    <w:p w14:paraId="47C64112" w14:textId="77777777" w:rsidR="00CC2FDE" w:rsidRDefault="00CC2FDE" w:rsidP="00CC2FDE">
      <w:pPr>
        <w:spacing w:line="360" w:lineRule="auto"/>
        <w:jc w:val="both"/>
        <w:rPr>
          <w:b/>
        </w:rPr>
      </w:pPr>
    </w:p>
    <w:p w14:paraId="1BBB2782" w14:textId="77777777" w:rsidR="00CC2FDE" w:rsidRDefault="00CC2FDE" w:rsidP="00CC2FDE">
      <w:pPr>
        <w:spacing w:line="360" w:lineRule="auto"/>
        <w:jc w:val="both"/>
        <w:rPr>
          <w:b/>
        </w:rPr>
      </w:pPr>
    </w:p>
    <w:p w14:paraId="75E76324" w14:textId="77777777" w:rsidR="00CC2FDE" w:rsidRDefault="00CC2FDE" w:rsidP="00CC2FDE">
      <w:pPr>
        <w:spacing w:line="360" w:lineRule="auto"/>
        <w:jc w:val="both"/>
        <w:rPr>
          <w:b/>
        </w:rPr>
      </w:pPr>
    </w:p>
    <w:p w14:paraId="48D34FC4" w14:textId="77777777" w:rsidR="00CC2FDE" w:rsidRDefault="00CC2FDE" w:rsidP="00CC2FDE">
      <w:pPr>
        <w:spacing w:line="360" w:lineRule="auto"/>
        <w:jc w:val="both"/>
        <w:rPr>
          <w:b/>
        </w:rPr>
      </w:pPr>
    </w:p>
    <w:p w14:paraId="6DA7FD6C" w14:textId="77777777" w:rsidR="00CC2FDE" w:rsidRDefault="00CC2FDE" w:rsidP="00CC2FDE">
      <w:pPr>
        <w:spacing w:line="360" w:lineRule="auto"/>
        <w:jc w:val="both"/>
        <w:rPr>
          <w:b/>
        </w:rPr>
      </w:pPr>
    </w:p>
    <w:p w14:paraId="60B215AA" w14:textId="77777777" w:rsidR="00CC2FDE" w:rsidRDefault="00CC2FDE" w:rsidP="00CC2FDE">
      <w:pPr>
        <w:spacing w:line="360" w:lineRule="auto"/>
        <w:jc w:val="both"/>
        <w:rPr>
          <w:b/>
        </w:rPr>
      </w:pPr>
    </w:p>
    <w:p w14:paraId="2FFB33D7" w14:textId="77777777" w:rsidR="002846F2" w:rsidRDefault="002846F2" w:rsidP="00050463">
      <w:pPr>
        <w:rPr>
          <w:b/>
          <w:u w:val="single"/>
        </w:rPr>
      </w:pPr>
    </w:p>
    <w:p w14:paraId="02FC40C0" w14:textId="4E0A7876" w:rsidR="00050463" w:rsidRPr="00CE2FD6" w:rsidRDefault="00050463" w:rsidP="00050463">
      <w:pPr>
        <w:rPr>
          <w:b/>
        </w:rPr>
      </w:pPr>
      <w:r w:rsidRPr="00CC2FDE">
        <w:rPr>
          <w:b/>
          <w:u w:val="single"/>
        </w:rPr>
        <w:t xml:space="preserve">Supplemental </w:t>
      </w:r>
      <w:r>
        <w:rPr>
          <w:b/>
          <w:u w:val="single"/>
        </w:rPr>
        <w:t>References</w:t>
      </w:r>
    </w:p>
    <w:p w14:paraId="224CC631" w14:textId="77777777" w:rsidR="00050463" w:rsidRDefault="00050463">
      <w:pPr>
        <w:rPr>
          <w:b/>
        </w:rPr>
      </w:pPr>
    </w:p>
    <w:p w14:paraId="12A41BC0" w14:textId="77777777" w:rsidR="00642822" w:rsidRDefault="00050463" w:rsidP="00642822">
      <w:pPr>
        <w:ind w:left="720" w:hanging="720"/>
        <w:rPr>
          <w:noProof/>
        </w:rPr>
      </w:pPr>
      <w:r w:rsidRPr="00642822">
        <w:fldChar w:fldCharType="begin"/>
      </w:r>
      <w:r w:rsidRPr="00642822">
        <w:instrText xml:space="preserve"> ADDIN EN.REFLIST </w:instrText>
      </w:r>
      <w:r w:rsidRPr="00642822">
        <w:fldChar w:fldCharType="separate"/>
      </w:r>
      <w:bookmarkStart w:id="1" w:name="_ENREF_1"/>
      <w:r w:rsidR="00642822" w:rsidRPr="00642822">
        <w:rPr>
          <w:noProof/>
        </w:rPr>
        <w:t xml:space="preserve">Harrison MM, Li XY, Kaplan T, Botchan MR, Eisen MB. 2011. Zelda binding in the early Drosophila melanogaster embryo marks regions subsequently activated at the maternal-to-zygotic transition. </w:t>
      </w:r>
      <w:r w:rsidR="00642822" w:rsidRPr="00642822">
        <w:rPr>
          <w:i/>
          <w:noProof/>
        </w:rPr>
        <w:t>PLoS Genet</w:t>
      </w:r>
      <w:r w:rsidR="00642822" w:rsidRPr="00642822">
        <w:rPr>
          <w:noProof/>
        </w:rPr>
        <w:t xml:space="preserve"> 7: e1002266.</w:t>
      </w:r>
      <w:bookmarkEnd w:id="1"/>
    </w:p>
    <w:p w14:paraId="15F77746" w14:textId="77777777" w:rsidR="00642822" w:rsidRPr="00642822" w:rsidRDefault="00642822" w:rsidP="00642822">
      <w:pPr>
        <w:ind w:left="720" w:hanging="720"/>
        <w:rPr>
          <w:noProof/>
        </w:rPr>
      </w:pPr>
    </w:p>
    <w:p w14:paraId="72516A82" w14:textId="77777777" w:rsidR="00642822" w:rsidRDefault="00642822" w:rsidP="00642822">
      <w:pPr>
        <w:ind w:left="720" w:hanging="720"/>
        <w:rPr>
          <w:noProof/>
        </w:rPr>
      </w:pPr>
      <w:bookmarkStart w:id="2" w:name="_ENREF_2"/>
      <w:r w:rsidRPr="00642822">
        <w:rPr>
          <w:noProof/>
        </w:rPr>
        <w:t xml:space="preserve">Kasinathan S, Orsi GA, Zentner GE, Ahmad K, Henikoff S. 2014. High-resolution mapping of transcription factor binding sites on native chromatin. </w:t>
      </w:r>
      <w:r w:rsidRPr="00642822">
        <w:rPr>
          <w:i/>
          <w:noProof/>
        </w:rPr>
        <w:t>Nature methods</w:t>
      </w:r>
      <w:r w:rsidRPr="00642822">
        <w:rPr>
          <w:noProof/>
        </w:rPr>
        <w:t xml:space="preserve"> 11: 203-209.</w:t>
      </w:r>
      <w:bookmarkEnd w:id="2"/>
    </w:p>
    <w:p w14:paraId="56A79321" w14:textId="77777777" w:rsidR="00642822" w:rsidRPr="00642822" w:rsidRDefault="00642822" w:rsidP="00642822">
      <w:pPr>
        <w:ind w:left="720" w:hanging="720"/>
        <w:rPr>
          <w:noProof/>
        </w:rPr>
      </w:pPr>
    </w:p>
    <w:p w14:paraId="0BC24765" w14:textId="77777777" w:rsidR="00642822" w:rsidRDefault="00642822" w:rsidP="00642822">
      <w:pPr>
        <w:ind w:left="720" w:hanging="720"/>
        <w:rPr>
          <w:noProof/>
        </w:rPr>
      </w:pPr>
      <w:bookmarkStart w:id="3" w:name="_ENREF_3"/>
      <w:r w:rsidRPr="00642822">
        <w:rPr>
          <w:noProof/>
        </w:rPr>
        <w:t xml:space="preserve">McKay DJ, Lieb JD. 2013. A common set of DNA regulatory elements shapes Drosophila appendages. </w:t>
      </w:r>
      <w:r w:rsidRPr="00642822">
        <w:rPr>
          <w:i/>
          <w:noProof/>
        </w:rPr>
        <w:t>Developmental cell</w:t>
      </w:r>
      <w:r w:rsidRPr="00642822">
        <w:rPr>
          <w:noProof/>
        </w:rPr>
        <w:t xml:space="preserve"> 27: 306-318.</w:t>
      </w:r>
      <w:bookmarkEnd w:id="3"/>
    </w:p>
    <w:p w14:paraId="75C44E2C" w14:textId="77777777" w:rsidR="00642822" w:rsidRPr="00642822" w:rsidRDefault="00642822" w:rsidP="00642822">
      <w:pPr>
        <w:ind w:left="720" w:hanging="720"/>
        <w:rPr>
          <w:noProof/>
        </w:rPr>
      </w:pPr>
    </w:p>
    <w:p w14:paraId="509648B9" w14:textId="77777777" w:rsidR="00642822" w:rsidRPr="00642822" w:rsidRDefault="00642822" w:rsidP="00642822">
      <w:pPr>
        <w:ind w:left="720" w:hanging="720"/>
        <w:rPr>
          <w:noProof/>
        </w:rPr>
      </w:pPr>
      <w:bookmarkStart w:id="4" w:name="_ENREF_4"/>
      <w:r w:rsidRPr="00642822">
        <w:rPr>
          <w:noProof/>
        </w:rPr>
        <w:t xml:space="preserve">Zhu LJ, Christensen RG, Kazemian M, Hull CJ, Enuameh MS, Basciotta MD, Brasefield JA, Zhu C, Asriyan Y, Lapointe DS et al. 2011. FlyFactorSurvey: a database of Drosophila transcription factor binding specificities determined using the bacterial one-hybrid system. </w:t>
      </w:r>
      <w:r w:rsidRPr="00642822">
        <w:rPr>
          <w:i/>
          <w:noProof/>
        </w:rPr>
        <w:t>Nucleic Acids Res</w:t>
      </w:r>
      <w:r w:rsidRPr="00642822">
        <w:rPr>
          <w:noProof/>
        </w:rPr>
        <w:t xml:space="preserve"> 39: D111-117.</w:t>
      </w:r>
      <w:bookmarkEnd w:id="4"/>
    </w:p>
    <w:p w14:paraId="5ABC98EE" w14:textId="36A41A6B" w:rsidR="00642822" w:rsidRPr="00642822" w:rsidRDefault="00642822" w:rsidP="00642822">
      <w:pPr>
        <w:rPr>
          <w:noProof/>
        </w:rPr>
      </w:pPr>
    </w:p>
    <w:p w14:paraId="51421460" w14:textId="2F4DE7A6" w:rsidR="00CC2FDE" w:rsidRPr="00642822" w:rsidRDefault="00050463">
      <w:r w:rsidRPr="00642822">
        <w:fldChar w:fldCharType="end"/>
      </w:r>
    </w:p>
    <w:sectPr w:rsidR="00CC2FDE" w:rsidRPr="00642822" w:rsidSect="008B598C">
      <w:pgSz w:w="12240" w:h="15840"/>
      <w:pgMar w:top="1296" w:right="720" w:bottom="129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es and Developmen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2azfarpua9zv5epz2rxwvsm9dp0t9v0t0td&quot;&gt;FAIRE paper&lt;record-ids&gt;&lt;item&gt;189&lt;/item&gt;&lt;item&gt;224&lt;/item&gt;&lt;item&gt;308&lt;/item&gt;&lt;item&gt;309&lt;/item&gt;&lt;/record-ids&gt;&lt;/item&gt;&lt;/Libraries&gt;"/>
  </w:docVars>
  <w:rsids>
    <w:rsidRoot w:val="00CC2FDE"/>
    <w:rsid w:val="00050463"/>
    <w:rsid w:val="0017391E"/>
    <w:rsid w:val="002846F2"/>
    <w:rsid w:val="00290711"/>
    <w:rsid w:val="002D6524"/>
    <w:rsid w:val="005C13AB"/>
    <w:rsid w:val="005D1DA8"/>
    <w:rsid w:val="00642822"/>
    <w:rsid w:val="006B60D7"/>
    <w:rsid w:val="006D161B"/>
    <w:rsid w:val="008B598C"/>
    <w:rsid w:val="00A47608"/>
    <w:rsid w:val="00B40BA4"/>
    <w:rsid w:val="00CC2FDE"/>
    <w:rsid w:val="00CE2FD6"/>
    <w:rsid w:val="00F935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DD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463"/>
    <w:rPr>
      <w:color w:val="0000FF" w:themeColor="hyperlink"/>
      <w:u w:val="single"/>
    </w:rPr>
  </w:style>
  <w:style w:type="paragraph" w:styleId="BalloonText">
    <w:name w:val="Balloon Text"/>
    <w:basedOn w:val="Normal"/>
    <w:link w:val="BalloonTextChar"/>
    <w:uiPriority w:val="99"/>
    <w:semiHidden/>
    <w:unhideWhenUsed/>
    <w:rsid w:val="002D65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463"/>
    <w:rPr>
      <w:color w:val="0000FF" w:themeColor="hyperlink"/>
      <w:u w:val="single"/>
    </w:rPr>
  </w:style>
  <w:style w:type="paragraph" w:styleId="BalloonText">
    <w:name w:val="Balloon Text"/>
    <w:basedOn w:val="Normal"/>
    <w:link w:val="BalloonTextChar"/>
    <w:uiPriority w:val="99"/>
    <w:semiHidden/>
    <w:unhideWhenUsed/>
    <w:rsid w:val="002D65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1ED1-AA90-BF4C-8470-7858669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6005</Characters>
  <Application>Microsoft Macintosh Word</Application>
  <DocSecurity>0</DocSecurity>
  <Lines>50</Lines>
  <Paragraphs>14</Paragraphs>
  <ScaleCrop>false</ScaleCrop>
  <Company>University of California, Berkeley</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Harrison</dc:creator>
  <cp:keywords/>
  <dc:description/>
  <cp:lastModifiedBy>Melissa Harrison</cp:lastModifiedBy>
  <cp:revision>2</cp:revision>
  <dcterms:created xsi:type="dcterms:W3CDTF">2015-08-10T15:27:00Z</dcterms:created>
  <dcterms:modified xsi:type="dcterms:W3CDTF">2015-08-10T15:27:00Z</dcterms:modified>
</cp:coreProperties>
</file>