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7" w:rsidRDefault="00657257" w:rsidP="00657257">
      <w:pPr>
        <w:pStyle w:val="Heading2"/>
      </w:pPr>
      <w:r w:rsidRPr="002C67F6">
        <w:t>SUPPLEMENTARY MATERIAL</w:t>
      </w:r>
      <w:r>
        <w:t xml:space="preserve"> </w:t>
      </w:r>
    </w:p>
    <w:p w:rsidR="00657257" w:rsidRPr="00613FFD" w:rsidRDefault="00657257" w:rsidP="00657257">
      <w:pPr>
        <w:rPr>
          <w:b/>
          <w:u w:val="single"/>
        </w:rPr>
      </w:pPr>
      <w:r w:rsidRPr="00613FFD">
        <w:rPr>
          <w:b/>
          <w:u w:val="single"/>
        </w:rPr>
        <w:t>Supplementary File 1</w:t>
      </w:r>
    </w:p>
    <w:p w:rsidR="00657257" w:rsidRDefault="00657257" w:rsidP="00657257">
      <w:pPr>
        <w:ind w:left="720"/>
        <w:rPr>
          <w:rFonts w:cs="Times New Roman"/>
          <w:szCs w:val="20"/>
        </w:rPr>
      </w:pPr>
      <w:r w:rsidRPr="00540726">
        <w:rPr>
          <w:rFonts w:cs="Times New Roman"/>
          <w:b/>
          <w:szCs w:val="20"/>
        </w:rPr>
        <w:t>Supplementary Table 1:</w:t>
      </w:r>
      <w:r w:rsidRPr="00540726">
        <w:rPr>
          <w:rFonts w:cs="Times New Roman"/>
          <w:szCs w:val="20"/>
        </w:rPr>
        <w:t xml:space="preserve"> Allelic Expression by NHP Tissue and Gene</w:t>
      </w:r>
    </w:p>
    <w:p w:rsidR="00657257" w:rsidRPr="00361634" w:rsidRDefault="00657257" w:rsidP="00657257">
      <w:pPr>
        <w:ind w:left="720"/>
      </w:pPr>
      <w:r w:rsidRPr="00540726">
        <w:rPr>
          <w:b/>
        </w:rPr>
        <w:t>Supplementary Figure 2:</w:t>
      </w:r>
      <w:r w:rsidRPr="00361634">
        <w:t xml:space="preserve"> </w:t>
      </w:r>
      <w:proofErr w:type="spellStart"/>
      <w:r w:rsidRPr="00361634">
        <w:t>Pyrosequencing</w:t>
      </w:r>
      <w:proofErr w:type="spellEnd"/>
      <w:r w:rsidRPr="00361634">
        <w:t xml:space="preserve"> and Capillary Sequencing</w:t>
      </w:r>
      <w:r>
        <w:t xml:space="preserve"> Data</w:t>
      </w:r>
    </w:p>
    <w:p w:rsidR="00657257" w:rsidRPr="00DC215A" w:rsidRDefault="00657257" w:rsidP="00657257">
      <w:pPr>
        <w:pStyle w:val="Caption"/>
        <w:ind w:left="720"/>
        <w:rPr>
          <w:b w:val="0"/>
          <w:color w:val="auto"/>
          <w:sz w:val="22"/>
          <w:szCs w:val="24"/>
        </w:rPr>
      </w:pPr>
      <w:r w:rsidRPr="00DC215A">
        <w:rPr>
          <w:color w:val="auto"/>
          <w:sz w:val="22"/>
          <w:szCs w:val="24"/>
        </w:rPr>
        <w:t xml:space="preserve">Supplementary Figure </w:t>
      </w:r>
      <w:r>
        <w:rPr>
          <w:color w:val="auto"/>
          <w:sz w:val="22"/>
          <w:szCs w:val="24"/>
        </w:rPr>
        <w:t>3</w:t>
      </w:r>
      <w:r w:rsidRPr="00DC215A">
        <w:rPr>
          <w:color w:val="auto"/>
          <w:sz w:val="22"/>
          <w:szCs w:val="24"/>
        </w:rPr>
        <w:t>:</w:t>
      </w:r>
      <w:r w:rsidRPr="00DC215A">
        <w:rPr>
          <w:b w:val="0"/>
          <w:color w:val="auto"/>
          <w:sz w:val="22"/>
          <w:szCs w:val="24"/>
        </w:rPr>
        <w:t xml:space="preserve"> Imprinted Gene Cluster Maps and Putative </w:t>
      </w:r>
      <w:proofErr w:type="spellStart"/>
      <w:r w:rsidRPr="00DC215A">
        <w:rPr>
          <w:b w:val="0"/>
          <w:color w:val="auto"/>
          <w:sz w:val="22"/>
          <w:szCs w:val="24"/>
        </w:rPr>
        <w:t>Cynomolgus</w:t>
      </w:r>
      <w:proofErr w:type="spellEnd"/>
      <w:r w:rsidRPr="00DC215A">
        <w:rPr>
          <w:b w:val="0"/>
          <w:color w:val="auto"/>
          <w:sz w:val="22"/>
          <w:szCs w:val="24"/>
        </w:rPr>
        <w:t xml:space="preserve"> DMRs</w:t>
      </w:r>
    </w:p>
    <w:p w:rsidR="00657257" w:rsidRPr="00DC215A" w:rsidRDefault="00657257" w:rsidP="00657257">
      <w:pPr>
        <w:ind w:left="720"/>
        <w:rPr>
          <w:szCs w:val="24"/>
        </w:rPr>
      </w:pPr>
      <w:bookmarkStart w:id="0" w:name="_Ref289439555"/>
      <w:r w:rsidRPr="00DC215A">
        <w:rPr>
          <w:b/>
          <w:szCs w:val="24"/>
        </w:rPr>
        <w:t xml:space="preserve">Supplementary Figure </w:t>
      </w:r>
      <w:bookmarkEnd w:id="0"/>
      <w:r>
        <w:rPr>
          <w:b/>
          <w:szCs w:val="24"/>
        </w:rPr>
        <w:t>4</w:t>
      </w:r>
      <w:r w:rsidRPr="00DC215A">
        <w:rPr>
          <w:b/>
          <w:szCs w:val="24"/>
        </w:rPr>
        <w:t>:</w:t>
      </w:r>
      <w:r w:rsidRPr="00DC215A">
        <w:rPr>
          <w:szCs w:val="24"/>
        </w:rPr>
        <w:t xml:space="preserve"> </w:t>
      </w:r>
      <w:r>
        <w:rPr>
          <w:szCs w:val="24"/>
        </w:rPr>
        <w:t>Novel</w:t>
      </w:r>
      <w:r w:rsidRPr="00211891">
        <w:rPr>
          <w:szCs w:val="24"/>
        </w:rPr>
        <w:t xml:space="preserve"> Variant of CDKN1C in </w:t>
      </w:r>
      <w:proofErr w:type="spellStart"/>
      <w:r w:rsidRPr="00211891">
        <w:rPr>
          <w:szCs w:val="24"/>
        </w:rPr>
        <w:t>Cynomolgus</w:t>
      </w:r>
      <w:proofErr w:type="spellEnd"/>
      <w:r w:rsidRPr="00211891">
        <w:rPr>
          <w:szCs w:val="24"/>
        </w:rPr>
        <w:t xml:space="preserve"> Macaque</w:t>
      </w:r>
    </w:p>
    <w:p w:rsidR="00657257" w:rsidRPr="00FA66DA" w:rsidRDefault="00657257" w:rsidP="00657257">
      <w:pPr>
        <w:ind w:left="720"/>
        <w:rPr>
          <w:szCs w:val="24"/>
        </w:rPr>
      </w:pPr>
      <w:bookmarkStart w:id="1" w:name="_Ref289436613"/>
      <w:r>
        <w:rPr>
          <w:b/>
          <w:szCs w:val="24"/>
        </w:rPr>
        <w:t xml:space="preserve">Supplementary Figure 5: </w:t>
      </w:r>
      <w:r w:rsidRPr="00FA66DA">
        <w:rPr>
          <w:szCs w:val="24"/>
        </w:rPr>
        <w:t>Additional Bisulfite Diagrams of Macaque Samples</w:t>
      </w:r>
    </w:p>
    <w:p w:rsidR="00657257" w:rsidRPr="00DC215A" w:rsidRDefault="00657257" w:rsidP="00657257">
      <w:pPr>
        <w:ind w:left="720"/>
        <w:rPr>
          <w:szCs w:val="24"/>
        </w:rPr>
      </w:pPr>
      <w:r w:rsidRPr="00DC215A">
        <w:rPr>
          <w:b/>
          <w:szCs w:val="24"/>
        </w:rPr>
        <w:t>Supplementary</w:t>
      </w:r>
      <w:bookmarkEnd w:id="1"/>
      <w:r>
        <w:rPr>
          <w:b/>
          <w:szCs w:val="24"/>
        </w:rPr>
        <w:t xml:space="preserve"> Table 6</w:t>
      </w:r>
      <w:r w:rsidRPr="00DC215A">
        <w:rPr>
          <w:b/>
          <w:szCs w:val="24"/>
        </w:rPr>
        <w:t>:</w:t>
      </w:r>
      <w:r w:rsidRPr="00DC215A">
        <w:rPr>
          <w:szCs w:val="24"/>
        </w:rPr>
        <w:t xml:space="preserve"> </w:t>
      </w:r>
      <w:r w:rsidRPr="00E544C9">
        <w:rPr>
          <w:szCs w:val="24"/>
        </w:rPr>
        <w:t xml:space="preserve">Known Parental Origin of </w:t>
      </w:r>
      <w:proofErr w:type="spellStart"/>
      <w:r w:rsidRPr="00E544C9">
        <w:rPr>
          <w:szCs w:val="24"/>
        </w:rPr>
        <w:t>Germline</w:t>
      </w:r>
      <w:proofErr w:type="spellEnd"/>
      <w:r w:rsidRPr="00E544C9">
        <w:rPr>
          <w:szCs w:val="24"/>
        </w:rPr>
        <w:t xml:space="preserve"> Methylation</w:t>
      </w:r>
    </w:p>
    <w:p w:rsidR="00657257" w:rsidRPr="00DC215A" w:rsidRDefault="00657257" w:rsidP="00657257">
      <w:pPr>
        <w:pStyle w:val="Caption"/>
        <w:ind w:left="720"/>
        <w:rPr>
          <w:b w:val="0"/>
          <w:color w:val="auto"/>
          <w:sz w:val="22"/>
          <w:szCs w:val="24"/>
        </w:rPr>
      </w:pPr>
      <w:r w:rsidRPr="00DC215A">
        <w:rPr>
          <w:color w:val="auto"/>
          <w:sz w:val="22"/>
          <w:szCs w:val="24"/>
        </w:rPr>
        <w:t xml:space="preserve">Supplementary </w:t>
      </w:r>
      <w:r>
        <w:rPr>
          <w:color w:val="auto"/>
          <w:sz w:val="22"/>
          <w:szCs w:val="24"/>
        </w:rPr>
        <w:t>Table</w:t>
      </w:r>
      <w:r w:rsidRPr="00DC215A">
        <w:rPr>
          <w:color w:val="auto"/>
          <w:sz w:val="22"/>
          <w:szCs w:val="24"/>
        </w:rPr>
        <w:t xml:space="preserve"> </w:t>
      </w:r>
      <w:r>
        <w:rPr>
          <w:color w:val="auto"/>
          <w:sz w:val="22"/>
          <w:szCs w:val="24"/>
        </w:rPr>
        <w:t>7</w:t>
      </w:r>
      <w:r w:rsidRPr="00DC215A">
        <w:rPr>
          <w:color w:val="auto"/>
          <w:sz w:val="22"/>
          <w:szCs w:val="24"/>
        </w:rPr>
        <w:t>:</w:t>
      </w:r>
      <w:r>
        <w:rPr>
          <w:b w:val="0"/>
          <w:color w:val="auto"/>
          <w:sz w:val="22"/>
          <w:szCs w:val="24"/>
        </w:rPr>
        <w:t xml:space="preserve"> Primers for Bisulf</w:t>
      </w:r>
      <w:r w:rsidRPr="00DC215A">
        <w:rPr>
          <w:b w:val="0"/>
          <w:color w:val="auto"/>
          <w:sz w:val="22"/>
          <w:szCs w:val="24"/>
        </w:rPr>
        <w:t>ite DNA Amplification &amp; Sequencing</w:t>
      </w:r>
    </w:p>
    <w:p w:rsidR="00657257" w:rsidRDefault="00657257" w:rsidP="00657257">
      <w:pPr>
        <w:pStyle w:val="Caption"/>
        <w:ind w:left="720"/>
        <w:rPr>
          <w:b w:val="0"/>
          <w:color w:val="auto"/>
          <w:sz w:val="22"/>
          <w:szCs w:val="24"/>
        </w:rPr>
      </w:pPr>
      <w:r w:rsidRPr="00DC215A">
        <w:rPr>
          <w:color w:val="auto"/>
          <w:sz w:val="22"/>
          <w:szCs w:val="24"/>
        </w:rPr>
        <w:t xml:space="preserve">Supplementary </w:t>
      </w:r>
      <w:r>
        <w:rPr>
          <w:color w:val="auto"/>
          <w:sz w:val="22"/>
          <w:szCs w:val="24"/>
        </w:rPr>
        <w:t>Table</w:t>
      </w:r>
      <w:r w:rsidRPr="00DC215A">
        <w:rPr>
          <w:color w:val="auto"/>
          <w:sz w:val="22"/>
          <w:szCs w:val="24"/>
        </w:rPr>
        <w:t xml:space="preserve"> </w:t>
      </w:r>
      <w:r>
        <w:rPr>
          <w:color w:val="auto"/>
          <w:sz w:val="22"/>
          <w:szCs w:val="24"/>
        </w:rPr>
        <w:t>8</w:t>
      </w:r>
      <w:r w:rsidRPr="00DC215A">
        <w:rPr>
          <w:color w:val="auto"/>
          <w:sz w:val="22"/>
          <w:szCs w:val="24"/>
        </w:rPr>
        <w:t>:</w:t>
      </w:r>
      <w:r w:rsidRPr="00DC215A">
        <w:rPr>
          <w:b w:val="0"/>
          <w:color w:val="auto"/>
          <w:sz w:val="22"/>
          <w:szCs w:val="24"/>
        </w:rPr>
        <w:t xml:space="preserve"> </w:t>
      </w:r>
      <w:r w:rsidRPr="00393408">
        <w:rPr>
          <w:b w:val="0"/>
          <w:color w:val="auto"/>
          <w:sz w:val="22"/>
          <w:szCs w:val="24"/>
        </w:rPr>
        <w:t xml:space="preserve">Primers for </w:t>
      </w:r>
      <w:proofErr w:type="spellStart"/>
      <w:r w:rsidRPr="00393408">
        <w:rPr>
          <w:b w:val="0"/>
          <w:color w:val="auto"/>
          <w:sz w:val="22"/>
          <w:szCs w:val="24"/>
        </w:rPr>
        <w:t>Pyrosequencing</w:t>
      </w:r>
      <w:proofErr w:type="spellEnd"/>
      <w:r w:rsidRPr="00393408">
        <w:rPr>
          <w:b w:val="0"/>
          <w:color w:val="auto"/>
          <w:sz w:val="22"/>
          <w:szCs w:val="24"/>
        </w:rPr>
        <w:t xml:space="preserve"> of Bisulfite-converted DNA</w:t>
      </w:r>
    </w:p>
    <w:p w:rsidR="00657257" w:rsidRPr="00E56DF1" w:rsidRDefault="00657257" w:rsidP="00657257">
      <w:pPr>
        <w:ind w:left="720"/>
      </w:pPr>
      <w:r w:rsidRPr="00540726">
        <w:rPr>
          <w:b/>
        </w:rPr>
        <w:t xml:space="preserve">Supplementary Table </w:t>
      </w:r>
      <w:r>
        <w:rPr>
          <w:b/>
        </w:rPr>
        <w:t>9</w:t>
      </w:r>
      <w:r w:rsidRPr="00540726">
        <w:rPr>
          <w:b/>
        </w:rPr>
        <w:t>:</w:t>
      </w:r>
      <w:r w:rsidRPr="00540726">
        <w:t xml:space="preserve"> </w:t>
      </w:r>
      <w:r w:rsidRPr="00393408">
        <w:t xml:space="preserve">Primers for Genotyping and RT-PCR </w:t>
      </w:r>
    </w:p>
    <w:p w:rsidR="00657257" w:rsidRDefault="00657257" w:rsidP="00657257">
      <w:pPr>
        <w:ind w:left="720"/>
      </w:pPr>
      <w:r w:rsidRPr="008266E5">
        <w:rPr>
          <w:b/>
        </w:rPr>
        <w:t xml:space="preserve">Supplementary </w:t>
      </w:r>
      <w:r>
        <w:rPr>
          <w:b/>
        </w:rPr>
        <w:t>Table</w:t>
      </w:r>
      <w:r w:rsidRPr="008266E5">
        <w:rPr>
          <w:b/>
        </w:rPr>
        <w:t xml:space="preserve"> </w:t>
      </w:r>
      <w:r>
        <w:rPr>
          <w:b/>
        </w:rPr>
        <w:t>10</w:t>
      </w:r>
      <w:r w:rsidRPr="008266E5">
        <w:rPr>
          <w:b/>
        </w:rPr>
        <w:t>:</w:t>
      </w:r>
      <w:r>
        <w:t xml:space="preserve"> List of Identified </w:t>
      </w:r>
      <w:proofErr w:type="spellStart"/>
      <w:r>
        <w:t>Cynomolgus</w:t>
      </w:r>
      <w:proofErr w:type="spellEnd"/>
      <w:r>
        <w:t xml:space="preserve"> SNPs</w:t>
      </w:r>
    </w:p>
    <w:p w:rsidR="00657257" w:rsidRPr="00613FFD" w:rsidRDefault="00657257" w:rsidP="00657257">
      <w:pPr>
        <w:pStyle w:val="NoSpacing"/>
        <w:rPr>
          <w:b/>
          <w:u w:val="single"/>
        </w:rPr>
      </w:pPr>
      <w:r w:rsidRPr="002F6BE9">
        <w:rPr>
          <w:b/>
          <w:u w:val="single"/>
        </w:rPr>
        <w:t xml:space="preserve">Supplementary File 2: Allele Specific Expression - </w:t>
      </w:r>
      <w:proofErr w:type="spellStart"/>
      <w:r w:rsidRPr="002F6BE9">
        <w:rPr>
          <w:b/>
          <w:u w:val="single"/>
        </w:rPr>
        <w:t>Pyrosequencing</w:t>
      </w:r>
      <w:proofErr w:type="spellEnd"/>
      <w:r w:rsidRPr="002F6BE9">
        <w:rPr>
          <w:b/>
          <w:u w:val="single"/>
        </w:rPr>
        <w:t xml:space="preserve"> Data</w:t>
      </w:r>
    </w:p>
    <w:p w:rsidR="00657257" w:rsidRPr="002C67F6" w:rsidRDefault="00657257" w:rsidP="00657257">
      <w:pPr>
        <w:pStyle w:val="NoSpacing"/>
      </w:pPr>
    </w:p>
    <w:p w:rsidR="00657257" w:rsidRPr="002C67F6" w:rsidRDefault="00657257" w:rsidP="00657257">
      <w:pPr>
        <w:pStyle w:val="NoSpacing"/>
        <w:rPr>
          <w:sz w:val="24"/>
        </w:rPr>
      </w:pPr>
    </w:p>
    <w:p w:rsidR="00CB4E02" w:rsidRDefault="00CB4E02">
      <w:bookmarkStart w:id="2" w:name="_GoBack"/>
      <w:bookmarkEnd w:id="2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57"/>
    <w:rsid w:val="00657257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57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2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7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6572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657257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57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2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7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6572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657257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2015-03-16T17:41:00Z</dcterms:created>
  <dcterms:modified xsi:type="dcterms:W3CDTF">2015-03-16T17:42:00Z</dcterms:modified>
</cp:coreProperties>
</file>