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xlsm" ContentType="application/vnd.ms-excel.sheet.macroEnabled.12"/>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2CC3" w:rsidRPr="000A2343" w:rsidRDefault="00BB2CC3" w:rsidP="00BB2CC3">
      <w:pPr>
        <w:spacing w:line="480" w:lineRule="auto"/>
        <w:rPr>
          <w:rFonts w:ascii="Arial" w:hAnsi="Arial" w:cs="Arial"/>
          <w:szCs w:val="20"/>
        </w:rPr>
      </w:pPr>
      <w:r>
        <w:rPr>
          <w:rFonts w:ascii="Arial" w:hAnsi="Arial" w:cs="Arial"/>
          <w:b/>
          <w:sz w:val="28"/>
        </w:rPr>
        <w:t xml:space="preserve">Supplementary </w:t>
      </w:r>
      <w:r w:rsidRPr="00AD1135">
        <w:rPr>
          <w:rFonts w:ascii="Arial" w:hAnsi="Arial" w:cs="Arial"/>
          <w:b/>
          <w:sz w:val="28"/>
        </w:rPr>
        <w:t>Methods</w:t>
      </w:r>
    </w:p>
    <w:p w:rsidR="00BB2CC3" w:rsidRPr="00AD1135" w:rsidRDefault="00BB2CC3" w:rsidP="00BB2CC3">
      <w:pPr>
        <w:rPr>
          <w:rFonts w:ascii="Arial" w:hAnsi="Arial" w:cs="Arial"/>
          <w:b/>
          <w:sz w:val="24"/>
        </w:rPr>
      </w:pPr>
      <w:r>
        <w:rPr>
          <w:rFonts w:ascii="Arial" w:hAnsi="Arial" w:cs="Arial"/>
          <w:b/>
          <w:i/>
          <w:szCs w:val="20"/>
        </w:rPr>
        <w:t>Gene L</w:t>
      </w:r>
      <w:r w:rsidRPr="00AD1135">
        <w:rPr>
          <w:rFonts w:ascii="Arial" w:hAnsi="Arial" w:cs="Arial"/>
          <w:b/>
          <w:i/>
          <w:szCs w:val="20"/>
        </w:rPr>
        <w:t xml:space="preserve">ist </w:t>
      </w:r>
    </w:p>
    <w:p w:rsidR="00BB2CC3" w:rsidRPr="00F50F2B" w:rsidRDefault="00607D34" w:rsidP="00BB2CC3">
      <w:pPr>
        <w:spacing w:line="480" w:lineRule="auto"/>
        <w:rPr>
          <w:rFonts w:ascii="Arial" w:hAnsi="Arial" w:cs="Arial"/>
        </w:rPr>
      </w:pPr>
      <w:r>
        <w:rPr>
          <w:rFonts w:ascii="Arial" w:hAnsi="Arial" w:cs="Arial"/>
          <w:szCs w:val="20"/>
        </w:rPr>
        <w:t>The total list of 313</w:t>
      </w:r>
      <w:r w:rsidR="00BB2CC3">
        <w:rPr>
          <w:rFonts w:ascii="Arial" w:hAnsi="Arial" w:cs="Arial"/>
          <w:szCs w:val="20"/>
        </w:rPr>
        <w:t xml:space="preserve"> genes surveyed is presented here:  </w:t>
      </w:r>
      <w:r w:rsidR="00BB2CC3" w:rsidRPr="00441F33">
        <w:rPr>
          <w:rFonts w:ascii="Arial" w:hAnsi="Arial" w:cs="Arial"/>
          <w:i/>
        </w:rPr>
        <w:t xml:space="preserve">0610010K14Rik, 1110008P14Rik, 1700012A03Rik, 1700029I15Rik, 1700034O15Rik, 1810026J23Rik, 2010107G12Rik, 2310009B15Rik, 2310039H08Rik, 2410016O06Rik, 2610002J02Rik, 2700081O15Rik, 2700097O09Rik, 3110062M04Rik, A130010J15Rik, A230050P20Rik, A830005F24Rik, </w:t>
      </w:r>
      <w:proofErr w:type="spellStart"/>
      <w:r w:rsidR="00BB2CC3" w:rsidRPr="00441F33">
        <w:rPr>
          <w:rFonts w:ascii="Arial" w:hAnsi="Arial" w:cs="Arial"/>
          <w:i/>
        </w:rPr>
        <w:t>Aard</w:t>
      </w:r>
      <w:proofErr w:type="spellEnd"/>
      <w:r w:rsidR="00BB2CC3" w:rsidRPr="00441F33">
        <w:rPr>
          <w:rFonts w:ascii="Arial" w:hAnsi="Arial" w:cs="Arial"/>
          <w:i/>
        </w:rPr>
        <w:t xml:space="preserve">, Abt1, Acot1, Adam26a, Adamts15, Adck3, </w:t>
      </w:r>
      <w:proofErr w:type="spellStart"/>
      <w:r w:rsidR="00BB2CC3" w:rsidRPr="00441F33">
        <w:rPr>
          <w:rFonts w:ascii="Arial" w:hAnsi="Arial" w:cs="Arial"/>
          <w:i/>
        </w:rPr>
        <w:t>Adig</w:t>
      </w:r>
      <w:proofErr w:type="spellEnd"/>
      <w:r w:rsidR="00BB2CC3" w:rsidRPr="00441F33">
        <w:rPr>
          <w:rFonts w:ascii="Arial" w:hAnsi="Arial" w:cs="Arial"/>
          <w:i/>
        </w:rPr>
        <w:t xml:space="preserve">, </w:t>
      </w:r>
      <w:proofErr w:type="spellStart"/>
      <w:r w:rsidR="00BB2CC3" w:rsidRPr="00441F33">
        <w:rPr>
          <w:rFonts w:ascii="Arial" w:hAnsi="Arial" w:cs="Arial"/>
          <w:i/>
        </w:rPr>
        <w:t>Agps</w:t>
      </w:r>
      <w:proofErr w:type="spellEnd"/>
      <w:r w:rsidR="00BB2CC3" w:rsidRPr="00441F33">
        <w:rPr>
          <w:rFonts w:ascii="Arial" w:hAnsi="Arial" w:cs="Arial"/>
          <w:i/>
        </w:rPr>
        <w:t xml:space="preserve">, </w:t>
      </w:r>
      <w:proofErr w:type="spellStart"/>
      <w:r w:rsidR="00BB2CC3" w:rsidRPr="00441F33">
        <w:rPr>
          <w:rFonts w:ascii="Arial" w:hAnsi="Arial" w:cs="Arial"/>
          <w:i/>
        </w:rPr>
        <w:t>Ahrr</w:t>
      </w:r>
      <w:proofErr w:type="spellEnd"/>
      <w:r w:rsidR="00BB2CC3" w:rsidRPr="00441F33">
        <w:rPr>
          <w:rFonts w:ascii="Arial" w:hAnsi="Arial" w:cs="Arial"/>
          <w:i/>
        </w:rPr>
        <w:t xml:space="preserve">, Alox5, Amer2, Ampd1, Amz1, Anp32e, Aox1, </w:t>
      </w:r>
      <w:proofErr w:type="spellStart"/>
      <w:r w:rsidR="00BB2CC3" w:rsidRPr="00441F33">
        <w:rPr>
          <w:rFonts w:ascii="Arial" w:hAnsi="Arial" w:cs="Arial"/>
          <w:i/>
        </w:rPr>
        <w:t>Apof</w:t>
      </w:r>
      <w:proofErr w:type="spellEnd"/>
      <w:r w:rsidR="00BB2CC3" w:rsidRPr="00441F33">
        <w:rPr>
          <w:rFonts w:ascii="Arial" w:hAnsi="Arial" w:cs="Arial"/>
          <w:i/>
        </w:rPr>
        <w:t xml:space="preserve">, Arap1, Arhgap18, Arhgap19, Arhgap25, Arl10, Atat1, Atf5, Atg9b, Atp1b4, Atp6v1b1, </w:t>
      </w:r>
      <w:proofErr w:type="spellStart"/>
      <w:r w:rsidR="00BB2CC3" w:rsidRPr="00441F33">
        <w:rPr>
          <w:rFonts w:ascii="Arial" w:hAnsi="Arial" w:cs="Arial"/>
          <w:i/>
        </w:rPr>
        <w:t>Bgn</w:t>
      </w:r>
      <w:proofErr w:type="spellEnd"/>
      <w:r w:rsidR="00BB2CC3" w:rsidRPr="00441F33">
        <w:rPr>
          <w:rFonts w:ascii="Arial" w:hAnsi="Arial" w:cs="Arial"/>
          <w:i/>
        </w:rPr>
        <w:t xml:space="preserve">, Bpifa2, C130073F10Rik, C4bp, Cadm2, </w:t>
      </w:r>
      <w:proofErr w:type="spellStart"/>
      <w:r w:rsidR="00BB2CC3" w:rsidRPr="00441F33">
        <w:rPr>
          <w:rFonts w:ascii="Arial" w:hAnsi="Arial" w:cs="Arial"/>
          <w:i/>
        </w:rPr>
        <w:t>Calcb</w:t>
      </w:r>
      <w:proofErr w:type="spellEnd"/>
      <w:r w:rsidR="00BB2CC3" w:rsidRPr="00441F33">
        <w:rPr>
          <w:rFonts w:ascii="Arial" w:hAnsi="Arial" w:cs="Arial"/>
          <w:i/>
        </w:rPr>
        <w:t xml:space="preserve">, Car2, Caskin2, Ccdc115, Ccdc116, Ccdc141, Ccdc163, Ccl22, Ccl9, Cd200r3, Cd200r4, Cd248, Cd6, </w:t>
      </w:r>
      <w:r w:rsidR="00BB2CC3" w:rsidRPr="0008040B">
        <w:rPr>
          <w:rFonts w:ascii="Arial" w:hAnsi="Arial" w:cs="Arial"/>
          <w:i/>
        </w:rPr>
        <w:t xml:space="preserve">Cdkn2a, </w:t>
      </w:r>
      <w:r w:rsidR="0008040B" w:rsidRPr="0008040B">
        <w:rPr>
          <w:rFonts w:ascii="Arial" w:hAnsi="Arial" w:cs="Arial"/>
          <w:i/>
        </w:rPr>
        <w:t xml:space="preserve">Cfap52, </w:t>
      </w:r>
      <w:proofErr w:type="spellStart"/>
      <w:r w:rsidR="00BB2CC3" w:rsidRPr="0008040B">
        <w:rPr>
          <w:rFonts w:ascii="Arial" w:hAnsi="Arial" w:cs="Arial"/>
          <w:i/>
        </w:rPr>
        <w:t>Cfb</w:t>
      </w:r>
      <w:proofErr w:type="spellEnd"/>
      <w:r w:rsidR="00BB2CC3" w:rsidRPr="0008040B">
        <w:rPr>
          <w:rFonts w:ascii="Arial" w:hAnsi="Arial" w:cs="Arial"/>
          <w:i/>
        </w:rPr>
        <w:t xml:space="preserve">, </w:t>
      </w:r>
      <w:proofErr w:type="spellStart"/>
      <w:r w:rsidR="0008040B" w:rsidRPr="0008040B">
        <w:rPr>
          <w:rFonts w:ascii="Arial" w:hAnsi="Arial" w:cs="Arial"/>
          <w:i/>
        </w:rPr>
        <w:t>Ciart</w:t>
      </w:r>
      <w:proofErr w:type="spellEnd"/>
      <w:r w:rsidR="0008040B" w:rsidRPr="0008040B">
        <w:rPr>
          <w:rFonts w:ascii="Arial" w:hAnsi="Arial" w:cs="Arial"/>
          <w:i/>
        </w:rPr>
        <w:t xml:space="preserve">, </w:t>
      </w:r>
      <w:r w:rsidR="00BB2CC3" w:rsidRPr="0008040B">
        <w:rPr>
          <w:rFonts w:ascii="Arial" w:hAnsi="Arial" w:cs="Arial"/>
          <w:i/>
        </w:rPr>
        <w:t xml:space="preserve">Cldn16, Cnnm4, Cnot6, </w:t>
      </w:r>
      <w:r w:rsidR="0008040B" w:rsidRPr="0008040B">
        <w:rPr>
          <w:rFonts w:ascii="Arial" w:hAnsi="Arial" w:cs="Arial"/>
          <w:i/>
        </w:rPr>
        <w:t xml:space="preserve">Coa7, </w:t>
      </w:r>
      <w:r w:rsidR="00BB2CC3" w:rsidRPr="0008040B">
        <w:rPr>
          <w:rFonts w:ascii="Arial" w:hAnsi="Arial" w:cs="Arial"/>
          <w:i/>
        </w:rPr>
        <w:t>Col6a2, Cope, Cox</w:t>
      </w:r>
      <w:r w:rsidR="00604C87">
        <w:rPr>
          <w:rFonts w:ascii="Arial" w:hAnsi="Arial" w:cs="Arial"/>
          <w:i/>
        </w:rPr>
        <w:t xml:space="preserve">4i1, Crybb3, </w:t>
      </w:r>
      <w:proofErr w:type="spellStart"/>
      <w:r w:rsidR="00604C87">
        <w:rPr>
          <w:rFonts w:ascii="Arial" w:hAnsi="Arial" w:cs="Arial"/>
          <w:i/>
        </w:rPr>
        <w:t>Csl</w:t>
      </w:r>
      <w:proofErr w:type="spellEnd"/>
      <w:r w:rsidR="00604C87">
        <w:rPr>
          <w:rFonts w:ascii="Arial" w:hAnsi="Arial" w:cs="Arial"/>
          <w:i/>
        </w:rPr>
        <w:t xml:space="preserve">, Cul5, </w:t>
      </w:r>
      <w:r w:rsidR="00BB2CC3" w:rsidRPr="0008040B">
        <w:rPr>
          <w:rFonts w:ascii="Arial" w:hAnsi="Arial" w:cs="Arial"/>
          <w:i/>
        </w:rPr>
        <w:t xml:space="preserve">D130043K22Rik, D17Wsu92e, Dgat2l6, </w:t>
      </w:r>
      <w:proofErr w:type="spellStart"/>
      <w:r w:rsidR="00BB2CC3" w:rsidRPr="0008040B">
        <w:rPr>
          <w:rFonts w:ascii="Arial" w:hAnsi="Arial" w:cs="Arial"/>
          <w:i/>
        </w:rPr>
        <w:t>Dgkq</w:t>
      </w:r>
      <w:proofErr w:type="spellEnd"/>
      <w:r w:rsidR="00BB2CC3" w:rsidRPr="0008040B">
        <w:rPr>
          <w:rFonts w:ascii="Arial" w:hAnsi="Arial" w:cs="Arial"/>
          <w:i/>
        </w:rPr>
        <w:t xml:space="preserve">, Dip2a, Dram1, </w:t>
      </w:r>
      <w:proofErr w:type="spellStart"/>
      <w:r w:rsidR="00BB2CC3" w:rsidRPr="0008040B">
        <w:rPr>
          <w:rFonts w:ascii="Arial" w:hAnsi="Arial" w:cs="Arial"/>
          <w:i/>
        </w:rPr>
        <w:t>Dstn</w:t>
      </w:r>
      <w:proofErr w:type="spellEnd"/>
      <w:r w:rsidR="00BB2CC3" w:rsidRPr="0008040B">
        <w:rPr>
          <w:rFonts w:ascii="Arial" w:hAnsi="Arial" w:cs="Arial"/>
          <w:i/>
        </w:rPr>
        <w:t xml:space="preserve">, Dusp21, Dusp3, Efhd2, </w:t>
      </w:r>
      <w:proofErr w:type="spellStart"/>
      <w:r w:rsidR="00BB2CC3" w:rsidRPr="0008040B">
        <w:rPr>
          <w:rFonts w:ascii="Arial" w:hAnsi="Arial" w:cs="Arial"/>
          <w:i/>
        </w:rPr>
        <w:t>Enho</w:t>
      </w:r>
      <w:proofErr w:type="spellEnd"/>
      <w:r w:rsidR="00BB2CC3" w:rsidRPr="0008040B">
        <w:rPr>
          <w:rFonts w:ascii="Arial" w:hAnsi="Arial" w:cs="Arial"/>
          <w:i/>
        </w:rPr>
        <w:t xml:space="preserve">, Ephx4, Erg, Esco1, Eva1b, Evi5, </w:t>
      </w:r>
      <w:proofErr w:type="spellStart"/>
      <w:r w:rsidR="00BB2CC3" w:rsidRPr="0008040B">
        <w:rPr>
          <w:rFonts w:ascii="Arial" w:hAnsi="Arial" w:cs="Arial"/>
          <w:i/>
        </w:rPr>
        <w:t>Fadd</w:t>
      </w:r>
      <w:proofErr w:type="spellEnd"/>
      <w:r w:rsidR="00BB2CC3" w:rsidRPr="0008040B">
        <w:rPr>
          <w:rFonts w:ascii="Arial" w:hAnsi="Arial" w:cs="Arial"/>
          <w:i/>
        </w:rPr>
        <w:t xml:space="preserve">, Fam122a, Fam210b, Farp2, </w:t>
      </w:r>
      <w:proofErr w:type="spellStart"/>
      <w:r w:rsidR="00BB2CC3" w:rsidRPr="0008040B">
        <w:rPr>
          <w:rFonts w:ascii="Arial" w:hAnsi="Arial" w:cs="Arial"/>
          <w:i/>
        </w:rPr>
        <w:t>Fastk</w:t>
      </w:r>
      <w:proofErr w:type="spellEnd"/>
      <w:r w:rsidR="00BB2CC3" w:rsidRPr="0008040B">
        <w:rPr>
          <w:rFonts w:ascii="Arial" w:hAnsi="Arial" w:cs="Arial"/>
          <w:i/>
        </w:rPr>
        <w:t xml:space="preserve">, Fbxo44, Ffar4, Fgfbp3, </w:t>
      </w:r>
      <w:proofErr w:type="spellStart"/>
      <w:r w:rsidR="00BB2CC3" w:rsidRPr="0008040B">
        <w:rPr>
          <w:rFonts w:ascii="Arial" w:hAnsi="Arial" w:cs="Arial"/>
          <w:i/>
        </w:rPr>
        <w:t>Fopnl</w:t>
      </w:r>
      <w:proofErr w:type="spellEnd"/>
      <w:r w:rsidR="00BB2CC3" w:rsidRPr="0008040B">
        <w:rPr>
          <w:rFonts w:ascii="Arial" w:hAnsi="Arial" w:cs="Arial"/>
          <w:i/>
        </w:rPr>
        <w:t xml:space="preserve">, </w:t>
      </w:r>
      <w:proofErr w:type="spellStart"/>
      <w:r w:rsidR="00BB2CC3" w:rsidRPr="0008040B">
        <w:rPr>
          <w:rFonts w:ascii="Arial" w:hAnsi="Arial" w:cs="Arial"/>
          <w:i/>
        </w:rPr>
        <w:t>Fryl</w:t>
      </w:r>
      <w:proofErr w:type="spellEnd"/>
      <w:r w:rsidR="00BB2CC3" w:rsidRPr="0008040B">
        <w:rPr>
          <w:rFonts w:ascii="Arial" w:hAnsi="Arial" w:cs="Arial"/>
          <w:i/>
        </w:rPr>
        <w:t xml:space="preserve">, </w:t>
      </w:r>
      <w:proofErr w:type="spellStart"/>
      <w:r w:rsidR="00BB2CC3" w:rsidRPr="0008040B">
        <w:rPr>
          <w:rFonts w:ascii="Arial" w:hAnsi="Arial" w:cs="Arial"/>
          <w:i/>
        </w:rPr>
        <w:t>Fus</w:t>
      </w:r>
      <w:proofErr w:type="spellEnd"/>
      <w:r w:rsidR="00BB2CC3" w:rsidRPr="0008040B">
        <w:rPr>
          <w:rFonts w:ascii="Arial" w:hAnsi="Arial" w:cs="Arial"/>
          <w:i/>
        </w:rPr>
        <w:t xml:space="preserve">, </w:t>
      </w:r>
      <w:r w:rsidR="0008040B" w:rsidRPr="0008040B">
        <w:rPr>
          <w:rFonts w:ascii="Arial" w:hAnsi="Arial" w:cs="Arial"/>
          <w:i/>
        </w:rPr>
        <w:t xml:space="preserve">G6b, </w:t>
      </w:r>
      <w:r w:rsidR="00BB2CC3" w:rsidRPr="0008040B">
        <w:rPr>
          <w:rFonts w:ascii="Arial" w:hAnsi="Arial" w:cs="Arial"/>
          <w:i/>
        </w:rPr>
        <w:t xml:space="preserve">Gas2l1, Gdap1, </w:t>
      </w:r>
      <w:proofErr w:type="spellStart"/>
      <w:r w:rsidR="00BB2CC3" w:rsidRPr="0008040B">
        <w:rPr>
          <w:rFonts w:ascii="Arial" w:hAnsi="Arial" w:cs="Arial"/>
          <w:i/>
        </w:rPr>
        <w:t>Gh</w:t>
      </w:r>
      <w:proofErr w:type="spellEnd"/>
      <w:r w:rsidR="00BB2CC3" w:rsidRPr="0008040B">
        <w:rPr>
          <w:rFonts w:ascii="Arial" w:hAnsi="Arial" w:cs="Arial"/>
          <w:i/>
        </w:rPr>
        <w:t xml:space="preserve">, Gkn2, Glrx5, Gng13, Gnpda2, Golga7, Gpc2, Gpr119, Gpr158, Gpr182, Gpr20, Gpr35, Gpr50, Gpr88, Gpsm3, Grid2ip, Gtf2a1, Hacl1, Hmg20b, Hmgn2, Hoga1, </w:t>
      </w:r>
      <w:proofErr w:type="spellStart"/>
      <w:r w:rsidR="00BB2CC3" w:rsidRPr="0008040B">
        <w:rPr>
          <w:rFonts w:ascii="Arial" w:hAnsi="Arial" w:cs="Arial"/>
          <w:i/>
        </w:rPr>
        <w:t>Hrasls</w:t>
      </w:r>
      <w:proofErr w:type="spellEnd"/>
      <w:r w:rsidR="00BB2CC3" w:rsidRPr="0008040B">
        <w:rPr>
          <w:rFonts w:ascii="Arial" w:hAnsi="Arial" w:cs="Arial"/>
          <w:i/>
        </w:rPr>
        <w:t xml:space="preserve">, Htra4, Ido2, Ifi202b, Ifi35, Ift27, Igfbpl1, Igsf11, </w:t>
      </w:r>
      <w:proofErr w:type="spellStart"/>
      <w:r w:rsidR="00BB2CC3" w:rsidRPr="0008040B">
        <w:rPr>
          <w:rFonts w:ascii="Arial" w:hAnsi="Arial" w:cs="Arial"/>
          <w:i/>
        </w:rPr>
        <w:t>Ikbkap</w:t>
      </w:r>
      <w:proofErr w:type="spellEnd"/>
      <w:r w:rsidR="00BB2CC3" w:rsidRPr="0008040B">
        <w:rPr>
          <w:rFonts w:ascii="Arial" w:hAnsi="Arial" w:cs="Arial"/>
          <w:i/>
        </w:rPr>
        <w:t xml:space="preserve">, Il18bp, Il33, Il6ra, Inf2, </w:t>
      </w:r>
      <w:proofErr w:type="spellStart"/>
      <w:r w:rsidR="00BB2CC3" w:rsidRPr="0008040B">
        <w:rPr>
          <w:rFonts w:ascii="Arial" w:hAnsi="Arial" w:cs="Arial"/>
          <w:i/>
        </w:rPr>
        <w:t>Iqub</w:t>
      </w:r>
      <w:proofErr w:type="spellEnd"/>
      <w:r w:rsidR="00BB2CC3" w:rsidRPr="0008040B">
        <w:rPr>
          <w:rFonts w:ascii="Arial" w:hAnsi="Arial" w:cs="Arial"/>
          <w:i/>
        </w:rPr>
        <w:t xml:space="preserve">, Jazf1, Kcnab3, Kcnk15, Kcnk18, Kctd15, Kif12, Klf14, Klhl8, Klk7, </w:t>
      </w:r>
      <w:proofErr w:type="spellStart"/>
      <w:r w:rsidR="00BB2CC3" w:rsidRPr="0008040B">
        <w:rPr>
          <w:rFonts w:ascii="Arial" w:hAnsi="Arial" w:cs="Arial"/>
          <w:i/>
        </w:rPr>
        <w:t>Kmo</w:t>
      </w:r>
      <w:proofErr w:type="spellEnd"/>
      <w:r w:rsidR="00BB2CC3" w:rsidRPr="0008040B">
        <w:rPr>
          <w:rFonts w:ascii="Arial" w:hAnsi="Arial" w:cs="Arial"/>
          <w:i/>
        </w:rPr>
        <w:t xml:space="preserve">, Krt16, Krt2, Krtap17-1, Lancl2, Leprel2, Lpar5, Lpin3, Lrrc72, Lrrk1, Lst1, Lypla2, Lyplal1, </w:t>
      </w:r>
      <w:proofErr w:type="spellStart"/>
      <w:r w:rsidR="00BB2CC3" w:rsidRPr="0008040B">
        <w:rPr>
          <w:rFonts w:ascii="Arial" w:hAnsi="Arial" w:cs="Arial"/>
          <w:i/>
        </w:rPr>
        <w:t>Maob</w:t>
      </w:r>
      <w:proofErr w:type="spellEnd"/>
      <w:r w:rsidR="00BB2CC3" w:rsidRPr="0008040B">
        <w:rPr>
          <w:rFonts w:ascii="Arial" w:hAnsi="Arial" w:cs="Arial"/>
          <w:i/>
        </w:rPr>
        <w:t xml:space="preserve">, Mcoln2, Med28, Med29, Megf10, Mettl20, Mob3a, </w:t>
      </w:r>
      <w:proofErr w:type="spellStart"/>
      <w:r w:rsidR="00BB2CC3" w:rsidRPr="0008040B">
        <w:rPr>
          <w:rFonts w:ascii="Arial" w:hAnsi="Arial" w:cs="Arial"/>
          <w:i/>
        </w:rPr>
        <w:t>Mplkip</w:t>
      </w:r>
      <w:proofErr w:type="spellEnd"/>
      <w:r w:rsidR="00BB2CC3" w:rsidRPr="0008040B">
        <w:rPr>
          <w:rFonts w:ascii="Arial" w:hAnsi="Arial" w:cs="Arial"/>
          <w:i/>
        </w:rPr>
        <w:t xml:space="preserve">, Msantd1, Mtnr1b, </w:t>
      </w:r>
      <w:proofErr w:type="spellStart"/>
      <w:r w:rsidR="0008040B" w:rsidRPr="0008040B">
        <w:rPr>
          <w:rFonts w:ascii="Arial" w:hAnsi="Arial" w:cs="Arial"/>
          <w:i/>
        </w:rPr>
        <w:t>Mturn</w:t>
      </w:r>
      <w:proofErr w:type="spellEnd"/>
      <w:r w:rsidR="0008040B" w:rsidRPr="0008040B">
        <w:rPr>
          <w:rFonts w:ascii="Arial" w:hAnsi="Arial" w:cs="Arial"/>
          <w:i/>
        </w:rPr>
        <w:t xml:space="preserve">, </w:t>
      </w:r>
      <w:r w:rsidR="00BB2CC3" w:rsidRPr="0008040B">
        <w:rPr>
          <w:rFonts w:ascii="Arial" w:hAnsi="Arial" w:cs="Arial"/>
          <w:i/>
        </w:rPr>
        <w:t xml:space="preserve">Myo18a, Negr1, Ninj1, Nme8, </w:t>
      </w:r>
      <w:proofErr w:type="spellStart"/>
      <w:r w:rsidR="00BB2CC3" w:rsidRPr="0008040B">
        <w:rPr>
          <w:rFonts w:ascii="Arial" w:hAnsi="Arial" w:cs="Arial"/>
          <w:i/>
        </w:rPr>
        <w:t>Nppb</w:t>
      </w:r>
      <w:proofErr w:type="spellEnd"/>
      <w:r w:rsidR="00BB2CC3" w:rsidRPr="0008040B">
        <w:rPr>
          <w:rFonts w:ascii="Arial" w:hAnsi="Arial" w:cs="Arial"/>
          <w:i/>
        </w:rPr>
        <w:t xml:space="preserve">, Nsg1, Nuak1, Nudt19, Nutf2, Oas1g, Osbpl7, Oxgr1, Oxld1, P2ry13, P4hb, Panx1, Parp11, Pcdh18, Pck2, </w:t>
      </w:r>
      <w:proofErr w:type="spellStart"/>
      <w:r w:rsidR="00BB2CC3" w:rsidRPr="0008040B">
        <w:rPr>
          <w:rFonts w:ascii="Arial" w:hAnsi="Arial" w:cs="Arial"/>
          <w:i/>
        </w:rPr>
        <w:t>Pcnt</w:t>
      </w:r>
      <w:proofErr w:type="spellEnd"/>
      <w:r w:rsidR="00BB2CC3" w:rsidRPr="0008040B">
        <w:rPr>
          <w:rFonts w:ascii="Arial" w:hAnsi="Arial" w:cs="Arial"/>
          <w:i/>
        </w:rPr>
        <w:t xml:space="preserve">, Pcsk1n, </w:t>
      </w:r>
      <w:proofErr w:type="spellStart"/>
      <w:r w:rsidR="00BB2CC3" w:rsidRPr="0008040B">
        <w:rPr>
          <w:rFonts w:ascii="Arial" w:hAnsi="Arial" w:cs="Arial"/>
          <w:i/>
        </w:rPr>
        <w:t>Pepd</w:t>
      </w:r>
      <w:proofErr w:type="spellEnd"/>
      <w:r w:rsidR="00BB2CC3" w:rsidRPr="0008040B">
        <w:rPr>
          <w:rFonts w:ascii="Arial" w:hAnsi="Arial" w:cs="Arial"/>
          <w:i/>
        </w:rPr>
        <w:t xml:space="preserve">, Pex26, Pfkfb4, Plekha8, Plekhg4, </w:t>
      </w:r>
      <w:proofErr w:type="spellStart"/>
      <w:r w:rsidR="00BB2CC3" w:rsidRPr="0008040B">
        <w:rPr>
          <w:rFonts w:ascii="Arial" w:hAnsi="Arial" w:cs="Arial"/>
          <w:i/>
        </w:rPr>
        <w:t>Pllp</w:t>
      </w:r>
      <w:proofErr w:type="spellEnd"/>
      <w:r w:rsidR="00BB2CC3" w:rsidRPr="0008040B">
        <w:rPr>
          <w:rFonts w:ascii="Arial" w:hAnsi="Arial" w:cs="Arial"/>
          <w:i/>
        </w:rPr>
        <w:t xml:space="preserve">, Podnl1, Podxl2, Ppapdc2, Ppp6r3, Pprc1, Pramel6, Pramel7, </w:t>
      </w:r>
      <w:proofErr w:type="spellStart"/>
      <w:r w:rsidR="00BB2CC3" w:rsidRPr="0008040B">
        <w:rPr>
          <w:rFonts w:ascii="Arial" w:hAnsi="Arial" w:cs="Arial"/>
          <w:i/>
        </w:rPr>
        <w:t>Prcc</w:t>
      </w:r>
      <w:proofErr w:type="spellEnd"/>
      <w:r w:rsidR="00BB2CC3" w:rsidRPr="0008040B">
        <w:rPr>
          <w:rFonts w:ascii="Arial" w:hAnsi="Arial" w:cs="Arial"/>
          <w:i/>
        </w:rPr>
        <w:t xml:space="preserve">, Prelid1, </w:t>
      </w:r>
      <w:proofErr w:type="spellStart"/>
      <w:r w:rsidR="00BB2CC3" w:rsidRPr="0008040B">
        <w:rPr>
          <w:rFonts w:ascii="Arial" w:hAnsi="Arial" w:cs="Arial"/>
          <w:i/>
        </w:rPr>
        <w:t>Prkcdbp</w:t>
      </w:r>
      <w:proofErr w:type="spellEnd"/>
      <w:r w:rsidR="00BB2CC3" w:rsidRPr="0008040B">
        <w:rPr>
          <w:rFonts w:ascii="Arial" w:hAnsi="Arial" w:cs="Arial"/>
          <w:i/>
        </w:rPr>
        <w:t xml:space="preserve">, Prr15l, Prr7, Psat1, Psmd10, </w:t>
      </w:r>
      <w:proofErr w:type="spellStart"/>
      <w:r w:rsidR="00BB2CC3" w:rsidRPr="0008040B">
        <w:rPr>
          <w:rFonts w:ascii="Arial" w:hAnsi="Arial" w:cs="Arial"/>
          <w:i/>
        </w:rPr>
        <w:t>Ptma</w:t>
      </w:r>
      <w:proofErr w:type="spellEnd"/>
      <w:r w:rsidR="00BB2CC3" w:rsidRPr="0008040B">
        <w:rPr>
          <w:rFonts w:ascii="Arial" w:hAnsi="Arial" w:cs="Arial"/>
          <w:i/>
        </w:rPr>
        <w:t xml:space="preserve">, Rab11fip1, Rab32, Rarres2, </w:t>
      </w:r>
      <w:r w:rsidR="0008040B" w:rsidRPr="0008040B">
        <w:rPr>
          <w:rFonts w:ascii="Arial" w:hAnsi="Arial" w:cs="Arial"/>
          <w:i/>
        </w:rPr>
        <w:t xml:space="preserve">Rec114, </w:t>
      </w:r>
      <w:r w:rsidR="00BB2CC3" w:rsidRPr="0008040B">
        <w:rPr>
          <w:rFonts w:ascii="Arial" w:hAnsi="Arial" w:cs="Arial"/>
          <w:i/>
        </w:rPr>
        <w:t xml:space="preserve">Reg2, Rfc1, </w:t>
      </w:r>
      <w:proofErr w:type="spellStart"/>
      <w:r w:rsidR="00BB2CC3" w:rsidRPr="0008040B">
        <w:rPr>
          <w:rFonts w:ascii="Arial" w:hAnsi="Arial" w:cs="Arial"/>
          <w:i/>
        </w:rPr>
        <w:t>Rgcc</w:t>
      </w:r>
      <w:proofErr w:type="spellEnd"/>
      <w:r w:rsidR="00BB2CC3" w:rsidRPr="0008040B">
        <w:rPr>
          <w:rFonts w:ascii="Arial" w:hAnsi="Arial" w:cs="Arial"/>
          <w:i/>
        </w:rPr>
        <w:t xml:space="preserve">, Rgs12, Rgs9bp, </w:t>
      </w:r>
      <w:r w:rsidR="0008040B" w:rsidRPr="0008040B">
        <w:rPr>
          <w:rFonts w:ascii="Arial" w:hAnsi="Arial" w:cs="Arial"/>
          <w:i/>
        </w:rPr>
        <w:t xml:space="preserve">Rita1, </w:t>
      </w:r>
      <w:r w:rsidR="00BB2CC3" w:rsidRPr="0008040B">
        <w:rPr>
          <w:rFonts w:ascii="Arial" w:hAnsi="Arial" w:cs="Arial"/>
          <w:i/>
        </w:rPr>
        <w:t xml:space="preserve">Rln3, Rmdn3, Rnf31, S100a6, Scgb2b26, Sec23a, Sema4c, Sept9, Sertad2, Sertad4, Sh3bp5l, Sidt1, Sik1, Slc1a3, Slc22a4, Slc25a22, Slc27a2, Slc33a1, Slc39a5, Slc45a3, Slc52a2, Slc7a13, Slc9b2, Smpd4, Snx17, Snx27, </w:t>
      </w:r>
      <w:proofErr w:type="spellStart"/>
      <w:r w:rsidR="00BB2CC3" w:rsidRPr="0008040B">
        <w:rPr>
          <w:rFonts w:ascii="Arial" w:hAnsi="Arial" w:cs="Arial"/>
          <w:i/>
        </w:rPr>
        <w:t>Spdef</w:t>
      </w:r>
      <w:proofErr w:type="spellEnd"/>
      <w:r w:rsidR="00BB2CC3" w:rsidRPr="0008040B">
        <w:rPr>
          <w:rFonts w:ascii="Arial" w:hAnsi="Arial" w:cs="Arial"/>
          <w:i/>
        </w:rPr>
        <w:t xml:space="preserve">, Spns2, Spp2, </w:t>
      </w:r>
      <w:proofErr w:type="spellStart"/>
      <w:r w:rsidR="00BB2CC3" w:rsidRPr="0008040B">
        <w:rPr>
          <w:rFonts w:ascii="Arial" w:hAnsi="Arial" w:cs="Arial"/>
          <w:i/>
        </w:rPr>
        <w:t>Sprn</w:t>
      </w:r>
      <w:proofErr w:type="spellEnd"/>
      <w:r w:rsidR="00BB2CC3" w:rsidRPr="0008040B">
        <w:rPr>
          <w:rFonts w:ascii="Arial" w:hAnsi="Arial" w:cs="Arial"/>
          <w:i/>
        </w:rPr>
        <w:t xml:space="preserve">, Srgap1, Ssna1, St18, Stard5, </w:t>
      </w:r>
      <w:r w:rsidR="0008040B" w:rsidRPr="0008040B">
        <w:rPr>
          <w:rFonts w:ascii="Arial" w:hAnsi="Arial" w:cs="Arial"/>
          <w:i/>
        </w:rPr>
        <w:t xml:space="preserve">Stra6l, </w:t>
      </w:r>
      <w:proofErr w:type="spellStart"/>
      <w:r w:rsidR="00BB2CC3" w:rsidRPr="0008040B">
        <w:rPr>
          <w:rFonts w:ascii="Arial" w:hAnsi="Arial" w:cs="Arial"/>
          <w:i/>
        </w:rPr>
        <w:t>Strn</w:t>
      </w:r>
      <w:proofErr w:type="spellEnd"/>
      <w:r w:rsidR="00BB2CC3" w:rsidRPr="0008040B">
        <w:rPr>
          <w:rFonts w:ascii="Arial" w:hAnsi="Arial" w:cs="Arial"/>
          <w:i/>
        </w:rPr>
        <w:t xml:space="preserve">, Surf2, Susd3, Syndig1, Syndig1l, </w:t>
      </w:r>
      <w:proofErr w:type="spellStart"/>
      <w:r w:rsidR="00BB2CC3" w:rsidRPr="0008040B">
        <w:rPr>
          <w:rFonts w:ascii="Arial" w:hAnsi="Arial" w:cs="Arial"/>
          <w:i/>
        </w:rPr>
        <w:t>Synm</w:t>
      </w:r>
      <w:proofErr w:type="spellEnd"/>
      <w:r w:rsidR="00BB2CC3" w:rsidRPr="0008040B">
        <w:rPr>
          <w:rFonts w:ascii="Arial" w:hAnsi="Arial" w:cs="Arial"/>
          <w:i/>
        </w:rPr>
        <w:t xml:space="preserve">, Taar5, Taar6, Tacr2, Taf3, Tamm41, </w:t>
      </w:r>
      <w:proofErr w:type="spellStart"/>
      <w:r w:rsidR="00BB2CC3" w:rsidRPr="0008040B">
        <w:rPr>
          <w:rFonts w:ascii="Arial" w:hAnsi="Arial" w:cs="Arial"/>
          <w:i/>
        </w:rPr>
        <w:t>Tdrp</w:t>
      </w:r>
      <w:proofErr w:type="spellEnd"/>
      <w:r w:rsidR="00BB2CC3" w:rsidRPr="0008040B">
        <w:rPr>
          <w:rFonts w:ascii="Arial" w:hAnsi="Arial" w:cs="Arial"/>
          <w:i/>
        </w:rPr>
        <w:t xml:space="preserve">, Tenc1, Tex37, Tjp1, Tle2, Tmem182, Tmem219, Tmem248, Tmem256, Tmem59l, Tmem70, Tmem92, Tnfaip8l3, Tnni2, Tns4, Tox3, </w:t>
      </w:r>
      <w:r w:rsidR="00BB2CC3" w:rsidRPr="0008040B">
        <w:rPr>
          <w:rFonts w:ascii="Arial" w:hAnsi="Arial" w:cs="Arial"/>
          <w:i/>
        </w:rPr>
        <w:lastRenderedPageBreak/>
        <w:t xml:space="preserve">Tppp3, Treml4, Trp53inp2, </w:t>
      </w:r>
      <w:proofErr w:type="spellStart"/>
      <w:r w:rsidR="00BB2CC3" w:rsidRPr="0008040B">
        <w:rPr>
          <w:rFonts w:ascii="Arial" w:hAnsi="Arial" w:cs="Arial"/>
          <w:i/>
        </w:rPr>
        <w:t>Tslp</w:t>
      </w:r>
      <w:proofErr w:type="spellEnd"/>
      <w:r w:rsidR="00BB2CC3" w:rsidRPr="0008040B">
        <w:rPr>
          <w:rFonts w:ascii="Arial" w:hAnsi="Arial" w:cs="Arial"/>
          <w:i/>
        </w:rPr>
        <w:t xml:space="preserve">, </w:t>
      </w:r>
      <w:proofErr w:type="spellStart"/>
      <w:r w:rsidR="00BB2CC3" w:rsidRPr="0008040B">
        <w:rPr>
          <w:rFonts w:ascii="Arial" w:hAnsi="Arial" w:cs="Arial"/>
          <w:i/>
        </w:rPr>
        <w:t>Tst</w:t>
      </w:r>
      <w:proofErr w:type="spellEnd"/>
      <w:r w:rsidR="00BB2CC3" w:rsidRPr="0008040B">
        <w:rPr>
          <w:rFonts w:ascii="Arial" w:hAnsi="Arial" w:cs="Arial"/>
          <w:i/>
        </w:rPr>
        <w:t xml:space="preserve">, Ttc8, Uba2, Ubash3b, Ube2e2, </w:t>
      </w:r>
      <w:proofErr w:type="spellStart"/>
      <w:r w:rsidR="00BB2CC3" w:rsidRPr="0008040B">
        <w:rPr>
          <w:rFonts w:ascii="Arial" w:hAnsi="Arial" w:cs="Arial"/>
          <w:i/>
        </w:rPr>
        <w:t>Ubqlnl</w:t>
      </w:r>
      <w:proofErr w:type="spellEnd"/>
      <w:r w:rsidR="00BB2CC3" w:rsidRPr="0008040B">
        <w:rPr>
          <w:rFonts w:ascii="Arial" w:hAnsi="Arial" w:cs="Arial"/>
          <w:i/>
        </w:rPr>
        <w:t xml:space="preserve">, Ulk4, Usp48, Utf1, Uts2r, Vsnl1, Wfdc1, </w:t>
      </w:r>
      <w:r w:rsidR="0008040B" w:rsidRPr="0008040B">
        <w:rPr>
          <w:rFonts w:ascii="Arial" w:hAnsi="Arial" w:cs="Arial"/>
          <w:i/>
        </w:rPr>
        <w:t xml:space="preserve">Wfdc21, </w:t>
      </w:r>
      <w:r w:rsidR="00604C87">
        <w:rPr>
          <w:rFonts w:ascii="Arial" w:hAnsi="Arial" w:cs="Arial"/>
          <w:i/>
        </w:rPr>
        <w:t xml:space="preserve">Wisp2, </w:t>
      </w:r>
      <w:proofErr w:type="spellStart"/>
      <w:r w:rsidR="00604C87">
        <w:rPr>
          <w:rFonts w:ascii="Arial" w:hAnsi="Arial" w:cs="Arial"/>
          <w:i/>
        </w:rPr>
        <w:t>Wtip</w:t>
      </w:r>
      <w:proofErr w:type="spellEnd"/>
      <w:r w:rsidR="00604C87">
        <w:rPr>
          <w:rFonts w:ascii="Arial" w:hAnsi="Arial" w:cs="Arial"/>
          <w:i/>
        </w:rPr>
        <w:t xml:space="preserve">, </w:t>
      </w:r>
      <w:r w:rsidR="00BB2CC3" w:rsidRPr="0008040B">
        <w:rPr>
          <w:rFonts w:ascii="Arial" w:hAnsi="Arial" w:cs="Arial"/>
          <w:i/>
        </w:rPr>
        <w:t>Yap1, Zc3h18, Zdhhc7, Zfp12, Zfp467, Zfp536, Zfyve16</w:t>
      </w:r>
      <w:r w:rsidR="00BB2CC3" w:rsidRPr="00441F33">
        <w:rPr>
          <w:rFonts w:ascii="Arial" w:hAnsi="Arial" w:cs="Arial"/>
        </w:rPr>
        <w:t xml:space="preserve"> </w:t>
      </w:r>
    </w:p>
    <w:p w:rsidR="00BB2CC3" w:rsidRPr="00C73337" w:rsidRDefault="00BB2CC3" w:rsidP="00BB2CC3">
      <w:pPr>
        <w:pStyle w:val="ListParagraph"/>
        <w:spacing w:line="480" w:lineRule="auto"/>
        <w:ind w:left="0"/>
        <w:rPr>
          <w:rFonts w:ascii="Arial" w:hAnsi="Arial" w:cs="Arial"/>
        </w:rPr>
      </w:pPr>
      <w:r>
        <w:rPr>
          <w:rFonts w:ascii="Arial" w:hAnsi="Arial" w:cs="Arial"/>
          <w:b/>
          <w:i/>
        </w:rPr>
        <w:t xml:space="preserve">Details of </w:t>
      </w:r>
      <w:proofErr w:type="spellStart"/>
      <w:r>
        <w:rPr>
          <w:rFonts w:ascii="Arial" w:hAnsi="Arial" w:cs="Arial"/>
          <w:b/>
          <w:i/>
        </w:rPr>
        <w:t>LacZ</w:t>
      </w:r>
      <w:proofErr w:type="spellEnd"/>
      <w:r>
        <w:rPr>
          <w:rFonts w:ascii="Arial" w:hAnsi="Arial" w:cs="Arial"/>
          <w:b/>
          <w:i/>
        </w:rPr>
        <w:t xml:space="preserve"> Staining &amp; Annotation</w:t>
      </w:r>
    </w:p>
    <w:p w:rsidR="00BB2CC3" w:rsidRDefault="00BB2CC3" w:rsidP="00BB2CC3">
      <w:pPr>
        <w:pStyle w:val="ListParagraph"/>
        <w:spacing w:line="480" w:lineRule="auto"/>
        <w:ind w:left="0"/>
        <w:rPr>
          <w:rFonts w:ascii="Arial" w:hAnsi="Arial" w:cs="Arial"/>
        </w:rPr>
      </w:pPr>
      <w:r>
        <w:rPr>
          <w:rFonts w:ascii="Arial" w:hAnsi="Arial" w:cs="Arial"/>
        </w:rPr>
        <w:tab/>
        <w:t>Tissues for FS</w:t>
      </w:r>
      <w:r w:rsidRPr="00C73337">
        <w:rPr>
          <w:rFonts w:ascii="Arial" w:hAnsi="Arial" w:cs="Arial"/>
        </w:rPr>
        <w:t xml:space="preserve"> were rinsed in PBS and </w:t>
      </w:r>
      <w:r>
        <w:rPr>
          <w:rFonts w:ascii="Arial" w:hAnsi="Arial" w:cs="Arial"/>
        </w:rPr>
        <w:t xml:space="preserve">equilibrated for 24 hours in 15% sucrose at 4°C, followed by an additional 24 hours in </w:t>
      </w:r>
      <w:r w:rsidRPr="00C73337">
        <w:rPr>
          <w:rFonts w:ascii="Arial" w:hAnsi="Arial" w:cs="Arial"/>
        </w:rPr>
        <w:t>30% sucrose (Sigma Aldrich</w:t>
      </w:r>
      <w:r>
        <w:rPr>
          <w:rFonts w:ascii="Arial" w:hAnsi="Arial" w:cs="Arial"/>
        </w:rPr>
        <w:t>)</w:t>
      </w:r>
      <w:r w:rsidRPr="00C73337">
        <w:rPr>
          <w:rFonts w:ascii="Arial" w:hAnsi="Arial" w:cs="Arial"/>
        </w:rPr>
        <w:t xml:space="preserve">.  </w:t>
      </w:r>
      <w:r>
        <w:rPr>
          <w:rFonts w:ascii="Arial" w:hAnsi="Arial" w:cs="Arial"/>
        </w:rPr>
        <w:t xml:space="preserve">Tissues were embedded in OCT, with blocks </w:t>
      </w:r>
      <w:r w:rsidRPr="00C73337">
        <w:rPr>
          <w:rFonts w:ascii="Arial" w:hAnsi="Arial" w:cs="Arial"/>
        </w:rPr>
        <w:t>rapidly froze</w:t>
      </w:r>
      <w:r>
        <w:rPr>
          <w:rFonts w:ascii="Arial" w:hAnsi="Arial" w:cs="Arial"/>
        </w:rPr>
        <w:t>n</w:t>
      </w:r>
      <w:r w:rsidRPr="00C73337">
        <w:rPr>
          <w:rFonts w:ascii="Arial" w:hAnsi="Arial" w:cs="Arial"/>
        </w:rPr>
        <w:t xml:space="preserve"> </w:t>
      </w:r>
      <w:r>
        <w:rPr>
          <w:rFonts w:ascii="Arial" w:hAnsi="Arial" w:cs="Arial"/>
        </w:rPr>
        <w:t>by immersion into a methyl-butane/dry-ice mixture</w:t>
      </w:r>
      <w:r w:rsidRPr="00C73337">
        <w:rPr>
          <w:rFonts w:ascii="Arial" w:hAnsi="Arial" w:cs="Arial"/>
        </w:rPr>
        <w:t>.  The embedded tissue blocks w</w:t>
      </w:r>
      <w:r>
        <w:rPr>
          <w:rFonts w:ascii="Arial" w:hAnsi="Arial" w:cs="Arial"/>
        </w:rPr>
        <w:t>ere sectioned at 10µm</w:t>
      </w:r>
      <w:r w:rsidRPr="00C73337">
        <w:rPr>
          <w:rFonts w:ascii="Arial" w:hAnsi="Arial" w:cs="Arial"/>
        </w:rPr>
        <w:t xml:space="preserve"> thickness for peripheral organs and 14 µm for brain using </w:t>
      </w:r>
      <w:r>
        <w:rPr>
          <w:rFonts w:ascii="Arial" w:hAnsi="Arial" w:cs="Arial"/>
        </w:rPr>
        <w:t xml:space="preserve">a </w:t>
      </w:r>
      <w:r w:rsidRPr="00C73337">
        <w:rPr>
          <w:rFonts w:ascii="Arial" w:hAnsi="Arial" w:cs="Arial"/>
        </w:rPr>
        <w:t>cryostat (</w:t>
      </w:r>
      <w:r>
        <w:rPr>
          <w:rFonts w:ascii="Arial" w:hAnsi="Arial" w:cs="Arial"/>
        </w:rPr>
        <w:t xml:space="preserve">Model HM525, </w:t>
      </w:r>
      <w:r w:rsidRPr="00C73337">
        <w:rPr>
          <w:rFonts w:ascii="Arial" w:hAnsi="Arial" w:cs="Arial"/>
        </w:rPr>
        <w:t>Thermo Scientific) equip</w:t>
      </w:r>
      <w:r>
        <w:rPr>
          <w:rFonts w:ascii="Arial" w:hAnsi="Arial" w:cs="Arial"/>
        </w:rPr>
        <w:t>p</w:t>
      </w:r>
      <w:r w:rsidRPr="00C73337">
        <w:rPr>
          <w:rFonts w:ascii="Arial" w:hAnsi="Arial" w:cs="Arial"/>
        </w:rPr>
        <w:t xml:space="preserve">ed with </w:t>
      </w:r>
      <w:r>
        <w:rPr>
          <w:rFonts w:ascii="Arial" w:hAnsi="Arial" w:cs="Arial"/>
        </w:rPr>
        <w:t xml:space="preserve">a </w:t>
      </w:r>
      <w:proofErr w:type="spellStart"/>
      <w:r w:rsidRPr="00C73337">
        <w:rPr>
          <w:rFonts w:ascii="Arial" w:hAnsi="Arial" w:cs="Arial"/>
        </w:rPr>
        <w:t>Cryo</w:t>
      </w:r>
      <w:proofErr w:type="spellEnd"/>
      <w:r>
        <w:rPr>
          <w:rFonts w:ascii="Arial" w:hAnsi="Arial" w:cs="Arial"/>
        </w:rPr>
        <w:t xml:space="preserve"> </w:t>
      </w:r>
      <w:r w:rsidRPr="00C73337">
        <w:rPr>
          <w:rFonts w:ascii="Arial" w:hAnsi="Arial" w:cs="Arial"/>
        </w:rPr>
        <w:t xml:space="preserve">Jane </w:t>
      </w:r>
      <w:r>
        <w:rPr>
          <w:rFonts w:ascii="Arial" w:hAnsi="Arial" w:cs="Arial"/>
        </w:rPr>
        <w:t xml:space="preserve">Tape Transfer </w:t>
      </w:r>
      <w:r w:rsidRPr="00C73337">
        <w:rPr>
          <w:rFonts w:ascii="Arial" w:hAnsi="Arial" w:cs="Arial"/>
        </w:rPr>
        <w:t>system</w:t>
      </w:r>
      <w:r>
        <w:rPr>
          <w:rFonts w:ascii="Arial" w:hAnsi="Arial" w:cs="Arial"/>
        </w:rPr>
        <w:t xml:space="preserve"> for mounting sections on glass slides</w:t>
      </w:r>
      <w:r w:rsidRPr="00C73337">
        <w:rPr>
          <w:rFonts w:ascii="Arial" w:hAnsi="Arial" w:cs="Arial"/>
        </w:rPr>
        <w:t xml:space="preserve"> (</w:t>
      </w:r>
      <w:proofErr w:type="spellStart"/>
      <w:r w:rsidRPr="00C73337">
        <w:rPr>
          <w:rFonts w:ascii="Arial" w:hAnsi="Arial" w:cs="Arial"/>
        </w:rPr>
        <w:t>Leica</w:t>
      </w:r>
      <w:proofErr w:type="spellEnd"/>
      <w:r w:rsidRPr="00C73337">
        <w:rPr>
          <w:rFonts w:ascii="Arial" w:hAnsi="Arial" w:cs="Arial"/>
        </w:rPr>
        <w:t xml:space="preserve">).  </w:t>
      </w:r>
      <w:r>
        <w:rPr>
          <w:rFonts w:ascii="Arial" w:hAnsi="Arial" w:cs="Arial"/>
        </w:rPr>
        <w:t xml:space="preserve">Sections attached to the glass slides </w:t>
      </w:r>
      <w:r w:rsidRPr="00C73337">
        <w:rPr>
          <w:rFonts w:ascii="Arial" w:hAnsi="Arial" w:cs="Arial"/>
        </w:rPr>
        <w:t xml:space="preserve">were </w:t>
      </w:r>
      <w:r>
        <w:rPr>
          <w:rFonts w:ascii="Arial" w:hAnsi="Arial" w:cs="Arial"/>
        </w:rPr>
        <w:t xml:space="preserve">briefly fixed in 4% PFA, washed with pH 7.7 </w:t>
      </w:r>
      <w:r w:rsidRPr="00C73337">
        <w:rPr>
          <w:rFonts w:ascii="Arial" w:hAnsi="Arial" w:cs="Arial"/>
        </w:rPr>
        <w:t xml:space="preserve">PBS, followed by incubation in X-gal staining solution </w:t>
      </w:r>
      <w:r>
        <w:rPr>
          <w:rFonts w:ascii="Arial" w:hAnsi="Arial" w:cs="Arial"/>
        </w:rPr>
        <w:t xml:space="preserve">(pH between 7.60- 7.70) </w:t>
      </w:r>
      <w:r w:rsidRPr="00C73337">
        <w:rPr>
          <w:rFonts w:ascii="Arial" w:hAnsi="Arial" w:cs="Arial"/>
        </w:rPr>
        <w:t>for 18 hours at 37</w:t>
      </w:r>
      <w:r w:rsidRPr="00C73337">
        <w:rPr>
          <w:rFonts w:ascii="Arial" w:hAnsi="Arial" w:cs="Arial"/>
          <w:vertAlign w:val="superscript"/>
        </w:rPr>
        <w:t>0</w:t>
      </w:r>
      <w:r w:rsidRPr="00C73337">
        <w:rPr>
          <w:rFonts w:ascii="Arial" w:hAnsi="Arial" w:cs="Arial"/>
        </w:rPr>
        <w:t>C.  Sli</w:t>
      </w:r>
      <w:r>
        <w:rPr>
          <w:rFonts w:ascii="Arial" w:hAnsi="Arial" w:cs="Arial"/>
        </w:rPr>
        <w:t xml:space="preserve">des were then rinsed in PBS; </w:t>
      </w:r>
      <w:r w:rsidRPr="00C73337">
        <w:rPr>
          <w:rFonts w:ascii="Arial" w:hAnsi="Arial" w:cs="Arial"/>
        </w:rPr>
        <w:t xml:space="preserve">post-stain fixed </w:t>
      </w:r>
      <w:r>
        <w:rPr>
          <w:rFonts w:ascii="Arial" w:hAnsi="Arial" w:cs="Arial"/>
        </w:rPr>
        <w:t>with</w:t>
      </w:r>
      <w:r w:rsidRPr="00C73337">
        <w:rPr>
          <w:rFonts w:ascii="Arial" w:hAnsi="Arial" w:cs="Arial"/>
        </w:rPr>
        <w:t xml:space="preserve"> 10% </w:t>
      </w:r>
      <w:r>
        <w:rPr>
          <w:rFonts w:ascii="Arial" w:hAnsi="Arial" w:cs="Arial"/>
        </w:rPr>
        <w:t>neutral buffered formalin</w:t>
      </w:r>
      <w:r w:rsidRPr="00C73337">
        <w:rPr>
          <w:rFonts w:ascii="Arial" w:hAnsi="Arial" w:cs="Arial"/>
        </w:rPr>
        <w:t xml:space="preserve">, </w:t>
      </w:r>
      <w:r>
        <w:rPr>
          <w:rFonts w:ascii="Arial" w:hAnsi="Arial" w:cs="Arial"/>
        </w:rPr>
        <w:t xml:space="preserve">rinsed with PBS, </w:t>
      </w:r>
      <w:r w:rsidRPr="00C73337">
        <w:rPr>
          <w:rFonts w:ascii="Arial" w:hAnsi="Arial" w:cs="Arial"/>
        </w:rPr>
        <w:t xml:space="preserve">washed </w:t>
      </w:r>
      <w:r>
        <w:rPr>
          <w:rFonts w:ascii="Arial" w:hAnsi="Arial" w:cs="Arial"/>
        </w:rPr>
        <w:t>with</w:t>
      </w:r>
      <w:r w:rsidRPr="00C73337">
        <w:rPr>
          <w:rFonts w:ascii="Arial" w:hAnsi="Arial" w:cs="Arial"/>
        </w:rPr>
        <w:t xml:space="preserve"> distilled water</w:t>
      </w:r>
      <w:r>
        <w:rPr>
          <w:rFonts w:ascii="Arial" w:hAnsi="Arial" w:cs="Arial"/>
        </w:rPr>
        <w:t>,</w:t>
      </w:r>
      <w:r w:rsidRPr="00C73337">
        <w:rPr>
          <w:rFonts w:ascii="Arial" w:hAnsi="Arial" w:cs="Arial"/>
        </w:rPr>
        <w:t xml:space="preserve"> counterstained using Nuclear Fast Red (Sigma</w:t>
      </w:r>
      <w:r>
        <w:rPr>
          <w:rFonts w:ascii="Arial" w:hAnsi="Arial" w:cs="Arial"/>
        </w:rPr>
        <w:t xml:space="preserve"> Aldrich</w:t>
      </w:r>
      <w:r w:rsidRPr="00C73337">
        <w:rPr>
          <w:rFonts w:ascii="Arial" w:hAnsi="Arial" w:cs="Arial"/>
        </w:rPr>
        <w:t>)</w:t>
      </w:r>
      <w:r>
        <w:rPr>
          <w:rFonts w:ascii="Arial" w:hAnsi="Arial" w:cs="Arial"/>
        </w:rPr>
        <w:t xml:space="preserve">, rinsed </w:t>
      </w:r>
      <w:r w:rsidRPr="00C73337">
        <w:rPr>
          <w:rFonts w:ascii="Arial" w:hAnsi="Arial" w:cs="Arial"/>
        </w:rPr>
        <w:t xml:space="preserve">and dehydrated in </w:t>
      </w:r>
      <w:r>
        <w:rPr>
          <w:rFonts w:ascii="Arial" w:hAnsi="Arial" w:cs="Arial"/>
        </w:rPr>
        <w:t xml:space="preserve">ethanol, and cleared using </w:t>
      </w:r>
      <w:proofErr w:type="spellStart"/>
      <w:r>
        <w:rPr>
          <w:rFonts w:ascii="Arial" w:hAnsi="Arial" w:cs="Arial"/>
        </w:rPr>
        <w:t>xylene</w:t>
      </w:r>
      <w:proofErr w:type="spellEnd"/>
      <w:r w:rsidRPr="00C73337">
        <w:rPr>
          <w:rFonts w:ascii="Arial" w:hAnsi="Arial" w:cs="Arial"/>
        </w:rPr>
        <w:t xml:space="preserve">.  </w:t>
      </w:r>
      <w:r>
        <w:rPr>
          <w:rFonts w:ascii="Arial" w:hAnsi="Arial" w:cs="Arial"/>
        </w:rPr>
        <w:t>Sections</w:t>
      </w:r>
      <w:r w:rsidRPr="00C73337">
        <w:rPr>
          <w:rFonts w:ascii="Arial" w:hAnsi="Arial" w:cs="Arial"/>
        </w:rPr>
        <w:t xml:space="preserve"> were cover</w:t>
      </w:r>
      <w:r>
        <w:rPr>
          <w:rFonts w:ascii="Arial" w:hAnsi="Arial" w:cs="Arial"/>
        </w:rPr>
        <w:t xml:space="preserve">-slipped with </w:t>
      </w:r>
      <w:proofErr w:type="spellStart"/>
      <w:r>
        <w:rPr>
          <w:rFonts w:ascii="Arial" w:hAnsi="Arial" w:cs="Arial"/>
        </w:rPr>
        <w:t>xylene</w:t>
      </w:r>
      <w:proofErr w:type="spellEnd"/>
      <w:r>
        <w:rPr>
          <w:rFonts w:ascii="Arial" w:hAnsi="Arial" w:cs="Arial"/>
        </w:rPr>
        <w:t>-</w:t>
      </w:r>
      <w:r w:rsidRPr="00C73337">
        <w:rPr>
          <w:rFonts w:ascii="Arial" w:hAnsi="Arial" w:cs="Arial"/>
        </w:rPr>
        <w:t xml:space="preserve">based </w:t>
      </w:r>
      <w:proofErr w:type="spellStart"/>
      <w:r w:rsidRPr="00C73337">
        <w:rPr>
          <w:rFonts w:ascii="Arial" w:hAnsi="Arial" w:cs="Arial"/>
        </w:rPr>
        <w:t>Cytoseal</w:t>
      </w:r>
      <w:proofErr w:type="spellEnd"/>
      <w:r w:rsidRPr="00C73337">
        <w:rPr>
          <w:rFonts w:ascii="Arial" w:hAnsi="Arial" w:cs="Arial"/>
        </w:rPr>
        <w:t xml:space="preserve"> XYL mounting media (Richard-Allan) and dried overnight.</w:t>
      </w:r>
    </w:p>
    <w:p w:rsidR="00332A2B" w:rsidRDefault="00BB2CC3" w:rsidP="00332A2B">
      <w:pPr>
        <w:pStyle w:val="ListParagraph"/>
        <w:spacing w:line="480" w:lineRule="auto"/>
        <w:ind w:left="0"/>
        <w:rPr>
          <w:rFonts w:ascii="Arial" w:hAnsi="Arial" w:cs="Arial"/>
        </w:rPr>
      </w:pPr>
      <w:r>
        <w:rPr>
          <w:rFonts w:ascii="Arial" w:hAnsi="Arial" w:cs="Arial"/>
        </w:rPr>
        <w:tab/>
      </w:r>
      <w:r w:rsidRPr="00C73337">
        <w:rPr>
          <w:rFonts w:ascii="Arial" w:hAnsi="Arial" w:cs="Arial"/>
        </w:rPr>
        <w:t xml:space="preserve">WM tissues were rinsed in PBS </w:t>
      </w:r>
      <w:r>
        <w:rPr>
          <w:rFonts w:ascii="Arial" w:hAnsi="Arial" w:cs="Arial"/>
        </w:rPr>
        <w:t xml:space="preserve">after post-dissection fixation, </w:t>
      </w:r>
      <w:r w:rsidRPr="00C73337">
        <w:rPr>
          <w:rFonts w:ascii="Arial" w:hAnsi="Arial" w:cs="Arial"/>
        </w:rPr>
        <w:t>and then incubated in X-gal staining solution for 48 hours at 4</w:t>
      </w:r>
      <w:r w:rsidRPr="00C73337">
        <w:rPr>
          <w:rFonts w:ascii="Arial" w:hAnsi="Arial" w:cs="Arial"/>
          <w:vertAlign w:val="superscript"/>
        </w:rPr>
        <w:t>0</w:t>
      </w:r>
      <w:r w:rsidRPr="00C73337">
        <w:rPr>
          <w:rFonts w:ascii="Arial" w:hAnsi="Arial" w:cs="Arial"/>
        </w:rPr>
        <w:t>C.  Following staining, tissues were rinsed in PBS</w:t>
      </w:r>
      <w:r>
        <w:rPr>
          <w:rFonts w:ascii="Arial" w:hAnsi="Arial" w:cs="Arial"/>
        </w:rPr>
        <w:t>,</w:t>
      </w:r>
      <w:r w:rsidRPr="00C73337">
        <w:rPr>
          <w:rFonts w:ascii="Arial" w:hAnsi="Arial" w:cs="Arial"/>
        </w:rPr>
        <w:t xml:space="preserve"> post-fixed in 10% neutral buffered formalin (NBF, Fisher Scientific), cleared overnight in 50% glycerol (VWR) made in PBS, and then </w:t>
      </w:r>
      <w:r>
        <w:rPr>
          <w:rFonts w:ascii="Arial" w:hAnsi="Arial" w:cs="Arial"/>
        </w:rPr>
        <w:t xml:space="preserve">cleared and </w:t>
      </w:r>
      <w:r w:rsidRPr="00C73337">
        <w:rPr>
          <w:rFonts w:ascii="Arial" w:hAnsi="Arial" w:cs="Arial"/>
        </w:rPr>
        <w:t xml:space="preserve">stored in 70% glycerol </w:t>
      </w:r>
      <w:r>
        <w:rPr>
          <w:rFonts w:ascii="Arial" w:hAnsi="Arial" w:cs="Arial"/>
        </w:rPr>
        <w:t xml:space="preserve">containing </w:t>
      </w:r>
      <w:r w:rsidRPr="00C73337">
        <w:rPr>
          <w:rFonts w:ascii="Arial" w:hAnsi="Arial" w:cs="Arial"/>
        </w:rPr>
        <w:t xml:space="preserve">0.01% sodium </w:t>
      </w:r>
      <w:proofErr w:type="spellStart"/>
      <w:r w:rsidRPr="00C73337">
        <w:rPr>
          <w:rFonts w:ascii="Arial" w:hAnsi="Arial" w:cs="Arial"/>
        </w:rPr>
        <w:t>azide</w:t>
      </w:r>
      <w:proofErr w:type="spellEnd"/>
      <w:r w:rsidRPr="00C73337">
        <w:rPr>
          <w:rFonts w:ascii="Arial" w:hAnsi="Arial" w:cs="Arial"/>
        </w:rPr>
        <w:t xml:space="preserve"> (Sigma Aldrich).  </w:t>
      </w:r>
    </w:p>
    <w:p w:rsidR="00332A2B" w:rsidRDefault="00332A2B" w:rsidP="00332A2B">
      <w:pPr>
        <w:pStyle w:val="ListParagraph"/>
        <w:spacing w:line="480" w:lineRule="auto"/>
        <w:ind w:left="0"/>
        <w:rPr>
          <w:rFonts w:ascii="Arial" w:hAnsi="Arial" w:cs="Arial"/>
        </w:rPr>
      </w:pPr>
      <w:r>
        <w:rPr>
          <w:rFonts w:ascii="Arial" w:hAnsi="Arial" w:cs="Arial"/>
        </w:rPr>
        <w:tab/>
      </w:r>
      <w:r w:rsidR="00BB2CC3" w:rsidRPr="00EA0472">
        <w:rPr>
          <w:rFonts w:ascii="Arial" w:hAnsi="Arial" w:cs="Arial"/>
        </w:rPr>
        <w:t xml:space="preserve">All WM tissues staining </w:t>
      </w:r>
      <w:r w:rsidR="00BB2CC3">
        <w:rPr>
          <w:rFonts w:ascii="Arial" w:hAnsi="Arial" w:cs="Arial"/>
        </w:rPr>
        <w:t>specifically</w:t>
      </w:r>
      <w:r w:rsidR="00BB2CC3" w:rsidRPr="00EA0472">
        <w:rPr>
          <w:rFonts w:ascii="Arial" w:hAnsi="Arial" w:cs="Arial"/>
        </w:rPr>
        <w:t xml:space="preserve"> for </w:t>
      </w:r>
      <w:proofErr w:type="spellStart"/>
      <w:r w:rsidR="00BB2CC3" w:rsidRPr="00EA0472">
        <w:rPr>
          <w:rFonts w:ascii="Arial" w:hAnsi="Arial" w:cs="Arial"/>
        </w:rPr>
        <w:t>LacZ</w:t>
      </w:r>
      <w:proofErr w:type="spellEnd"/>
      <w:r w:rsidR="00BB2CC3" w:rsidRPr="00EA0472">
        <w:rPr>
          <w:rFonts w:ascii="Arial" w:hAnsi="Arial" w:cs="Arial"/>
        </w:rPr>
        <w:t xml:space="preserve"> activity </w:t>
      </w:r>
      <w:r w:rsidR="00BB2CC3">
        <w:rPr>
          <w:rFonts w:ascii="Arial" w:hAnsi="Arial" w:cs="Arial"/>
        </w:rPr>
        <w:t>were photo-</w:t>
      </w:r>
      <w:r w:rsidR="00BB2CC3" w:rsidRPr="00EA0472">
        <w:rPr>
          <w:rFonts w:ascii="Arial" w:hAnsi="Arial" w:cs="Arial"/>
        </w:rPr>
        <w:t>documented using an M165C stereo microscope and DFC425 digital camera (</w:t>
      </w:r>
      <w:proofErr w:type="spellStart"/>
      <w:r w:rsidR="00BB2CC3" w:rsidRPr="00EA0472">
        <w:rPr>
          <w:rFonts w:ascii="Arial" w:hAnsi="Arial" w:cs="Arial"/>
        </w:rPr>
        <w:t>Leica</w:t>
      </w:r>
      <w:proofErr w:type="spellEnd"/>
      <w:r w:rsidR="00BB2CC3" w:rsidRPr="00EA0472">
        <w:rPr>
          <w:rFonts w:ascii="Arial" w:hAnsi="Arial" w:cs="Arial"/>
        </w:rPr>
        <w:t xml:space="preserve">).  FS slides were scanned using a </w:t>
      </w:r>
      <w:proofErr w:type="spellStart"/>
      <w:r w:rsidR="00BB2CC3" w:rsidRPr="00EA0472">
        <w:rPr>
          <w:rFonts w:ascii="Arial" w:hAnsi="Arial" w:cs="Arial"/>
        </w:rPr>
        <w:t>ScanScope</w:t>
      </w:r>
      <w:proofErr w:type="spellEnd"/>
      <w:r w:rsidR="00BB2CC3" w:rsidRPr="00EA0472">
        <w:rPr>
          <w:rFonts w:ascii="Arial" w:hAnsi="Arial" w:cs="Arial"/>
        </w:rPr>
        <w:t xml:space="preserve"> XT Slide Scanner and viewed with Image Scope software, version 10.2.2.2319 (</w:t>
      </w:r>
      <w:proofErr w:type="spellStart"/>
      <w:r w:rsidR="00BB2CC3" w:rsidRPr="00EA0472">
        <w:rPr>
          <w:rFonts w:ascii="Arial" w:hAnsi="Arial" w:cs="Arial"/>
        </w:rPr>
        <w:t>Aperio</w:t>
      </w:r>
      <w:proofErr w:type="spellEnd"/>
      <w:r w:rsidR="00BB2CC3" w:rsidRPr="00EA0472">
        <w:rPr>
          <w:rFonts w:ascii="Arial" w:hAnsi="Arial" w:cs="Arial"/>
        </w:rPr>
        <w:t xml:space="preserve">).  </w:t>
      </w:r>
      <w:r w:rsidR="00BB2CC3">
        <w:rPr>
          <w:rFonts w:ascii="Arial" w:hAnsi="Arial" w:cs="Arial"/>
        </w:rPr>
        <w:t xml:space="preserve">Positive FS staining was documented by frame grabbing of appropriately magnified images from the slide scans.  </w:t>
      </w:r>
    </w:p>
    <w:p w:rsidR="00BB2CC3" w:rsidRDefault="00332A2B" w:rsidP="00332A2B">
      <w:pPr>
        <w:pStyle w:val="ListParagraph"/>
        <w:spacing w:line="480" w:lineRule="auto"/>
        <w:ind w:left="0"/>
        <w:rPr>
          <w:rFonts w:ascii="Arial" w:hAnsi="Arial" w:cs="Arial"/>
        </w:rPr>
      </w:pPr>
      <w:r>
        <w:rPr>
          <w:rFonts w:ascii="Arial" w:hAnsi="Arial" w:cs="Arial"/>
        </w:rPr>
        <w:tab/>
      </w:r>
      <w:proofErr w:type="spellStart"/>
      <w:r w:rsidR="00BB2CC3">
        <w:rPr>
          <w:rFonts w:ascii="Arial" w:hAnsi="Arial" w:cs="Arial"/>
        </w:rPr>
        <w:t>LacZ</w:t>
      </w:r>
      <w:proofErr w:type="spellEnd"/>
      <w:r w:rsidR="00BB2CC3">
        <w:rPr>
          <w:rFonts w:ascii="Arial" w:hAnsi="Arial" w:cs="Arial"/>
        </w:rPr>
        <w:t xml:space="preserve"> staining</w:t>
      </w:r>
      <w:r w:rsidR="00BB2CC3" w:rsidRPr="00EA0472">
        <w:rPr>
          <w:rFonts w:ascii="Arial" w:hAnsi="Arial" w:cs="Arial"/>
        </w:rPr>
        <w:t xml:space="preserve"> </w:t>
      </w:r>
      <w:r w:rsidR="00BB2CC3">
        <w:rPr>
          <w:rFonts w:ascii="Arial" w:hAnsi="Arial" w:cs="Arial"/>
        </w:rPr>
        <w:t>was</w:t>
      </w:r>
      <w:r w:rsidR="00BB2CC3" w:rsidRPr="00EA0472">
        <w:rPr>
          <w:rFonts w:ascii="Arial" w:hAnsi="Arial" w:cs="Arial"/>
        </w:rPr>
        <w:t xml:space="preserve"> annotated and graded f</w:t>
      </w:r>
      <w:r w:rsidR="00BB2CC3">
        <w:rPr>
          <w:rFonts w:ascii="Arial" w:hAnsi="Arial" w:cs="Arial"/>
        </w:rPr>
        <w:t>or expression intensity</w:t>
      </w:r>
      <w:r w:rsidR="00BB2CC3" w:rsidRPr="00EA0472">
        <w:rPr>
          <w:rFonts w:ascii="Arial" w:hAnsi="Arial" w:cs="Arial"/>
        </w:rPr>
        <w:t xml:space="preserve"> in 66 different tissues</w:t>
      </w:r>
      <w:r w:rsidR="00BB2CC3">
        <w:rPr>
          <w:rFonts w:ascii="Arial" w:hAnsi="Arial" w:cs="Arial"/>
        </w:rPr>
        <w:t xml:space="preserve"> and organs</w:t>
      </w:r>
      <w:r w:rsidR="00BB2CC3" w:rsidRPr="00EA0472">
        <w:rPr>
          <w:rFonts w:ascii="Arial" w:hAnsi="Arial" w:cs="Arial"/>
        </w:rPr>
        <w:t>:  adrenal gland, aorta, blood</w:t>
      </w:r>
      <w:r w:rsidR="00BB2CC3">
        <w:rPr>
          <w:rFonts w:ascii="Arial" w:hAnsi="Arial" w:cs="Arial"/>
        </w:rPr>
        <w:t xml:space="preserve"> (FS)</w:t>
      </w:r>
      <w:r w:rsidR="00BB2CC3" w:rsidRPr="00EA0472">
        <w:rPr>
          <w:rFonts w:ascii="Arial" w:hAnsi="Arial" w:cs="Arial"/>
        </w:rPr>
        <w:t>, bone marro</w:t>
      </w:r>
      <w:r w:rsidR="00BB2CC3">
        <w:rPr>
          <w:rFonts w:ascii="Arial" w:hAnsi="Arial" w:cs="Arial"/>
        </w:rPr>
        <w:t>w (FS), brain (mid-</w:t>
      </w:r>
      <w:proofErr w:type="spellStart"/>
      <w:r w:rsidR="00BB2CC3">
        <w:rPr>
          <w:rFonts w:ascii="Arial" w:hAnsi="Arial" w:cs="Arial"/>
        </w:rPr>
        <w:t>sagittal</w:t>
      </w:r>
      <w:proofErr w:type="spellEnd"/>
      <w:r w:rsidR="00BB2CC3">
        <w:rPr>
          <w:rFonts w:ascii="Arial" w:hAnsi="Arial" w:cs="Arial"/>
        </w:rPr>
        <w:t>, WM), brown adipose tissue,</w:t>
      </w:r>
      <w:r w:rsidR="00BB2CC3" w:rsidRPr="00EA0472">
        <w:rPr>
          <w:rFonts w:ascii="Arial" w:hAnsi="Arial" w:cs="Arial"/>
        </w:rPr>
        <w:t xml:space="preserve"> </w:t>
      </w:r>
      <w:proofErr w:type="spellStart"/>
      <w:r w:rsidR="00BB2CC3" w:rsidRPr="00EA0472">
        <w:rPr>
          <w:rFonts w:ascii="Arial" w:hAnsi="Arial" w:cs="Arial"/>
        </w:rPr>
        <w:t>cecum</w:t>
      </w:r>
      <w:proofErr w:type="spellEnd"/>
      <w:r w:rsidR="00BB2CC3" w:rsidRPr="00EA0472">
        <w:rPr>
          <w:rFonts w:ascii="Arial" w:hAnsi="Arial" w:cs="Arial"/>
        </w:rPr>
        <w:t xml:space="preserve">, cerebellum, clitoral gland, coagulating gland, colon, diaphragm, duodenum, </w:t>
      </w:r>
      <w:proofErr w:type="spellStart"/>
      <w:r w:rsidR="00BB2CC3" w:rsidRPr="00EA0472">
        <w:rPr>
          <w:rFonts w:ascii="Arial" w:hAnsi="Arial" w:cs="Arial"/>
        </w:rPr>
        <w:t>epididymis</w:t>
      </w:r>
      <w:proofErr w:type="spellEnd"/>
      <w:r w:rsidR="00BB2CC3" w:rsidRPr="00EA0472">
        <w:rPr>
          <w:rFonts w:ascii="Arial" w:hAnsi="Arial" w:cs="Arial"/>
        </w:rPr>
        <w:t xml:space="preserve">, esophagus, eye, forebrain, </w:t>
      </w:r>
      <w:proofErr w:type="spellStart"/>
      <w:r w:rsidR="00BB2CC3" w:rsidRPr="00EA0472">
        <w:rPr>
          <w:rFonts w:ascii="Arial" w:hAnsi="Arial" w:cs="Arial"/>
        </w:rPr>
        <w:t>gonadal</w:t>
      </w:r>
      <w:proofErr w:type="spellEnd"/>
      <w:r w:rsidR="00BB2CC3" w:rsidRPr="00EA0472">
        <w:rPr>
          <w:rFonts w:ascii="Arial" w:hAnsi="Arial" w:cs="Arial"/>
        </w:rPr>
        <w:t xml:space="preserve"> fat pad, </w:t>
      </w:r>
      <w:proofErr w:type="spellStart"/>
      <w:r w:rsidR="00BB2CC3" w:rsidRPr="00EA0472">
        <w:rPr>
          <w:rFonts w:ascii="Arial" w:hAnsi="Arial" w:cs="Arial"/>
        </w:rPr>
        <w:t>harderian</w:t>
      </w:r>
      <w:proofErr w:type="spellEnd"/>
      <w:r w:rsidR="00BB2CC3" w:rsidRPr="00EA0472">
        <w:rPr>
          <w:rFonts w:ascii="Arial" w:hAnsi="Arial" w:cs="Arial"/>
        </w:rPr>
        <w:t xml:space="preserve"> gland, heart atrium, heart ventricle, hindbrain, ileum, jejunum, kidney, </w:t>
      </w:r>
      <w:proofErr w:type="spellStart"/>
      <w:r w:rsidR="00BB2CC3" w:rsidRPr="00EA0472">
        <w:rPr>
          <w:rFonts w:ascii="Arial" w:hAnsi="Arial" w:cs="Arial"/>
        </w:rPr>
        <w:t>lacrimal</w:t>
      </w:r>
      <w:proofErr w:type="spellEnd"/>
      <w:r w:rsidR="00BB2CC3" w:rsidRPr="00EA0472">
        <w:rPr>
          <w:rFonts w:ascii="Arial" w:hAnsi="Arial" w:cs="Arial"/>
        </w:rPr>
        <w:t xml:space="preserve"> gland, larynx</w:t>
      </w:r>
      <w:r w:rsidR="00BB2CC3">
        <w:rPr>
          <w:rFonts w:ascii="Arial" w:hAnsi="Arial" w:cs="Arial"/>
        </w:rPr>
        <w:t xml:space="preserve"> (FS)</w:t>
      </w:r>
      <w:r w:rsidR="00BB2CC3" w:rsidRPr="00EA0472">
        <w:rPr>
          <w:rFonts w:ascii="Arial" w:hAnsi="Arial" w:cs="Arial"/>
        </w:rPr>
        <w:t xml:space="preserve">, liver, lung, male </w:t>
      </w:r>
      <w:proofErr w:type="spellStart"/>
      <w:r w:rsidR="00BB2CC3" w:rsidRPr="00EA0472">
        <w:rPr>
          <w:rFonts w:ascii="Arial" w:hAnsi="Arial" w:cs="Arial"/>
        </w:rPr>
        <w:t>preputial</w:t>
      </w:r>
      <w:proofErr w:type="spellEnd"/>
      <w:r w:rsidR="00BB2CC3" w:rsidRPr="00EA0472">
        <w:rPr>
          <w:rFonts w:ascii="Arial" w:hAnsi="Arial" w:cs="Arial"/>
        </w:rPr>
        <w:t xml:space="preserve"> gland, mammary gland, </w:t>
      </w:r>
      <w:proofErr w:type="spellStart"/>
      <w:r w:rsidR="00BB2CC3" w:rsidRPr="00EA0472">
        <w:rPr>
          <w:rFonts w:ascii="Arial" w:hAnsi="Arial" w:cs="Arial"/>
        </w:rPr>
        <w:t>mediastinal</w:t>
      </w:r>
      <w:proofErr w:type="spellEnd"/>
      <w:r w:rsidR="00BB2CC3" w:rsidRPr="00EA0472">
        <w:rPr>
          <w:rFonts w:ascii="Arial" w:hAnsi="Arial" w:cs="Arial"/>
        </w:rPr>
        <w:t xml:space="preserve"> lymph node</w:t>
      </w:r>
      <w:r w:rsidR="00BB2CC3">
        <w:rPr>
          <w:rFonts w:ascii="Arial" w:hAnsi="Arial" w:cs="Arial"/>
        </w:rPr>
        <w:t xml:space="preserve"> (FS)</w:t>
      </w:r>
      <w:r w:rsidR="00BB2CC3" w:rsidRPr="00EA0472">
        <w:rPr>
          <w:rFonts w:ascii="Arial" w:hAnsi="Arial" w:cs="Arial"/>
        </w:rPr>
        <w:t xml:space="preserve">, </w:t>
      </w:r>
      <w:r w:rsidR="00BB2CC3" w:rsidRPr="00EA0472">
        <w:rPr>
          <w:rFonts w:ascii="Arial" w:hAnsi="Arial" w:cs="Arial"/>
        </w:rPr>
        <w:lastRenderedPageBreak/>
        <w:t xml:space="preserve">mesenteric lymph node, midbrain, olfactory bulb, </w:t>
      </w:r>
      <w:proofErr w:type="spellStart"/>
      <w:r w:rsidR="00BB2CC3" w:rsidRPr="00EA0472">
        <w:rPr>
          <w:rFonts w:ascii="Arial" w:hAnsi="Arial" w:cs="Arial"/>
        </w:rPr>
        <w:t>omental</w:t>
      </w:r>
      <w:proofErr w:type="spellEnd"/>
      <w:r w:rsidR="00BB2CC3" w:rsidRPr="00EA0472">
        <w:rPr>
          <w:rFonts w:ascii="Arial" w:hAnsi="Arial" w:cs="Arial"/>
        </w:rPr>
        <w:t xml:space="preserve"> fat pad, ovary, oviduct, pancreas, parathyroid gland</w:t>
      </w:r>
      <w:r w:rsidR="00BB2CC3">
        <w:rPr>
          <w:rFonts w:ascii="Arial" w:hAnsi="Arial" w:cs="Arial"/>
        </w:rPr>
        <w:t xml:space="preserve"> (FS)</w:t>
      </w:r>
      <w:r w:rsidR="00BB2CC3" w:rsidRPr="00EA0472">
        <w:rPr>
          <w:rFonts w:ascii="Arial" w:hAnsi="Arial" w:cs="Arial"/>
        </w:rPr>
        <w:t>, parotid gland</w:t>
      </w:r>
      <w:r w:rsidR="00BB2CC3">
        <w:rPr>
          <w:rFonts w:ascii="Arial" w:hAnsi="Arial" w:cs="Arial"/>
        </w:rPr>
        <w:t xml:space="preserve"> (FS)</w:t>
      </w:r>
      <w:r w:rsidR="00BB2CC3" w:rsidRPr="00EA0472">
        <w:rPr>
          <w:rFonts w:ascii="Arial" w:hAnsi="Arial" w:cs="Arial"/>
        </w:rPr>
        <w:t>, penis, pituitary gland, prostate gland, quadriceps, salivary gland</w:t>
      </w:r>
      <w:r w:rsidR="00BB2CC3">
        <w:rPr>
          <w:rFonts w:ascii="Arial" w:hAnsi="Arial" w:cs="Arial"/>
        </w:rPr>
        <w:t xml:space="preserve"> (WM)</w:t>
      </w:r>
      <w:r w:rsidR="00BB2CC3" w:rsidRPr="00EA0472">
        <w:rPr>
          <w:rFonts w:ascii="Arial" w:hAnsi="Arial" w:cs="Arial"/>
        </w:rPr>
        <w:t>, sciatic nerve, skin, spinal cord, spleen, stomach, sublingual gland</w:t>
      </w:r>
      <w:r w:rsidR="00BB2CC3">
        <w:rPr>
          <w:rFonts w:ascii="Arial" w:hAnsi="Arial" w:cs="Arial"/>
        </w:rPr>
        <w:t xml:space="preserve"> (FS)</w:t>
      </w:r>
      <w:r w:rsidR="00BB2CC3" w:rsidRPr="00EA0472">
        <w:rPr>
          <w:rFonts w:ascii="Arial" w:hAnsi="Arial" w:cs="Arial"/>
        </w:rPr>
        <w:t xml:space="preserve">, </w:t>
      </w:r>
      <w:proofErr w:type="spellStart"/>
      <w:r w:rsidR="00BB2CC3" w:rsidRPr="00EA0472">
        <w:rPr>
          <w:rFonts w:ascii="Arial" w:hAnsi="Arial" w:cs="Arial"/>
        </w:rPr>
        <w:t>submandibular</w:t>
      </w:r>
      <w:proofErr w:type="spellEnd"/>
      <w:r w:rsidR="00BB2CC3" w:rsidRPr="00EA0472">
        <w:rPr>
          <w:rFonts w:ascii="Arial" w:hAnsi="Arial" w:cs="Arial"/>
        </w:rPr>
        <w:t xml:space="preserve"> gland</w:t>
      </w:r>
      <w:r w:rsidR="00BB2CC3">
        <w:rPr>
          <w:rFonts w:ascii="Arial" w:hAnsi="Arial" w:cs="Arial"/>
        </w:rPr>
        <w:t xml:space="preserve"> (FS)</w:t>
      </w:r>
      <w:r w:rsidR="00BB2CC3" w:rsidRPr="00EA0472">
        <w:rPr>
          <w:rFonts w:ascii="Arial" w:hAnsi="Arial" w:cs="Arial"/>
        </w:rPr>
        <w:t xml:space="preserve">, </w:t>
      </w:r>
      <w:proofErr w:type="spellStart"/>
      <w:r w:rsidR="00BB2CC3" w:rsidRPr="00EA0472">
        <w:rPr>
          <w:rFonts w:ascii="Arial" w:hAnsi="Arial" w:cs="Arial"/>
        </w:rPr>
        <w:t>submandibular</w:t>
      </w:r>
      <w:proofErr w:type="spellEnd"/>
      <w:r w:rsidR="00BB2CC3" w:rsidRPr="00EA0472">
        <w:rPr>
          <w:rFonts w:ascii="Arial" w:hAnsi="Arial" w:cs="Arial"/>
        </w:rPr>
        <w:t xml:space="preserve"> lymph node, testis, </w:t>
      </w:r>
      <w:r w:rsidR="00BB2CC3">
        <w:rPr>
          <w:rFonts w:ascii="Arial" w:hAnsi="Arial" w:cs="Arial"/>
        </w:rPr>
        <w:t xml:space="preserve">thoracic cage (WM), </w:t>
      </w:r>
      <w:r w:rsidR="00BB2CC3" w:rsidRPr="00EA0472">
        <w:rPr>
          <w:rFonts w:ascii="Arial" w:hAnsi="Arial" w:cs="Arial"/>
        </w:rPr>
        <w:t>thymus, thyroid gland</w:t>
      </w:r>
      <w:r w:rsidR="00BB2CC3">
        <w:rPr>
          <w:rFonts w:ascii="Arial" w:hAnsi="Arial" w:cs="Arial"/>
        </w:rPr>
        <w:t xml:space="preserve">, tongue, trachea, trigeminal </w:t>
      </w:r>
      <w:r w:rsidR="00BB2CC3" w:rsidRPr="00EA0472">
        <w:rPr>
          <w:rFonts w:ascii="Arial" w:hAnsi="Arial" w:cs="Arial"/>
        </w:rPr>
        <w:t>nerve, urethra</w:t>
      </w:r>
      <w:r w:rsidR="00BB2CC3">
        <w:rPr>
          <w:rFonts w:ascii="Arial" w:hAnsi="Arial" w:cs="Arial"/>
        </w:rPr>
        <w:t xml:space="preserve"> (FS)</w:t>
      </w:r>
      <w:r w:rsidR="00BB2CC3" w:rsidRPr="00EA0472">
        <w:rPr>
          <w:rFonts w:ascii="Arial" w:hAnsi="Arial" w:cs="Arial"/>
        </w:rPr>
        <w:t xml:space="preserve">, urinary bladder, uterus, vagina, vas deferens, </w:t>
      </w:r>
      <w:r w:rsidR="00BB2CC3">
        <w:rPr>
          <w:rFonts w:ascii="Arial" w:hAnsi="Arial" w:cs="Arial"/>
        </w:rPr>
        <w:t xml:space="preserve">and </w:t>
      </w:r>
      <w:r w:rsidR="00BB2CC3" w:rsidRPr="00EA0472">
        <w:rPr>
          <w:rFonts w:ascii="Arial" w:hAnsi="Arial" w:cs="Arial"/>
        </w:rPr>
        <w:t>vesicular gland</w:t>
      </w:r>
      <w:r w:rsidR="00BB2CC3">
        <w:rPr>
          <w:rFonts w:ascii="Arial" w:hAnsi="Arial" w:cs="Arial"/>
        </w:rPr>
        <w:t xml:space="preserve">.  WM and FS staining were completed for the majority of structures except where noted above.  For the WM preparations, the parotid, </w:t>
      </w:r>
      <w:proofErr w:type="spellStart"/>
      <w:r w:rsidR="00BB2CC3">
        <w:rPr>
          <w:rFonts w:ascii="Arial" w:hAnsi="Arial" w:cs="Arial"/>
        </w:rPr>
        <w:t>submandibular</w:t>
      </w:r>
      <w:proofErr w:type="spellEnd"/>
      <w:r w:rsidR="00BB2CC3">
        <w:rPr>
          <w:rFonts w:ascii="Arial" w:hAnsi="Arial" w:cs="Arial"/>
        </w:rPr>
        <w:t xml:space="preserve"> and sublingual salivary glands could not be easily distinguished and therefore they were grouped as “salivary gland”.  The parathyroid, </w:t>
      </w:r>
      <w:proofErr w:type="spellStart"/>
      <w:r w:rsidR="00BB2CC3">
        <w:rPr>
          <w:rFonts w:ascii="Arial" w:hAnsi="Arial" w:cs="Arial"/>
        </w:rPr>
        <w:t>mediastinal</w:t>
      </w:r>
      <w:proofErr w:type="spellEnd"/>
      <w:r w:rsidR="00BB2CC3">
        <w:rPr>
          <w:rFonts w:ascii="Arial" w:hAnsi="Arial" w:cs="Arial"/>
        </w:rPr>
        <w:t xml:space="preserve"> lymph node, larynx, and urethra were not specifically dissected for WM and therefore were only scored by the FS method.  The </w:t>
      </w:r>
      <w:proofErr w:type="spellStart"/>
      <w:r w:rsidR="00BB2CC3">
        <w:rPr>
          <w:rFonts w:ascii="Arial" w:hAnsi="Arial" w:cs="Arial"/>
        </w:rPr>
        <w:t>midsagittal</w:t>
      </w:r>
      <w:proofErr w:type="spellEnd"/>
      <w:r w:rsidR="00BB2CC3">
        <w:rPr>
          <w:rFonts w:ascii="Arial" w:hAnsi="Arial" w:cs="Arial"/>
        </w:rPr>
        <w:t xml:space="preserve"> brain and thoracic cage were too large for sectioning, and were more easily prepared and stained for WM analysis.  </w:t>
      </w:r>
    </w:p>
    <w:p w:rsidR="00BB2CC3" w:rsidRDefault="00BB2CC3" w:rsidP="00BB2CC3">
      <w:pPr>
        <w:spacing w:line="480" w:lineRule="auto"/>
        <w:rPr>
          <w:rFonts w:ascii="Arial" w:hAnsi="Arial" w:cs="Arial"/>
        </w:rPr>
      </w:pPr>
      <w:r>
        <w:rPr>
          <w:rFonts w:ascii="Arial" w:hAnsi="Arial" w:cs="Arial"/>
        </w:rPr>
        <w:tab/>
      </w:r>
      <w:r w:rsidRPr="00136DC6">
        <w:rPr>
          <w:rFonts w:ascii="Arial" w:hAnsi="Arial" w:cs="Arial"/>
        </w:rPr>
        <w:t xml:space="preserve">Non-specific staining in some tissues could readily be distinguished from specific staining based upon the </w:t>
      </w:r>
      <w:r w:rsidR="00136DC6" w:rsidRPr="00136DC6">
        <w:rPr>
          <w:rFonts w:ascii="Arial" w:hAnsi="Arial" w:cs="Arial"/>
        </w:rPr>
        <w:t xml:space="preserve">substructure </w:t>
      </w:r>
      <w:r w:rsidRPr="00136DC6">
        <w:rPr>
          <w:rFonts w:ascii="Arial" w:hAnsi="Arial" w:cs="Arial"/>
        </w:rPr>
        <w:t>localization</w:t>
      </w:r>
      <w:r w:rsidR="00136DC6" w:rsidRPr="00136DC6">
        <w:rPr>
          <w:rFonts w:ascii="Arial" w:hAnsi="Arial" w:cs="Arial"/>
        </w:rPr>
        <w:t xml:space="preserve"> and intensity of staining</w:t>
      </w:r>
      <w:r w:rsidRPr="00136DC6">
        <w:rPr>
          <w:rFonts w:ascii="Arial" w:hAnsi="Arial" w:cs="Arial"/>
        </w:rPr>
        <w:t xml:space="preserve">.  For example, </w:t>
      </w:r>
      <w:r w:rsidR="0010041A" w:rsidRPr="00136DC6">
        <w:rPr>
          <w:rFonts w:ascii="Arial" w:hAnsi="Arial" w:cs="Arial"/>
        </w:rPr>
        <w:t xml:space="preserve">in </w:t>
      </w:r>
      <w:r w:rsidR="00136DC6" w:rsidRPr="00136DC6">
        <w:rPr>
          <w:rFonts w:ascii="Arial" w:hAnsi="Arial" w:cs="Arial"/>
        </w:rPr>
        <w:t>f</w:t>
      </w:r>
      <w:r w:rsidR="0010041A" w:rsidRPr="00136DC6">
        <w:rPr>
          <w:rFonts w:ascii="Arial" w:hAnsi="Arial" w:cs="Arial"/>
        </w:rPr>
        <w:t xml:space="preserve">rozen </w:t>
      </w:r>
      <w:r w:rsidR="00136DC6" w:rsidRPr="00136DC6">
        <w:rPr>
          <w:rFonts w:ascii="Arial" w:hAnsi="Arial" w:cs="Arial"/>
        </w:rPr>
        <w:t>s</w:t>
      </w:r>
      <w:r w:rsidR="0010041A" w:rsidRPr="00136DC6">
        <w:rPr>
          <w:rFonts w:ascii="Arial" w:hAnsi="Arial" w:cs="Arial"/>
        </w:rPr>
        <w:t>ections of the small intestine</w:t>
      </w:r>
      <w:r w:rsidR="00136DC6" w:rsidRPr="00136DC6">
        <w:rPr>
          <w:rFonts w:ascii="Arial" w:hAnsi="Arial" w:cs="Arial"/>
        </w:rPr>
        <w:t xml:space="preserve">, </w:t>
      </w:r>
      <w:r w:rsidR="0010041A" w:rsidRPr="00136DC6">
        <w:rPr>
          <w:rFonts w:ascii="Arial" w:hAnsi="Arial" w:cs="Arial"/>
        </w:rPr>
        <w:t>non-</w:t>
      </w:r>
      <w:r w:rsidRPr="00136DC6">
        <w:rPr>
          <w:rFonts w:ascii="Arial" w:hAnsi="Arial" w:cs="Arial"/>
        </w:rPr>
        <w:t xml:space="preserve">specific staining of the intestinal </w:t>
      </w:r>
      <w:proofErr w:type="spellStart"/>
      <w:r w:rsidRPr="00136DC6">
        <w:rPr>
          <w:rFonts w:ascii="Arial" w:hAnsi="Arial" w:cs="Arial"/>
        </w:rPr>
        <w:t>villi</w:t>
      </w:r>
      <w:proofErr w:type="spellEnd"/>
      <w:r w:rsidRPr="00136DC6">
        <w:rPr>
          <w:rFonts w:ascii="Arial" w:hAnsi="Arial" w:cs="Arial"/>
        </w:rPr>
        <w:t xml:space="preserve"> is faint and scattered and generally localized to the epithelial cells of the crypts.  Specific staining due to reporter gene activity can be distinguished if it was more intense and extensive even if it is restricted to </w:t>
      </w:r>
      <w:proofErr w:type="spellStart"/>
      <w:r w:rsidRPr="00136DC6">
        <w:rPr>
          <w:rFonts w:ascii="Arial" w:hAnsi="Arial" w:cs="Arial"/>
        </w:rPr>
        <w:t>villi</w:t>
      </w:r>
      <w:proofErr w:type="spellEnd"/>
      <w:r w:rsidRPr="00136DC6">
        <w:rPr>
          <w:rFonts w:ascii="Arial" w:hAnsi="Arial" w:cs="Arial"/>
        </w:rPr>
        <w:t xml:space="preserve"> epithelium.</w:t>
      </w:r>
    </w:p>
    <w:p w:rsidR="00BB2CC3" w:rsidRDefault="00BB2CC3" w:rsidP="00BB2CC3">
      <w:pPr>
        <w:spacing w:line="480" w:lineRule="auto"/>
        <w:rPr>
          <w:rFonts w:ascii="Arial" w:hAnsi="Arial" w:cs="Arial"/>
        </w:rPr>
      </w:pPr>
      <w:r>
        <w:rPr>
          <w:rFonts w:ascii="Arial" w:hAnsi="Arial" w:cs="Arial"/>
        </w:rPr>
        <w:tab/>
        <w:t>Grading of staining intensity is very subjective.  Intensity was scored as low, medium and high (+, ++, +++) based upon intensity of the staining at the specific anatomical location and not based upon the number of cells or extent of tissue that was stained in an organ.  The annotators used reference images of intermediate intensity and scored staining as either the same, higher or lower than the reference.</w:t>
      </w:r>
    </w:p>
    <w:p w:rsidR="00BB2CC3" w:rsidRDefault="00BB2CC3">
      <w:pPr>
        <w:rPr>
          <w:rFonts w:ascii="Arial" w:hAnsi="Arial" w:cs="Arial"/>
          <w:b/>
          <w:sz w:val="28"/>
          <w:szCs w:val="20"/>
        </w:rPr>
      </w:pPr>
    </w:p>
    <w:p w:rsidR="008A4A2E" w:rsidRPr="00AD1135" w:rsidRDefault="00B643C5" w:rsidP="008A4A2E">
      <w:pPr>
        <w:spacing w:line="480" w:lineRule="auto"/>
        <w:rPr>
          <w:rFonts w:ascii="Arial" w:hAnsi="Arial" w:cs="Arial"/>
          <w:b/>
          <w:sz w:val="28"/>
          <w:szCs w:val="20"/>
        </w:rPr>
      </w:pPr>
      <w:r>
        <w:rPr>
          <w:rFonts w:ascii="Arial" w:hAnsi="Arial" w:cs="Arial"/>
          <w:b/>
          <w:sz w:val="28"/>
          <w:szCs w:val="20"/>
        </w:rPr>
        <w:t xml:space="preserve">Supplemental </w:t>
      </w:r>
      <w:r w:rsidR="001741CB" w:rsidRPr="001741CB">
        <w:rPr>
          <w:rFonts w:ascii="Arial" w:hAnsi="Arial" w:cs="Arial"/>
          <w:b/>
          <w:sz w:val="28"/>
          <w:szCs w:val="20"/>
        </w:rPr>
        <w:t>Figure</w:t>
      </w:r>
      <w:r w:rsidR="008A4A2E" w:rsidRPr="00AD1135">
        <w:rPr>
          <w:rFonts w:ascii="Arial" w:hAnsi="Arial" w:cs="Arial"/>
          <w:b/>
          <w:sz w:val="28"/>
          <w:szCs w:val="20"/>
        </w:rPr>
        <w:t xml:space="preserve"> Legends</w:t>
      </w:r>
    </w:p>
    <w:p w:rsidR="00CA699B" w:rsidRDefault="00811F03" w:rsidP="00DA430E">
      <w:pPr>
        <w:spacing w:line="480" w:lineRule="auto"/>
        <w:rPr>
          <w:rFonts w:ascii="Arial" w:hAnsi="Arial" w:cs="Arial"/>
          <w:szCs w:val="20"/>
        </w:rPr>
      </w:pPr>
      <w:r>
        <w:rPr>
          <w:rFonts w:ascii="Arial" w:hAnsi="Arial" w:cs="Arial"/>
          <w:b/>
          <w:szCs w:val="20"/>
        </w:rPr>
        <w:t xml:space="preserve">Supplement </w:t>
      </w:r>
      <w:r w:rsidR="00BF2FC6">
        <w:rPr>
          <w:rFonts w:ascii="Arial" w:hAnsi="Arial" w:cs="Arial"/>
          <w:b/>
          <w:szCs w:val="20"/>
        </w:rPr>
        <w:t xml:space="preserve">Figure </w:t>
      </w:r>
      <w:r w:rsidR="00CA699B">
        <w:rPr>
          <w:rFonts w:ascii="Arial" w:hAnsi="Arial" w:cs="Arial"/>
          <w:b/>
          <w:szCs w:val="20"/>
        </w:rPr>
        <w:t>1.</w:t>
      </w:r>
      <w:r w:rsidR="004F7FA6">
        <w:rPr>
          <w:rFonts w:ascii="Arial" w:hAnsi="Arial" w:cs="Arial"/>
          <w:b/>
          <w:szCs w:val="20"/>
        </w:rPr>
        <w:t xml:space="preserve">  </w:t>
      </w:r>
      <w:r w:rsidR="00B643C5">
        <w:rPr>
          <w:rFonts w:ascii="Arial" w:hAnsi="Arial" w:cs="Arial"/>
          <w:szCs w:val="20"/>
        </w:rPr>
        <w:t>Frequency of specific staining by whole</w:t>
      </w:r>
      <w:r w:rsidR="001561D3">
        <w:rPr>
          <w:rFonts w:ascii="Arial" w:hAnsi="Arial" w:cs="Arial"/>
          <w:szCs w:val="20"/>
        </w:rPr>
        <w:t xml:space="preserve"> </w:t>
      </w:r>
      <w:r w:rsidR="00B643C5">
        <w:rPr>
          <w:rFonts w:ascii="Arial" w:hAnsi="Arial" w:cs="Arial"/>
          <w:szCs w:val="20"/>
        </w:rPr>
        <w:t>mount (WM) and frozen sect</w:t>
      </w:r>
      <w:r w:rsidR="00021094">
        <w:rPr>
          <w:rFonts w:ascii="Arial" w:hAnsi="Arial" w:cs="Arial"/>
          <w:szCs w:val="20"/>
        </w:rPr>
        <w:t>ion (FS) in HET mutants</w:t>
      </w:r>
      <w:r w:rsidR="00B643C5">
        <w:rPr>
          <w:rFonts w:ascii="Arial" w:hAnsi="Arial" w:cs="Arial"/>
          <w:szCs w:val="20"/>
        </w:rPr>
        <w:t xml:space="preserve">.  Tissues are organized by functional organ system:  CNS, Central Nervous System; CV, Cardiovascular; RESP, Respiratory; GI, Gastrointestinal; BIL, Biliary including pancreas; REN, Renal; A/M/B/S:  </w:t>
      </w:r>
      <w:r w:rsidR="00B643C5">
        <w:rPr>
          <w:rFonts w:ascii="Arial" w:hAnsi="Arial" w:cs="Arial"/>
          <w:szCs w:val="20"/>
        </w:rPr>
        <w:lastRenderedPageBreak/>
        <w:t xml:space="preserve">Adipose/Muscle/Bone/Skin;  LYMPH/BL/RE, Lymph/Blood/Reticuloendothelial; GLANDS, Exocrine and Endocrine Glands; M REPRO, Male Reproductive; F REPRO, Female Reproductive.  Differences in staining frequency by method is explained by:  1)  poor access of staining solution to tissue in WM preparation; 2) high nonspecific staining by the WM method in these tissues and specific staining could not be distinguished from nonspecific staining; 3)  The tissue or organ </w:t>
      </w:r>
      <w:r w:rsidR="00554813">
        <w:rPr>
          <w:rFonts w:ascii="Arial" w:hAnsi="Arial" w:cs="Arial"/>
          <w:szCs w:val="20"/>
        </w:rPr>
        <w:t>is</w:t>
      </w:r>
      <w:r w:rsidR="00B643C5">
        <w:rPr>
          <w:rFonts w:ascii="Arial" w:hAnsi="Arial" w:cs="Arial"/>
          <w:szCs w:val="20"/>
        </w:rPr>
        <w:t xml:space="preserve"> not stained by one of the two methods.  </w:t>
      </w:r>
    </w:p>
    <w:p w:rsidR="000B4FAB" w:rsidRPr="000B4FAB" w:rsidRDefault="000B4FAB" w:rsidP="00DA430E">
      <w:pPr>
        <w:spacing w:line="480" w:lineRule="auto"/>
        <w:rPr>
          <w:rFonts w:ascii="Arial" w:hAnsi="Arial" w:cs="Arial"/>
          <w:b/>
          <w:szCs w:val="20"/>
        </w:rPr>
      </w:pPr>
      <w:r>
        <w:rPr>
          <w:rFonts w:ascii="Arial" w:hAnsi="Arial" w:cs="Arial"/>
          <w:b/>
          <w:szCs w:val="20"/>
        </w:rPr>
        <w:t xml:space="preserve">Supplement Figure 2.  </w:t>
      </w:r>
      <w:r>
        <w:rPr>
          <w:rFonts w:ascii="Arial" w:hAnsi="Arial" w:cs="Arial"/>
          <w:szCs w:val="20"/>
        </w:rPr>
        <w:t xml:space="preserve">Correlation between whole mount (WM) and frozen section (FS) staining frequency for all tissues stained and annotated.  Tissues/organs not evaluated by both methods, or with confounded results due to high non-specific staining, or inadequate stain penetration in WM preparations, </w:t>
      </w:r>
      <w:r w:rsidR="00554813">
        <w:rPr>
          <w:rFonts w:ascii="Arial" w:hAnsi="Arial" w:cs="Arial"/>
          <w:szCs w:val="20"/>
        </w:rPr>
        <w:t>are</w:t>
      </w:r>
      <w:r>
        <w:rPr>
          <w:rFonts w:ascii="Arial" w:hAnsi="Arial" w:cs="Arial"/>
          <w:szCs w:val="20"/>
        </w:rPr>
        <w:t xml:space="preserve"> not included in calculating the correlation.  The correlation coefficient of 0.7 suggests that the two methods have similar sensitivities for detecting reporter gene activity,  </w:t>
      </w:r>
    </w:p>
    <w:p w:rsidR="00BF2FC6" w:rsidRPr="00B643C5" w:rsidRDefault="005436DF" w:rsidP="00DA430E">
      <w:pPr>
        <w:spacing w:line="480" w:lineRule="auto"/>
        <w:rPr>
          <w:rFonts w:ascii="Arial" w:hAnsi="Arial" w:cs="Arial"/>
          <w:szCs w:val="20"/>
        </w:rPr>
      </w:pPr>
      <w:r>
        <w:rPr>
          <w:rFonts w:ascii="Arial" w:hAnsi="Arial" w:cs="Arial"/>
          <w:b/>
          <w:szCs w:val="20"/>
        </w:rPr>
        <w:t xml:space="preserve">Supplement </w:t>
      </w:r>
      <w:r w:rsidR="00BF2FC6">
        <w:rPr>
          <w:rFonts w:ascii="Arial" w:hAnsi="Arial" w:cs="Arial"/>
          <w:b/>
          <w:szCs w:val="20"/>
        </w:rPr>
        <w:t xml:space="preserve">Figure </w:t>
      </w:r>
      <w:r w:rsidR="00565631">
        <w:rPr>
          <w:rFonts w:ascii="Arial" w:hAnsi="Arial" w:cs="Arial"/>
          <w:b/>
          <w:szCs w:val="20"/>
        </w:rPr>
        <w:t>3</w:t>
      </w:r>
      <w:r w:rsidR="00BF2FC6">
        <w:rPr>
          <w:rFonts w:ascii="Arial" w:hAnsi="Arial" w:cs="Arial"/>
          <w:b/>
          <w:szCs w:val="20"/>
        </w:rPr>
        <w:t>a</w:t>
      </w:r>
      <w:r w:rsidR="00941217">
        <w:rPr>
          <w:rFonts w:ascii="Arial" w:hAnsi="Arial" w:cs="Arial"/>
          <w:b/>
          <w:szCs w:val="20"/>
        </w:rPr>
        <w:t>.</w:t>
      </w:r>
      <w:r w:rsidR="004F7FA6">
        <w:rPr>
          <w:rFonts w:ascii="Arial" w:hAnsi="Arial" w:cs="Arial"/>
          <w:b/>
          <w:szCs w:val="20"/>
        </w:rPr>
        <w:t xml:space="preserve">  </w:t>
      </w:r>
      <w:r w:rsidR="00B643C5">
        <w:rPr>
          <w:rFonts w:ascii="Arial" w:hAnsi="Arial" w:cs="Arial"/>
          <w:szCs w:val="20"/>
        </w:rPr>
        <w:t>Whole</w:t>
      </w:r>
      <w:r w:rsidR="001561D3">
        <w:rPr>
          <w:rFonts w:ascii="Arial" w:hAnsi="Arial" w:cs="Arial"/>
          <w:szCs w:val="20"/>
        </w:rPr>
        <w:t xml:space="preserve"> </w:t>
      </w:r>
      <w:r w:rsidR="00B643C5">
        <w:rPr>
          <w:rFonts w:ascii="Arial" w:hAnsi="Arial" w:cs="Arial"/>
          <w:szCs w:val="20"/>
        </w:rPr>
        <w:t xml:space="preserve">mount nonspecific staining </w:t>
      </w:r>
      <w:r w:rsidR="00554813">
        <w:rPr>
          <w:rFonts w:ascii="Arial" w:hAnsi="Arial" w:cs="Arial"/>
          <w:szCs w:val="20"/>
        </w:rPr>
        <w:t>is</w:t>
      </w:r>
      <w:r w:rsidR="00B643C5">
        <w:rPr>
          <w:rFonts w:ascii="Arial" w:hAnsi="Arial" w:cs="Arial"/>
          <w:szCs w:val="20"/>
        </w:rPr>
        <w:t xml:space="preserve"> found </w:t>
      </w:r>
      <w:r w:rsidR="001D17C1">
        <w:rPr>
          <w:rFonts w:ascii="Arial" w:hAnsi="Arial" w:cs="Arial"/>
          <w:szCs w:val="20"/>
        </w:rPr>
        <w:t xml:space="preserve">in the male sex organs; preputial gland; gastrointestinal system including the stomach, small intestine, cecum, and the large intestine; kidney cortex, and in the salivary gland.  In the male sex organs, staining </w:t>
      </w:r>
      <w:r w:rsidR="00554813">
        <w:rPr>
          <w:rFonts w:ascii="Arial" w:hAnsi="Arial" w:cs="Arial"/>
          <w:szCs w:val="20"/>
        </w:rPr>
        <w:t>is</w:t>
      </w:r>
      <w:r w:rsidR="001D17C1">
        <w:rPr>
          <w:rFonts w:ascii="Arial" w:hAnsi="Arial" w:cs="Arial"/>
          <w:szCs w:val="20"/>
        </w:rPr>
        <w:t xml:space="preserve"> found in the </w:t>
      </w:r>
      <w:r w:rsidR="00A61E80">
        <w:rPr>
          <w:rFonts w:ascii="Arial" w:hAnsi="Arial" w:cs="Arial"/>
          <w:szCs w:val="20"/>
        </w:rPr>
        <w:t>coagulating gland (</w:t>
      </w:r>
      <w:r w:rsidR="00A61E80" w:rsidRPr="008C682B">
        <w:rPr>
          <w:rFonts w:ascii="Arial" w:hAnsi="Arial" w:cs="Arial"/>
          <w:b/>
          <w:szCs w:val="20"/>
        </w:rPr>
        <w:t>a</w:t>
      </w:r>
      <w:r w:rsidR="00A61E80">
        <w:rPr>
          <w:rFonts w:ascii="Arial" w:hAnsi="Arial" w:cs="Arial"/>
          <w:szCs w:val="20"/>
        </w:rPr>
        <w:t>), vas deferens (</w:t>
      </w:r>
      <w:r w:rsidR="00A61E80" w:rsidRPr="008C682B">
        <w:rPr>
          <w:rFonts w:ascii="Arial" w:hAnsi="Arial" w:cs="Arial"/>
          <w:b/>
          <w:szCs w:val="20"/>
        </w:rPr>
        <w:t>b</w:t>
      </w:r>
      <w:r w:rsidR="00A61E80">
        <w:rPr>
          <w:rFonts w:ascii="Arial" w:hAnsi="Arial" w:cs="Arial"/>
          <w:szCs w:val="20"/>
        </w:rPr>
        <w:t>)</w:t>
      </w:r>
      <w:r w:rsidR="000E5E90">
        <w:rPr>
          <w:rFonts w:ascii="Arial" w:hAnsi="Arial" w:cs="Arial"/>
          <w:szCs w:val="20"/>
        </w:rPr>
        <w:t xml:space="preserve">, head and tail of the </w:t>
      </w:r>
      <w:proofErr w:type="spellStart"/>
      <w:r w:rsidR="000E5E90">
        <w:rPr>
          <w:rFonts w:ascii="Arial" w:hAnsi="Arial" w:cs="Arial"/>
          <w:szCs w:val="20"/>
        </w:rPr>
        <w:t>epididymi</w:t>
      </w:r>
      <w:r w:rsidR="00A61E80">
        <w:rPr>
          <w:rFonts w:ascii="Arial" w:hAnsi="Arial" w:cs="Arial"/>
          <w:szCs w:val="20"/>
        </w:rPr>
        <w:t>s</w:t>
      </w:r>
      <w:proofErr w:type="spellEnd"/>
      <w:r w:rsidR="00A61E80">
        <w:rPr>
          <w:rFonts w:ascii="Arial" w:hAnsi="Arial" w:cs="Arial"/>
          <w:szCs w:val="20"/>
        </w:rPr>
        <w:t xml:space="preserve"> (</w:t>
      </w:r>
      <w:r w:rsidR="00A61E80" w:rsidRPr="008C682B">
        <w:rPr>
          <w:rFonts w:ascii="Arial" w:hAnsi="Arial" w:cs="Arial"/>
          <w:b/>
          <w:szCs w:val="20"/>
        </w:rPr>
        <w:t>c</w:t>
      </w:r>
      <w:r w:rsidR="00A61E80">
        <w:rPr>
          <w:rFonts w:ascii="Arial" w:hAnsi="Arial" w:cs="Arial"/>
          <w:szCs w:val="20"/>
        </w:rPr>
        <w:t xml:space="preserve">), </w:t>
      </w:r>
      <w:r w:rsidR="00021094">
        <w:rPr>
          <w:rFonts w:ascii="Arial" w:hAnsi="Arial" w:cs="Arial"/>
          <w:szCs w:val="20"/>
        </w:rPr>
        <w:t xml:space="preserve">with </w:t>
      </w:r>
      <w:r w:rsidR="00A61E80">
        <w:rPr>
          <w:rFonts w:ascii="Arial" w:hAnsi="Arial" w:cs="Arial"/>
          <w:szCs w:val="20"/>
        </w:rPr>
        <w:t>low levels of nonspecific staining in the testis (</w:t>
      </w:r>
      <w:r w:rsidR="00A61E80" w:rsidRPr="008C682B">
        <w:rPr>
          <w:rFonts w:ascii="Arial" w:hAnsi="Arial" w:cs="Arial"/>
          <w:b/>
          <w:szCs w:val="20"/>
        </w:rPr>
        <w:t>d</w:t>
      </w:r>
      <w:r w:rsidR="00A61E80">
        <w:rPr>
          <w:rFonts w:ascii="Arial" w:hAnsi="Arial" w:cs="Arial"/>
          <w:szCs w:val="20"/>
        </w:rPr>
        <w:t>).  In the preputial gland (</w:t>
      </w:r>
      <w:r w:rsidR="00A61E80" w:rsidRPr="008C682B">
        <w:rPr>
          <w:rFonts w:ascii="Arial" w:hAnsi="Arial" w:cs="Arial"/>
          <w:b/>
          <w:szCs w:val="20"/>
        </w:rPr>
        <w:t>e</w:t>
      </w:r>
      <w:r w:rsidR="00A61E80">
        <w:rPr>
          <w:rFonts w:ascii="Arial" w:hAnsi="Arial" w:cs="Arial"/>
          <w:szCs w:val="20"/>
        </w:rPr>
        <w:t xml:space="preserve">) there </w:t>
      </w:r>
      <w:r w:rsidR="00554813">
        <w:rPr>
          <w:rFonts w:ascii="Arial" w:hAnsi="Arial" w:cs="Arial"/>
          <w:szCs w:val="20"/>
        </w:rPr>
        <w:t>is</w:t>
      </w:r>
      <w:r w:rsidR="00A61E80">
        <w:rPr>
          <w:rFonts w:ascii="Arial" w:hAnsi="Arial" w:cs="Arial"/>
          <w:szCs w:val="20"/>
        </w:rPr>
        <w:t xml:space="preserve"> a variegated nonspecific staining pattern with no staining in the surrounding white adipose tissue (</w:t>
      </w:r>
      <w:r w:rsidR="00A61E80" w:rsidRPr="008C682B">
        <w:rPr>
          <w:rFonts w:ascii="Arial" w:hAnsi="Arial" w:cs="Arial"/>
          <w:b/>
          <w:szCs w:val="20"/>
        </w:rPr>
        <w:t>f</w:t>
      </w:r>
      <w:r w:rsidR="00A61E80">
        <w:rPr>
          <w:rFonts w:ascii="Arial" w:hAnsi="Arial" w:cs="Arial"/>
          <w:szCs w:val="20"/>
        </w:rPr>
        <w:t>).   In the s</w:t>
      </w:r>
      <w:r w:rsidR="00554813">
        <w:rPr>
          <w:rFonts w:ascii="Arial" w:hAnsi="Arial" w:cs="Arial"/>
          <w:szCs w:val="20"/>
        </w:rPr>
        <w:t>tomach, nonspecific staining is</w:t>
      </w:r>
      <w:r w:rsidR="00A61E80">
        <w:rPr>
          <w:rFonts w:ascii="Arial" w:hAnsi="Arial" w:cs="Arial"/>
          <w:szCs w:val="20"/>
        </w:rPr>
        <w:t xml:space="preserve"> most pronounced in the antrum (</w:t>
      </w:r>
      <w:r w:rsidR="00A61E80" w:rsidRPr="008C682B">
        <w:rPr>
          <w:rFonts w:ascii="Arial" w:hAnsi="Arial" w:cs="Arial"/>
          <w:b/>
          <w:szCs w:val="20"/>
        </w:rPr>
        <w:t>g</w:t>
      </w:r>
      <w:r w:rsidR="00A61E80">
        <w:rPr>
          <w:rFonts w:ascii="Arial" w:hAnsi="Arial" w:cs="Arial"/>
          <w:szCs w:val="20"/>
        </w:rPr>
        <w:t>) with some staining in the pyloric region (</w:t>
      </w:r>
      <w:r w:rsidR="00A61E80" w:rsidRPr="008C682B">
        <w:rPr>
          <w:rFonts w:ascii="Arial" w:hAnsi="Arial" w:cs="Arial"/>
          <w:b/>
          <w:szCs w:val="20"/>
        </w:rPr>
        <w:t>h</w:t>
      </w:r>
      <w:r w:rsidR="00A61E80">
        <w:rPr>
          <w:rFonts w:ascii="Arial" w:hAnsi="Arial" w:cs="Arial"/>
          <w:szCs w:val="20"/>
        </w:rPr>
        <w:t xml:space="preserve">), while the </w:t>
      </w:r>
      <w:proofErr w:type="spellStart"/>
      <w:r w:rsidR="00A61E80">
        <w:rPr>
          <w:rFonts w:ascii="Arial" w:hAnsi="Arial" w:cs="Arial"/>
          <w:szCs w:val="20"/>
        </w:rPr>
        <w:t>fundus</w:t>
      </w:r>
      <w:proofErr w:type="spellEnd"/>
      <w:r w:rsidR="00A61E80">
        <w:rPr>
          <w:rFonts w:ascii="Arial" w:hAnsi="Arial" w:cs="Arial"/>
          <w:szCs w:val="20"/>
        </w:rPr>
        <w:t xml:space="preserve"> (</w:t>
      </w:r>
      <w:proofErr w:type="spellStart"/>
      <w:r w:rsidR="00A61E80" w:rsidRPr="008C682B">
        <w:rPr>
          <w:rFonts w:ascii="Arial" w:hAnsi="Arial" w:cs="Arial"/>
          <w:b/>
          <w:szCs w:val="20"/>
        </w:rPr>
        <w:t>i</w:t>
      </w:r>
      <w:proofErr w:type="spellEnd"/>
      <w:r w:rsidR="00A61E80">
        <w:rPr>
          <w:rFonts w:ascii="Arial" w:hAnsi="Arial" w:cs="Arial"/>
          <w:szCs w:val="20"/>
        </w:rPr>
        <w:t xml:space="preserve">) often </w:t>
      </w:r>
      <w:r w:rsidR="00554813">
        <w:rPr>
          <w:rFonts w:ascii="Arial" w:hAnsi="Arial" w:cs="Arial"/>
          <w:szCs w:val="20"/>
        </w:rPr>
        <w:t>is</w:t>
      </w:r>
      <w:r w:rsidR="00A61E80">
        <w:rPr>
          <w:rFonts w:ascii="Arial" w:hAnsi="Arial" w:cs="Arial"/>
          <w:szCs w:val="20"/>
        </w:rPr>
        <w:t xml:space="preserve"> not stained.  In distal GI tract, staining </w:t>
      </w:r>
      <w:r w:rsidR="00554813">
        <w:rPr>
          <w:rFonts w:ascii="Arial" w:hAnsi="Arial" w:cs="Arial"/>
          <w:szCs w:val="20"/>
        </w:rPr>
        <w:t>is</w:t>
      </w:r>
      <w:r w:rsidR="00A61E80">
        <w:rPr>
          <w:rFonts w:ascii="Arial" w:hAnsi="Arial" w:cs="Arial"/>
          <w:szCs w:val="20"/>
        </w:rPr>
        <w:t xml:space="preserve"> intense in the ileum (</w:t>
      </w:r>
      <w:r w:rsidR="00A61E80" w:rsidRPr="008C682B">
        <w:rPr>
          <w:rFonts w:ascii="Arial" w:hAnsi="Arial" w:cs="Arial"/>
          <w:b/>
          <w:szCs w:val="20"/>
        </w:rPr>
        <w:t>j</w:t>
      </w:r>
      <w:r w:rsidR="00A61E80">
        <w:rPr>
          <w:rFonts w:ascii="Arial" w:hAnsi="Arial" w:cs="Arial"/>
          <w:szCs w:val="20"/>
        </w:rPr>
        <w:t>), cecum (</w:t>
      </w:r>
      <w:r w:rsidR="00A61E80" w:rsidRPr="008C682B">
        <w:rPr>
          <w:rFonts w:ascii="Arial" w:hAnsi="Arial" w:cs="Arial"/>
          <w:b/>
          <w:szCs w:val="20"/>
        </w:rPr>
        <w:t>k</w:t>
      </w:r>
      <w:r w:rsidR="00A61E80">
        <w:rPr>
          <w:rFonts w:ascii="Arial" w:hAnsi="Arial" w:cs="Arial"/>
          <w:szCs w:val="20"/>
        </w:rPr>
        <w:t>) and large intestine (</w:t>
      </w:r>
      <w:r w:rsidR="00A61E80" w:rsidRPr="008C682B">
        <w:rPr>
          <w:rFonts w:ascii="Arial" w:hAnsi="Arial" w:cs="Arial"/>
          <w:b/>
          <w:szCs w:val="20"/>
        </w:rPr>
        <w:t>l</w:t>
      </w:r>
      <w:r w:rsidR="00A61E80">
        <w:rPr>
          <w:rFonts w:ascii="Arial" w:hAnsi="Arial" w:cs="Arial"/>
          <w:szCs w:val="20"/>
        </w:rPr>
        <w:t xml:space="preserve">).   In kidney, staining </w:t>
      </w:r>
      <w:r w:rsidR="00554813">
        <w:rPr>
          <w:rFonts w:ascii="Arial" w:hAnsi="Arial" w:cs="Arial"/>
          <w:szCs w:val="20"/>
        </w:rPr>
        <w:t>is</w:t>
      </w:r>
      <w:r w:rsidR="00A61E80">
        <w:rPr>
          <w:rFonts w:ascii="Arial" w:hAnsi="Arial" w:cs="Arial"/>
          <w:szCs w:val="20"/>
        </w:rPr>
        <w:t xml:space="preserve"> faint and diffuse in the cortex (</w:t>
      </w:r>
      <w:r w:rsidR="00A61E80" w:rsidRPr="008C682B">
        <w:rPr>
          <w:rFonts w:ascii="Arial" w:hAnsi="Arial" w:cs="Arial"/>
          <w:b/>
          <w:szCs w:val="20"/>
        </w:rPr>
        <w:t>m</w:t>
      </w:r>
      <w:r w:rsidR="00A61E80">
        <w:rPr>
          <w:rFonts w:ascii="Arial" w:hAnsi="Arial" w:cs="Arial"/>
          <w:szCs w:val="20"/>
        </w:rPr>
        <w:t>), with no or minimal staining in the renal medulla (</w:t>
      </w:r>
      <w:r w:rsidR="00A61E80" w:rsidRPr="008C682B">
        <w:rPr>
          <w:rFonts w:ascii="Arial" w:hAnsi="Arial" w:cs="Arial"/>
          <w:b/>
          <w:szCs w:val="20"/>
        </w:rPr>
        <w:t>n</w:t>
      </w:r>
      <w:r w:rsidR="00A61E80">
        <w:rPr>
          <w:rFonts w:ascii="Arial" w:hAnsi="Arial" w:cs="Arial"/>
          <w:szCs w:val="20"/>
        </w:rPr>
        <w:t>) and hilus (</w:t>
      </w:r>
      <w:r w:rsidR="00A61E80" w:rsidRPr="008C682B">
        <w:rPr>
          <w:rFonts w:ascii="Arial" w:hAnsi="Arial" w:cs="Arial"/>
          <w:b/>
          <w:szCs w:val="20"/>
        </w:rPr>
        <w:t>o</w:t>
      </w:r>
      <w:r w:rsidR="00A61E80">
        <w:rPr>
          <w:rFonts w:ascii="Arial" w:hAnsi="Arial" w:cs="Arial"/>
          <w:szCs w:val="20"/>
        </w:rPr>
        <w:t>).  Finally, in the salivary gland (</w:t>
      </w:r>
      <w:r w:rsidR="00A61E80" w:rsidRPr="008C682B">
        <w:rPr>
          <w:rFonts w:ascii="Arial" w:hAnsi="Arial" w:cs="Arial"/>
          <w:b/>
          <w:szCs w:val="20"/>
        </w:rPr>
        <w:t>p</w:t>
      </w:r>
      <w:r w:rsidR="00A61E80">
        <w:rPr>
          <w:rFonts w:ascii="Arial" w:hAnsi="Arial" w:cs="Arial"/>
          <w:szCs w:val="20"/>
        </w:rPr>
        <w:t xml:space="preserve">) there </w:t>
      </w:r>
      <w:r w:rsidR="00554813">
        <w:rPr>
          <w:rFonts w:ascii="Arial" w:hAnsi="Arial" w:cs="Arial"/>
          <w:szCs w:val="20"/>
        </w:rPr>
        <w:t>is</w:t>
      </w:r>
      <w:r w:rsidR="00A61E80">
        <w:rPr>
          <w:rFonts w:ascii="Arial" w:hAnsi="Arial" w:cs="Arial"/>
          <w:szCs w:val="20"/>
        </w:rPr>
        <w:t xml:space="preserve"> diffuse nonspecific staining, while the associated lymph nodes (</w:t>
      </w:r>
      <w:r w:rsidR="00A61E80" w:rsidRPr="008C682B">
        <w:rPr>
          <w:rFonts w:ascii="Arial" w:hAnsi="Arial" w:cs="Arial"/>
          <w:b/>
          <w:szCs w:val="20"/>
        </w:rPr>
        <w:t>q</w:t>
      </w:r>
      <w:r w:rsidR="00A61E80">
        <w:rPr>
          <w:rFonts w:ascii="Arial" w:hAnsi="Arial" w:cs="Arial"/>
          <w:szCs w:val="20"/>
        </w:rPr>
        <w:t xml:space="preserve">) </w:t>
      </w:r>
      <w:r w:rsidR="00554813">
        <w:rPr>
          <w:rFonts w:ascii="Arial" w:hAnsi="Arial" w:cs="Arial"/>
          <w:szCs w:val="20"/>
        </w:rPr>
        <w:t>are</w:t>
      </w:r>
      <w:r w:rsidR="00A61E80">
        <w:rPr>
          <w:rFonts w:ascii="Arial" w:hAnsi="Arial" w:cs="Arial"/>
          <w:szCs w:val="20"/>
        </w:rPr>
        <w:t xml:space="preserve"> not stained.</w:t>
      </w:r>
    </w:p>
    <w:p w:rsidR="00021094" w:rsidRPr="00146455" w:rsidRDefault="005436DF" w:rsidP="00DA430E">
      <w:pPr>
        <w:spacing w:line="480" w:lineRule="auto"/>
        <w:rPr>
          <w:rFonts w:ascii="Arial" w:hAnsi="Arial" w:cs="Arial"/>
          <w:szCs w:val="20"/>
        </w:rPr>
      </w:pPr>
      <w:r>
        <w:rPr>
          <w:rFonts w:ascii="Arial" w:hAnsi="Arial" w:cs="Arial"/>
          <w:b/>
          <w:szCs w:val="20"/>
        </w:rPr>
        <w:t xml:space="preserve">Supplement </w:t>
      </w:r>
      <w:r w:rsidR="00565631">
        <w:rPr>
          <w:rFonts w:ascii="Arial" w:hAnsi="Arial" w:cs="Arial"/>
          <w:b/>
          <w:szCs w:val="20"/>
        </w:rPr>
        <w:t>Figure 3</w:t>
      </w:r>
      <w:r w:rsidR="00BF2FC6">
        <w:rPr>
          <w:rFonts w:ascii="Arial" w:hAnsi="Arial" w:cs="Arial"/>
          <w:b/>
          <w:szCs w:val="20"/>
        </w:rPr>
        <w:t xml:space="preserve">b.  </w:t>
      </w:r>
      <w:r w:rsidR="00146455">
        <w:rPr>
          <w:rFonts w:ascii="Arial" w:hAnsi="Arial" w:cs="Arial"/>
          <w:szCs w:val="20"/>
        </w:rPr>
        <w:t xml:space="preserve">Frozen section nonspecific staining </w:t>
      </w:r>
      <w:r w:rsidR="00554813">
        <w:rPr>
          <w:rFonts w:ascii="Arial" w:hAnsi="Arial" w:cs="Arial"/>
          <w:szCs w:val="20"/>
        </w:rPr>
        <w:t>is</w:t>
      </w:r>
      <w:r w:rsidR="00146455">
        <w:rPr>
          <w:rFonts w:ascii="Arial" w:hAnsi="Arial" w:cs="Arial"/>
          <w:szCs w:val="20"/>
        </w:rPr>
        <w:t xml:space="preserve"> found in the thyroid in follicular epithelial cells (</w:t>
      </w:r>
      <w:r w:rsidR="00146455" w:rsidRPr="00021094">
        <w:rPr>
          <w:rFonts w:ascii="Arial" w:hAnsi="Arial" w:cs="Arial"/>
          <w:b/>
          <w:szCs w:val="20"/>
        </w:rPr>
        <w:t>a</w:t>
      </w:r>
      <w:r w:rsidR="00146455">
        <w:rPr>
          <w:rFonts w:ascii="Arial" w:hAnsi="Arial" w:cs="Arial"/>
          <w:szCs w:val="20"/>
        </w:rPr>
        <w:t>), in epithelial cells in the villi of the small intestine (</w:t>
      </w:r>
      <w:r w:rsidR="00146455" w:rsidRPr="00021094">
        <w:rPr>
          <w:rFonts w:ascii="Arial" w:hAnsi="Arial" w:cs="Arial"/>
          <w:b/>
          <w:szCs w:val="20"/>
        </w:rPr>
        <w:t>b</w:t>
      </w:r>
      <w:r w:rsidR="00146455">
        <w:rPr>
          <w:rFonts w:ascii="Arial" w:hAnsi="Arial" w:cs="Arial"/>
          <w:szCs w:val="20"/>
        </w:rPr>
        <w:t>)</w:t>
      </w:r>
      <w:r>
        <w:rPr>
          <w:rFonts w:ascii="Arial" w:hAnsi="Arial" w:cs="Arial"/>
          <w:szCs w:val="20"/>
        </w:rPr>
        <w:t>, in adherent bacteria in the es</w:t>
      </w:r>
      <w:r w:rsidR="00146455">
        <w:rPr>
          <w:rFonts w:ascii="Arial" w:hAnsi="Arial" w:cs="Arial"/>
          <w:szCs w:val="20"/>
        </w:rPr>
        <w:t>ophagus (</w:t>
      </w:r>
      <w:r w:rsidR="00146455" w:rsidRPr="00021094">
        <w:rPr>
          <w:rFonts w:ascii="Arial" w:hAnsi="Arial" w:cs="Arial"/>
          <w:b/>
          <w:szCs w:val="20"/>
        </w:rPr>
        <w:t>c</w:t>
      </w:r>
      <w:r w:rsidR="00146455">
        <w:rPr>
          <w:rFonts w:ascii="Arial" w:hAnsi="Arial" w:cs="Arial"/>
          <w:szCs w:val="20"/>
        </w:rPr>
        <w:t>),</w:t>
      </w:r>
      <w:r w:rsidR="00021094">
        <w:rPr>
          <w:rFonts w:ascii="Arial" w:hAnsi="Arial" w:cs="Arial"/>
          <w:szCs w:val="20"/>
        </w:rPr>
        <w:t xml:space="preserve"> in epithelial cells lining the d</w:t>
      </w:r>
      <w:r w:rsidR="000E5E90">
        <w:rPr>
          <w:rFonts w:ascii="Arial" w:hAnsi="Arial" w:cs="Arial"/>
          <w:szCs w:val="20"/>
        </w:rPr>
        <w:t xml:space="preserve">ucts of the </w:t>
      </w:r>
      <w:proofErr w:type="spellStart"/>
      <w:r w:rsidR="000E5E90">
        <w:rPr>
          <w:rFonts w:ascii="Arial" w:hAnsi="Arial" w:cs="Arial"/>
          <w:szCs w:val="20"/>
        </w:rPr>
        <w:t>epididymi</w:t>
      </w:r>
      <w:r w:rsidR="00021094">
        <w:rPr>
          <w:rFonts w:ascii="Arial" w:hAnsi="Arial" w:cs="Arial"/>
          <w:szCs w:val="20"/>
        </w:rPr>
        <w:t>s</w:t>
      </w:r>
      <w:proofErr w:type="spellEnd"/>
      <w:r w:rsidR="00021094">
        <w:rPr>
          <w:rFonts w:ascii="Arial" w:hAnsi="Arial" w:cs="Arial"/>
          <w:szCs w:val="20"/>
        </w:rPr>
        <w:t xml:space="preserve"> (</w:t>
      </w:r>
      <w:r w:rsidR="00021094" w:rsidRPr="00021094">
        <w:rPr>
          <w:rFonts w:ascii="Arial" w:hAnsi="Arial" w:cs="Arial"/>
          <w:b/>
          <w:szCs w:val="20"/>
        </w:rPr>
        <w:t>d</w:t>
      </w:r>
      <w:r w:rsidR="00021094">
        <w:rPr>
          <w:rFonts w:ascii="Arial" w:hAnsi="Arial" w:cs="Arial"/>
          <w:szCs w:val="20"/>
        </w:rPr>
        <w:t>), in the epithelial mucosa of the vas deferens (</w:t>
      </w:r>
      <w:r w:rsidR="00021094" w:rsidRPr="00021094">
        <w:rPr>
          <w:rFonts w:ascii="Arial" w:hAnsi="Arial" w:cs="Arial"/>
          <w:b/>
          <w:szCs w:val="20"/>
        </w:rPr>
        <w:t>e</w:t>
      </w:r>
      <w:r w:rsidR="00021094">
        <w:rPr>
          <w:rFonts w:ascii="Arial" w:hAnsi="Arial" w:cs="Arial"/>
          <w:szCs w:val="20"/>
        </w:rPr>
        <w:t>) and prostate ducts (</w:t>
      </w:r>
      <w:r w:rsidR="00021094" w:rsidRPr="00021094">
        <w:rPr>
          <w:rFonts w:ascii="Arial" w:hAnsi="Arial" w:cs="Arial"/>
          <w:b/>
          <w:szCs w:val="20"/>
        </w:rPr>
        <w:t>f</w:t>
      </w:r>
      <w:r w:rsidR="00021094">
        <w:rPr>
          <w:rFonts w:ascii="Arial" w:hAnsi="Arial" w:cs="Arial"/>
          <w:szCs w:val="20"/>
        </w:rPr>
        <w:t xml:space="preserve">), and scattered cells staining </w:t>
      </w:r>
      <w:r>
        <w:rPr>
          <w:rFonts w:ascii="Arial" w:hAnsi="Arial" w:cs="Arial"/>
          <w:szCs w:val="20"/>
        </w:rPr>
        <w:t xml:space="preserve">glandular cells and epithelium </w:t>
      </w:r>
      <w:r w:rsidR="00021094">
        <w:rPr>
          <w:rFonts w:ascii="Arial" w:hAnsi="Arial" w:cs="Arial"/>
          <w:szCs w:val="20"/>
        </w:rPr>
        <w:t>of the coagulating gland (</w:t>
      </w:r>
      <w:r w:rsidR="00021094" w:rsidRPr="00021094">
        <w:rPr>
          <w:rFonts w:ascii="Arial" w:hAnsi="Arial" w:cs="Arial"/>
          <w:b/>
          <w:szCs w:val="20"/>
        </w:rPr>
        <w:t>g</w:t>
      </w:r>
      <w:r w:rsidR="00021094">
        <w:rPr>
          <w:rFonts w:ascii="Arial" w:hAnsi="Arial" w:cs="Arial"/>
          <w:szCs w:val="20"/>
        </w:rPr>
        <w:t xml:space="preserve">). </w:t>
      </w:r>
      <w:r w:rsidR="00146455">
        <w:rPr>
          <w:rFonts w:ascii="Arial" w:hAnsi="Arial" w:cs="Arial"/>
          <w:szCs w:val="20"/>
        </w:rPr>
        <w:t xml:space="preserve"> </w:t>
      </w:r>
    </w:p>
    <w:p w:rsidR="00CA699B" w:rsidRDefault="005436DF" w:rsidP="00DA430E">
      <w:pPr>
        <w:spacing w:line="480" w:lineRule="auto"/>
        <w:rPr>
          <w:rFonts w:ascii="Arial" w:hAnsi="Arial" w:cs="Arial"/>
          <w:szCs w:val="20"/>
        </w:rPr>
      </w:pPr>
      <w:r>
        <w:rPr>
          <w:rFonts w:ascii="Arial" w:hAnsi="Arial" w:cs="Arial"/>
          <w:b/>
          <w:szCs w:val="20"/>
        </w:rPr>
        <w:lastRenderedPageBreak/>
        <w:t xml:space="preserve">Supplement </w:t>
      </w:r>
      <w:r w:rsidR="00F549ED">
        <w:rPr>
          <w:rFonts w:ascii="Arial" w:hAnsi="Arial" w:cs="Arial"/>
          <w:b/>
          <w:szCs w:val="20"/>
        </w:rPr>
        <w:t>Fig</w:t>
      </w:r>
      <w:r w:rsidR="00BF2FC6">
        <w:rPr>
          <w:rFonts w:ascii="Arial" w:hAnsi="Arial" w:cs="Arial"/>
          <w:b/>
          <w:szCs w:val="20"/>
        </w:rPr>
        <w:t>ure</w:t>
      </w:r>
      <w:r w:rsidR="00565631">
        <w:rPr>
          <w:rFonts w:ascii="Arial" w:hAnsi="Arial" w:cs="Arial"/>
          <w:b/>
          <w:szCs w:val="20"/>
        </w:rPr>
        <w:t xml:space="preserve"> 4</w:t>
      </w:r>
      <w:r w:rsidR="00145BA5">
        <w:rPr>
          <w:rFonts w:ascii="Arial" w:hAnsi="Arial" w:cs="Arial"/>
          <w:b/>
          <w:szCs w:val="20"/>
        </w:rPr>
        <w:t>.</w:t>
      </w:r>
      <w:r w:rsidR="004F7FA6">
        <w:rPr>
          <w:rFonts w:ascii="Arial" w:hAnsi="Arial" w:cs="Arial"/>
          <w:b/>
          <w:szCs w:val="20"/>
        </w:rPr>
        <w:t xml:space="preserve">  </w:t>
      </w:r>
      <w:r w:rsidR="00021094">
        <w:rPr>
          <w:rFonts w:ascii="Arial" w:hAnsi="Arial" w:cs="Arial"/>
          <w:szCs w:val="20"/>
        </w:rPr>
        <w:t xml:space="preserve"> Comparison of staining intensity in HOM vs. HET mutants for Ninj1 reporters in the cardiac ventricle, in Slc7a13 kidney, and in Sik1 bladder.  Ninj1 staining </w:t>
      </w:r>
      <w:r w:rsidR="00554813">
        <w:rPr>
          <w:rFonts w:ascii="Arial" w:hAnsi="Arial" w:cs="Arial"/>
          <w:szCs w:val="20"/>
        </w:rPr>
        <w:t>is</w:t>
      </w:r>
      <w:r w:rsidR="00021094">
        <w:rPr>
          <w:rFonts w:ascii="Arial" w:hAnsi="Arial" w:cs="Arial"/>
          <w:szCs w:val="20"/>
        </w:rPr>
        <w:t xml:space="preserve"> found in both </w:t>
      </w:r>
      <w:r>
        <w:rPr>
          <w:rFonts w:ascii="Arial" w:hAnsi="Arial" w:cs="Arial"/>
          <w:szCs w:val="20"/>
        </w:rPr>
        <w:t xml:space="preserve">cardiac ventricular </w:t>
      </w:r>
      <w:r w:rsidR="00021094">
        <w:rPr>
          <w:rFonts w:ascii="Arial" w:hAnsi="Arial" w:cs="Arial"/>
          <w:szCs w:val="20"/>
        </w:rPr>
        <w:t xml:space="preserve">muscle and in the wall of the larger vessels of the ventricle.  Slc7a13 </w:t>
      </w:r>
      <w:r w:rsidR="00554813">
        <w:rPr>
          <w:rFonts w:ascii="Arial" w:hAnsi="Arial" w:cs="Arial"/>
          <w:szCs w:val="20"/>
        </w:rPr>
        <w:t>staining is</w:t>
      </w:r>
      <w:r w:rsidR="00021094">
        <w:rPr>
          <w:rFonts w:ascii="Arial" w:hAnsi="Arial" w:cs="Arial"/>
          <w:szCs w:val="20"/>
        </w:rPr>
        <w:t xml:space="preserve"> observed in </w:t>
      </w:r>
      <w:r>
        <w:rPr>
          <w:rFonts w:ascii="Arial" w:hAnsi="Arial" w:cs="Arial"/>
          <w:szCs w:val="20"/>
        </w:rPr>
        <w:t>kidney tubules and B</w:t>
      </w:r>
      <w:r w:rsidR="00021094">
        <w:rPr>
          <w:rFonts w:ascii="Arial" w:hAnsi="Arial" w:cs="Arial"/>
          <w:szCs w:val="20"/>
        </w:rPr>
        <w:t>owman</w:t>
      </w:r>
      <w:r>
        <w:rPr>
          <w:rFonts w:ascii="Arial" w:hAnsi="Arial" w:cs="Arial"/>
          <w:szCs w:val="20"/>
        </w:rPr>
        <w:t>’</w:t>
      </w:r>
      <w:r w:rsidR="00021094">
        <w:rPr>
          <w:rFonts w:ascii="Arial" w:hAnsi="Arial" w:cs="Arial"/>
          <w:szCs w:val="20"/>
        </w:rPr>
        <w:t>s capsule</w:t>
      </w:r>
      <w:r>
        <w:rPr>
          <w:rFonts w:ascii="Arial" w:hAnsi="Arial" w:cs="Arial"/>
          <w:szCs w:val="20"/>
        </w:rPr>
        <w:t xml:space="preserve">.  </w:t>
      </w:r>
      <w:r w:rsidR="00021094">
        <w:rPr>
          <w:rFonts w:ascii="Arial" w:hAnsi="Arial" w:cs="Arial"/>
          <w:szCs w:val="20"/>
        </w:rPr>
        <w:t xml:space="preserve">Sik1 staining </w:t>
      </w:r>
      <w:r w:rsidR="00554813">
        <w:rPr>
          <w:rFonts w:ascii="Arial" w:hAnsi="Arial" w:cs="Arial"/>
          <w:szCs w:val="20"/>
        </w:rPr>
        <w:t xml:space="preserve">is </w:t>
      </w:r>
      <w:r w:rsidR="00021094">
        <w:rPr>
          <w:rFonts w:ascii="Arial" w:hAnsi="Arial" w:cs="Arial"/>
          <w:szCs w:val="20"/>
        </w:rPr>
        <w:t>observed in the epithelial cells</w:t>
      </w:r>
      <w:r w:rsidR="00A13CEB">
        <w:rPr>
          <w:rFonts w:ascii="Arial" w:hAnsi="Arial" w:cs="Arial"/>
          <w:szCs w:val="20"/>
        </w:rPr>
        <w:t xml:space="preserve"> (a)</w:t>
      </w:r>
      <w:r w:rsidR="00021094">
        <w:rPr>
          <w:rFonts w:ascii="Arial" w:hAnsi="Arial" w:cs="Arial"/>
          <w:szCs w:val="20"/>
        </w:rPr>
        <w:t xml:space="preserve">, smooth muscle </w:t>
      </w:r>
      <w:r w:rsidR="00A13CEB">
        <w:rPr>
          <w:rFonts w:ascii="Arial" w:hAnsi="Arial" w:cs="Arial"/>
          <w:szCs w:val="20"/>
        </w:rPr>
        <w:t xml:space="preserve">(b) </w:t>
      </w:r>
      <w:r w:rsidR="00021094">
        <w:rPr>
          <w:rFonts w:ascii="Arial" w:hAnsi="Arial" w:cs="Arial"/>
          <w:szCs w:val="20"/>
        </w:rPr>
        <w:t xml:space="preserve">and the </w:t>
      </w:r>
      <w:proofErr w:type="spellStart"/>
      <w:r w:rsidR="00021094">
        <w:rPr>
          <w:rFonts w:ascii="Arial" w:hAnsi="Arial" w:cs="Arial"/>
          <w:szCs w:val="20"/>
        </w:rPr>
        <w:t>serosal</w:t>
      </w:r>
      <w:proofErr w:type="spellEnd"/>
      <w:r w:rsidR="00021094">
        <w:rPr>
          <w:rFonts w:ascii="Arial" w:hAnsi="Arial" w:cs="Arial"/>
          <w:szCs w:val="20"/>
        </w:rPr>
        <w:t xml:space="preserve"> layer </w:t>
      </w:r>
      <w:r w:rsidR="00A13CEB">
        <w:rPr>
          <w:rFonts w:ascii="Arial" w:hAnsi="Arial" w:cs="Arial"/>
          <w:szCs w:val="20"/>
        </w:rPr>
        <w:t xml:space="preserve">(c)  </w:t>
      </w:r>
      <w:r w:rsidR="00021094">
        <w:rPr>
          <w:rFonts w:ascii="Arial" w:hAnsi="Arial" w:cs="Arial"/>
          <w:szCs w:val="20"/>
        </w:rPr>
        <w:t>of the bladder</w:t>
      </w:r>
      <w:r w:rsidR="008A1C7C">
        <w:rPr>
          <w:rFonts w:ascii="Arial" w:hAnsi="Arial" w:cs="Arial"/>
          <w:szCs w:val="20"/>
        </w:rPr>
        <w:t xml:space="preserve"> (see arrows labeled </w:t>
      </w:r>
      <w:r w:rsidR="008A1C7C" w:rsidRPr="008A1C7C">
        <w:rPr>
          <w:rFonts w:ascii="Arial" w:hAnsi="Arial" w:cs="Arial"/>
          <w:b/>
          <w:szCs w:val="20"/>
        </w:rPr>
        <w:t>a</w:t>
      </w:r>
      <w:r w:rsidR="008A1C7C">
        <w:rPr>
          <w:rFonts w:ascii="Arial" w:hAnsi="Arial" w:cs="Arial"/>
          <w:szCs w:val="20"/>
        </w:rPr>
        <w:t xml:space="preserve"> and </w:t>
      </w:r>
      <w:r w:rsidR="008A1C7C" w:rsidRPr="008A1C7C">
        <w:rPr>
          <w:rFonts w:ascii="Arial" w:hAnsi="Arial" w:cs="Arial"/>
          <w:b/>
          <w:szCs w:val="20"/>
        </w:rPr>
        <w:t>b</w:t>
      </w:r>
      <w:r w:rsidR="008A1C7C">
        <w:rPr>
          <w:rFonts w:ascii="Arial" w:hAnsi="Arial" w:cs="Arial"/>
          <w:szCs w:val="20"/>
        </w:rPr>
        <w:t xml:space="preserve"> in the Sik1 Bladder images</w:t>
      </w:r>
      <w:r w:rsidR="00021094">
        <w:rPr>
          <w:rFonts w:ascii="Arial" w:hAnsi="Arial" w:cs="Arial"/>
          <w:szCs w:val="20"/>
        </w:rPr>
        <w:t xml:space="preserve">.  In all cases, the HOM staining </w:t>
      </w:r>
      <w:r w:rsidR="00554813">
        <w:rPr>
          <w:rFonts w:ascii="Arial" w:hAnsi="Arial" w:cs="Arial"/>
          <w:szCs w:val="20"/>
        </w:rPr>
        <w:t>is</w:t>
      </w:r>
      <w:r w:rsidR="00021094">
        <w:rPr>
          <w:rFonts w:ascii="Arial" w:hAnsi="Arial" w:cs="Arial"/>
          <w:szCs w:val="20"/>
        </w:rPr>
        <w:t xml:space="preserve"> more intense with more cells staining than observed in HET </w:t>
      </w:r>
      <w:r w:rsidR="00F009E2">
        <w:rPr>
          <w:rFonts w:ascii="Arial" w:hAnsi="Arial" w:cs="Arial"/>
          <w:szCs w:val="20"/>
        </w:rPr>
        <w:t>staining for that gene.</w:t>
      </w:r>
    </w:p>
    <w:p w:rsidR="00364B9E" w:rsidRDefault="00364B9E" w:rsidP="00E67A3A">
      <w:pPr>
        <w:spacing w:line="480" w:lineRule="auto"/>
        <w:rPr>
          <w:rFonts w:ascii="Arial" w:hAnsi="Arial" w:cs="Arial"/>
          <w:szCs w:val="20"/>
        </w:rPr>
      </w:pPr>
      <w:r>
        <w:rPr>
          <w:rFonts w:ascii="Arial" w:hAnsi="Arial" w:cs="Arial"/>
          <w:b/>
          <w:szCs w:val="20"/>
        </w:rPr>
        <w:t xml:space="preserve">Supplement Table1.  </w:t>
      </w:r>
      <w:r>
        <w:rPr>
          <w:rFonts w:ascii="Arial" w:hAnsi="Arial" w:cs="Arial"/>
          <w:szCs w:val="20"/>
        </w:rPr>
        <w:t xml:space="preserve"> </w:t>
      </w:r>
      <w:r w:rsidR="00E67A3A">
        <w:rPr>
          <w:rFonts w:ascii="Arial" w:hAnsi="Arial" w:cs="Arial"/>
          <w:szCs w:val="20"/>
        </w:rPr>
        <w:t xml:space="preserve">Repeatability of specific staining by WM and FS is evaluated separately for each tissue.  In the majority of cases, male is compared with female staining.  Percent yes is defined as:   </w:t>
      </w:r>
      <w:r w:rsidR="00FB0ACE">
        <w:rPr>
          <w:rFonts w:ascii="Arial" w:hAnsi="Arial" w:cs="Arial"/>
          <w:szCs w:val="20"/>
        </w:rPr>
        <w:t>(</w:t>
      </w:r>
      <w:r w:rsidR="00E67A3A">
        <w:rPr>
          <w:rFonts w:ascii="Arial" w:hAnsi="Arial" w:cs="Arial"/>
          <w:szCs w:val="20"/>
        </w:rPr>
        <w:t># both replicates scored as yes</w:t>
      </w:r>
      <w:r w:rsidR="00FB0ACE">
        <w:rPr>
          <w:rFonts w:ascii="Arial" w:hAnsi="Arial" w:cs="Arial"/>
          <w:szCs w:val="20"/>
        </w:rPr>
        <w:t>)</w:t>
      </w:r>
      <w:r w:rsidR="00E67A3A">
        <w:rPr>
          <w:rFonts w:ascii="Arial" w:hAnsi="Arial" w:cs="Arial"/>
          <w:szCs w:val="20"/>
        </w:rPr>
        <w:t xml:space="preserve"> divided by </w:t>
      </w:r>
      <w:r w:rsidR="00FB0ACE">
        <w:rPr>
          <w:rFonts w:ascii="Arial" w:hAnsi="Arial" w:cs="Arial"/>
          <w:szCs w:val="20"/>
        </w:rPr>
        <w:t>(</w:t>
      </w:r>
      <w:r w:rsidR="00E67A3A">
        <w:rPr>
          <w:rFonts w:ascii="Arial" w:hAnsi="Arial" w:cs="Arial"/>
          <w:szCs w:val="20"/>
        </w:rPr>
        <w:t xml:space="preserve"># of lines with at least 1 mouse scored as staining).  Total percent yes is defined as:  (# lines with both replicates scored as staining + # lines with both replicates scored as not staining) divided by </w:t>
      </w:r>
      <w:r w:rsidR="00FB0ACE">
        <w:rPr>
          <w:rFonts w:ascii="Arial" w:hAnsi="Arial" w:cs="Arial"/>
          <w:szCs w:val="20"/>
        </w:rPr>
        <w:t>(</w:t>
      </w:r>
      <w:r w:rsidR="00E67A3A">
        <w:rPr>
          <w:rFonts w:ascii="Arial" w:hAnsi="Arial" w:cs="Arial"/>
          <w:szCs w:val="20"/>
        </w:rPr>
        <w:t xml:space="preserve">total </w:t>
      </w:r>
      <w:r w:rsidR="00FB0ACE">
        <w:rPr>
          <w:rFonts w:ascii="Arial" w:hAnsi="Arial" w:cs="Arial"/>
          <w:szCs w:val="20"/>
        </w:rPr>
        <w:t>#</w:t>
      </w:r>
      <w:r w:rsidR="00E67A3A">
        <w:rPr>
          <w:rFonts w:ascii="Arial" w:hAnsi="Arial" w:cs="Arial"/>
          <w:szCs w:val="20"/>
        </w:rPr>
        <w:t xml:space="preserve"> of compared lines</w:t>
      </w:r>
      <w:r w:rsidR="00FB0ACE">
        <w:rPr>
          <w:rFonts w:ascii="Arial" w:hAnsi="Arial" w:cs="Arial"/>
          <w:szCs w:val="20"/>
        </w:rPr>
        <w:t>)</w:t>
      </w:r>
      <w:r w:rsidR="00E67A3A">
        <w:rPr>
          <w:rFonts w:ascii="Arial" w:hAnsi="Arial" w:cs="Arial"/>
          <w:szCs w:val="20"/>
        </w:rPr>
        <w:t xml:space="preserve">.  </w:t>
      </w:r>
    </w:p>
    <w:p w:rsidR="00163DDA" w:rsidRDefault="00364B9E" w:rsidP="00364B9E">
      <w:pPr>
        <w:spacing w:line="480" w:lineRule="auto"/>
        <w:rPr>
          <w:rFonts w:ascii="Arial" w:hAnsi="Arial" w:cs="Arial"/>
          <w:szCs w:val="20"/>
        </w:rPr>
      </w:pPr>
      <w:r w:rsidRPr="00B56DC0">
        <w:rPr>
          <w:rFonts w:ascii="Arial" w:hAnsi="Arial" w:cs="Arial"/>
          <w:b/>
          <w:szCs w:val="20"/>
        </w:rPr>
        <w:t xml:space="preserve">Supplement Table 2.  </w:t>
      </w:r>
      <w:r w:rsidRPr="00B56DC0">
        <w:rPr>
          <w:rFonts w:ascii="Arial" w:hAnsi="Arial" w:cs="Arial"/>
          <w:szCs w:val="20"/>
        </w:rPr>
        <w:t xml:space="preserve"> In order to assess repeatability of frozen section st</w:t>
      </w:r>
      <w:r w:rsidR="003C66D0">
        <w:rPr>
          <w:rFonts w:ascii="Arial" w:hAnsi="Arial" w:cs="Arial"/>
          <w:szCs w:val="20"/>
        </w:rPr>
        <w:t xml:space="preserve">aining, we selected genes with </w:t>
      </w:r>
      <w:proofErr w:type="spellStart"/>
      <w:r w:rsidR="003C66D0" w:rsidRPr="00553A8D">
        <w:rPr>
          <w:rFonts w:ascii="Arial" w:hAnsi="Arial" w:cs="Arial"/>
          <w:i/>
          <w:szCs w:val="20"/>
        </w:rPr>
        <w:t>L</w:t>
      </w:r>
      <w:r w:rsidRPr="00553A8D">
        <w:rPr>
          <w:rFonts w:ascii="Arial" w:hAnsi="Arial" w:cs="Arial"/>
          <w:i/>
          <w:szCs w:val="20"/>
        </w:rPr>
        <w:t>acZ</w:t>
      </w:r>
      <w:proofErr w:type="spellEnd"/>
      <w:r w:rsidR="00553A8D">
        <w:rPr>
          <w:rFonts w:ascii="Arial" w:hAnsi="Arial" w:cs="Arial"/>
          <w:szCs w:val="20"/>
        </w:rPr>
        <w:t xml:space="preserve"> reporter gene</w:t>
      </w:r>
      <w:r w:rsidRPr="00B56DC0">
        <w:rPr>
          <w:rFonts w:ascii="Arial" w:hAnsi="Arial" w:cs="Arial"/>
          <w:szCs w:val="20"/>
        </w:rPr>
        <w:t xml:space="preserve"> expression that was broadly distributed in multiple organs and tissues (IL33, Inf2, </w:t>
      </w:r>
      <w:proofErr w:type="gramStart"/>
      <w:r w:rsidRPr="00B56DC0">
        <w:rPr>
          <w:rFonts w:ascii="Arial" w:hAnsi="Arial" w:cs="Arial"/>
          <w:szCs w:val="20"/>
        </w:rPr>
        <w:t>Parp11</w:t>
      </w:r>
      <w:proofErr w:type="gramEnd"/>
      <w:r w:rsidRPr="00B56DC0">
        <w:rPr>
          <w:rFonts w:ascii="Arial" w:hAnsi="Arial" w:cs="Arial"/>
          <w:szCs w:val="20"/>
        </w:rPr>
        <w:t xml:space="preserve">); and staining specific to a limited number of tissues (Reg2: gastrointestinal tract and pancreas).  Each of these lines had 4-5 individual heterozygous mice with frozen section </w:t>
      </w:r>
      <w:proofErr w:type="spellStart"/>
      <w:r w:rsidRPr="00B56DC0">
        <w:rPr>
          <w:rFonts w:ascii="Arial" w:hAnsi="Arial" w:cs="Arial"/>
          <w:szCs w:val="20"/>
        </w:rPr>
        <w:t>LacZ</w:t>
      </w:r>
      <w:proofErr w:type="spellEnd"/>
      <w:r w:rsidRPr="00B56DC0">
        <w:rPr>
          <w:rFonts w:ascii="Arial" w:hAnsi="Arial" w:cs="Arial"/>
          <w:szCs w:val="20"/>
        </w:rPr>
        <w:t xml:space="preserve"> </w:t>
      </w:r>
      <w:r w:rsidR="003C66D0">
        <w:rPr>
          <w:rFonts w:ascii="Arial" w:hAnsi="Arial" w:cs="Arial"/>
          <w:szCs w:val="20"/>
        </w:rPr>
        <w:t xml:space="preserve">staining </w:t>
      </w:r>
      <w:r w:rsidRPr="00B56DC0">
        <w:rPr>
          <w:rFonts w:ascii="Arial" w:hAnsi="Arial" w:cs="Arial"/>
          <w:szCs w:val="20"/>
        </w:rPr>
        <w:t>annotation and included both male and female.  Two annotators scored staining independently in 2-3 mice from each line.  In the table</w:t>
      </w:r>
      <w:r w:rsidR="00B56DC0">
        <w:rPr>
          <w:rFonts w:ascii="Arial" w:hAnsi="Arial" w:cs="Arial"/>
          <w:szCs w:val="20"/>
        </w:rPr>
        <w:t>,</w:t>
      </w:r>
      <w:r w:rsidRPr="00B56DC0">
        <w:rPr>
          <w:rFonts w:ascii="Arial" w:hAnsi="Arial" w:cs="Arial"/>
          <w:szCs w:val="20"/>
        </w:rPr>
        <w:t xml:space="preserve"> “Y” indicates specific </w:t>
      </w:r>
      <w:proofErr w:type="spellStart"/>
      <w:r w:rsidRPr="00B56DC0">
        <w:rPr>
          <w:rFonts w:ascii="Arial" w:hAnsi="Arial" w:cs="Arial"/>
          <w:szCs w:val="20"/>
        </w:rPr>
        <w:t>LacZ</w:t>
      </w:r>
      <w:proofErr w:type="spellEnd"/>
      <w:r w:rsidRPr="00B56DC0">
        <w:rPr>
          <w:rFonts w:ascii="Arial" w:hAnsi="Arial" w:cs="Arial"/>
          <w:szCs w:val="20"/>
        </w:rPr>
        <w:t xml:space="preserve"> staining, “m” indicates the sample was missing, “n” indicates non-specific background staining only and no specific staining, and an empty field indicates no staining.  Samples are missing due to the level of sectioning through the block failed to capture the tissue, or because </w:t>
      </w:r>
      <w:r w:rsidR="007C17DB" w:rsidRPr="00B56DC0">
        <w:rPr>
          <w:rFonts w:ascii="Arial" w:hAnsi="Arial" w:cs="Arial"/>
          <w:szCs w:val="20"/>
        </w:rPr>
        <w:t>they are reproductive tract organs</w:t>
      </w:r>
      <w:r w:rsidRPr="00B56DC0">
        <w:rPr>
          <w:rFonts w:ascii="Arial" w:hAnsi="Arial" w:cs="Arial"/>
          <w:szCs w:val="20"/>
        </w:rPr>
        <w:t>.  The percent concordance of annotation among the individuals for a specific re</w:t>
      </w:r>
      <w:r w:rsidR="00E67A3A" w:rsidRPr="00B56DC0">
        <w:rPr>
          <w:rFonts w:ascii="Arial" w:hAnsi="Arial" w:cs="Arial"/>
          <w:szCs w:val="20"/>
        </w:rPr>
        <w:t xml:space="preserve">porter was calculated with 4/4 </w:t>
      </w:r>
      <w:r w:rsidRPr="00B56DC0">
        <w:rPr>
          <w:rFonts w:ascii="Arial" w:hAnsi="Arial" w:cs="Arial"/>
          <w:szCs w:val="20"/>
        </w:rPr>
        <w:t>in agreement indicating 100% concordance, 3 of 4 in agreement indicating 75</w:t>
      </w:r>
      <w:proofErr w:type="gramStart"/>
      <w:r w:rsidRPr="00B56DC0">
        <w:rPr>
          <w:rFonts w:ascii="Arial" w:hAnsi="Arial" w:cs="Arial"/>
          <w:szCs w:val="20"/>
        </w:rPr>
        <w:t>%  concordance</w:t>
      </w:r>
      <w:proofErr w:type="gramEnd"/>
      <w:r w:rsidRPr="00B56DC0">
        <w:rPr>
          <w:rFonts w:ascii="Arial" w:hAnsi="Arial" w:cs="Arial"/>
          <w:szCs w:val="20"/>
        </w:rPr>
        <w:t>, and 2 of 4 indicating 50% concordance.  The average concordance across all tissues and all four lines was 92%.</w:t>
      </w:r>
      <w:r w:rsidRPr="00364B9E">
        <w:rPr>
          <w:rFonts w:ascii="Arial" w:hAnsi="Arial" w:cs="Arial"/>
          <w:szCs w:val="20"/>
        </w:rPr>
        <w:t xml:space="preserve"> </w:t>
      </w:r>
      <w:r w:rsidR="00163DDA">
        <w:rPr>
          <w:rFonts w:ascii="Arial" w:hAnsi="Arial" w:cs="Arial"/>
          <w:szCs w:val="20"/>
        </w:rPr>
        <w:br w:type="page"/>
      </w:r>
    </w:p>
    <w:p w:rsidR="00163DDA" w:rsidRPr="00812E61" w:rsidRDefault="00163DDA" w:rsidP="00163DDA">
      <w:pPr>
        <w:spacing w:line="480" w:lineRule="auto"/>
        <w:rPr>
          <w:rFonts w:ascii="Arial" w:hAnsi="Arial" w:cs="Arial"/>
          <w:b/>
          <w:sz w:val="28"/>
          <w:szCs w:val="20"/>
        </w:rPr>
      </w:pPr>
      <w:r>
        <w:rPr>
          <w:rFonts w:ascii="Arial" w:hAnsi="Arial" w:cs="Arial"/>
          <w:b/>
          <w:sz w:val="28"/>
          <w:szCs w:val="20"/>
        </w:rPr>
        <w:lastRenderedPageBreak/>
        <w:t xml:space="preserve">Supplemental </w:t>
      </w:r>
      <w:r w:rsidRPr="001741CB">
        <w:rPr>
          <w:rFonts w:ascii="Arial" w:hAnsi="Arial" w:cs="Arial"/>
          <w:b/>
          <w:sz w:val="28"/>
          <w:szCs w:val="20"/>
        </w:rPr>
        <w:t>Figure</w:t>
      </w:r>
      <w:r>
        <w:rPr>
          <w:rFonts w:ascii="Arial" w:hAnsi="Arial" w:cs="Arial"/>
          <w:b/>
          <w:sz w:val="28"/>
          <w:szCs w:val="20"/>
        </w:rPr>
        <w:t>s</w:t>
      </w:r>
    </w:p>
    <w:p w:rsidR="00163DDA" w:rsidRPr="003027FF" w:rsidRDefault="00163DDA" w:rsidP="00163DDA">
      <w:pPr>
        <w:rPr>
          <w:rFonts w:ascii="Arial" w:hAnsi="Arial" w:cs="Arial"/>
          <w:b/>
          <w:sz w:val="28"/>
          <w:szCs w:val="20"/>
        </w:rPr>
      </w:pPr>
      <w:proofErr w:type="gramStart"/>
      <w:r w:rsidRPr="003027FF">
        <w:rPr>
          <w:rFonts w:ascii="Arial" w:hAnsi="Arial" w:cs="Arial"/>
          <w:b/>
          <w:sz w:val="28"/>
          <w:szCs w:val="20"/>
        </w:rPr>
        <w:t>Figure 1.</w:t>
      </w:r>
      <w:proofErr w:type="gramEnd"/>
      <w:r w:rsidRPr="003027FF">
        <w:rPr>
          <w:rFonts w:ascii="Arial" w:hAnsi="Arial" w:cs="Arial"/>
          <w:b/>
          <w:sz w:val="28"/>
          <w:szCs w:val="20"/>
        </w:rPr>
        <w:t xml:space="preserve">  Frequency of Specific Staining by tissue</w:t>
      </w:r>
    </w:p>
    <w:p w:rsidR="00163DDA" w:rsidRDefault="00163DDA" w:rsidP="00163DDA">
      <w:pPr>
        <w:rPr>
          <w:rFonts w:ascii="Arial" w:hAnsi="Arial" w:cs="Arial"/>
          <w:b/>
          <w:szCs w:val="20"/>
        </w:rPr>
      </w:pPr>
      <w:r w:rsidRPr="00B27A56">
        <w:rPr>
          <w:noProof/>
          <w:szCs w:val="20"/>
        </w:rPr>
        <w:drawing>
          <wp:inline distT="0" distB="0" distL="0" distR="0">
            <wp:extent cx="6858000" cy="2850981"/>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858000" cy="2850981"/>
                    </a:xfrm>
                    <a:prstGeom prst="rect">
                      <a:avLst/>
                    </a:prstGeom>
                    <a:noFill/>
                    <a:ln w="9525">
                      <a:noFill/>
                      <a:miter lim="800000"/>
                      <a:headEnd/>
                      <a:tailEnd/>
                    </a:ln>
                  </pic:spPr>
                </pic:pic>
              </a:graphicData>
            </a:graphic>
          </wp:inline>
        </w:drawing>
      </w:r>
    </w:p>
    <w:p w:rsidR="00163DDA" w:rsidRDefault="00163DDA" w:rsidP="00163DDA">
      <w:pPr>
        <w:rPr>
          <w:rFonts w:ascii="Arial" w:hAnsi="Arial" w:cs="Arial"/>
          <w:b/>
          <w:szCs w:val="20"/>
        </w:rPr>
      </w:pPr>
    </w:p>
    <w:p w:rsidR="00163DDA" w:rsidRDefault="00163DDA" w:rsidP="00163DDA">
      <w:pPr>
        <w:rPr>
          <w:rFonts w:ascii="Arial" w:hAnsi="Arial" w:cs="Arial"/>
          <w:b/>
          <w:szCs w:val="20"/>
        </w:rPr>
      </w:pPr>
    </w:p>
    <w:p w:rsidR="000438CF" w:rsidRPr="00627045" w:rsidRDefault="000438CF" w:rsidP="000438CF">
      <w:pPr>
        <w:rPr>
          <w:rFonts w:ascii="Arial" w:hAnsi="Arial" w:cs="Arial"/>
          <w:b/>
          <w:sz w:val="28"/>
          <w:szCs w:val="20"/>
        </w:rPr>
      </w:pPr>
      <w:proofErr w:type="gramStart"/>
      <w:r w:rsidRPr="00DA1A23">
        <w:rPr>
          <w:rFonts w:ascii="Arial" w:hAnsi="Arial" w:cs="Arial"/>
          <w:b/>
          <w:sz w:val="28"/>
          <w:szCs w:val="20"/>
          <w:highlight w:val="darkGray"/>
        </w:rPr>
        <w:t>Figure</w:t>
      </w:r>
      <w:r w:rsidRPr="00627045">
        <w:rPr>
          <w:rFonts w:ascii="Arial" w:hAnsi="Arial" w:cs="Arial"/>
          <w:b/>
          <w:sz w:val="28"/>
          <w:szCs w:val="20"/>
        </w:rPr>
        <w:t xml:space="preserve"> 2.</w:t>
      </w:r>
      <w:proofErr w:type="gramEnd"/>
      <w:r w:rsidRPr="00627045">
        <w:rPr>
          <w:rFonts w:ascii="Arial" w:hAnsi="Arial" w:cs="Arial"/>
          <w:b/>
          <w:sz w:val="28"/>
          <w:szCs w:val="20"/>
        </w:rPr>
        <w:t xml:space="preserve">  Correlation between Whole Mount and Frozen Section Staining</w:t>
      </w:r>
    </w:p>
    <w:p w:rsidR="00163DDA" w:rsidRPr="007A07BB" w:rsidRDefault="000438CF" w:rsidP="00163DDA">
      <w:pPr>
        <w:rPr>
          <w:rFonts w:ascii="Arial" w:hAnsi="Arial" w:cs="Arial"/>
          <w:b/>
          <w:szCs w:val="20"/>
        </w:rPr>
      </w:pPr>
      <w:r w:rsidRPr="000438CF">
        <w:rPr>
          <w:rFonts w:ascii="Arial" w:hAnsi="Arial" w:cs="Arial"/>
          <w:b/>
          <w:noProof/>
          <w:szCs w:val="20"/>
        </w:rPr>
        <w:drawing>
          <wp:anchor distT="0" distB="0" distL="114300" distR="114300" simplePos="0" relativeHeight="251748352" behindDoc="0" locked="0" layoutInCell="1" allowOverlap="1">
            <wp:simplePos x="0" y="0"/>
            <wp:positionH relativeFrom="column">
              <wp:posOffset>85725</wp:posOffset>
            </wp:positionH>
            <wp:positionV relativeFrom="paragraph">
              <wp:posOffset>695960</wp:posOffset>
            </wp:positionV>
            <wp:extent cx="4587240" cy="2752725"/>
            <wp:effectExtent l="19050" t="0" r="3810" b="0"/>
            <wp:wrapSquare wrapText="bothSides"/>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4587240" cy="2752725"/>
                    </a:xfrm>
                    <a:prstGeom prst="rect">
                      <a:avLst/>
                    </a:prstGeom>
                    <a:noFill/>
                    <a:ln w="9525">
                      <a:noFill/>
                      <a:miter lim="800000"/>
                      <a:headEnd/>
                      <a:tailEnd/>
                    </a:ln>
                  </pic:spPr>
                </pic:pic>
              </a:graphicData>
            </a:graphic>
          </wp:anchor>
        </w:drawing>
      </w:r>
      <w:r w:rsidR="00163DDA">
        <w:rPr>
          <w:rFonts w:ascii="Arial" w:hAnsi="Arial" w:cs="Arial"/>
          <w:b/>
          <w:szCs w:val="20"/>
        </w:rPr>
        <w:br w:type="page"/>
      </w:r>
      <w:r w:rsidR="00E503E3" w:rsidRPr="00E503E3">
        <w:rPr>
          <w:rFonts w:ascii="Arial" w:hAnsi="Arial" w:cs="Arial"/>
          <w:b/>
          <w:noProof/>
          <w:sz w:val="28"/>
          <w:szCs w:val="20"/>
        </w:rPr>
        <w:lastRenderedPageBreak/>
        <w:pict>
          <v:shapetype id="_x0000_t202" coordsize="21600,21600" o:spt="202" path="m,l,21600r21600,l21600,xe">
            <v:stroke joinstyle="miter"/>
            <v:path gradientshapeok="t" o:connecttype="rect"/>
          </v:shapetype>
          <v:shape id="_x0000_s1046" type="#_x0000_t202" style="position:absolute;margin-left:176.25pt;margin-top:126.75pt;width:23pt;height:23.25pt;z-index:251700224;mso-width-relative:margin;mso-height-relative:margin" stroked="f">
            <v:fill opacity="0"/>
            <v:textbox style="mso-next-textbox:#_x0000_s1046">
              <w:txbxContent>
                <w:p w:rsidR="00163DDA" w:rsidRPr="007A07BB" w:rsidRDefault="00163DDA" w:rsidP="00163DDA">
                  <w:pPr>
                    <w:rPr>
                      <w:rFonts w:ascii="Arial" w:hAnsi="Arial" w:cs="Arial"/>
                      <w:b/>
                      <w:sz w:val="28"/>
                    </w:rPr>
                  </w:pPr>
                  <w:proofErr w:type="gramStart"/>
                  <w:r>
                    <w:rPr>
                      <w:rFonts w:ascii="Arial" w:hAnsi="Arial" w:cs="Arial"/>
                      <w:b/>
                      <w:sz w:val="28"/>
                    </w:rPr>
                    <w:t>b</w:t>
                  </w:r>
                  <w:proofErr w:type="gramEnd"/>
                </w:p>
              </w:txbxContent>
            </v:textbox>
          </v:shape>
        </w:pict>
      </w:r>
      <w:r w:rsidR="00E503E3" w:rsidRPr="00E503E3">
        <w:rPr>
          <w:rFonts w:ascii="Arial" w:hAnsi="Arial" w:cs="Arial"/>
          <w:b/>
          <w:noProof/>
          <w:sz w:val="28"/>
          <w:szCs w:val="20"/>
          <w:lang w:eastAsia="zh-TW"/>
        </w:rPr>
        <w:pict>
          <v:shape id="_x0000_s1045" type="#_x0000_t202" style="position:absolute;margin-left:134.4pt;margin-top:98.4pt;width:23pt;height:23.25pt;z-index:251699200;mso-width-relative:margin;mso-height-relative:margin" stroked="f">
            <v:fill opacity="0"/>
            <v:textbox style="mso-next-textbox:#_x0000_s1045">
              <w:txbxContent>
                <w:p w:rsidR="00163DDA" w:rsidRPr="007A07BB" w:rsidRDefault="00163DDA" w:rsidP="00163DDA">
                  <w:pPr>
                    <w:rPr>
                      <w:rFonts w:ascii="Arial" w:hAnsi="Arial" w:cs="Arial"/>
                      <w:b/>
                      <w:sz w:val="28"/>
                    </w:rPr>
                  </w:pPr>
                  <w:proofErr w:type="gramStart"/>
                  <w:r w:rsidRPr="007A07BB">
                    <w:rPr>
                      <w:rFonts w:ascii="Arial" w:hAnsi="Arial" w:cs="Arial"/>
                      <w:b/>
                      <w:sz w:val="28"/>
                    </w:rPr>
                    <w:t>a</w:t>
                  </w:r>
                  <w:proofErr w:type="gramEnd"/>
                </w:p>
              </w:txbxContent>
            </v:textbox>
          </v:shape>
        </w:pict>
      </w:r>
      <w:r w:rsidR="00E503E3" w:rsidRPr="00E503E3">
        <w:rPr>
          <w:rFonts w:ascii="Arial" w:hAnsi="Arial" w:cs="Arial"/>
          <w:b/>
          <w:noProof/>
          <w:sz w:val="28"/>
          <w:szCs w:val="20"/>
        </w:rPr>
        <w:pict>
          <v:shape id="_x0000_s1043" type="#_x0000_t202" style="position:absolute;margin-left:300.25pt;margin-top:491.35pt;width:101.15pt;height:20.65pt;z-index:251696128;mso-width-relative:margin;mso-height-relative:margin" stroked="f">
            <v:textbox style="mso-next-textbox:#_x0000_s1043">
              <w:txbxContent>
                <w:p w:rsidR="00163DDA" w:rsidRPr="004B0D1E" w:rsidRDefault="00163DDA" w:rsidP="00163DDA">
                  <w:pPr>
                    <w:rPr>
                      <w:rFonts w:ascii="Arial" w:hAnsi="Arial" w:cs="Arial"/>
                      <w:b/>
                    </w:rPr>
                  </w:pPr>
                  <w:r w:rsidRPr="004B0D1E">
                    <w:rPr>
                      <w:rFonts w:ascii="Arial" w:hAnsi="Arial" w:cs="Arial"/>
                      <w:b/>
                    </w:rPr>
                    <w:t>Salivary Gland</w:t>
                  </w:r>
                </w:p>
              </w:txbxContent>
            </v:textbox>
            <w10:wrap type="square"/>
          </v:shape>
        </w:pict>
      </w:r>
      <w:r w:rsidR="00E503E3" w:rsidRPr="00E503E3">
        <w:rPr>
          <w:rFonts w:ascii="Arial" w:hAnsi="Arial" w:cs="Arial"/>
          <w:b/>
          <w:noProof/>
          <w:sz w:val="28"/>
          <w:szCs w:val="20"/>
        </w:rPr>
        <w:pict>
          <v:shape id="_x0000_s1041" type="#_x0000_t202" style="position:absolute;margin-left:300.25pt;margin-top:257.3pt;width:163.95pt;height:20.65pt;z-index:251694080;mso-width-relative:margin;mso-height-relative:margin" stroked="f">
            <v:textbox style="mso-next-textbox:#_x0000_s1041">
              <w:txbxContent>
                <w:p w:rsidR="00163DDA" w:rsidRPr="004B0D1E" w:rsidRDefault="00163DDA" w:rsidP="00163DDA">
                  <w:pPr>
                    <w:rPr>
                      <w:rFonts w:ascii="Arial" w:hAnsi="Arial" w:cs="Arial"/>
                      <w:b/>
                    </w:rPr>
                  </w:pPr>
                  <w:proofErr w:type="spellStart"/>
                  <w:r w:rsidRPr="004B0D1E">
                    <w:rPr>
                      <w:rFonts w:ascii="Arial" w:hAnsi="Arial" w:cs="Arial"/>
                      <w:b/>
                    </w:rPr>
                    <w:t>Cecum</w:t>
                  </w:r>
                  <w:proofErr w:type="spellEnd"/>
                  <w:r w:rsidRPr="004B0D1E">
                    <w:rPr>
                      <w:rFonts w:ascii="Arial" w:hAnsi="Arial" w:cs="Arial"/>
                      <w:b/>
                    </w:rPr>
                    <w:t xml:space="preserve"> and Large Intestine</w:t>
                  </w:r>
                </w:p>
                <w:p w:rsidR="00163DDA" w:rsidRDefault="00163DDA" w:rsidP="00163DDA"/>
              </w:txbxContent>
            </v:textbox>
            <w10:wrap type="square"/>
          </v:shape>
        </w:pict>
      </w:r>
      <w:r w:rsidR="00E503E3" w:rsidRPr="00E503E3">
        <w:rPr>
          <w:rFonts w:ascii="Arial" w:hAnsi="Arial" w:cs="Arial"/>
          <w:b/>
          <w:noProof/>
          <w:sz w:val="28"/>
          <w:szCs w:val="20"/>
        </w:rPr>
        <w:pict>
          <v:shape id="_x0000_s1050" type="#_x0000_t202" style="position:absolute;margin-left:385pt;margin-top:132.75pt;width:23pt;height:23.25pt;z-index:251704320;mso-width-relative:margin;mso-height-relative:margin" stroked="f">
            <v:fill opacity="0"/>
            <v:textbox style="mso-next-textbox:#_x0000_s1050">
              <w:txbxContent>
                <w:p w:rsidR="00163DDA" w:rsidRPr="007A07BB" w:rsidRDefault="00163DDA" w:rsidP="00163DDA">
                  <w:pPr>
                    <w:rPr>
                      <w:rFonts w:ascii="Arial" w:hAnsi="Arial" w:cs="Arial"/>
                      <w:b/>
                      <w:sz w:val="28"/>
                    </w:rPr>
                  </w:pPr>
                  <w:proofErr w:type="gramStart"/>
                  <w:r>
                    <w:rPr>
                      <w:rFonts w:ascii="Arial" w:hAnsi="Arial" w:cs="Arial"/>
                      <w:b/>
                      <w:sz w:val="28"/>
                    </w:rPr>
                    <w:t>e</w:t>
                  </w:r>
                  <w:proofErr w:type="gramEnd"/>
                </w:p>
              </w:txbxContent>
            </v:textbox>
          </v:shape>
        </w:pict>
      </w:r>
      <w:r w:rsidR="00E503E3" w:rsidRPr="00E503E3">
        <w:rPr>
          <w:rFonts w:ascii="Arial" w:hAnsi="Arial" w:cs="Arial"/>
          <w:b/>
          <w:noProof/>
          <w:sz w:val="28"/>
          <w:szCs w:val="20"/>
        </w:rPr>
        <w:pict>
          <v:shape id="_x0000_s1061" type="#_x0000_t202" style="position:absolute;margin-left:333.05pt;margin-top:529.2pt;width:23pt;height:23.25pt;z-index:251715584;mso-width-relative:margin;mso-height-relative:margin" stroked="f">
            <v:fill opacity="0"/>
            <v:textbox style="mso-next-textbox:#_x0000_s1061">
              <w:txbxContent>
                <w:p w:rsidR="00163DDA" w:rsidRPr="007A07BB" w:rsidRDefault="00163DDA" w:rsidP="00163DDA">
                  <w:pPr>
                    <w:rPr>
                      <w:rFonts w:ascii="Arial" w:hAnsi="Arial" w:cs="Arial"/>
                      <w:b/>
                      <w:sz w:val="28"/>
                    </w:rPr>
                  </w:pPr>
                  <w:proofErr w:type="gramStart"/>
                  <w:r>
                    <w:rPr>
                      <w:rFonts w:ascii="Arial" w:hAnsi="Arial" w:cs="Arial"/>
                      <w:b/>
                      <w:sz w:val="28"/>
                    </w:rPr>
                    <w:t>q</w:t>
                  </w:r>
                  <w:proofErr w:type="gramEnd"/>
                </w:p>
              </w:txbxContent>
            </v:textbox>
          </v:shape>
        </w:pict>
      </w:r>
      <w:r w:rsidR="00E503E3" w:rsidRPr="00E503E3">
        <w:rPr>
          <w:rFonts w:ascii="Arial" w:hAnsi="Arial" w:cs="Arial"/>
          <w:b/>
          <w:noProof/>
          <w:sz w:val="28"/>
          <w:szCs w:val="20"/>
        </w:rPr>
        <w:pict>
          <v:shape id="_x0000_s1060" type="#_x0000_t202" style="position:absolute;margin-left:347pt;margin-top:585.6pt;width:23pt;height:23.25pt;z-index:251714560;mso-width-relative:margin;mso-height-relative:margin" stroked="f">
            <v:fill opacity="0"/>
            <v:textbox style="mso-next-textbox:#_x0000_s1060">
              <w:txbxContent>
                <w:p w:rsidR="00163DDA" w:rsidRPr="007A07BB" w:rsidRDefault="00163DDA" w:rsidP="00163DDA">
                  <w:pPr>
                    <w:rPr>
                      <w:rFonts w:ascii="Arial" w:hAnsi="Arial" w:cs="Arial"/>
                      <w:b/>
                      <w:sz w:val="28"/>
                    </w:rPr>
                  </w:pPr>
                  <w:proofErr w:type="gramStart"/>
                  <w:r>
                    <w:rPr>
                      <w:rFonts w:ascii="Arial" w:hAnsi="Arial" w:cs="Arial"/>
                      <w:b/>
                      <w:sz w:val="28"/>
                    </w:rPr>
                    <w:t>p</w:t>
                  </w:r>
                  <w:proofErr w:type="gramEnd"/>
                </w:p>
              </w:txbxContent>
            </v:textbox>
          </v:shape>
        </w:pict>
      </w:r>
      <w:r w:rsidR="00E503E3" w:rsidRPr="00E503E3">
        <w:rPr>
          <w:rFonts w:ascii="Arial" w:hAnsi="Arial" w:cs="Arial"/>
          <w:b/>
          <w:noProof/>
          <w:sz w:val="28"/>
          <w:szCs w:val="20"/>
        </w:rPr>
        <w:pict>
          <v:shape id="_x0000_s1059" type="#_x0000_t202" style="position:absolute;margin-left:141.2pt;margin-top:618pt;width:23pt;height:23.25pt;z-index:251713536;mso-width-relative:margin;mso-height-relative:margin" stroked="f">
            <v:fill opacity="0"/>
            <v:textbox style="mso-next-textbox:#_x0000_s1059">
              <w:txbxContent>
                <w:p w:rsidR="00163DDA" w:rsidRPr="007A07BB" w:rsidRDefault="00163DDA" w:rsidP="00163DDA">
                  <w:pPr>
                    <w:rPr>
                      <w:rFonts w:ascii="Arial" w:hAnsi="Arial" w:cs="Arial"/>
                      <w:b/>
                      <w:sz w:val="28"/>
                    </w:rPr>
                  </w:pPr>
                  <w:proofErr w:type="gramStart"/>
                  <w:r>
                    <w:rPr>
                      <w:rFonts w:ascii="Arial" w:hAnsi="Arial" w:cs="Arial"/>
                      <w:b/>
                      <w:sz w:val="28"/>
                    </w:rPr>
                    <w:t>o</w:t>
                  </w:r>
                  <w:proofErr w:type="gramEnd"/>
                </w:p>
              </w:txbxContent>
            </v:textbox>
          </v:shape>
        </w:pict>
      </w:r>
      <w:r w:rsidR="00E503E3" w:rsidRPr="00E503E3">
        <w:rPr>
          <w:rFonts w:ascii="Arial" w:hAnsi="Arial" w:cs="Arial"/>
          <w:b/>
          <w:noProof/>
          <w:sz w:val="28"/>
          <w:szCs w:val="20"/>
        </w:rPr>
        <w:pict>
          <v:shape id="_x0000_s1058" type="#_x0000_t202" style="position:absolute;margin-left:157.4pt;margin-top:574.2pt;width:23pt;height:23.25pt;z-index:251712512;mso-width-relative:margin;mso-height-relative:margin" stroked="f">
            <v:fill opacity="0"/>
            <v:textbox style="mso-next-textbox:#_x0000_s1058">
              <w:txbxContent>
                <w:p w:rsidR="00163DDA" w:rsidRPr="007A07BB" w:rsidRDefault="00163DDA" w:rsidP="00163DDA">
                  <w:pPr>
                    <w:rPr>
                      <w:rFonts w:ascii="Arial" w:hAnsi="Arial" w:cs="Arial"/>
                      <w:b/>
                      <w:sz w:val="28"/>
                    </w:rPr>
                  </w:pPr>
                  <w:proofErr w:type="gramStart"/>
                  <w:r>
                    <w:rPr>
                      <w:rFonts w:ascii="Arial" w:hAnsi="Arial" w:cs="Arial"/>
                      <w:b/>
                      <w:sz w:val="28"/>
                    </w:rPr>
                    <w:t>n</w:t>
                  </w:r>
                  <w:proofErr w:type="gramEnd"/>
                </w:p>
              </w:txbxContent>
            </v:textbox>
          </v:shape>
        </w:pict>
      </w:r>
      <w:r w:rsidR="00E503E3" w:rsidRPr="00E503E3">
        <w:rPr>
          <w:rFonts w:ascii="Arial" w:hAnsi="Arial" w:cs="Arial"/>
          <w:b/>
          <w:noProof/>
          <w:sz w:val="28"/>
          <w:szCs w:val="20"/>
        </w:rPr>
        <w:pict>
          <v:shape id="_x0000_s1057" type="#_x0000_t202" style="position:absolute;margin-left:146.2pt;margin-top:529.2pt;width:23pt;height:23.25pt;z-index:251711488;mso-width-relative:margin;mso-height-relative:margin" stroked="f">
            <v:fill opacity="0"/>
            <v:textbox style="mso-next-textbox:#_x0000_s1057">
              <w:txbxContent>
                <w:p w:rsidR="00163DDA" w:rsidRPr="007A07BB" w:rsidRDefault="00163DDA" w:rsidP="00163DDA">
                  <w:pPr>
                    <w:rPr>
                      <w:rFonts w:ascii="Arial" w:hAnsi="Arial" w:cs="Arial"/>
                      <w:b/>
                      <w:sz w:val="28"/>
                    </w:rPr>
                  </w:pPr>
                  <w:proofErr w:type="gramStart"/>
                  <w:r>
                    <w:rPr>
                      <w:rFonts w:ascii="Arial" w:hAnsi="Arial" w:cs="Arial"/>
                      <w:b/>
                      <w:sz w:val="28"/>
                    </w:rPr>
                    <w:t>m</w:t>
                  </w:r>
                  <w:proofErr w:type="gramEnd"/>
                </w:p>
              </w:txbxContent>
            </v:textbox>
          </v:shape>
        </w:pict>
      </w:r>
      <w:r w:rsidR="00E503E3" w:rsidRPr="00E503E3">
        <w:rPr>
          <w:rFonts w:ascii="Arial" w:hAnsi="Arial" w:cs="Arial"/>
          <w:b/>
          <w:noProof/>
          <w:sz w:val="28"/>
          <w:szCs w:val="20"/>
        </w:rPr>
        <w:pict>
          <v:shape id="_x0000_s1056" type="#_x0000_t202" style="position:absolute;margin-left:394pt;margin-top:394.35pt;width:23pt;height:23.25pt;z-index:251710464;mso-width-relative:margin;mso-height-relative:margin" stroked="f">
            <v:fill opacity="0"/>
            <v:textbox style="mso-next-textbox:#_x0000_s1056">
              <w:txbxContent>
                <w:p w:rsidR="00163DDA" w:rsidRPr="007A07BB" w:rsidRDefault="00163DDA" w:rsidP="00163DDA">
                  <w:pPr>
                    <w:rPr>
                      <w:rFonts w:ascii="Arial" w:hAnsi="Arial" w:cs="Arial"/>
                      <w:b/>
                      <w:sz w:val="28"/>
                    </w:rPr>
                  </w:pPr>
                  <w:proofErr w:type="gramStart"/>
                  <w:r>
                    <w:rPr>
                      <w:rFonts w:ascii="Arial" w:hAnsi="Arial" w:cs="Arial"/>
                      <w:b/>
                      <w:sz w:val="28"/>
                    </w:rPr>
                    <w:t>l</w:t>
                  </w:r>
                  <w:proofErr w:type="gramEnd"/>
                </w:p>
              </w:txbxContent>
            </v:textbox>
          </v:shape>
        </w:pict>
      </w:r>
      <w:r w:rsidR="00E503E3" w:rsidRPr="00E503E3">
        <w:rPr>
          <w:rFonts w:ascii="Arial" w:hAnsi="Arial" w:cs="Arial"/>
          <w:b/>
          <w:noProof/>
          <w:sz w:val="28"/>
          <w:szCs w:val="20"/>
        </w:rPr>
        <w:pict>
          <v:shape id="_x0000_s1055" type="#_x0000_t202" style="position:absolute;margin-left:389.2pt;margin-top:295.95pt;width:23pt;height:23.25pt;z-index:251709440;mso-width-relative:margin;mso-height-relative:margin" stroked="f">
            <v:fill opacity="0"/>
            <v:textbox style="mso-next-textbox:#_x0000_s1055">
              <w:txbxContent>
                <w:p w:rsidR="00163DDA" w:rsidRPr="007A07BB" w:rsidRDefault="00163DDA" w:rsidP="00163DDA">
                  <w:pPr>
                    <w:rPr>
                      <w:rFonts w:ascii="Arial" w:hAnsi="Arial" w:cs="Arial"/>
                      <w:b/>
                      <w:sz w:val="28"/>
                    </w:rPr>
                  </w:pPr>
                  <w:proofErr w:type="gramStart"/>
                  <w:r>
                    <w:rPr>
                      <w:rFonts w:ascii="Arial" w:hAnsi="Arial" w:cs="Arial"/>
                      <w:b/>
                      <w:sz w:val="28"/>
                    </w:rPr>
                    <w:t>k</w:t>
                  </w:r>
                  <w:proofErr w:type="gramEnd"/>
                </w:p>
              </w:txbxContent>
            </v:textbox>
          </v:shape>
        </w:pict>
      </w:r>
      <w:r w:rsidR="00E503E3" w:rsidRPr="00E503E3">
        <w:rPr>
          <w:rFonts w:ascii="Arial" w:hAnsi="Arial" w:cs="Arial"/>
          <w:b/>
          <w:noProof/>
          <w:sz w:val="28"/>
          <w:szCs w:val="20"/>
        </w:rPr>
        <w:pict>
          <v:shape id="_x0000_s1054" type="#_x0000_t202" style="position:absolute;margin-left:304pt;margin-top:307.2pt;width:23pt;height:23.25pt;z-index:251708416;mso-width-relative:margin;mso-height-relative:margin" stroked="f">
            <v:fill opacity="0"/>
            <v:textbox style="mso-next-textbox:#_x0000_s1054">
              <w:txbxContent>
                <w:p w:rsidR="00163DDA" w:rsidRPr="007A07BB" w:rsidRDefault="00163DDA" w:rsidP="00163DDA">
                  <w:pPr>
                    <w:rPr>
                      <w:rFonts w:ascii="Arial" w:hAnsi="Arial" w:cs="Arial"/>
                      <w:b/>
                      <w:sz w:val="28"/>
                    </w:rPr>
                  </w:pPr>
                  <w:proofErr w:type="gramStart"/>
                  <w:r>
                    <w:rPr>
                      <w:rFonts w:ascii="Arial" w:hAnsi="Arial" w:cs="Arial"/>
                      <w:b/>
                      <w:sz w:val="28"/>
                    </w:rPr>
                    <w:t>j</w:t>
                  </w:r>
                  <w:proofErr w:type="gramEnd"/>
                </w:p>
              </w:txbxContent>
            </v:textbox>
          </v:shape>
        </w:pict>
      </w:r>
      <w:r w:rsidR="00E503E3" w:rsidRPr="00E503E3">
        <w:rPr>
          <w:rFonts w:ascii="Arial" w:hAnsi="Arial" w:cs="Arial"/>
          <w:b/>
          <w:noProof/>
          <w:sz w:val="28"/>
          <w:szCs w:val="20"/>
        </w:rPr>
        <w:pict>
          <v:shape id="_x0000_s1053" type="#_x0000_t202" style="position:absolute;margin-left:192.4pt;margin-top:387pt;width:23pt;height:23.25pt;z-index:251707392;mso-width-relative:margin;mso-height-relative:margin" stroked="f">
            <v:fill opacity="0"/>
            <v:textbox style="mso-next-textbox:#_x0000_s1053">
              <w:txbxContent>
                <w:p w:rsidR="00163DDA" w:rsidRPr="007A07BB" w:rsidRDefault="00163DDA" w:rsidP="00163DDA">
                  <w:pPr>
                    <w:rPr>
                      <w:rFonts w:ascii="Arial" w:hAnsi="Arial" w:cs="Arial"/>
                      <w:b/>
                      <w:sz w:val="28"/>
                    </w:rPr>
                  </w:pPr>
                  <w:proofErr w:type="spellStart"/>
                  <w:proofErr w:type="gramStart"/>
                  <w:r>
                    <w:rPr>
                      <w:rFonts w:ascii="Arial" w:hAnsi="Arial" w:cs="Arial"/>
                      <w:b/>
                      <w:sz w:val="28"/>
                    </w:rPr>
                    <w:t>i</w:t>
                  </w:r>
                  <w:proofErr w:type="spellEnd"/>
                  <w:proofErr w:type="gramEnd"/>
                </w:p>
              </w:txbxContent>
            </v:textbox>
          </v:shape>
        </w:pict>
      </w:r>
      <w:r w:rsidR="00E503E3" w:rsidRPr="00E503E3">
        <w:rPr>
          <w:rFonts w:ascii="Arial" w:hAnsi="Arial" w:cs="Arial"/>
          <w:b/>
          <w:noProof/>
          <w:sz w:val="28"/>
          <w:szCs w:val="20"/>
        </w:rPr>
        <w:pict>
          <v:shape id="_x0000_s1052" type="#_x0000_t202" style="position:absolute;margin-left:157.4pt;margin-top:277.95pt;width:23pt;height:23.25pt;z-index:251706368;mso-width-relative:margin;mso-height-relative:margin" stroked="f">
            <v:fill opacity="0"/>
            <v:textbox style="mso-next-textbox:#_x0000_s1052">
              <w:txbxContent>
                <w:p w:rsidR="00163DDA" w:rsidRPr="007A07BB" w:rsidRDefault="00163DDA" w:rsidP="00163DDA">
                  <w:pPr>
                    <w:rPr>
                      <w:rFonts w:ascii="Arial" w:hAnsi="Arial" w:cs="Arial"/>
                      <w:b/>
                      <w:sz w:val="28"/>
                    </w:rPr>
                  </w:pPr>
                  <w:proofErr w:type="gramStart"/>
                  <w:r>
                    <w:rPr>
                      <w:rFonts w:ascii="Arial" w:hAnsi="Arial" w:cs="Arial"/>
                      <w:b/>
                      <w:sz w:val="28"/>
                    </w:rPr>
                    <w:t>h</w:t>
                  </w:r>
                  <w:proofErr w:type="gramEnd"/>
                </w:p>
              </w:txbxContent>
            </v:textbox>
          </v:shape>
        </w:pict>
      </w:r>
      <w:r w:rsidR="00E503E3" w:rsidRPr="00E503E3">
        <w:rPr>
          <w:rFonts w:ascii="Arial" w:hAnsi="Arial" w:cs="Arial"/>
          <w:b/>
          <w:noProof/>
          <w:sz w:val="28"/>
          <w:szCs w:val="20"/>
        </w:rPr>
        <w:pict>
          <v:shape id="_x0000_s1051" type="#_x0000_t202" style="position:absolute;margin-left:69.45pt;margin-top:352.2pt;width:23pt;height:23.25pt;z-index:251705344;mso-width-relative:margin;mso-height-relative:margin" stroked="f">
            <v:fill opacity="0"/>
            <v:textbox style="mso-next-textbox:#_x0000_s1051">
              <w:txbxContent>
                <w:p w:rsidR="00163DDA" w:rsidRPr="007A07BB" w:rsidRDefault="00163DDA" w:rsidP="00163DDA">
                  <w:pPr>
                    <w:rPr>
                      <w:rFonts w:ascii="Arial" w:hAnsi="Arial" w:cs="Arial"/>
                      <w:b/>
                      <w:sz w:val="28"/>
                    </w:rPr>
                  </w:pPr>
                  <w:proofErr w:type="gramStart"/>
                  <w:r>
                    <w:rPr>
                      <w:rFonts w:ascii="Arial" w:hAnsi="Arial" w:cs="Arial"/>
                      <w:b/>
                      <w:sz w:val="28"/>
                    </w:rPr>
                    <w:t>g</w:t>
                  </w:r>
                  <w:proofErr w:type="gramEnd"/>
                </w:p>
              </w:txbxContent>
            </v:textbox>
          </v:shape>
        </w:pict>
      </w:r>
      <w:r w:rsidR="00E503E3" w:rsidRPr="00E503E3">
        <w:rPr>
          <w:rFonts w:ascii="Arial" w:hAnsi="Arial" w:cs="Arial"/>
          <w:b/>
          <w:noProof/>
          <w:sz w:val="28"/>
          <w:szCs w:val="20"/>
        </w:rPr>
        <w:pict>
          <v:shape id="_x0000_s1049" type="#_x0000_t202" style="position:absolute;margin-left:356.05pt;margin-top:71.55pt;width:23pt;height:23.25pt;z-index:251703296;mso-width-relative:margin;mso-height-relative:margin" stroked="f">
            <v:fill opacity="0"/>
            <v:textbox style="mso-next-textbox:#_x0000_s1049">
              <w:txbxContent>
                <w:p w:rsidR="00163DDA" w:rsidRPr="007A07BB" w:rsidRDefault="00163DDA" w:rsidP="00163DDA">
                  <w:pPr>
                    <w:rPr>
                      <w:rFonts w:ascii="Arial" w:hAnsi="Arial" w:cs="Arial"/>
                      <w:b/>
                      <w:sz w:val="28"/>
                    </w:rPr>
                  </w:pPr>
                  <w:proofErr w:type="gramStart"/>
                  <w:r>
                    <w:rPr>
                      <w:rFonts w:ascii="Arial" w:hAnsi="Arial" w:cs="Arial"/>
                      <w:b/>
                      <w:sz w:val="28"/>
                    </w:rPr>
                    <w:t>f</w:t>
                  </w:r>
                  <w:proofErr w:type="gramEnd"/>
                </w:p>
              </w:txbxContent>
            </v:textbox>
          </v:shape>
        </w:pict>
      </w:r>
      <w:r w:rsidR="00E503E3" w:rsidRPr="00E503E3">
        <w:rPr>
          <w:rFonts w:ascii="Arial" w:hAnsi="Arial" w:cs="Arial"/>
          <w:b/>
          <w:noProof/>
          <w:sz w:val="28"/>
          <w:szCs w:val="20"/>
        </w:rPr>
        <w:pict>
          <v:shape id="_x0000_s1048" type="#_x0000_t202" style="position:absolute;margin-left:183.65pt;margin-top:196.8pt;width:23pt;height:23.25pt;z-index:251702272;mso-width-relative:margin;mso-height-relative:margin" stroked="f">
            <v:fill opacity="0"/>
            <v:textbox style="mso-next-textbox:#_x0000_s1048">
              <w:txbxContent>
                <w:p w:rsidR="00163DDA" w:rsidRPr="007A07BB" w:rsidRDefault="00163DDA" w:rsidP="00163DDA">
                  <w:pPr>
                    <w:rPr>
                      <w:rFonts w:ascii="Arial" w:hAnsi="Arial" w:cs="Arial"/>
                      <w:b/>
                      <w:sz w:val="28"/>
                    </w:rPr>
                  </w:pPr>
                  <w:proofErr w:type="gramStart"/>
                  <w:r>
                    <w:rPr>
                      <w:rFonts w:ascii="Arial" w:hAnsi="Arial" w:cs="Arial"/>
                      <w:b/>
                      <w:sz w:val="28"/>
                    </w:rPr>
                    <w:t>d</w:t>
                  </w:r>
                  <w:proofErr w:type="gramEnd"/>
                </w:p>
              </w:txbxContent>
            </v:textbox>
          </v:shape>
        </w:pict>
      </w:r>
      <w:r w:rsidR="00E503E3" w:rsidRPr="00E503E3">
        <w:rPr>
          <w:rFonts w:ascii="Arial" w:hAnsi="Arial" w:cs="Arial"/>
          <w:b/>
          <w:noProof/>
          <w:sz w:val="28"/>
          <w:szCs w:val="20"/>
        </w:rPr>
        <w:pict>
          <v:shape id="_x0000_s1047" type="#_x0000_t202" style="position:absolute;margin-left:231.55pt;margin-top:133.8pt;width:23pt;height:23.25pt;z-index:251701248;mso-width-relative:margin;mso-height-relative:margin" stroked="f">
            <v:fill opacity="0"/>
            <v:textbox style="mso-next-textbox:#_x0000_s1047">
              <w:txbxContent>
                <w:p w:rsidR="00163DDA" w:rsidRPr="007A07BB" w:rsidRDefault="00163DDA" w:rsidP="00163DDA">
                  <w:pPr>
                    <w:rPr>
                      <w:rFonts w:ascii="Arial" w:hAnsi="Arial" w:cs="Arial"/>
                      <w:b/>
                      <w:sz w:val="28"/>
                    </w:rPr>
                  </w:pPr>
                  <w:proofErr w:type="gramStart"/>
                  <w:r>
                    <w:rPr>
                      <w:rFonts w:ascii="Arial" w:hAnsi="Arial" w:cs="Arial"/>
                      <w:b/>
                      <w:sz w:val="28"/>
                    </w:rPr>
                    <w:t>c</w:t>
                  </w:r>
                  <w:proofErr w:type="gramEnd"/>
                </w:p>
              </w:txbxContent>
            </v:textbox>
          </v:shape>
        </w:pict>
      </w:r>
      <w:r w:rsidR="00163DDA">
        <w:rPr>
          <w:rFonts w:ascii="Arial" w:hAnsi="Arial" w:cs="Arial"/>
          <w:b/>
          <w:noProof/>
          <w:sz w:val="28"/>
          <w:szCs w:val="20"/>
        </w:rPr>
        <w:drawing>
          <wp:anchor distT="0" distB="0" distL="114300" distR="114300" simplePos="0" relativeHeight="251677696" behindDoc="0" locked="0" layoutInCell="1" allowOverlap="1">
            <wp:simplePos x="0" y="0"/>
            <wp:positionH relativeFrom="column">
              <wp:posOffset>3836670</wp:posOffset>
            </wp:positionH>
            <wp:positionV relativeFrom="paragraph">
              <wp:posOffset>6492240</wp:posOffset>
            </wp:positionV>
            <wp:extent cx="2731770" cy="1813560"/>
            <wp:effectExtent l="19050" t="0" r="0" b="0"/>
            <wp:wrapSquare wrapText="bothSides"/>
            <wp:docPr id="24" name="Picture 26" descr="C:\Users\dwest\Desktop\LacZ Manu Temp Folder\LacZ Images\WM LacZ Pics for Paper\NON-SPECIFIC IMAGES\BL1014-138_sgl_12.5x_Non_specif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west\Desktop\LacZ Manu Temp Folder\LacZ Images\WM LacZ Pics for Paper\NON-SPECIFIC IMAGES\BL1014-138_sgl_12.5x_Non_specific.tif"/>
                    <pic:cNvPicPr>
                      <a:picLocks noChangeAspect="1" noChangeArrowheads="1"/>
                    </pic:cNvPicPr>
                  </pic:nvPicPr>
                  <pic:blipFill>
                    <a:blip r:embed="rId10" cstate="print"/>
                    <a:srcRect/>
                    <a:stretch>
                      <a:fillRect/>
                    </a:stretch>
                  </pic:blipFill>
                  <pic:spPr bwMode="auto">
                    <a:xfrm flipV="1">
                      <a:off x="0" y="0"/>
                      <a:ext cx="2731770" cy="1813560"/>
                    </a:xfrm>
                    <a:prstGeom prst="rect">
                      <a:avLst/>
                    </a:prstGeom>
                    <a:noFill/>
                    <a:ln w="9525">
                      <a:noFill/>
                      <a:miter lim="800000"/>
                      <a:headEnd/>
                      <a:tailEnd/>
                    </a:ln>
                  </pic:spPr>
                </pic:pic>
              </a:graphicData>
            </a:graphic>
          </wp:anchor>
        </w:drawing>
      </w:r>
      <w:r w:rsidR="00E503E3" w:rsidRPr="00E503E3">
        <w:rPr>
          <w:rFonts w:ascii="Arial" w:hAnsi="Arial" w:cs="Arial"/>
          <w:b/>
          <w:noProof/>
          <w:sz w:val="28"/>
          <w:szCs w:val="20"/>
        </w:rPr>
        <w:pict>
          <v:shape id="_x0000_s1040" type="#_x0000_t202" style="position:absolute;margin-left:29.25pt;margin-top:257.3pt;width:68.75pt;height:20.65pt;z-index:251693056;mso-position-horizontal-relative:text;mso-position-vertical-relative:text;mso-width-relative:margin;mso-height-relative:margin" stroked="f">
            <v:textbox style="mso-next-textbox:#_x0000_s1040">
              <w:txbxContent>
                <w:p w:rsidR="00163DDA" w:rsidRPr="004B0D1E" w:rsidRDefault="00163DDA" w:rsidP="00163DDA">
                  <w:pPr>
                    <w:rPr>
                      <w:rFonts w:ascii="Arial" w:hAnsi="Arial" w:cs="Arial"/>
                      <w:b/>
                    </w:rPr>
                  </w:pPr>
                  <w:r w:rsidRPr="004B0D1E">
                    <w:rPr>
                      <w:rFonts w:ascii="Arial" w:hAnsi="Arial" w:cs="Arial"/>
                      <w:b/>
                    </w:rPr>
                    <w:t>Stomach</w:t>
                  </w:r>
                </w:p>
              </w:txbxContent>
            </v:textbox>
            <w10:wrap type="square"/>
          </v:shape>
        </w:pict>
      </w:r>
      <w:r w:rsidR="00163DDA">
        <w:rPr>
          <w:rFonts w:ascii="Arial" w:hAnsi="Arial" w:cs="Arial"/>
          <w:b/>
          <w:noProof/>
          <w:sz w:val="28"/>
          <w:szCs w:val="20"/>
        </w:rPr>
        <w:drawing>
          <wp:anchor distT="0" distB="0" distL="114300" distR="114300" simplePos="0" relativeHeight="251674624" behindDoc="0" locked="0" layoutInCell="1" allowOverlap="1">
            <wp:simplePos x="0" y="0"/>
            <wp:positionH relativeFrom="column">
              <wp:posOffset>179070</wp:posOffset>
            </wp:positionH>
            <wp:positionV relativeFrom="paragraph">
              <wp:posOffset>3413760</wp:posOffset>
            </wp:positionV>
            <wp:extent cx="3188970" cy="2430780"/>
            <wp:effectExtent l="19050" t="0" r="0" b="0"/>
            <wp:wrapSquare wrapText="bothSides"/>
            <wp:docPr id="29" name="Picture 22" descr="C:\Users\dwest\Desktop\LacZ Manu Temp Folder\LacZ Images\WM LacZ Pics for Paper\NON-SPECIFIC IMAGES\BL1726-115_sto_8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west\Desktop\LacZ Manu Temp Folder\LacZ Images\WM LacZ Pics for Paper\NON-SPECIFIC IMAGES\BL1726-115_sto_8x.tif"/>
                    <pic:cNvPicPr>
                      <a:picLocks noChangeAspect="1" noChangeArrowheads="1"/>
                    </pic:cNvPicPr>
                  </pic:nvPicPr>
                  <pic:blipFill>
                    <a:blip r:embed="rId11" cstate="print"/>
                    <a:srcRect/>
                    <a:stretch>
                      <a:fillRect/>
                    </a:stretch>
                  </pic:blipFill>
                  <pic:spPr bwMode="auto">
                    <a:xfrm>
                      <a:off x="0" y="0"/>
                      <a:ext cx="3188970" cy="2430780"/>
                    </a:xfrm>
                    <a:prstGeom prst="rect">
                      <a:avLst/>
                    </a:prstGeom>
                    <a:noFill/>
                    <a:ln w="9525">
                      <a:noFill/>
                      <a:miter lim="800000"/>
                      <a:headEnd/>
                      <a:tailEnd/>
                    </a:ln>
                  </pic:spPr>
                </pic:pic>
              </a:graphicData>
            </a:graphic>
          </wp:anchor>
        </w:drawing>
      </w:r>
      <w:r w:rsidR="00163DDA">
        <w:rPr>
          <w:rFonts w:ascii="Arial" w:hAnsi="Arial" w:cs="Arial"/>
          <w:b/>
          <w:noProof/>
          <w:sz w:val="28"/>
          <w:szCs w:val="20"/>
        </w:rPr>
        <w:drawing>
          <wp:anchor distT="0" distB="0" distL="114300" distR="114300" simplePos="0" relativeHeight="251672576" behindDoc="0" locked="0" layoutInCell="1" allowOverlap="1">
            <wp:simplePos x="0" y="0"/>
            <wp:positionH relativeFrom="column">
              <wp:posOffset>323850</wp:posOffset>
            </wp:positionH>
            <wp:positionV relativeFrom="paragraph">
              <wp:posOffset>754380</wp:posOffset>
            </wp:positionV>
            <wp:extent cx="2899410" cy="2247900"/>
            <wp:effectExtent l="19050" t="0" r="0" b="0"/>
            <wp:wrapSquare wrapText="bothSides"/>
            <wp:docPr id="30" name="Picture 19" descr="C:\Users\dwest\Desktop\LacZ Manu Temp Folder\LacZ Images\WM LacZ Pics for Paper\NON-SPECIFIC IMAGES\BL1726-115_tst_7x_Non-specif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west\Desktop\LacZ Manu Temp Folder\LacZ Images\WM LacZ Pics for Paper\NON-SPECIFIC IMAGES\BL1726-115_tst_7x_Non-specific.tif"/>
                    <pic:cNvPicPr>
                      <a:picLocks noChangeAspect="1" noChangeArrowheads="1"/>
                    </pic:cNvPicPr>
                  </pic:nvPicPr>
                  <pic:blipFill>
                    <a:blip r:embed="rId12" cstate="print"/>
                    <a:srcRect r="1449"/>
                    <a:stretch>
                      <a:fillRect/>
                    </a:stretch>
                  </pic:blipFill>
                  <pic:spPr bwMode="auto">
                    <a:xfrm>
                      <a:off x="0" y="0"/>
                      <a:ext cx="2899410" cy="2247900"/>
                    </a:xfrm>
                    <a:prstGeom prst="rect">
                      <a:avLst/>
                    </a:prstGeom>
                    <a:noFill/>
                    <a:ln w="9525">
                      <a:noFill/>
                      <a:miter lim="800000"/>
                      <a:headEnd/>
                      <a:tailEnd/>
                    </a:ln>
                  </pic:spPr>
                </pic:pic>
              </a:graphicData>
            </a:graphic>
          </wp:anchor>
        </w:drawing>
      </w:r>
      <w:r w:rsidR="00E503E3" w:rsidRPr="00E503E3">
        <w:rPr>
          <w:rFonts w:ascii="Arial" w:hAnsi="Arial" w:cs="Arial"/>
          <w:b/>
          <w:noProof/>
          <w:sz w:val="28"/>
          <w:szCs w:val="20"/>
        </w:rPr>
        <w:pict>
          <v:shape id="_x0000_s1039" type="#_x0000_t202" style="position:absolute;margin-left:300.25pt;margin-top:34.2pt;width:135.75pt;height:20.65pt;z-index:251692032;mso-position-horizontal-relative:text;mso-position-vertical-relative:text;mso-width-relative:margin;mso-height-relative:margin" stroked="f">
            <v:textbox style="mso-next-textbox:#_x0000_s1039">
              <w:txbxContent>
                <w:p w:rsidR="00163DDA" w:rsidRPr="004B0D1E" w:rsidRDefault="00163DDA" w:rsidP="00163DDA">
                  <w:pPr>
                    <w:rPr>
                      <w:rFonts w:ascii="Arial" w:hAnsi="Arial" w:cs="Arial"/>
                      <w:b/>
                    </w:rPr>
                  </w:pPr>
                  <w:r w:rsidRPr="004B0D1E">
                    <w:rPr>
                      <w:rFonts w:ascii="Arial" w:hAnsi="Arial" w:cs="Arial"/>
                      <w:b/>
                    </w:rPr>
                    <w:t xml:space="preserve">Male </w:t>
                  </w:r>
                  <w:proofErr w:type="spellStart"/>
                  <w:r w:rsidRPr="004B0D1E">
                    <w:rPr>
                      <w:rFonts w:ascii="Arial" w:hAnsi="Arial" w:cs="Arial"/>
                      <w:b/>
                    </w:rPr>
                    <w:t>Preputial</w:t>
                  </w:r>
                  <w:proofErr w:type="spellEnd"/>
                  <w:r w:rsidRPr="004B0D1E">
                    <w:rPr>
                      <w:rFonts w:ascii="Arial" w:hAnsi="Arial" w:cs="Arial"/>
                      <w:b/>
                    </w:rPr>
                    <w:t xml:space="preserve"> Glands</w:t>
                  </w:r>
                </w:p>
              </w:txbxContent>
            </v:textbox>
            <w10:wrap type="square"/>
          </v:shape>
        </w:pict>
      </w:r>
      <w:r w:rsidR="00E503E3" w:rsidRPr="00E503E3">
        <w:rPr>
          <w:rFonts w:ascii="Arial" w:hAnsi="Arial" w:cs="Arial"/>
          <w:b/>
          <w:noProof/>
          <w:sz w:val="28"/>
          <w:szCs w:val="20"/>
        </w:rPr>
        <w:pict>
          <v:shape id="_x0000_s1038" type="#_x0000_t202" style="position:absolute;margin-left:29.25pt;margin-top:34.2pt;width:103.6pt;height:20.65pt;z-index:251691008;mso-position-horizontal-relative:text;mso-position-vertical-relative:text;mso-width-relative:margin;mso-height-relative:margin" stroked="f">
            <v:textbox style="mso-next-textbox:#_x0000_s1038">
              <w:txbxContent>
                <w:p w:rsidR="00163DDA" w:rsidRPr="004B0D1E" w:rsidRDefault="00163DDA" w:rsidP="00163DDA">
                  <w:pPr>
                    <w:rPr>
                      <w:rFonts w:ascii="Arial" w:hAnsi="Arial" w:cs="Arial"/>
                      <w:b/>
                    </w:rPr>
                  </w:pPr>
                  <w:r w:rsidRPr="004B0D1E">
                    <w:rPr>
                      <w:rFonts w:ascii="Arial" w:hAnsi="Arial" w:cs="Arial"/>
                      <w:b/>
                    </w:rPr>
                    <w:t>Male Sex Organs</w:t>
                  </w:r>
                </w:p>
              </w:txbxContent>
            </v:textbox>
            <w10:wrap type="square"/>
          </v:shape>
        </w:pict>
      </w:r>
      <w:r w:rsidR="00163DDA">
        <w:rPr>
          <w:rFonts w:ascii="Arial" w:hAnsi="Arial" w:cs="Arial"/>
          <w:b/>
          <w:noProof/>
          <w:sz w:val="28"/>
          <w:szCs w:val="20"/>
        </w:rPr>
        <w:drawing>
          <wp:anchor distT="0" distB="0" distL="114300" distR="114300" simplePos="0" relativeHeight="251676672" behindDoc="0" locked="0" layoutInCell="1" allowOverlap="1">
            <wp:simplePos x="0" y="0"/>
            <wp:positionH relativeFrom="column">
              <wp:posOffset>323850</wp:posOffset>
            </wp:positionH>
            <wp:positionV relativeFrom="paragraph">
              <wp:posOffset>6309360</wp:posOffset>
            </wp:positionV>
            <wp:extent cx="2899410" cy="2179320"/>
            <wp:effectExtent l="19050" t="0" r="0" b="0"/>
            <wp:wrapSquare wrapText="bothSides"/>
            <wp:docPr id="31" name="Picture 24" descr="C:\Users\dwest\Desktop\LacZ Manu Temp Folder\LacZ Images\WM LacZ Pics for Paper\NON-SPECIFIC IMAGES\BL1726-115_kid_15x_Non_specif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west\Desktop\LacZ Manu Temp Folder\LacZ Images\WM LacZ Pics for Paper\NON-SPECIFIC IMAGES\BL1726-115_kid_15x_Non_specific.tif"/>
                    <pic:cNvPicPr>
                      <a:picLocks noChangeAspect="1" noChangeArrowheads="1"/>
                    </pic:cNvPicPr>
                  </pic:nvPicPr>
                  <pic:blipFill>
                    <a:blip r:embed="rId13" cstate="print"/>
                    <a:srcRect/>
                    <a:stretch>
                      <a:fillRect/>
                    </a:stretch>
                  </pic:blipFill>
                  <pic:spPr bwMode="auto">
                    <a:xfrm>
                      <a:off x="0" y="0"/>
                      <a:ext cx="2899410" cy="2179320"/>
                    </a:xfrm>
                    <a:prstGeom prst="rect">
                      <a:avLst/>
                    </a:prstGeom>
                    <a:noFill/>
                    <a:ln w="9525">
                      <a:noFill/>
                      <a:miter lim="800000"/>
                      <a:headEnd/>
                      <a:tailEnd/>
                    </a:ln>
                  </pic:spPr>
                </pic:pic>
              </a:graphicData>
            </a:graphic>
          </wp:anchor>
        </w:drawing>
      </w:r>
      <w:r w:rsidR="00163DDA">
        <w:rPr>
          <w:rFonts w:ascii="Arial" w:hAnsi="Arial" w:cs="Arial"/>
          <w:b/>
          <w:noProof/>
          <w:sz w:val="28"/>
          <w:szCs w:val="20"/>
        </w:rPr>
        <w:drawing>
          <wp:anchor distT="0" distB="0" distL="114300" distR="114300" simplePos="0" relativeHeight="251673600" behindDoc="0" locked="0" layoutInCell="1" allowOverlap="1">
            <wp:simplePos x="0" y="0"/>
            <wp:positionH relativeFrom="column">
              <wp:posOffset>3928110</wp:posOffset>
            </wp:positionH>
            <wp:positionV relativeFrom="paragraph">
              <wp:posOffset>861060</wp:posOffset>
            </wp:positionV>
            <wp:extent cx="2526030" cy="1920240"/>
            <wp:effectExtent l="19050" t="0" r="7620" b="0"/>
            <wp:wrapSquare wrapText="bothSides"/>
            <wp:docPr id="34" name="Picture 25" descr="C:\Users\dwest\Desktop\LacZ Manu Temp Folder\LacZ Images\WM LacZ Pics for Paper\NON-SPECIFIC IMAGES\BL2141-77_ppg_13x_Non-specif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west\Desktop\LacZ Manu Temp Folder\LacZ Images\WM LacZ Pics for Paper\NON-SPECIFIC IMAGES\BL2141-77_ppg_13x_Non-specific.tif"/>
                    <pic:cNvPicPr>
                      <a:picLocks noChangeAspect="1" noChangeArrowheads="1"/>
                    </pic:cNvPicPr>
                  </pic:nvPicPr>
                  <pic:blipFill>
                    <a:blip r:embed="rId14" cstate="print"/>
                    <a:srcRect/>
                    <a:stretch>
                      <a:fillRect/>
                    </a:stretch>
                  </pic:blipFill>
                  <pic:spPr bwMode="auto">
                    <a:xfrm>
                      <a:off x="0" y="0"/>
                      <a:ext cx="2526030" cy="1920240"/>
                    </a:xfrm>
                    <a:prstGeom prst="rect">
                      <a:avLst/>
                    </a:prstGeom>
                    <a:noFill/>
                    <a:ln w="9525">
                      <a:noFill/>
                      <a:miter lim="800000"/>
                      <a:headEnd/>
                      <a:tailEnd/>
                    </a:ln>
                  </pic:spPr>
                </pic:pic>
              </a:graphicData>
            </a:graphic>
          </wp:anchor>
        </w:drawing>
      </w:r>
      <w:r w:rsidR="00163DDA">
        <w:rPr>
          <w:rFonts w:ascii="Arial" w:hAnsi="Arial" w:cs="Arial"/>
          <w:b/>
          <w:noProof/>
          <w:sz w:val="28"/>
          <w:szCs w:val="20"/>
        </w:rPr>
        <w:drawing>
          <wp:anchor distT="0" distB="0" distL="114300" distR="114300" simplePos="0" relativeHeight="251675648" behindDoc="0" locked="0" layoutInCell="1" allowOverlap="1">
            <wp:simplePos x="0" y="0"/>
            <wp:positionH relativeFrom="column">
              <wp:posOffset>3623310</wp:posOffset>
            </wp:positionH>
            <wp:positionV relativeFrom="paragraph">
              <wp:posOffset>3169920</wp:posOffset>
            </wp:positionV>
            <wp:extent cx="3135630" cy="2423160"/>
            <wp:effectExtent l="19050" t="0" r="7620" b="0"/>
            <wp:wrapSquare wrapText="bothSides"/>
            <wp:docPr id="36" name="Picture 21" descr="C:\Users\dwest\Desktop\LacZ Manu Temp Folder\LacZ Images\WM LacZ Pics for Paper\NON-SPECIFIC IMAGES\BL1014-138_cec_7x_Non_specif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west\Desktop\LacZ Manu Temp Folder\LacZ Images\WM LacZ Pics for Paper\NON-SPECIFIC IMAGES\BL1014-138_cec_7x_Non_specific.tif"/>
                    <pic:cNvPicPr>
                      <a:picLocks noChangeAspect="1" noChangeArrowheads="1"/>
                    </pic:cNvPicPr>
                  </pic:nvPicPr>
                  <pic:blipFill>
                    <a:blip r:embed="rId15" cstate="print"/>
                    <a:srcRect/>
                    <a:stretch>
                      <a:fillRect/>
                    </a:stretch>
                  </pic:blipFill>
                  <pic:spPr bwMode="auto">
                    <a:xfrm>
                      <a:off x="0" y="0"/>
                      <a:ext cx="3135630" cy="2423160"/>
                    </a:xfrm>
                    <a:prstGeom prst="rect">
                      <a:avLst/>
                    </a:prstGeom>
                    <a:noFill/>
                    <a:ln w="9525">
                      <a:noFill/>
                      <a:miter lim="800000"/>
                      <a:headEnd/>
                      <a:tailEnd/>
                    </a:ln>
                  </pic:spPr>
                </pic:pic>
              </a:graphicData>
            </a:graphic>
          </wp:anchor>
        </w:drawing>
      </w:r>
      <w:r w:rsidR="00E503E3" w:rsidRPr="00E503E3">
        <w:rPr>
          <w:rFonts w:ascii="Arial" w:hAnsi="Arial" w:cs="Arial"/>
          <w:b/>
          <w:noProof/>
          <w:sz w:val="28"/>
          <w:szCs w:val="20"/>
        </w:rPr>
        <w:pict>
          <v:shape id="_x0000_s1042" type="#_x0000_t202" style="position:absolute;margin-left:29.25pt;margin-top:491.35pt;width:68.75pt;height:20.65pt;z-index:251695104;mso-position-horizontal-relative:text;mso-position-vertical-relative:text;mso-width-relative:margin;mso-height-relative:margin" stroked="f">
            <v:textbox style="mso-next-textbox:#_x0000_s1042">
              <w:txbxContent>
                <w:p w:rsidR="00163DDA" w:rsidRPr="004B0D1E" w:rsidRDefault="00163DDA" w:rsidP="00163DDA">
                  <w:pPr>
                    <w:rPr>
                      <w:rFonts w:ascii="Arial" w:hAnsi="Arial" w:cs="Arial"/>
                      <w:b/>
                    </w:rPr>
                  </w:pPr>
                  <w:r w:rsidRPr="004B0D1E">
                    <w:rPr>
                      <w:rFonts w:ascii="Arial" w:hAnsi="Arial" w:cs="Arial"/>
                      <w:b/>
                    </w:rPr>
                    <w:t>Kidney</w:t>
                  </w:r>
                </w:p>
              </w:txbxContent>
            </v:textbox>
            <w10:wrap type="square"/>
          </v:shape>
        </w:pict>
      </w:r>
      <w:proofErr w:type="gramStart"/>
      <w:r w:rsidR="00172D63">
        <w:rPr>
          <w:rFonts w:ascii="Arial" w:hAnsi="Arial" w:cs="Arial"/>
          <w:b/>
          <w:sz w:val="28"/>
          <w:szCs w:val="20"/>
        </w:rPr>
        <w:t>Figure 3</w:t>
      </w:r>
      <w:r w:rsidR="00163DDA" w:rsidRPr="003027FF">
        <w:rPr>
          <w:rFonts w:ascii="Arial" w:hAnsi="Arial" w:cs="Arial"/>
          <w:b/>
          <w:sz w:val="28"/>
          <w:szCs w:val="20"/>
        </w:rPr>
        <w:t>a.</w:t>
      </w:r>
      <w:proofErr w:type="gramEnd"/>
      <w:r w:rsidR="00163DDA" w:rsidRPr="003027FF">
        <w:rPr>
          <w:rFonts w:ascii="Arial" w:hAnsi="Arial" w:cs="Arial"/>
          <w:b/>
          <w:sz w:val="28"/>
          <w:szCs w:val="20"/>
        </w:rPr>
        <w:t xml:space="preserve">  Whole-Mount (WM) Non-Specific </w:t>
      </w:r>
      <w:proofErr w:type="spellStart"/>
      <w:r w:rsidR="00163DDA" w:rsidRPr="003027FF">
        <w:rPr>
          <w:rFonts w:ascii="Arial" w:hAnsi="Arial" w:cs="Arial"/>
          <w:b/>
          <w:sz w:val="28"/>
          <w:szCs w:val="20"/>
        </w:rPr>
        <w:t>Wildtype</w:t>
      </w:r>
      <w:proofErr w:type="spellEnd"/>
      <w:r w:rsidR="00163DDA" w:rsidRPr="003027FF">
        <w:rPr>
          <w:rFonts w:ascii="Arial" w:hAnsi="Arial" w:cs="Arial"/>
          <w:b/>
          <w:sz w:val="28"/>
          <w:szCs w:val="20"/>
        </w:rPr>
        <w:t xml:space="preserve"> Staining</w:t>
      </w:r>
      <w:r w:rsidR="00163DDA" w:rsidRPr="003027FF">
        <w:rPr>
          <w:rFonts w:ascii="Arial" w:hAnsi="Arial" w:cs="Arial"/>
          <w:b/>
          <w:sz w:val="28"/>
          <w:szCs w:val="20"/>
        </w:rPr>
        <w:br w:type="page"/>
      </w:r>
    </w:p>
    <w:p w:rsidR="00163DDA" w:rsidRPr="003027FF" w:rsidRDefault="00E503E3" w:rsidP="00163DDA">
      <w:pPr>
        <w:rPr>
          <w:rFonts w:ascii="Arial" w:hAnsi="Arial" w:cs="Arial"/>
          <w:b/>
          <w:sz w:val="28"/>
          <w:szCs w:val="20"/>
        </w:rPr>
      </w:pPr>
      <w:r w:rsidRPr="00E503E3">
        <w:rPr>
          <w:rFonts w:cs="Arial"/>
          <w:b/>
          <w:noProof/>
          <w:sz w:val="28"/>
          <w:szCs w:val="20"/>
        </w:rPr>
        <w:lastRenderedPageBreak/>
        <w:pict>
          <v:shape id="_x0000_s1032" type="#_x0000_t202" style="position:absolute;margin-left:242.25pt;margin-top:32.8pt;width:136.7pt;height:20.65pt;z-index:251680768;mso-width-relative:margin;mso-height-relative:margin" stroked="f">
            <v:textbox style="mso-next-textbox:#_x0000_s1032">
              <w:txbxContent>
                <w:p w:rsidR="00163DDA" w:rsidRPr="0037159A" w:rsidRDefault="00163DDA" w:rsidP="00163DDA">
                  <w:pPr>
                    <w:rPr>
                      <w:rFonts w:ascii="Arial" w:hAnsi="Arial" w:cs="Arial"/>
                      <w:b/>
                    </w:rPr>
                  </w:pPr>
                  <w:r w:rsidRPr="0037159A">
                    <w:rPr>
                      <w:rFonts w:ascii="Arial" w:hAnsi="Arial" w:cs="Arial"/>
                      <w:b/>
                    </w:rPr>
                    <w:t>Small Intestine-Ileum</w:t>
                  </w:r>
                </w:p>
              </w:txbxContent>
            </v:textbox>
            <w10:wrap type="square"/>
          </v:shape>
        </w:pict>
      </w:r>
      <w:r w:rsidR="00163DDA">
        <w:rPr>
          <w:rFonts w:cs="Arial"/>
          <w:b/>
          <w:noProof/>
          <w:sz w:val="28"/>
          <w:szCs w:val="20"/>
        </w:rPr>
        <w:drawing>
          <wp:anchor distT="0" distB="0" distL="114300" distR="114300" simplePos="0" relativeHeight="251678720" behindDoc="0" locked="0" layoutInCell="1" allowOverlap="1">
            <wp:simplePos x="0" y="0"/>
            <wp:positionH relativeFrom="column">
              <wp:posOffset>-26670</wp:posOffset>
            </wp:positionH>
            <wp:positionV relativeFrom="paragraph">
              <wp:posOffset>457200</wp:posOffset>
            </wp:positionV>
            <wp:extent cx="2600960" cy="1653540"/>
            <wp:effectExtent l="19050" t="0" r="8890" b="0"/>
            <wp:wrapSquare wrapText="bothSides"/>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r="974"/>
                    <a:stretch>
                      <a:fillRect/>
                    </a:stretch>
                  </pic:blipFill>
                  <pic:spPr bwMode="auto">
                    <a:xfrm>
                      <a:off x="0" y="0"/>
                      <a:ext cx="2600960" cy="1653540"/>
                    </a:xfrm>
                    <a:prstGeom prst="rect">
                      <a:avLst/>
                    </a:prstGeom>
                    <a:noFill/>
                    <a:ln w="9525">
                      <a:noFill/>
                      <a:miter lim="800000"/>
                      <a:headEnd/>
                      <a:tailEnd/>
                    </a:ln>
                  </pic:spPr>
                </pic:pic>
              </a:graphicData>
            </a:graphic>
          </wp:anchor>
        </w:drawing>
      </w:r>
      <w:r>
        <w:rPr>
          <w:rFonts w:ascii="Arial" w:hAnsi="Arial" w:cs="Arial"/>
          <w:b/>
          <w:noProof/>
          <w:sz w:val="28"/>
          <w:szCs w:val="20"/>
          <w:lang w:eastAsia="zh-TW"/>
        </w:rPr>
        <w:pict>
          <v:shape id="_x0000_s1033" type="#_x0000_t202" style="position:absolute;margin-left:-1.95pt;margin-top:33.65pt;width:58.6pt;height:20.65pt;z-index:251681792;mso-position-horizontal-relative:text;mso-position-vertical-relative:text;mso-width-relative:margin;mso-height-relative:margin" stroked="f">
            <v:textbox style="mso-next-textbox:#_x0000_s1033">
              <w:txbxContent>
                <w:p w:rsidR="00163DDA" w:rsidRPr="0037159A" w:rsidRDefault="00163DDA" w:rsidP="00163DDA">
                  <w:pPr>
                    <w:rPr>
                      <w:rFonts w:ascii="Arial" w:hAnsi="Arial" w:cs="Arial"/>
                      <w:b/>
                    </w:rPr>
                  </w:pPr>
                  <w:r w:rsidRPr="0037159A">
                    <w:rPr>
                      <w:rFonts w:ascii="Arial" w:hAnsi="Arial" w:cs="Arial"/>
                      <w:b/>
                    </w:rPr>
                    <w:t>Thyroid</w:t>
                  </w:r>
                </w:p>
              </w:txbxContent>
            </v:textbox>
            <w10:wrap type="square"/>
          </v:shape>
        </w:pict>
      </w:r>
      <w:proofErr w:type="gramStart"/>
      <w:r w:rsidR="00172D63">
        <w:rPr>
          <w:rFonts w:ascii="Arial" w:hAnsi="Arial" w:cs="Arial"/>
          <w:b/>
          <w:sz w:val="28"/>
          <w:szCs w:val="20"/>
        </w:rPr>
        <w:t>Figure 3</w:t>
      </w:r>
      <w:r w:rsidR="00163DDA" w:rsidRPr="003027FF">
        <w:rPr>
          <w:rFonts w:ascii="Arial" w:hAnsi="Arial" w:cs="Arial"/>
          <w:b/>
          <w:sz w:val="28"/>
          <w:szCs w:val="20"/>
        </w:rPr>
        <w:t>b.</w:t>
      </w:r>
      <w:proofErr w:type="gramEnd"/>
      <w:r w:rsidR="00163DDA" w:rsidRPr="003027FF">
        <w:rPr>
          <w:rFonts w:ascii="Arial" w:hAnsi="Arial" w:cs="Arial"/>
          <w:b/>
          <w:sz w:val="28"/>
          <w:szCs w:val="20"/>
        </w:rPr>
        <w:t xml:space="preserve">  Frozen Section (FS) Non-Specific </w:t>
      </w:r>
      <w:proofErr w:type="spellStart"/>
      <w:r w:rsidR="00163DDA" w:rsidRPr="003027FF">
        <w:rPr>
          <w:rFonts w:ascii="Arial" w:hAnsi="Arial" w:cs="Arial"/>
          <w:b/>
          <w:sz w:val="28"/>
          <w:szCs w:val="20"/>
        </w:rPr>
        <w:t>Wildtype</w:t>
      </w:r>
      <w:proofErr w:type="spellEnd"/>
      <w:r w:rsidR="00163DDA" w:rsidRPr="003027FF">
        <w:rPr>
          <w:rFonts w:ascii="Arial" w:hAnsi="Arial" w:cs="Arial"/>
          <w:b/>
          <w:sz w:val="28"/>
          <w:szCs w:val="20"/>
        </w:rPr>
        <w:t xml:space="preserve"> Staining</w:t>
      </w:r>
    </w:p>
    <w:p w:rsidR="00163DDA" w:rsidRDefault="00E503E3" w:rsidP="00163DDA">
      <w:pPr>
        <w:rPr>
          <w:rFonts w:cs="Arial"/>
          <w:b/>
          <w:sz w:val="28"/>
          <w:szCs w:val="20"/>
        </w:rPr>
      </w:pPr>
      <w:r>
        <w:rPr>
          <w:rFonts w:cs="Arial"/>
          <w:b/>
          <w:noProof/>
          <w:sz w:val="28"/>
          <w:szCs w:val="20"/>
        </w:rPr>
        <w:pict>
          <v:shape id="_x0000_s1064" type="#_x0000_t202" style="position:absolute;margin-left:137.4pt;margin-top:37.55pt;width:17.9pt;height:18.45pt;z-index:251718656;mso-width-relative:margin;mso-height-relative:margin" stroked="f">
            <v:fill opacity="0"/>
            <v:textbox style="mso-next-textbox:#_x0000_s1064">
              <w:txbxContent>
                <w:p w:rsidR="00163DDA" w:rsidRPr="00765119" w:rsidRDefault="00163DDA" w:rsidP="00163DDA">
                  <w:pPr>
                    <w:rPr>
                      <w:rFonts w:ascii="Arial" w:hAnsi="Arial" w:cs="Arial"/>
                      <w:b/>
                    </w:rPr>
                  </w:pPr>
                  <w:proofErr w:type="gramStart"/>
                  <w:r>
                    <w:rPr>
                      <w:rFonts w:ascii="Arial" w:hAnsi="Arial" w:cs="Arial"/>
                      <w:b/>
                    </w:rPr>
                    <w:t>b</w:t>
                  </w:r>
                  <w:proofErr w:type="gramEnd"/>
                </w:p>
              </w:txbxContent>
            </v:textbox>
          </v:shape>
        </w:pict>
      </w:r>
      <w:r w:rsidR="00163DDA">
        <w:rPr>
          <w:rFonts w:cs="Arial"/>
          <w:b/>
          <w:noProof/>
          <w:sz w:val="28"/>
          <w:szCs w:val="20"/>
        </w:rPr>
        <w:drawing>
          <wp:anchor distT="0" distB="0" distL="114300" distR="114300" simplePos="0" relativeHeight="251679744" behindDoc="0" locked="0" layoutInCell="1" allowOverlap="1">
            <wp:simplePos x="0" y="0"/>
            <wp:positionH relativeFrom="column">
              <wp:posOffset>377190</wp:posOffset>
            </wp:positionH>
            <wp:positionV relativeFrom="paragraph">
              <wp:posOffset>57150</wp:posOffset>
            </wp:positionV>
            <wp:extent cx="2647950" cy="1645920"/>
            <wp:effectExtent l="19050" t="0" r="0" b="0"/>
            <wp:wrapSquare wrapText="bothSides"/>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t="2245" r="974"/>
                    <a:stretch>
                      <a:fillRect/>
                    </a:stretch>
                  </pic:blipFill>
                  <pic:spPr bwMode="auto">
                    <a:xfrm>
                      <a:off x="0" y="0"/>
                      <a:ext cx="2647950" cy="1645920"/>
                    </a:xfrm>
                    <a:prstGeom prst="rect">
                      <a:avLst/>
                    </a:prstGeom>
                    <a:noFill/>
                    <a:ln w="9525">
                      <a:noFill/>
                      <a:miter lim="800000"/>
                      <a:headEnd/>
                      <a:tailEnd/>
                    </a:ln>
                  </pic:spPr>
                </pic:pic>
              </a:graphicData>
            </a:graphic>
          </wp:anchor>
        </w:drawing>
      </w:r>
      <w:r w:rsidR="00163DDA">
        <w:rPr>
          <w:rFonts w:ascii="Arial" w:hAnsi="Arial" w:cs="Arial"/>
          <w:b/>
          <w:noProof/>
          <w:sz w:val="28"/>
          <w:szCs w:val="20"/>
        </w:rPr>
        <w:drawing>
          <wp:anchor distT="0" distB="0" distL="114300" distR="114300" simplePos="0" relativeHeight="251686912" behindDoc="0" locked="0" layoutInCell="1" allowOverlap="1">
            <wp:simplePos x="0" y="0"/>
            <wp:positionH relativeFrom="column">
              <wp:posOffset>377190</wp:posOffset>
            </wp:positionH>
            <wp:positionV relativeFrom="paragraph">
              <wp:posOffset>4206240</wp:posOffset>
            </wp:positionV>
            <wp:extent cx="2609850" cy="1653540"/>
            <wp:effectExtent l="19050" t="0" r="0" b="0"/>
            <wp:wrapSquare wrapText="bothSides"/>
            <wp:docPr id="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r="974"/>
                    <a:stretch>
                      <a:fillRect/>
                    </a:stretch>
                  </pic:blipFill>
                  <pic:spPr bwMode="auto">
                    <a:xfrm>
                      <a:off x="0" y="0"/>
                      <a:ext cx="2609850" cy="1653540"/>
                    </a:xfrm>
                    <a:prstGeom prst="rect">
                      <a:avLst/>
                    </a:prstGeom>
                    <a:noFill/>
                    <a:ln w="9525">
                      <a:noFill/>
                      <a:miter lim="800000"/>
                      <a:headEnd/>
                      <a:tailEnd/>
                    </a:ln>
                  </pic:spPr>
                </pic:pic>
              </a:graphicData>
            </a:graphic>
          </wp:anchor>
        </w:drawing>
      </w:r>
      <w:r w:rsidR="00163DDA">
        <w:rPr>
          <w:rFonts w:ascii="Arial" w:hAnsi="Arial" w:cs="Arial"/>
          <w:b/>
          <w:noProof/>
          <w:sz w:val="28"/>
          <w:szCs w:val="20"/>
        </w:rPr>
        <w:drawing>
          <wp:anchor distT="0" distB="0" distL="114300" distR="114300" simplePos="0" relativeHeight="251682816" behindDoc="0" locked="0" layoutInCell="1" allowOverlap="1">
            <wp:simplePos x="0" y="0"/>
            <wp:positionH relativeFrom="column">
              <wp:posOffset>377190</wp:posOffset>
            </wp:positionH>
            <wp:positionV relativeFrom="paragraph">
              <wp:posOffset>2106930</wp:posOffset>
            </wp:positionV>
            <wp:extent cx="2655570" cy="1630680"/>
            <wp:effectExtent l="19050" t="0" r="0" b="0"/>
            <wp:wrapSquare wrapText="bothSides"/>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3704"/>
                    <a:stretch>
                      <a:fillRect/>
                    </a:stretch>
                  </pic:blipFill>
                  <pic:spPr bwMode="auto">
                    <a:xfrm>
                      <a:off x="0" y="0"/>
                      <a:ext cx="2655570" cy="1630680"/>
                    </a:xfrm>
                    <a:prstGeom prst="rect">
                      <a:avLst/>
                    </a:prstGeom>
                    <a:noFill/>
                    <a:ln w="9525">
                      <a:noFill/>
                      <a:miter lim="800000"/>
                      <a:headEnd/>
                      <a:tailEnd/>
                    </a:ln>
                  </pic:spPr>
                </pic:pic>
              </a:graphicData>
            </a:graphic>
          </wp:anchor>
        </w:drawing>
      </w:r>
    </w:p>
    <w:p w:rsidR="00163DDA" w:rsidRDefault="00E503E3" w:rsidP="00163DDA">
      <w:pPr>
        <w:rPr>
          <w:rFonts w:cs="Arial"/>
          <w:b/>
          <w:sz w:val="28"/>
          <w:szCs w:val="20"/>
        </w:rPr>
      </w:pPr>
      <w:r>
        <w:rPr>
          <w:rFonts w:cs="Arial"/>
          <w:b/>
          <w:noProof/>
          <w:sz w:val="28"/>
          <w:szCs w:val="20"/>
        </w:rPr>
        <w:pict>
          <v:shapetype id="_x0000_t32" coordsize="21600,21600" o:spt="32" o:oned="t" path="m,l21600,21600e" filled="f">
            <v:path arrowok="t" fillok="f" o:connecttype="none"/>
            <o:lock v:ext="edit" shapetype="t"/>
          </v:shapetype>
          <v:shape id="_x0000_s1065" type="#_x0000_t32" style="position:absolute;margin-left:127.2pt;margin-top:-.15pt;width:14.95pt;height:23.25pt;flip:x;z-index:251719680" o:connectortype="straight">
            <v:stroke endarrow="block"/>
          </v:shape>
        </w:pict>
      </w:r>
      <w:r w:rsidRPr="00E503E3">
        <w:rPr>
          <w:rFonts w:ascii="Arial" w:hAnsi="Arial" w:cs="Arial"/>
          <w:b/>
          <w:noProof/>
          <w:sz w:val="28"/>
          <w:szCs w:val="20"/>
        </w:rPr>
        <w:pict>
          <v:shape id="_x0000_s1062" type="#_x0000_t202" style="position:absolute;margin-left:-170.3pt;margin-top:1.4pt;width:17.9pt;height:18.45pt;z-index:251716608;mso-width-relative:margin;mso-height-relative:margin" stroked="f">
            <v:fill opacity="0"/>
            <v:textbox style="mso-next-textbox:#_x0000_s1062">
              <w:txbxContent>
                <w:p w:rsidR="00163DDA" w:rsidRPr="00765119" w:rsidRDefault="00163DDA" w:rsidP="00163DDA">
                  <w:pPr>
                    <w:rPr>
                      <w:rFonts w:ascii="Arial" w:hAnsi="Arial" w:cs="Arial"/>
                      <w:b/>
                    </w:rPr>
                  </w:pPr>
                  <w:proofErr w:type="gramStart"/>
                  <w:r w:rsidRPr="00765119">
                    <w:rPr>
                      <w:rFonts w:ascii="Arial" w:hAnsi="Arial" w:cs="Arial"/>
                      <w:b/>
                    </w:rPr>
                    <w:t>a</w:t>
                  </w:r>
                  <w:proofErr w:type="gramEnd"/>
                </w:p>
              </w:txbxContent>
            </v:textbox>
          </v:shape>
        </w:pict>
      </w:r>
      <w:r>
        <w:rPr>
          <w:rFonts w:cs="Arial"/>
          <w:b/>
          <w:noProof/>
          <w:sz w:val="28"/>
          <w:szCs w:val="20"/>
        </w:rPr>
        <w:pict>
          <v:shape id="_x0000_s1067" type="#_x0000_t32" style="position:absolute;margin-left:-152.4pt;margin-top:14.4pt;width:8.7pt;height:7.2pt;z-index:251721728" o:connectortype="straight">
            <v:stroke endarrow="block"/>
          </v:shape>
        </w:pict>
      </w:r>
      <w:r>
        <w:rPr>
          <w:rFonts w:cs="Arial"/>
          <w:b/>
          <w:noProof/>
          <w:sz w:val="28"/>
          <w:szCs w:val="20"/>
        </w:rPr>
        <w:pict>
          <v:shape id="_x0000_s1066" type="#_x0000_t32" style="position:absolute;margin-left:-152.4pt;margin-top:19.9pt;width:0;height:18pt;z-index:251720704" o:connectortype="straight">
            <v:stroke endarrow="block"/>
          </v:shape>
        </w:pict>
      </w:r>
    </w:p>
    <w:p w:rsidR="00163DDA" w:rsidRDefault="00163DDA" w:rsidP="00163DDA">
      <w:pPr>
        <w:rPr>
          <w:rFonts w:cs="Arial"/>
          <w:b/>
          <w:sz w:val="28"/>
          <w:szCs w:val="20"/>
        </w:rPr>
      </w:pPr>
    </w:p>
    <w:p w:rsidR="00163DDA" w:rsidRDefault="00163DDA" w:rsidP="00163DDA">
      <w:pPr>
        <w:rPr>
          <w:rFonts w:cs="Arial"/>
          <w:b/>
          <w:sz w:val="28"/>
          <w:szCs w:val="20"/>
        </w:rPr>
      </w:pPr>
    </w:p>
    <w:p w:rsidR="00163DDA" w:rsidRDefault="00E503E3" w:rsidP="00163DDA">
      <w:pPr>
        <w:rPr>
          <w:rFonts w:cs="Arial"/>
          <w:b/>
          <w:sz w:val="28"/>
          <w:szCs w:val="20"/>
        </w:rPr>
      </w:pPr>
      <w:r>
        <w:rPr>
          <w:rFonts w:cs="Arial"/>
          <w:b/>
          <w:noProof/>
          <w:sz w:val="28"/>
          <w:szCs w:val="20"/>
        </w:rPr>
        <w:pict>
          <v:shape id="_x0000_s1035" type="#_x0000_t202" style="position:absolute;margin-left:2.4pt;margin-top:20.6pt;width:91.75pt;height:20.65pt;z-index:251685888;mso-width-relative:margin;mso-height-relative:margin" stroked="f">
            <v:textbox style="mso-next-textbox:#_x0000_s1035">
              <w:txbxContent>
                <w:p w:rsidR="00163DDA" w:rsidRPr="0037159A" w:rsidRDefault="00163DDA" w:rsidP="00163DDA">
                  <w:pPr>
                    <w:rPr>
                      <w:rFonts w:ascii="Arial" w:hAnsi="Arial" w:cs="Arial"/>
                      <w:b/>
                    </w:rPr>
                  </w:pPr>
                  <w:proofErr w:type="spellStart"/>
                  <w:r w:rsidRPr="0037159A">
                    <w:rPr>
                      <w:rFonts w:ascii="Arial" w:hAnsi="Arial" w:cs="Arial"/>
                      <w:b/>
                    </w:rPr>
                    <w:t>Esophagous</w:t>
                  </w:r>
                  <w:proofErr w:type="spellEnd"/>
                </w:p>
              </w:txbxContent>
            </v:textbox>
            <w10:wrap type="square"/>
          </v:shape>
        </w:pict>
      </w:r>
      <w:r>
        <w:rPr>
          <w:rFonts w:cs="Arial"/>
          <w:b/>
          <w:noProof/>
          <w:sz w:val="28"/>
          <w:szCs w:val="20"/>
        </w:rPr>
        <w:pict>
          <v:shape id="_x0000_s1063" type="#_x0000_t202" style="position:absolute;margin-left:240.45pt;margin-top:17.55pt;width:76.75pt;height:20.65pt;z-index:251717632;mso-width-relative:margin;mso-height-relative:margin" stroked="f">
            <v:textbox style="mso-next-textbox:#_x0000_s1063">
              <w:txbxContent>
                <w:p w:rsidR="00163DDA" w:rsidRPr="0037159A" w:rsidRDefault="000E5E90" w:rsidP="00163DDA">
                  <w:pPr>
                    <w:rPr>
                      <w:rFonts w:ascii="Arial" w:hAnsi="Arial" w:cs="Arial"/>
                      <w:b/>
                    </w:rPr>
                  </w:pPr>
                  <w:proofErr w:type="spellStart"/>
                  <w:r>
                    <w:rPr>
                      <w:rFonts w:ascii="Arial" w:hAnsi="Arial" w:cs="Arial"/>
                      <w:b/>
                    </w:rPr>
                    <w:t>Epididymi</w:t>
                  </w:r>
                  <w:r w:rsidR="00163DDA" w:rsidRPr="0037159A">
                    <w:rPr>
                      <w:rFonts w:ascii="Arial" w:hAnsi="Arial" w:cs="Arial"/>
                      <w:b/>
                    </w:rPr>
                    <w:t>s</w:t>
                  </w:r>
                  <w:proofErr w:type="spellEnd"/>
                </w:p>
              </w:txbxContent>
            </v:textbox>
            <w10:wrap type="square"/>
          </v:shape>
        </w:pict>
      </w:r>
      <w:r>
        <w:rPr>
          <w:rFonts w:cs="Arial"/>
          <w:b/>
          <w:noProof/>
          <w:sz w:val="28"/>
          <w:szCs w:val="20"/>
        </w:rPr>
        <w:pict>
          <v:shape id="_x0000_s1034" type="#_x0000_t202" style="position:absolute;margin-left:242.25pt;margin-top:19.05pt;width:76.75pt;height:20.65pt;z-index:251683840;mso-width-relative:margin;mso-height-relative:margin" stroked="f">
            <v:textbox style="mso-next-textbox:#_x0000_s1034">
              <w:txbxContent>
                <w:p w:rsidR="00163DDA" w:rsidRPr="0037159A" w:rsidRDefault="00163DDA" w:rsidP="00163DDA">
                  <w:pPr>
                    <w:rPr>
                      <w:rFonts w:ascii="Arial" w:hAnsi="Arial" w:cs="Arial"/>
                      <w:b/>
                    </w:rPr>
                  </w:pPr>
                  <w:proofErr w:type="spellStart"/>
                  <w:r w:rsidRPr="0037159A">
                    <w:rPr>
                      <w:rFonts w:ascii="Arial" w:hAnsi="Arial" w:cs="Arial"/>
                      <w:b/>
                    </w:rPr>
                    <w:t>Epididymus</w:t>
                  </w:r>
                  <w:proofErr w:type="spellEnd"/>
                </w:p>
              </w:txbxContent>
            </v:textbox>
            <w10:wrap type="square"/>
          </v:shape>
        </w:pict>
      </w:r>
      <w:r w:rsidR="00163DDA">
        <w:rPr>
          <w:rFonts w:cs="Arial"/>
          <w:b/>
          <w:noProof/>
          <w:sz w:val="28"/>
          <w:szCs w:val="20"/>
        </w:rPr>
        <w:drawing>
          <wp:anchor distT="0" distB="0" distL="114300" distR="114300" simplePos="0" relativeHeight="251684864" behindDoc="0" locked="0" layoutInCell="1" allowOverlap="1">
            <wp:simplePos x="0" y="0"/>
            <wp:positionH relativeFrom="column">
              <wp:posOffset>26670</wp:posOffset>
            </wp:positionH>
            <wp:positionV relativeFrom="paragraph">
              <wp:posOffset>267970</wp:posOffset>
            </wp:positionV>
            <wp:extent cx="2617470" cy="1600200"/>
            <wp:effectExtent l="19050" t="0" r="0" b="0"/>
            <wp:wrapSquare wrapText="bothSides"/>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8675" r="1034"/>
                    <a:stretch>
                      <a:fillRect/>
                    </a:stretch>
                  </pic:blipFill>
                  <pic:spPr bwMode="auto">
                    <a:xfrm>
                      <a:off x="0" y="0"/>
                      <a:ext cx="2617470" cy="1600200"/>
                    </a:xfrm>
                    <a:prstGeom prst="rect">
                      <a:avLst/>
                    </a:prstGeom>
                    <a:noFill/>
                    <a:ln w="9525">
                      <a:noFill/>
                      <a:miter lim="800000"/>
                      <a:headEnd/>
                      <a:tailEnd/>
                    </a:ln>
                  </pic:spPr>
                </pic:pic>
              </a:graphicData>
            </a:graphic>
          </wp:anchor>
        </w:drawing>
      </w:r>
    </w:p>
    <w:p w:rsidR="00163DDA" w:rsidRDefault="00163DDA" w:rsidP="00163DDA">
      <w:pPr>
        <w:rPr>
          <w:rFonts w:cs="Arial"/>
          <w:b/>
          <w:sz w:val="28"/>
          <w:szCs w:val="20"/>
        </w:rPr>
      </w:pPr>
      <w:r>
        <w:rPr>
          <w:rFonts w:cs="Arial"/>
          <w:b/>
          <w:noProof/>
          <w:sz w:val="28"/>
          <w:szCs w:val="20"/>
        </w:rPr>
        <w:drawing>
          <wp:anchor distT="0" distB="0" distL="114300" distR="114300" simplePos="0" relativeHeight="251688960" behindDoc="0" locked="0" layoutInCell="1" allowOverlap="1">
            <wp:simplePos x="0" y="0"/>
            <wp:positionH relativeFrom="column">
              <wp:posOffset>-5764530</wp:posOffset>
            </wp:positionH>
            <wp:positionV relativeFrom="paragraph">
              <wp:posOffset>1964055</wp:posOffset>
            </wp:positionV>
            <wp:extent cx="2609850" cy="1645920"/>
            <wp:effectExtent l="19050" t="0" r="0" b="0"/>
            <wp:wrapSquare wrapText="bothSides"/>
            <wp:docPr id="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srcRect l="10526"/>
                    <a:stretch>
                      <a:fillRect/>
                    </a:stretch>
                  </pic:blipFill>
                  <pic:spPr bwMode="auto">
                    <a:xfrm>
                      <a:off x="0" y="0"/>
                      <a:ext cx="2609850" cy="1645920"/>
                    </a:xfrm>
                    <a:prstGeom prst="rect">
                      <a:avLst/>
                    </a:prstGeom>
                    <a:noFill/>
                    <a:ln w="9525">
                      <a:noFill/>
                      <a:miter lim="800000"/>
                      <a:headEnd/>
                      <a:tailEnd/>
                    </a:ln>
                  </pic:spPr>
                </pic:pic>
              </a:graphicData>
            </a:graphic>
          </wp:anchor>
        </w:drawing>
      </w:r>
    </w:p>
    <w:p w:rsidR="00163DDA" w:rsidRDefault="00E503E3" w:rsidP="00163DDA">
      <w:pPr>
        <w:rPr>
          <w:rFonts w:cs="Arial"/>
          <w:b/>
          <w:sz w:val="28"/>
          <w:szCs w:val="20"/>
        </w:rPr>
      </w:pPr>
      <w:r>
        <w:rPr>
          <w:rFonts w:cs="Arial"/>
          <w:b/>
          <w:noProof/>
          <w:sz w:val="28"/>
          <w:szCs w:val="20"/>
        </w:rPr>
        <w:pict>
          <v:shape id="_x0000_s1071" type="#_x0000_t32" style="position:absolute;margin-left:-117pt;margin-top:12.85pt;width:11.35pt;height:7.8pt;flip:x y;z-index:251725824" o:connectortype="straight">
            <v:stroke endarrow="block"/>
          </v:shape>
        </w:pict>
      </w:r>
      <w:r>
        <w:rPr>
          <w:rFonts w:cs="Arial"/>
          <w:b/>
          <w:noProof/>
          <w:sz w:val="28"/>
          <w:szCs w:val="20"/>
        </w:rPr>
        <w:pict>
          <v:shape id="_x0000_s1069" type="#_x0000_t32" style="position:absolute;margin-left:-120.6pt;margin-top:24pt;width:12.5pt;height:3.85pt;flip:x;z-index:251723776" o:connectortype="straight">
            <v:stroke endarrow="block"/>
          </v:shape>
        </w:pict>
      </w:r>
      <w:r>
        <w:rPr>
          <w:rFonts w:cs="Arial"/>
          <w:b/>
          <w:noProof/>
          <w:sz w:val="28"/>
          <w:szCs w:val="20"/>
        </w:rPr>
        <w:pict>
          <v:shape id="_x0000_s1074" type="#_x0000_t202" style="position:absolute;margin-left:-110.4pt;margin-top:15.85pt;width:17.9pt;height:18.45pt;z-index:251728896;mso-width-relative:margin;mso-height-relative:margin" stroked="f">
            <v:fill opacity="0"/>
            <v:textbox style="mso-next-textbox:#_x0000_s1074">
              <w:txbxContent>
                <w:p w:rsidR="00163DDA" w:rsidRPr="00765119" w:rsidRDefault="00163DDA" w:rsidP="00163DDA">
                  <w:pPr>
                    <w:rPr>
                      <w:rFonts w:ascii="Arial" w:hAnsi="Arial" w:cs="Arial"/>
                      <w:b/>
                    </w:rPr>
                  </w:pPr>
                  <w:proofErr w:type="gramStart"/>
                  <w:r>
                    <w:rPr>
                      <w:rFonts w:ascii="Arial" w:hAnsi="Arial" w:cs="Arial"/>
                      <w:b/>
                    </w:rPr>
                    <w:t>d</w:t>
                  </w:r>
                  <w:proofErr w:type="gramEnd"/>
                </w:p>
              </w:txbxContent>
            </v:textbox>
          </v:shape>
        </w:pict>
      </w:r>
      <w:r>
        <w:rPr>
          <w:rFonts w:cs="Arial"/>
          <w:b/>
          <w:noProof/>
          <w:sz w:val="28"/>
          <w:szCs w:val="20"/>
        </w:rPr>
        <w:pict>
          <v:shape id="_x0000_s1073" type="#_x0000_t32" style="position:absolute;margin-left:-338.7pt;margin-top:5.65pt;width:0;height:10.2pt;flip:y;z-index:251727872" o:connectortype="straight">
            <v:stroke endarrow="block"/>
          </v:shape>
        </w:pict>
      </w:r>
      <w:r>
        <w:rPr>
          <w:rFonts w:cs="Arial"/>
          <w:b/>
          <w:noProof/>
          <w:sz w:val="28"/>
          <w:szCs w:val="20"/>
        </w:rPr>
        <w:pict>
          <v:shape id="_x0000_s1068" type="#_x0000_t32" style="position:absolute;margin-left:-366.05pt;margin-top:15.85pt;width:18.1pt;height:4.8pt;flip:x y;z-index:251722752" o:connectortype="straight">
            <v:stroke endarrow="block"/>
          </v:shape>
        </w:pict>
      </w:r>
      <w:r>
        <w:rPr>
          <w:rFonts w:cs="Arial"/>
          <w:b/>
          <w:noProof/>
          <w:sz w:val="28"/>
          <w:szCs w:val="20"/>
        </w:rPr>
        <w:pict>
          <v:shape id="_x0000_s1070" type="#_x0000_t202" style="position:absolute;margin-left:-350.25pt;margin-top:12.85pt;width:17.9pt;height:18.45pt;z-index:251724800;mso-width-relative:margin;mso-height-relative:margin" stroked="f">
            <v:fill opacity="0"/>
            <v:textbox style="mso-next-textbox:#_x0000_s1070">
              <w:txbxContent>
                <w:p w:rsidR="00163DDA" w:rsidRPr="00765119" w:rsidRDefault="00163DDA" w:rsidP="00163DDA">
                  <w:pPr>
                    <w:rPr>
                      <w:rFonts w:ascii="Arial" w:hAnsi="Arial" w:cs="Arial"/>
                      <w:b/>
                    </w:rPr>
                  </w:pPr>
                  <w:proofErr w:type="gramStart"/>
                  <w:r>
                    <w:rPr>
                      <w:rFonts w:ascii="Arial" w:hAnsi="Arial" w:cs="Arial"/>
                      <w:b/>
                    </w:rPr>
                    <w:t>c</w:t>
                  </w:r>
                  <w:proofErr w:type="gramEnd"/>
                </w:p>
              </w:txbxContent>
            </v:textbox>
          </v:shape>
        </w:pict>
      </w:r>
    </w:p>
    <w:p w:rsidR="00163DDA" w:rsidRDefault="00163DDA" w:rsidP="00163DDA">
      <w:pPr>
        <w:rPr>
          <w:rFonts w:cs="Arial"/>
          <w:b/>
          <w:sz w:val="28"/>
          <w:szCs w:val="20"/>
        </w:rPr>
      </w:pPr>
    </w:p>
    <w:p w:rsidR="00163DDA" w:rsidRDefault="00163DDA" w:rsidP="00163DDA">
      <w:pPr>
        <w:rPr>
          <w:rFonts w:cs="Arial"/>
          <w:b/>
          <w:sz w:val="28"/>
          <w:szCs w:val="20"/>
        </w:rPr>
      </w:pPr>
    </w:p>
    <w:p w:rsidR="00163DDA" w:rsidRDefault="00163DDA" w:rsidP="00163DDA">
      <w:pPr>
        <w:rPr>
          <w:rFonts w:cs="Arial"/>
          <w:b/>
          <w:sz w:val="28"/>
          <w:szCs w:val="20"/>
        </w:rPr>
      </w:pPr>
    </w:p>
    <w:p w:rsidR="00163DDA" w:rsidRDefault="00E503E3" w:rsidP="00163DDA">
      <w:pPr>
        <w:rPr>
          <w:rFonts w:cs="Arial"/>
          <w:b/>
          <w:sz w:val="28"/>
          <w:szCs w:val="20"/>
        </w:rPr>
      </w:pPr>
      <w:r>
        <w:rPr>
          <w:rFonts w:cs="Arial"/>
          <w:b/>
          <w:noProof/>
          <w:sz w:val="28"/>
          <w:szCs w:val="20"/>
        </w:rPr>
        <w:pict>
          <v:shape id="_x0000_s1037" type="#_x0000_t202" style="position:absolute;margin-left:-450pt;margin-top:5.85pt;width:103.35pt;height:20.65pt;z-index:251689984;mso-width-relative:margin;mso-height-relative:margin" stroked="f">
            <v:textbox style="mso-next-textbox:#_x0000_s1037">
              <w:txbxContent>
                <w:p w:rsidR="00163DDA" w:rsidRPr="0037159A" w:rsidRDefault="00163DDA" w:rsidP="00163DDA">
                  <w:pPr>
                    <w:rPr>
                      <w:rFonts w:ascii="Arial" w:hAnsi="Arial" w:cs="Arial"/>
                      <w:b/>
                    </w:rPr>
                  </w:pPr>
                  <w:r w:rsidRPr="0037159A">
                    <w:rPr>
                      <w:rFonts w:ascii="Arial" w:hAnsi="Arial" w:cs="Arial"/>
                      <w:b/>
                    </w:rPr>
                    <w:t>Vas Deferens</w:t>
                  </w:r>
                </w:p>
              </w:txbxContent>
            </v:textbox>
            <w10:wrap type="square"/>
          </v:shape>
        </w:pict>
      </w:r>
      <w:r>
        <w:rPr>
          <w:rFonts w:cs="Arial"/>
          <w:b/>
          <w:noProof/>
          <w:sz w:val="28"/>
          <w:szCs w:val="20"/>
        </w:rPr>
        <w:pict>
          <v:shape id="_x0000_s1036" type="#_x0000_t202" style="position:absolute;margin-left:-214.95pt;margin-top:5.85pt;width:61.65pt;height:20.65pt;z-index:251687936;mso-width-relative:margin;mso-height-relative:margin" stroked="f">
            <v:textbox style="mso-next-textbox:#_x0000_s1036">
              <w:txbxContent>
                <w:p w:rsidR="00163DDA" w:rsidRPr="0037159A" w:rsidRDefault="00163DDA" w:rsidP="00163DDA">
                  <w:pPr>
                    <w:rPr>
                      <w:rFonts w:ascii="Arial" w:hAnsi="Arial" w:cs="Arial"/>
                      <w:b/>
                    </w:rPr>
                  </w:pPr>
                  <w:r w:rsidRPr="0037159A">
                    <w:rPr>
                      <w:rFonts w:ascii="Arial" w:hAnsi="Arial" w:cs="Arial"/>
                      <w:b/>
                    </w:rPr>
                    <w:t>Prostate</w:t>
                  </w:r>
                </w:p>
              </w:txbxContent>
            </v:textbox>
            <w10:wrap type="square"/>
          </v:shape>
        </w:pict>
      </w:r>
    </w:p>
    <w:p w:rsidR="00163DDA" w:rsidRDefault="00E503E3" w:rsidP="00163DDA">
      <w:pPr>
        <w:rPr>
          <w:rFonts w:cs="Arial"/>
          <w:b/>
          <w:sz w:val="28"/>
          <w:szCs w:val="20"/>
        </w:rPr>
      </w:pPr>
      <w:r>
        <w:rPr>
          <w:rFonts w:cs="Arial"/>
          <w:b/>
          <w:noProof/>
          <w:sz w:val="28"/>
          <w:szCs w:val="20"/>
        </w:rPr>
        <w:pict>
          <v:shape id="_x0000_s1076" type="#_x0000_t32" style="position:absolute;margin-left:-153.3pt;margin-top:25.4pt;width:6.3pt;height:5.4pt;flip:x y;z-index:251730944" o:connectortype="straight">
            <v:stroke endarrow="block"/>
          </v:shape>
        </w:pict>
      </w:r>
      <w:r>
        <w:rPr>
          <w:rFonts w:cs="Arial"/>
          <w:b/>
          <w:noProof/>
          <w:sz w:val="28"/>
          <w:szCs w:val="20"/>
        </w:rPr>
        <w:pict>
          <v:shape id="_x0000_s1078" type="#_x0000_t202" style="position:absolute;margin-left:-149.3pt;margin-top:22.25pt;width:17.9pt;height:18.45pt;z-index:251732992;mso-width-relative:margin;mso-height-relative:margin" stroked="f">
            <v:fill opacity="0"/>
            <v:textbox style="mso-next-textbox:#_x0000_s1078">
              <w:txbxContent>
                <w:p w:rsidR="00163DDA" w:rsidRPr="00765119" w:rsidRDefault="00163DDA" w:rsidP="00163DDA">
                  <w:pPr>
                    <w:rPr>
                      <w:rFonts w:ascii="Arial" w:hAnsi="Arial" w:cs="Arial"/>
                      <w:b/>
                    </w:rPr>
                  </w:pPr>
                  <w:proofErr w:type="gramStart"/>
                  <w:r>
                    <w:rPr>
                      <w:rFonts w:ascii="Arial" w:hAnsi="Arial" w:cs="Arial"/>
                      <w:b/>
                    </w:rPr>
                    <w:t>f</w:t>
                  </w:r>
                  <w:proofErr w:type="gramEnd"/>
                </w:p>
              </w:txbxContent>
            </v:textbox>
          </v:shape>
        </w:pict>
      </w:r>
      <w:r>
        <w:rPr>
          <w:rFonts w:cs="Arial"/>
          <w:b/>
          <w:noProof/>
          <w:sz w:val="28"/>
          <w:szCs w:val="20"/>
        </w:rPr>
        <w:pict>
          <v:shape id="_x0000_s1072" type="#_x0000_t32" style="position:absolute;margin-left:-410.4pt;margin-top:20.55pt;width:12.75pt;height:20.15pt;flip:x y;z-index:251726848" o:connectortype="straight">
            <v:stroke endarrow="block"/>
          </v:shape>
        </w:pict>
      </w:r>
      <w:r w:rsidR="00163DDA">
        <w:rPr>
          <w:rFonts w:cs="Arial"/>
          <w:b/>
          <w:noProof/>
          <w:sz w:val="28"/>
          <w:szCs w:val="20"/>
        </w:rPr>
        <w:drawing>
          <wp:anchor distT="0" distB="0" distL="114300" distR="114300" simplePos="0" relativeHeight="251697152" behindDoc="0" locked="0" layoutInCell="1" allowOverlap="1">
            <wp:simplePos x="0" y="0"/>
            <wp:positionH relativeFrom="column">
              <wp:posOffset>-5703570</wp:posOffset>
            </wp:positionH>
            <wp:positionV relativeFrom="paragraph">
              <wp:posOffset>1713230</wp:posOffset>
            </wp:positionV>
            <wp:extent cx="2594610" cy="1638300"/>
            <wp:effectExtent l="19050" t="0" r="0" b="0"/>
            <wp:wrapSquare wrapText="bothSides"/>
            <wp:docPr id="50" name="Picture 1" descr="https://www.kompphenotype.org/frozen_images/Dusp3/ET5300-62/ET5300-62-FS-9-C-Z-cog-2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ompphenotype.org/frozen_images/Dusp3/ET5300-62/ET5300-62-FS-9-C-Z-cog-20X.jpg"/>
                    <pic:cNvPicPr>
                      <a:picLocks noChangeAspect="1" noChangeArrowheads="1"/>
                    </pic:cNvPicPr>
                  </pic:nvPicPr>
                  <pic:blipFill>
                    <a:blip r:embed="rId22" cstate="print"/>
                    <a:srcRect l="12518" r="-650"/>
                    <a:stretch>
                      <a:fillRect/>
                    </a:stretch>
                  </pic:blipFill>
                  <pic:spPr bwMode="auto">
                    <a:xfrm>
                      <a:off x="0" y="0"/>
                      <a:ext cx="2594610" cy="1638300"/>
                    </a:xfrm>
                    <a:prstGeom prst="rect">
                      <a:avLst/>
                    </a:prstGeom>
                    <a:noFill/>
                    <a:ln w="9525">
                      <a:noFill/>
                      <a:miter lim="800000"/>
                      <a:headEnd/>
                      <a:tailEnd/>
                    </a:ln>
                  </pic:spPr>
                </pic:pic>
              </a:graphicData>
            </a:graphic>
          </wp:anchor>
        </w:drawing>
      </w:r>
    </w:p>
    <w:p w:rsidR="00163DDA" w:rsidRDefault="00E503E3" w:rsidP="00163DDA">
      <w:pPr>
        <w:rPr>
          <w:rFonts w:cs="Arial"/>
          <w:b/>
          <w:sz w:val="28"/>
          <w:szCs w:val="20"/>
        </w:rPr>
      </w:pPr>
      <w:r>
        <w:rPr>
          <w:rFonts w:cs="Arial"/>
          <w:b/>
          <w:noProof/>
          <w:sz w:val="28"/>
          <w:szCs w:val="20"/>
        </w:rPr>
        <w:pict>
          <v:shape id="_x0000_s1079" type="#_x0000_t32" style="position:absolute;margin-left:-132.6pt;margin-top:4.6pt;width:9.6pt;height:10.3pt;z-index:251734016" o:connectortype="straight">
            <v:stroke endarrow="block"/>
          </v:shape>
        </w:pict>
      </w:r>
      <w:r>
        <w:rPr>
          <w:rFonts w:cs="Arial"/>
          <w:b/>
          <w:noProof/>
          <w:sz w:val="28"/>
          <w:szCs w:val="20"/>
        </w:rPr>
        <w:pict>
          <v:shape id="_x0000_s1075" type="#_x0000_t32" style="position:absolute;margin-left:-382.05pt;margin-top:23.05pt;width:10.65pt;height:8.05pt;z-index:251729920" o:connectortype="straight">
            <v:stroke endarrow="block"/>
          </v:shape>
        </w:pict>
      </w:r>
      <w:r>
        <w:rPr>
          <w:rFonts w:cs="Arial"/>
          <w:b/>
          <w:noProof/>
          <w:sz w:val="28"/>
          <w:szCs w:val="20"/>
        </w:rPr>
        <w:pict>
          <v:shape id="_x0000_s1077" type="#_x0000_t202" style="position:absolute;margin-left:-399.95pt;margin-top:4.6pt;width:17.9pt;height:18.45pt;z-index:251731968;mso-width-relative:margin;mso-height-relative:margin" stroked="f">
            <v:fill opacity="0"/>
            <v:textbox style="mso-next-textbox:#_x0000_s1077">
              <w:txbxContent>
                <w:p w:rsidR="00163DDA" w:rsidRPr="00765119" w:rsidRDefault="00163DDA" w:rsidP="00163DDA">
                  <w:pPr>
                    <w:rPr>
                      <w:rFonts w:ascii="Arial" w:hAnsi="Arial" w:cs="Arial"/>
                      <w:b/>
                    </w:rPr>
                  </w:pPr>
                  <w:proofErr w:type="gramStart"/>
                  <w:r>
                    <w:rPr>
                      <w:rFonts w:ascii="Arial" w:hAnsi="Arial" w:cs="Arial"/>
                      <w:b/>
                    </w:rPr>
                    <w:t>e</w:t>
                  </w:r>
                  <w:proofErr w:type="gramEnd"/>
                </w:p>
              </w:txbxContent>
            </v:textbox>
          </v:shape>
        </w:pict>
      </w:r>
    </w:p>
    <w:p w:rsidR="00163DDA" w:rsidRDefault="00163DDA" w:rsidP="00163DDA">
      <w:pPr>
        <w:rPr>
          <w:rFonts w:cs="Arial"/>
          <w:b/>
          <w:sz w:val="28"/>
          <w:szCs w:val="20"/>
        </w:rPr>
      </w:pPr>
    </w:p>
    <w:p w:rsidR="00163DDA" w:rsidRDefault="00163DDA" w:rsidP="00163DDA">
      <w:pPr>
        <w:rPr>
          <w:rFonts w:ascii="Arial" w:hAnsi="Arial" w:cs="Arial"/>
          <w:b/>
          <w:sz w:val="28"/>
          <w:szCs w:val="20"/>
        </w:rPr>
      </w:pPr>
    </w:p>
    <w:p w:rsidR="00163DDA" w:rsidRDefault="00E503E3" w:rsidP="00163DDA">
      <w:pPr>
        <w:rPr>
          <w:rFonts w:ascii="Arial" w:hAnsi="Arial" w:cs="Arial"/>
          <w:b/>
          <w:sz w:val="28"/>
          <w:szCs w:val="20"/>
        </w:rPr>
      </w:pPr>
      <w:r w:rsidRPr="00E503E3">
        <w:rPr>
          <w:rFonts w:cs="Arial"/>
          <w:b/>
          <w:noProof/>
          <w:sz w:val="28"/>
          <w:szCs w:val="20"/>
        </w:rPr>
        <w:pict>
          <v:shape id="_x0000_s1044" type="#_x0000_t202" style="position:absolute;margin-left:-213.3pt;margin-top:17.45pt;width:129.6pt;height:20.65pt;z-index:251698176;mso-width-relative:margin;mso-height-relative:margin" stroked="f">
            <v:textbox style="mso-next-textbox:#_x0000_s1044">
              <w:txbxContent>
                <w:p w:rsidR="00163DDA" w:rsidRPr="0037159A" w:rsidRDefault="00163DDA" w:rsidP="00163DDA">
                  <w:pPr>
                    <w:rPr>
                      <w:rFonts w:ascii="Arial" w:hAnsi="Arial" w:cs="Arial"/>
                      <w:b/>
                    </w:rPr>
                  </w:pPr>
                  <w:r w:rsidRPr="0037159A">
                    <w:rPr>
                      <w:rFonts w:ascii="Arial" w:hAnsi="Arial" w:cs="Arial"/>
                      <w:b/>
                    </w:rPr>
                    <w:t>Coagulating Gland</w:t>
                  </w:r>
                </w:p>
              </w:txbxContent>
            </v:textbox>
            <w10:wrap type="square"/>
          </v:shape>
        </w:pict>
      </w:r>
    </w:p>
    <w:p w:rsidR="00163DDA" w:rsidRDefault="00E503E3" w:rsidP="00163DDA">
      <w:pPr>
        <w:rPr>
          <w:rFonts w:ascii="Arial" w:hAnsi="Arial" w:cs="Arial"/>
          <w:b/>
          <w:sz w:val="28"/>
          <w:szCs w:val="20"/>
        </w:rPr>
      </w:pPr>
      <w:r w:rsidRPr="00E503E3">
        <w:rPr>
          <w:rFonts w:cs="Arial"/>
          <w:b/>
          <w:noProof/>
          <w:sz w:val="28"/>
          <w:szCs w:val="20"/>
        </w:rPr>
        <w:pict>
          <v:shape id="_x0000_s1082" type="#_x0000_t202" style="position:absolute;margin-left:-117.2pt;margin-top:26.7pt;width:17.9pt;height:18.45pt;z-index:251737088;mso-width-relative:margin;mso-height-relative:margin" stroked="f">
            <v:fill opacity="0"/>
            <v:textbox style="mso-next-textbox:#_x0000_s1082">
              <w:txbxContent>
                <w:p w:rsidR="00163DDA" w:rsidRPr="00765119" w:rsidRDefault="00163DDA" w:rsidP="00163DDA">
                  <w:pPr>
                    <w:rPr>
                      <w:rFonts w:ascii="Arial" w:hAnsi="Arial" w:cs="Arial"/>
                      <w:b/>
                    </w:rPr>
                  </w:pPr>
                  <w:proofErr w:type="gramStart"/>
                  <w:r>
                    <w:rPr>
                      <w:rFonts w:ascii="Arial" w:hAnsi="Arial" w:cs="Arial"/>
                      <w:b/>
                    </w:rPr>
                    <w:t>g</w:t>
                  </w:r>
                  <w:proofErr w:type="gramEnd"/>
                </w:p>
              </w:txbxContent>
            </v:textbox>
          </v:shape>
        </w:pict>
      </w:r>
    </w:p>
    <w:p w:rsidR="00163DDA" w:rsidRDefault="00E503E3" w:rsidP="00163DDA">
      <w:pPr>
        <w:rPr>
          <w:rFonts w:ascii="Arial" w:hAnsi="Arial" w:cs="Arial"/>
          <w:b/>
          <w:sz w:val="28"/>
          <w:szCs w:val="20"/>
        </w:rPr>
      </w:pPr>
      <w:r w:rsidRPr="00E503E3">
        <w:rPr>
          <w:rFonts w:cs="Arial"/>
          <w:b/>
          <w:noProof/>
          <w:sz w:val="28"/>
          <w:szCs w:val="20"/>
        </w:rPr>
        <w:pict>
          <v:shape id="_x0000_s1081" type="#_x0000_t32" style="position:absolute;margin-left:-108.55pt;margin-top:16.6pt;width:2.05pt;height:13.95pt;flip:x;z-index:251736064" o:connectortype="straight">
            <v:stroke endarrow="block"/>
          </v:shape>
        </w:pict>
      </w:r>
      <w:r w:rsidRPr="00E503E3">
        <w:rPr>
          <w:rFonts w:cs="Arial"/>
          <w:b/>
          <w:noProof/>
          <w:sz w:val="28"/>
          <w:szCs w:val="20"/>
        </w:rPr>
        <w:pict>
          <v:shape id="_x0000_s1080" type="#_x0000_t32" style="position:absolute;margin-left:-99.3pt;margin-top:8.95pt;width:15.6pt;height:1.8pt;z-index:251735040" o:connectortype="straight">
            <v:stroke endarrow="block"/>
          </v:shape>
        </w:pict>
      </w:r>
    </w:p>
    <w:p w:rsidR="00163DDA" w:rsidRDefault="00163DDA" w:rsidP="00163DDA">
      <w:pPr>
        <w:rPr>
          <w:rFonts w:ascii="Arial" w:hAnsi="Arial" w:cs="Arial"/>
          <w:b/>
          <w:sz w:val="28"/>
          <w:szCs w:val="20"/>
        </w:rPr>
      </w:pPr>
    </w:p>
    <w:p w:rsidR="00163DDA" w:rsidRDefault="00163DDA" w:rsidP="00163DDA">
      <w:pPr>
        <w:rPr>
          <w:rFonts w:ascii="Arial" w:hAnsi="Arial" w:cs="Arial"/>
          <w:b/>
          <w:sz w:val="28"/>
          <w:szCs w:val="20"/>
        </w:rPr>
      </w:pPr>
      <w:r>
        <w:rPr>
          <w:rFonts w:ascii="Arial" w:hAnsi="Arial" w:cs="Arial"/>
          <w:b/>
          <w:sz w:val="28"/>
          <w:szCs w:val="20"/>
        </w:rPr>
        <w:br w:type="page"/>
      </w:r>
    </w:p>
    <w:p w:rsidR="00163DDA" w:rsidRPr="003027FF" w:rsidRDefault="00172D63" w:rsidP="00163DDA">
      <w:pPr>
        <w:rPr>
          <w:rFonts w:ascii="Arial" w:hAnsi="Arial" w:cs="Arial"/>
          <w:b/>
          <w:szCs w:val="20"/>
        </w:rPr>
      </w:pPr>
      <w:proofErr w:type="gramStart"/>
      <w:r>
        <w:rPr>
          <w:rFonts w:ascii="Arial" w:hAnsi="Arial" w:cs="Arial"/>
          <w:b/>
          <w:sz w:val="28"/>
          <w:szCs w:val="20"/>
        </w:rPr>
        <w:lastRenderedPageBreak/>
        <w:t>Supplemental Figure 4</w:t>
      </w:r>
      <w:r w:rsidR="00163DDA" w:rsidRPr="003027FF">
        <w:rPr>
          <w:rFonts w:ascii="Arial" w:hAnsi="Arial" w:cs="Arial"/>
          <w:b/>
          <w:sz w:val="28"/>
          <w:szCs w:val="20"/>
        </w:rPr>
        <w:t>.</w:t>
      </w:r>
      <w:proofErr w:type="gramEnd"/>
    </w:p>
    <w:p w:rsidR="00163DDA" w:rsidRDefault="00E503E3" w:rsidP="00163DDA">
      <w:pPr>
        <w:rPr>
          <w:rFonts w:ascii="Arial" w:hAnsi="Arial" w:cs="Arial"/>
          <w:b/>
          <w:szCs w:val="20"/>
        </w:rPr>
      </w:pPr>
      <w:r w:rsidRPr="00E503E3">
        <w:rPr>
          <w:rFonts w:ascii="Arial" w:hAnsi="Arial" w:cs="Arial"/>
          <w:b/>
          <w:noProof/>
          <w:sz w:val="28"/>
          <w:szCs w:val="20"/>
        </w:rPr>
        <w:pict>
          <v:shape id="_x0000_s1027" type="#_x0000_t202" style="position:absolute;margin-left:261.2pt;margin-top:5.45pt;width:219.4pt;height:24.05pt;z-index:251667456;mso-width-relative:margin;mso-height-relative:margin" filled="f" stroked="f">
            <v:textbox style="mso-next-textbox:#_x0000_s1027">
              <w:txbxContent>
                <w:p w:rsidR="00163DDA" w:rsidRPr="002E3F0D" w:rsidRDefault="00163DDA" w:rsidP="00163DDA">
                  <w:pPr>
                    <w:rPr>
                      <w:rFonts w:ascii="Arial" w:hAnsi="Arial" w:cs="Arial"/>
                      <w:b/>
                      <w:sz w:val="28"/>
                    </w:rPr>
                  </w:pPr>
                  <w:r w:rsidRPr="002E3F0D">
                    <w:rPr>
                      <w:rFonts w:ascii="Arial" w:hAnsi="Arial" w:cs="Arial"/>
                      <w:b/>
                      <w:sz w:val="28"/>
                    </w:rPr>
                    <w:t>Ninj1 HET Cardiac Ventricle</w:t>
                  </w:r>
                </w:p>
              </w:txbxContent>
            </v:textbox>
            <w10:wrap type="square"/>
          </v:shape>
        </w:pict>
      </w:r>
      <w:r>
        <w:rPr>
          <w:rFonts w:ascii="Arial" w:hAnsi="Arial" w:cs="Arial"/>
          <w:b/>
          <w:noProof/>
          <w:szCs w:val="20"/>
          <w:lang w:eastAsia="zh-TW"/>
        </w:rPr>
        <w:pict>
          <v:shape id="_x0000_s1026" type="#_x0000_t202" style="position:absolute;margin-left:6.75pt;margin-top:4.3pt;width:218.05pt;height:24.05pt;z-index:251666432;mso-width-relative:margin;mso-height-relative:margin" filled="f" stroked="f">
            <v:textbox style="mso-next-textbox:#_x0000_s1026">
              <w:txbxContent>
                <w:p w:rsidR="00163DDA" w:rsidRPr="002E3F0D" w:rsidRDefault="00163DDA" w:rsidP="00163DDA">
                  <w:pPr>
                    <w:rPr>
                      <w:rFonts w:ascii="Arial" w:hAnsi="Arial" w:cs="Arial"/>
                      <w:b/>
                      <w:sz w:val="28"/>
                    </w:rPr>
                  </w:pPr>
                  <w:r w:rsidRPr="002E3F0D">
                    <w:rPr>
                      <w:rFonts w:ascii="Arial" w:hAnsi="Arial" w:cs="Arial"/>
                      <w:b/>
                      <w:sz w:val="28"/>
                    </w:rPr>
                    <w:t xml:space="preserve">Ninj1 HOM </w:t>
                  </w:r>
                  <w:r>
                    <w:rPr>
                      <w:rFonts w:ascii="Arial" w:hAnsi="Arial" w:cs="Arial"/>
                      <w:b/>
                      <w:sz w:val="28"/>
                    </w:rPr>
                    <w:t xml:space="preserve">Cardiac </w:t>
                  </w:r>
                  <w:r w:rsidRPr="002E3F0D">
                    <w:rPr>
                      <w:rFonts w:ascii="Arial" w:hAnsi="Arial" w:cs="Arial"/>
                      <w:b/>
                      <w:sz w:val="28"/>
                    </w:rPr>
                    <w:t>Ventricle</w:t>
                  </w:r>
                </w:p>
              </w:txbxContent>
            </v:textbox>
            <w10:wrap type="square"/>
          </v:shape>
        </w:pict>
      </w:r>
      <w:r w:rsidR="00163DDA">
        <w:rPr>
          <w:rFonts w:ascii="Arial" w:hAnsi="Arial" w:cs="Arial"/>
          <w:b/>
          <w:noProof/>
          <w:szCs w:val="20"/>
        </w:rPr>
        <w:drawing>
          <wp:anchor distT="0" distB="0" distL="114300" distR="114300" simplePos="0" relativeHeight="251661312" behindDoc="0" locked="0" layoutInCell="1" allowOverlap="1">
            <wp:simplePos x="0" y="0"/>
            <wp:positionH relativeFrom="column">
              <wp:posOffset>3280410</wp:posOffset>
            </wp:positionH>
            <wp:positionV relativeFrom="paragraph">
              <wp:posOffset>354330</wp:posOffset>
            </wp:positionV>
            <wp:extent cx="2838450" cy="1775460"/>
            <wp:effectExtent l="19050" t="0" r="0" b="0"/>
            <wp:wrapSquare wrapText="bothSides"/>
            <wp:docPr id="52" name="Picture 2"/>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2838450" cy="1775460"/>
                    </a:xfrm>
                    <a:prstGeom prst="rect">
                      <a:avLst/>
                    </a:prstGeom>
                  </pic:spPr>
                </pic:pic>
              </a:graphicData>
            </a:graphic>
          </wp:anchor>
        </w:drawing>
      </w:r>
      <w:r w:rsidR="00163DDA">
        <w:rPr>
          <w:rFonts w:ascii="Arial" w:hAnsi="Arial" w:cs="Arial"/>
          <w:b/>
          <w:noProof/>
          <w:szCs w:val="20"/>
        </w:rPr>
        <w:drawing>
          <wp:anchor distT="0" distB="0" distL="114300" distR="114300" simplePos="0" relativeHeight="251662336" behindDoc="0" locked="0" layoutInCell="1" allowOverlap="1">
            <wp:simplePos x="0" y="0"/>
            <wp:positionH relativeFrom="column">
              <wp:posOffset>26670</wp:posOffset>
            </wp:positionH>
            <wp:positionV relativeFrom="paragraph">
              <wp:posOffset>339090</wp:posOffset>
            </wp:positionV>
            <wp:extent cx="2838450" cy="1775460"/>
            <wp:effectExtent l="19050" t="0" r="0" b="0"/>
            <wp:wrapSquare wrapText="bothSides"/>
            <wp:docPr id="53" name="Picture 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4"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2838450" cy="1775460"/>
                    </a:xfrm>
                    <a:prstGeom prst="rect">
                      <a:avLst/>
                    </a:prstGeom>
                  </pic:spPr>
                </pic:pic>
              </a:graphicData>
            </a:graphic>
          </wp:anchor>
        </w:drawing>
      </w:r>
      <w:r w:rsidR="00163DDA">
        <w:rPr>
          <w:rFonts w:ascii="Arial" w:hAnsi="Arial" w:cs="Arial"/>
          <w:b/>
          <w:noProof/>
          <w:szCs w:val="20"/>
        </w:rPr>
        <w:drawing>
          <wp:anchor distT="0" distB="0" distL="114300" distR="114300" simplePos="0" relativeHeight="251665408" behindDoc="0" locked="0" layoutInCell="1" allowOverlap="1">
            <wp:simplePos x="0" y="0"/>
            <wp:positionH relativeFrom="column">
              <wp:posOffset>3288030</wp:posOffset>
            </wp:positionH>
            <wp:positionV relativeFrom="paragraph">
              <wp:posOffset>4857750</wp:posOffset>
            </wp:positionV>
            <wp:extent cx="2823210" cy="1767840"/>
            <wp:effectExtent l="19050" t="0" r="0" b="0"/>
            <wp:wrapSquare wrapText="bothSides"/>
            <wp:docPr id="54" name="Picture 7"/>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5"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2823210" cy="1767840"/>
                    </a:xfrm>
                    <a:prstGeom prst="rect">
                      <a:avLst/>
                    </a:prstGeom>
                  </pic:spPr>
                </pic:pic>
              </a:graphicData>
            </a:graphic>
          </wp:anchor>
        </w:drawing>
      </w:r>
      <w:r w:rsidR="00163DDA">
        <w:rPr>
          <w:rFonts w:ascii="Arial" w:hAnsi="Arial" w:cs="Arial"/>
          <w:b/>
          <w:noProof/>
          <w:szCs w:val="20"/>
        </w:rPr>
        <w:drawing>
          <wp:anchor distT="0" distB="0" distL="114300" distR="114300" simplePos="0" relativeHeight="251664384" behindDoc="0" locked="0" layoutInCell="1" allowOverlap="1">
            <wp:simplePos x="0" y="0"/>
            <wp:positionH relativeFrom="column">
              <wp:posOffset>3280410</wp:posOffset>
            </wp:positionH>
            <wp:positionV relativeFrom="paragraph">
              <wp:posOffset>2632710</wp:posOffset>
            </wp:positionV>
            <wp:extent cx="2838450" cy="1775460"/>
            <wp:effectExtent l="19050" t="0" r="0" b="0"/>
            <wp:wrapSquare wrapText="bothSides"/>
            <wp:docPr id="55" name="Picture 5"/>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6"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2838450" cy="1775460"/>
                    </a:xfrm>
                    <a:prstGeom prst="rect">
                      <a:avLst/>
                    </a:prstGeom>
                  </pic:spPr>
                </pic:pic>
              </a:graphicData>
            </a:graphic>
          </wp:anchor>
        </w:drawing>
      </w:r>
      <w:r w:rsidR="00163DDA">
        <w:rPr>
          <w:rFonts w:ascii="Arial" w:hAnsi="Arial" w:cs="Arial"/>
          <w:b/>
          <w:noProof/>
          <w:szCs w:val="20"/>
        </w:rPr>
        <w:drawing>
          <wp:anchor distT="0" distB="0" distL="114300" distR="114300" simplePos="0" relativeHeight="251663360" behindDoc="0" locked="0" layoutInCell="1" allowOverlap="1">
            <wp:simplePos x="0" y="0"/>
            <wp:positionH relativeFrom="column">
              <wp:posOffset>26670</wp:posOffset>
            </wp:positionH>
            <wp:positionV relativeFrom="paragraph">
              <wp:posOffset>2632710</wp:posOffset>
            </wp:positionV>
            <wp:extent cx="2838450" cy="1775460"/>
            <wp:effectExtent l="19050" t="0" r="0" b="0"/>
            <wp:wrapSquare wrapText="bothSides"/>
            <wp:docPr id="56" name="Picture 3"/>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7"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2838450" cy="1775460"/>
                    </a:xfrm>
                    <a:prstGeom prst="rect">
                      <a:avLst/>
                    </a:prstGeom>
                  </pic:spPr>
                </pic:pic>
              </a:graphicData>
            </a:graphic>
          </wp:anchor>
        </w:drawing>
      </w:r>
      <w:r w:rsidR="00163DDA">
        <w:rPr>
          <w:rFonts w:ascii="Arial" w:hAnsi="Arial" w:cs="Arial"/>
          <w:b/>
          <w:noProof/>
          <w:szCs w:val="20"/>
        </w:rPr>
        <w:drawing>
          <wp:anchor distT="0" distB="0" distL="114300" distR="114300" simplePos="0" relativeHeight="251660288" behindDoc="0" locked="0" layoutInCell="1" allowOverlap="1">
            <wp:simplePos x="0" y="0"/>
            <wp:positionH relativeFrom="column">
              <wp:posOffset>34290</wp:posOffset>
            </wp:positionH>
            <wp:positionV relativeFrom="paragraph">
              <wp:posOffset>4857750</wp:posOffset>
            </wp:positionV>
            <wp:extent cx="2753995" cy="1775460"/>
            <wp:effectExtent l="19050" t="0" r="8255" b="0"/>
            <wp:wrapSquare wrapText="bothSides"/>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r="2435"/>
                    <a:stretch>
                      <a:fillRect/>
                    </a:stretch>
                  </pic:blipFill>
                  <pic:spPr bwMode="auto">
                    <a:xfrm>
                      <a:off x="0" y="0"/>
                      <a:ext cx="2753995" cy="1775460"/>
                    </a:xfrm>
                    <a:prstGeom prst="rect">
                      <a:avLst/>
                    </a:prstGeom>
                    <a:noFill/>
                    <a:ln w="9525">
                      <a:noFill/>
                      <a:miter lim="800000"/>
                      <a:headEnd/>
                      <a:tailEnd/>
                    </a:ln>
                  </pic:spPr>
                </pic:pic>
              </a:graphicData>
            </a:graphic>
          </wp:anchor>
        </w:drawing>
      </w:r>
    </w:p>
    <w:p w:rsidR="00163DDA" w:rsidRPr="00347E85" w:rsidRDefault="00E503E3" w:rsidP="00163DDA">
      <w:pPr>
        <w:rPr>
          <w:rFonts w:ascii="Arial" w:hAnsi="Arial" w:cs="Arial"/>
          <w:b/>
          <w:szCs w:val="20"/>
        </w:rPr>
      </w:pPr>
      <w:r w:rsidRPr="00E503E3">
        <w:rPr>
          <w:rFonts w:ascii="Arial" w:hAnsi="Arial" w:cs="Arial"/>
          <w:b/>
          <w:noProof/>
          <w:sz w:val="28"/>
          <w:szCs w:val="20"/>
        </w:rPr>
        <w:pict>
          <v:shape id="_x0000_s1087" type="#_x0000_t32" style="position:absolute;margin-left:-388.2pt;margin-top:452.15pt;width:19.2pt;height:22.35pt;flip:y;z-index:251742208" o:connectortype="straight">
            <v:stroke endarrow="block"/>
          </v:shape>
        </w:pict>
      </w:r>
      <w:r w:rsidRPr="00E503E3">
        <w:rPr>
          <w:rFonts w:cs="Arial"/>
          <w:b/>
          <w:noProof/>
          <w:sz w:val="28"/>
          <w:szCs w:val="20"/>
        </w:rPr>
        <w:pict>
          <v:shape id="_x0000_s1084" type="#_x0000_t202" style="position:absolute;margin-left:-406.3pt;margin-top:464.9pt;width:23pt;height:23.25pt;z-index:251739136;mso-width-relative:margin;mso-height-relative:margin" stroked="f">
            <v:fill opacity="0"/>
            <v:textbox style="mso-next-textbox:#_x0000_s1084">
              <w:txbxContent>
                <w:p w:rsidR="00163DDA" w:rsidRPr="007A07BB" w:rsidRDefault="00163DDA" w:rsidP="00163DDA">
                  <w:pPr>
                    <w:rPr>
                      <w:rFonts w:ascii="Arial" w:hAnsi="Arial" w:cs="Arial"/>
                      <w:b/>
                      <w:sz w:val="28"/>
                    </w:rPr>
                  </w:pPr>
                  <w:proofErr w:type="gramStart"/>
                  <w:r>
                    <w:rPr>
                      <w:rFonts w:ascii="Arial" w:hAnsi="Arial" w:cs="Arial"/>
                      <w:b/>
                      <w:sz w:val="28"/>
                    </w:rPr>
                    <w:t>c</w:t>
                  </w:r>
                  <w:proofErr w:type="gramEnd"/>
                </w:p>
              </w:txbxContent>
            </v:textbox>
          </v:shape>
        </w:pict>
      </w:r>
      <w:r w:rsidRPr="00E503E3">
        <w:rPr>
          <w:rFonts w:ascii="Arial" w:hAnsi="Arial" w:cs="Arial"/>
          <w:b/>
          <w:noProof/>
          <w:sz w:val="28"/>
          <w:szCs w:val="20"/>
        </w:rPr>
        <w:pict>
          <v:shape id="_x0000_s1088" type="#_x0000_t202" style="position:absolute;margin-left:-388.2pt;margin-top:359.6pt;width:23pt;height:23.25pt;z-index:251743232;mso-width-relative:margin;mso-height-relative:margin" stroked="f">
            <v:fill opacity="0"/>
            <v:textbox style="mso-next-textbox:#_x0000_s1088">
              <w:txbxContent>
                <w:p w:rsidR="00163DDA" w:rsidRPr="007A07BB" w:rsidRDefault="00163DDA" w:rsidP="00163DDA">
                  <w:pPr>
                    <w:rPr>
                      <w:rFonts w:ascii="Arial" w:hAnsi="Arial" w:cs="Arial"/>
                      <w:b/>
                      <w:sz w:val="28"/>
                    </w:rPr>
                  </w:pPr>
                  <w:proofErr w:type="gramStart"/>
                  <w:r>
                    <w:rPr>
                      <w:rFonts w:ascii="Arial" w:hAnsi="Arial" w:cs="Arial"/>
                      <w:b/>
                      <w:sz w:val="28"/>
                    </w:rPr>
                    <w:t>b</w:t>
                  </w:r>
                  <w:proofErr w:type="gramEnd"/>
                </w:p>
              </w:txbxContent>
            </v:textbox>
          </v:shape>
        </w:pict>
      </w:r>
      <w:r w:rsidRPr="00E503E3">
        <w:rPr>
          <w:rFonts w:ascii="Arial" w:hAnsi="Arial" w:cs="Arial"/>
          <w:b/>
          <w:noProof/>
          <w:sz w:val="28"/>
          <w:szCs w:val="20"/>
        </w:rPr>
        <w:pict>
          <v:shape id="_x0000_s1086" type="#_x0000_t32" style="position:absolute;margin-left:-395.8pt;margin-top:377.75pt;width:13pt;height:51pt;flip:x;z-index:251741184" o:connectortype="straight">
            <v:stroke endarrow="block"/>
          </v:shape>
        </w:pict>
      </w:r>
      <w:r w:rsidRPr="00E503E3">
        <w:rPr>
          <w:rFonts w:ascii="Arial" w:hAnsi="Arial" w:cs="Arial"/>
          <w:b/>
          <w:noProof/>
          <w:sz w:val="28"/>
          <w:szCs w:val="20"/>
        </w:rPr>
        <w:pict>
          <v:shape id="_x0000_s1085" type="#_x0000_t32" style="position:absolute;margin-left:-429.25pt;margin-top:385.85pt;width:4.75pt;height:12pt;flip:x;z-index:251740160" o:connectortype="straight">
            <v:stroke endarrow="block"/>
          </v:shape>
        </w:pict>
      </w:r>
      <w:r w:rsidRPr="00E503E3">
        <w:rPr>
          <w:rFonts w:cs="Arial"/>
          <w:b/>
          <w:noProof/>
          <w:sz w:val="28"/>
          <w:szCs w:val="20"/>
        </w:rPr>
        <w:pict>
          <v:shape id="_x0000_s1083" type="#_x0000_t202" style="position:absolute;margin-left:-429.3pt;margin-top:366.5pt;width:23pt;height:23.25pt;z-index:251738112;mso-width-relative:margin;mso-height-relative:margin" stroked="f">
            <v:fill opacity="0"/>
            <v:textbox style="mso-next-textbox:#_x0000_s1083">
              <w:txbxContent>
                <w:p w:rsidR="00163DDA" w:rsidRPr="007A07BB" w:rsidRDefault="00163DDA" w:rsidP="00163DDA">
                  <w:pPr>
                    <w:rPr>
                      <w:rFonts w:ascii="Arial" w:hAnsi="Arial" w:cs="Arial"/>
                      <w:b/>
                      <w:sz w:val="28"/>
                    </w:rPr>
                  </w:pPr>
                  <w:proofErr w:type="gramStart"/>
                  <w:r w:rsidRPr="007A07BB">
                    <w:rPr>
                      <w:rFonts w:ascii="Arial" w:hAnsi="Arial" w:cs="Arial"/>
                      <w:b/>
                      <w:sz w:val="28"/>
                    </w:rPr>
                    <w:t>a</w:t>
                  </w:r>
                  <w:proofErr w:type="gramEnd"/>
                </w:p>
              </w:txbxContent>
            </v:textbox>
          </v:shape>
        </w:pict>
      </w:r>
      <w:r w:rsidRPr="00E503E3">
        <w:rPr>
          <w:rFonts w:cs="Arial"/>
          <w:b/>
          <w:noProof/>
          <w:sz w:val="28"/>
          <w:szCs w:val="20"/>
        </w:rPr>
        <w:pict>
          <v:shape id="_x0000_s1030" type="#_x0000_t202" style="position:absolute;margin-left:-484.45pt;margin-top:333.7pt;width:181.45pt;height:24.05pt;z-index:251670528;mso-width-relative:margin;mso-height-relative:margin" filled="f" stroked="f">
            <v:textbox style="mso-next-textbox:#_x0000_s1030">
              <w:txbxContent>
                <w:p w:rsidR="00163DDA" w:rsidRPr="002E3F0D" w:rsidRDefault="00163DDA" w:rsidP="00163DDA">
                  <w:pPr>
                    <w:rPr>
                      <w:rFonts w:ascii="Arial" w:hAnsi="Arial" w:cs="Arial"/>
                      <w:b/>
                      <w:sz w:val="28"/>
                    </w:rPr>
                  </w:pPr>
                  <w:r w:rsidRPr="002E3F0D">
                    <w:rPr>
                      <w:rFonts w:ascii="Arial" w:hAnsi="Arial" w:cs="Arial"/>
                      <w:b/>
                      <w:sz w:val="28"/>
                    </w:rPr>
                    <w:t>Sik1 HOM Bladder</w:t>
                  </w:r>
                </w:p>
              </w:txbxContent>
            </v:textbox>
            <w10:wrap type="square"/>
          </v:shape>
        </w:pict>
      </w:r>
      <w:r w:rsidRPr="00E503E3">
        <w:rPr>
          <w:rFonts w:cs="Arial"/>
          <w:b/>
          <w:noProof/>
          <w:sz w:val="28"/>
          <w:szCs w:val="20"/>
        </w:rPr>
        <w:pict>
          <v:shape id="_x0000_s1031" type="#_x0000_t202" style="position:absolute;margin-left:-230pt;margin-top:333.7pt;width:181.45pt;height:24.05pt;z-index:251671552;mso-width-relative:margin;mso-height-relative:margin" filled="f" stroked="f">
            <v:textbox style="mso-next-textbox:#_x0000_s1031">
              <w:txbxContent>
                <w:p w:rsidR="00163DDA" w:rsidRPr="002E3F0D" w:rsidRDefault="00163DDA" w:rsidP="00163DDA">
                  <w:pPr>
                    <w:rPr>
                      <w:rFonts w:ascii="Arial" w:hAnsi="Arial" w:cs="Arial"/>
                      <w:b/>
                      <w:sz w:val="28"/>
                    </w:rPr>
                  </w:pPr>
                  <w:r w:rsidRPr="002E3F0D">
                    <w:rPr>
                      <w:rFonts w:ascii="Arial" w:hAnsi="Arial" w:cs="Arial"/>
                      <w:b/>
                      <w:sz w:val="28"/>
                    </w:rPr>
                    <w:t>Sik1 HET Bladder</w:t>
                  </w:r>
                </w:p>
              </w:txbxContent>
            </v:textbox>
            <w10:wrap type="square"/>
          </v:shape>
        </w:pict>
      </w:r>
      <w:r w:rsidRPr="00E503E3">
        <w:rPr>
          <w:rFonts w:cs="Arial"/>
          <w:b/>
          <w:noProof/>
          <w:sz w:val="28"/>
          <w:szCs w:val="20"/>
        </w:rPr>
        <w:pict>
          <v:shape id="_x0000_s1029" type="#_x0000_t202" style="position:absolute;margin-left:-230pt;margin-top:157.25pt;width:181.45pt;height:24.05pt;z-index:251669504;mso-width-relative:margin;mso-height-relative:margin" filled="f" stroked="f">
            <v:textbox style="mso-next-textbox:#_x0000_s1029">
              <w:txbxContent>
                <w:p w:rsidR="00163DDA" w:rsidRPr="002E3F0D" w:rsidRDefault="00163DDA" w:rsidP="00163DDA">
                  <w:pPr>
                    <w:rPr>
                      <w:rFonts w:ascii="Arial" w:hAnsi="Arial" w:cs="Arial"/>
                      <w:b/>
                      <w:sz w:val="28"/>
                    </w:rPr>
                  </w:pPr>
                  <w:r>
                    <w:rPr>
                      <w:rFonts w:ascii="Arial" w:hAnsi="Arial" w:cs="Arial"/>
                      <w:b/>
                      <w:sz w:val="28"/>
                    </w:rPr>
                    <w:t>Slc7a13 HET K</w:t>
                  </w:r>
                  <w:r w:rsidRPr="002E3F0D">
                    <w:rPr>
                      <w:rFonts w:ascii="Arial" w:hAnsi="Arial" w:cs="Arial"/>
                      <w:b/>
                      <w:sz w:val="28"/>
                    </w:rPr>
                    <w:t>idney</w:t>
                  </w:r>
                </w:p>
              </w:txbxContent>
            </v:textbox>
            <w10:wrap type="square"/>
          </v:shape>
        </w:pict>
      </w:r>
      <w:r w:rsidRPr="00E503E3">
        <w:rPr>
          <w:rFonts w:cs="Arial"/>
          <w:b/>
          <w:noProof/>
          <w:sz w:val="28"/>
          <w:szCs w:val="20"/>
        </w:rPr>
        <w:pict>
          <v:shape id="_x0000_s1028" type="#_x0000_t202" style="position:absolute;margin-left:-484.45pt;margin-top:157.25pt;width:181.45pt;height:24.05pt;z-index:251668480;mso-width-relative:margin;mso-height-relative:margin" filled="f" stroked="f">
            <v:textbox style="mso-next-textbox:#_x0000_s1028">
              <w:txbxContent>
                <w:p w:rsidR="00163DDA" w:rsidRPr="002E3F0D" w:rsidRDefault="00163DDA" w:rsidP="00163DDA">
                  <w:pPr>
                    <w:rPr>
                      <w:rFonts w:ascii="Arial" w:hAnsi="Arial" w:cs="Arial"/>
                      <w:b/>
                      <w:sz w:val="28"/>
                    </w:rPr>
                  </w:pPr>
                  <w:r w:rsidRPr="002E3F0D">
                    <w:rPr>
                      <w:rFonts w:ascii="Arial" w:hAnsi="Arial" w:cs="Arial"/>
                      <w:b/>
                      <w:sz w:val="28"/>
                    </w:rPr>
                    <w:t>Slc7a13 HOM Kidney</w:t>
                  </w:r>
                </w:p>
              </w:txbxContent>
            </v:textbox>
            <w10:wrap type="square"/>
          </v:shape>
        </w:pict>
      </w: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rsidP="00DA430E">
      <w:pPr>
        <w:spacing w:line="480" w:lineRule="auto"/>
        <w:rPr>
          <w:rFonts w:ascii="Arial" w:hAnsi="Arial" w:cs="Arial"/>
          <w:szCs w:val="20"/>
        </w:rPr>
      </w:pPr>
    </w:p>
    <w:p w:rsidR="00163DDA" w:rsidRDefault="00163DDA">
      <w:pPr>
        <w:rPr>
          <w:rFonts w:ascii="Arial" w:hAnsi="Arial" w:cs="Arial"/>
          <w:szCs w:val="20"/>
        </w:rPr>
      </w:pPr>
      <w:r>
        <w:rPr>
          <w:rFonts w:ascii="Arial" w:hAnsi="Arial" w:cs="Arial"/>
          <w:szCs w:val="20"/>
        </w:rPr>
        <w:br w:type="page"/>
      </w:r>
    </w:p>
    <w:p w:rsidR="00163DDA" w:rsidRDefault="00163DDA" w:rsidP="00163DDA">
      <w:pPr>
        <w:rPr>
          <w:rFonts w:ascii="Arial" w:hAnsi="Arial" w:cs="Arial"/>
          <w:b/>
          <w:szCs w:val="20"/>
        </w:rPr>
      </w:pPr>
      <w:r>
        <w:rPr>
          <w:rFonts w:ascii="Arial" w:hAnsi="Arial" w:cs="Arial"/>
          <w:b/>
          <w:szCs w:val="20"/>
        </w:rPr>
        <w:lastRenderedPageBreak/>
        <w:t xml:space="preserve">Supplement Table 1.  Repeatability of </w:t>
      </w:r>
      <w:r w:rsidR="00E503E3">
        <w:rPr>
          <w:rFonts w:ascii="Arial" w:hAnsi="Arial" w:cs="Arial"/>
          <w:b/>
          <w:noProof/>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0" type="#_x0000_t75" style="position:absolute;margin-left:53.45pt;margin-top:37.5pt;width:381.25pt;height:608.7pt;z-index:251746304;mso-position-horizontal-relative:text;mso-position-vertical-relative:text">
            <v:imagedata r:id="rId29" o:title=""/>
            <w10:wrap type="square"/>
          </v:shape>
          <o:OLEObject Type="Embed" ProgID="Excel.Sheet.12" ShapeID="_x0000_s1090" DrawAspect="Content" ObjectID="_1480518391" r:id="rId30"/>
        </w:pict>
      </w:r>
      <w:r>
        <w:rPr>
          <w:rFonts w:ascii="Arial" w:hAnsi="Arial" w:cs="Arial"/>
          <w:b/>
          <w:szCs w:val="20"/>
        </w:rPr>
        <w:t>Staining by Tissue</w:t>
      </w:r>
      <w:r>
        <w:rPr>
          <w:rFonts w:ascii="Arial" w:hAnsi="Arial" w:cs="Arial"/>
          <w:b/>
          <w:szCs w:val="20"/>
        </w:rPr>
        <w:br w:type="page"/>
      </w:r>
    </w:p>
    <w:p w:rsidR="00163DDA" w:rsidRDefault="00E503E3" w:rsidP="00163DDA">
      <w:pPr>
        <w:rPr>
          <w:rFonts w:ascii="Arial" w:hAnsi="Arial" w:cs="Arial"/>
          <w:b/>
          <w:sz w:val="28"/>
          <w:szCs w:val="20"/>
        </w:rPr>
      </w:pPr>
      <w:r w:rsidRPr="00E503E3">
        <w:rPr>
          <w:rFonts w:ascii="Arial" w:hAnsi="Arial" w:cs="Arial"/>
          <w:noProof/>
        </w:rPr>
        <w:lastRenderedPageBreak/>
        <w:pict>
          <v:shape id="_x0000_s1089" type="#_x0000_t75" style="position:absolute;margin-left:42.75pt;margin-top:38.2pt;width:392.8pt;height:571.9pt;z-index:251745280">
            <v:imagedata r:id="rId31" o:title=""/>
            <w10:wrap type="square"/>
          </v:shape>
          <o:OLEObject Type="Embed" ProgID="Excel.Sheet.12" ShapeID="_x0000_s1089" DrawAspect="Content" ObjectID="_1480518392" r:id="rId32"/>
        </w:pict>
      </w:r>
      <w:r w:rsidR="00163DDA" w:rsidRPr="00FA531A">
        <w:rPr>
          <w:rFonts w:ascii="Arial" w:hAnsi="Arial" w:cs="Arial"/>
          <w:b/>
          <w:szCs w:val="20"/>
        </w:rPr>
        <w:t xml:space="preserve">Supplement Table 1.  </w:t>
      </w:r>
      <w:r w:rsidR="00163DDA">
        <w:rPr>
          <w:rFonts w:ascii="Arial" w:hAnsi="Arial" w:cs="Arial"/>
        </w:rPr>
        <w:t>Repeatability of Staining by Tissue</w:t>
      </w:r>
    </w:p>
    <w:p w:rsidR="00742972" w:rsidRDefault="00742972">
      <w:pPr>
        <w:rPr>
          <w:rFonts w:ascii="Arial" w:hAnsi="Arial" w:cs="Arial"/>
          <w:szCs w:val="20"/>
        </w:rPr>
      </w:pPr>
      <w:r>
        <w:rPr>
          <w:rFonts w:ascii="Arial" w:hAnsi="Arial" w:cs="Arial"/>
          <w:szCs w:val="20"/>
        </w:rPr>
        <w:br w:type="page"/>
      </w:r>
    </w:p>
    <w:p w:rsidR="00742972" w:rsidRDefault="00742972" w:rsidP="00DA430E">
      <w:pPr>
        <w:spacing w:line="480" w:lineRule="auto"/>
        <w:rPr>
          <w:rFonts w:ascii="Arial" w:hAnsi="Arial" w:cs="Arial"/>
          <w:szCs w:val="20"/>
        </w:rPr>
        <w:sectPr w:rsidR="00742972" w:rsidSect="008D5F91">
          <w:headerReference w:type="default" r:id="rId33"/>
          <w:footerReference w:type="default" r:id="rId34"/>
          <w:pgSz w:w="12240" w:h="15840"/>
          <w:pgMar w:top="1440" w:right="720" w:bottom="720" w:left="720" w:header="720" w:footer="720" w:gutter="0"/>
          <w:cols w:space="720"/>
          <w:docGrid w:linePitch="360"/>
        </w:sectPr>
      </w:pPr>
    </w:p>
    <w:p w:rsidR="002467EA" w:rsidRDefault="00742972" w:rsidP="00DA430E">
      <w:pPr>
        <w:spacing w:line="480" w:lineRule="auto"/>
        <w:rPr>
          <w:rFonts w:ascii="Arial" w:hAnsi="Arial" w:cs="Arial"/>
          <w:b/>
          <w:szCs w:val="20"/>
        </w:rPr>
      </w:pPr>
      <w:r w:rsidRPr="00742972">
        <w:rPr>
          <w:rFonts w:ascii="Arial" w:hAnsi="Arial" w:cs="Arial"/>
          <w:b/>
          <w:szCs w:val="20"/>
        </w:rPr>
        <w:lastRenderedPageBreak/>
        <w:t>Supplement Table 2</w:t>
      </w:r>
    </w:p>
    <w:p w:rsidR="00BD669F" w:rsidRDefault="00C93AB9" w:rsidP="00DA430E">
      <w:pPr>
        <w:spacing w:line="480" w:lineRule="auto"/>
        <w:rPr>
          <w:rFonts w:ascii="Arial" w:hAnsi="Arial" w:cs="Arial"/>
          <w:b/>
          <w:szCs w:val="20"/>
        </w:rPr>
      </w:pPr>
      <w:r w:rsidRPr="00B239BA">
        <w:rPr>
          <w:szCs w:val="20"/>
        </w:rPr>
        <w:object w:dxaOrig="19968" w:dyaOrig="7255">
          <v:shape id="_x0000_i1025" type="#_x0000_t75" style="width:761.6pt;height:276.8pt" o:ole="">
            <v:imagedata r:id="rId35" o:title=""/>
          </v:shape>
          <o:OLEObject Type="Embed" ProgID="Excel.SheetMacroEnabled.12" ShapeID="_x0000_i1025" DrawAspect="Content" ObjectID="_1480518389" r:id="rId36"/>
        </w:object>
      </w:r>
    </w:p>
    <w:p w:rsidR="00BD669F" w:rsidRDefault="00BD669F" w:rsidP="00DA430E">
      <w:pPr>
        <w:spacing w:line="480" w:lineRule="auto"/>
        <w:rPr>
          <w:rFonts w:ascii="Arial" w:hAnsi="Arial" w:cs="Arial"/>
          <w:b/>
          <w:szCs w:val="20"/>
        </w:rPr>
      </w:pPr>
    </w:p>
    <w:p w:rsidR="00BD669F" w:rsidRDefault="00BD669F" w:rsidP="00DA430E">
      <w:pPr>
        <w:spacing w:line="480" w:lineRule="auto"/>
        <w:rPr>
          <w:rFonts w:ascii="Arial" w:hAnsi="Arial" w:cs="Arial"/>
          <w:b/>
          <w:szCs w:val="20"/>
        </w:rPr>
      </w:pPr>
    </w:p>
    <w:p w:rsidR="00BD669F" w:rsidRDefault="00BD669F" w:rsidP="00DA430E">
      <w:pPr>
        <w:spacing w:line="480" w:lineRule="auto"/>
        <w:rPr>
          <w:rFonts w:ascii="Arial" w:hAnsi="Arial" w:cs="Arial"/>
          <w:b/>
          <w:szCs w:val="20"/>
        </w:rPr>
      </w:pPr>
    </w:p>
    <w:p w:rsidR="00BD669F" w:rsidRDefault="00BD669F" w:rsidP="00DA430E">
      <w:pPr>
        <w:spacing w:line="480" w:lineRule="auto"/>
        <w:rPr>
          <w:rFonts w:ascii="Arial" w:hAnsi="Arial" w:cs="Arial"/>
          <w:b/>
          <w:szCs w:val="20"/>
        </w:rPr>
      </w:pPr>
    </w:p>
    <w:p w:rsidR="00C93AB9" w:rsidRDefault="00C93AB9" w:rsidP="00C93AB9">
      <w:pPr>
        <w:spacing w:line="480" w:lineRule="auto"/>
        <w:rPr>
          <w:rFonts w:ascii="Arial" w:hAnsi="Arial" w:cs="Arial"/>
          <w:b/>
          <w:szCs w:val="20"/>
        </w:rPr>
      </w:pPr>
      <w:r w:rsidRPr="00742972">
        <w:rPr>
          <w:rFonts w:ascii="Arial" w:hAnsi="Arial" w:cs="Arial"/>
          <w:b/>
          <w:szCs w:val="20"/>
        </w:rPr>
        <w:lastRenderedPageBreak/>
        <w:t>Supplement Table 2</w:t>
      </w:r>
      <w:r>
        <w:rPr>
          <w:rFonts w:ascii="Arial" w:hAnsi="Arial" w:cs="Arial"/>
          <w:b/>
          <w:szCs w:val="20"/>
        </w:rPr>
        <w:t xml:space="preserve"> (continued)</w:t>
      </w:r>
    </w:p>
    <w:p w:rsidR="00C93AB9" w:rsidRDefault="00C93AB9" w:rsidP="00C93AB9">
      <w:pPr>
        <w:spacing w:line="480" w:lineRule="auto"/>
        <w:rPr>
          <w:rFonts w:ascii="Arial" w:hAnsi="Arial" w:cs="Arial"/>
          <w:b/>
          <w:szCs w:val="20"/>
        </w:rPr>
      </w:pPr>
      <w:r w:rsidRPr="00B239BA">
        <w:rPr>
          <w:rFonts w:ascii="Arial" w:hAnsi="Arial" w:cs="Arial"/>
          <w:b/>
          <w:szCs w:val="20"/>
        </w:rPr>
        <w:object w:dxaOrig="17165" w:dyaOrig="7218">
          <v:shape id="_x0000_i1026" type="#_x0000_t75" style="width:711.6pt;height:299.2pt" o:ole="">
            <v:imagedata r:id="rId37" o:title=""/>
          </v:shape>
          <o:OLEObject Type="Embed" ProgID="Excel.SheetMacroEnabled.12" ShapeID="_x0000_i1026" DrawAspect="Content" ObjectID="_1480518390" r:id="rId38"/>
        </w:object>
      </w:r>
    </w:p>
    <w:p w:rsidR="00BD669F" w:rsidRDefault="00BD669F" w:rsidP="00DA430E">
      <w:pPr>
        <w:spacing w:line="480" w:lineRule="auto"/>
        <w:rPr>
          <w:rFonts w:ascii="Arial" w:hAnsi="Arial" w:cs="Arial"/>
          <w:b/>
          <w:szCs w:val="20"/>
        </w:rPr>
      </w:pPr>
    </w:p>
    <w:p w:rsidR="00BD669F" w:rsidRDefault="00BD669F" w:rsidP="00DA430E">
      <w:pPr>
        <w:spacing w:line="480" w:lineRule="auto"/>
        <w:rPr>
          <w:rFonts w:ascii="Arial" w:hAnsi="Arial" w:cs="Arial"/>
          <w:b/>
          <w:szCs w:val="20"/>
        </w:rPr>
      </w:pPr>
    </w:p>
    <w:p w:rsidR="00BD669F" w:rsidRDefault="00BD669F" w:rsidP="00DA430E">
      <w:pPr>
        <w:spacing w:line="480" w:lineRule="auto"/>
        <w:rPr>
          <w:rFonts w:ascii="Arial" w:hAnsi="Arial" w:cs="Arial"/>
          <w:b/>
          <w:szCs w:val="20"/>
        </w:rPr>
      </w:pPr>
    </w:p>
    <w:p w:rsidR="00BD669F" w:rsidRDefault="00BD669F" w:rsidP="00DA430E">
      <w:pPr>
        <w:spacing w:line="480" w:lineRule="auto"/>
        <w:rPr>
          <w:rFonts w:ascii="Arial" w:hAnsi="Arial" w:cs="Arial"/>
          <w:b/>
          <w:szCs w:val="20"/>
        </w:rPr>
      </w:pPr>
    </w:p>
    <w:p w:rsidR="00BD669F" w:rsidRDefault="00BD669F" w:rsidP="00DA430E">
      <w:pPr>
        <w:spacing w:line="480" w:lineRule="auto"/>
        <w:rPr>
          <w:rFonts w:ascii="Arial" w:hAnsi="Arial" w:cs="Arial"/>
          <w:b/>
          <w:szCs w:val="20"/>
        </w:rPr>
      </w:pPr>
    </w:p>
    <w:p w:rsidR="00BD669F" w:rsidRDefault="00BD669F" w:rsidP="00DA430E">
      <w:pPr>
        <w:spacing w:line="480" w:lineRule="auto"/>
        <w:rPr>
          <w:rFonts w:ascii="Arial" w:hAnsi="Arial" w:cs="Arial"/>
          <w:b/>
          <w:szCs w:val="20"/>
        </w:rPr>
      </w:pPr>
    </w:p>
    <w:p w:rsidR="00BD669F" w:rsidRPr="00742972" w:rsidRDefault="00BD669F" w:rsidP="00DA430E">
      <w:pPr>
        <w:spacing w:line="480" w:lineRule="auto"/>
        <w:rPr>
          <w:rFonts w:ascii="Arial" w:hAnsi="Arial" w:cs="Arial"/>
          <w:b/>
          <w:szCs w:val="20"/>
        </w:rPr>
      </w:pPr>
    </w:p>
    <w:sectPr w:rsidR="00BD669F" w:rsidRPr="00742972" w:rsidSect="00742972">
      <w:pgSz w:w="15840" w:h="12240" w:orient="landscape"/>
      <w:pgMar w:top="1008" w:right="432" w:bottom="720" w:left="432"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07E07" w:rsidRDefault="00607E07" w:rsidP="0086225F">
      <w:pPr>
        <w:spacing w:after="0" w:line="240" w:lineRule="auto"/>
      </w:pPr>
      <w:r>
        <w:separator/>
      </w:r>
    </w:p>
  </w:endnote>
  <w:endnote w:type="continuationSeparator" w:id="0">
    <w:p w:rsidR="00607E07" w:rsidRDefault="00607E07" w:rsidP="008622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219854"/>
      <w:docPartObj>
        <w:docPartGallery w:val="Page Numbers (Bottom of Page)"/>
        <w:docPartUnique/>
      </w:docPartObj>
    </w:sdtPr>
    <w:sdtContent>
      <w:sdt>
        <w:sdtPr>
          <w:id w:val="105219855"/>
          <w:docPartObj>
            <w:docPartGallery w:val="Page Numbers (Top of Page)"/>
            <w:docPartUnique/>
          </w:docPartObj>
        </w:sdtPr>
        <w:sdtContent>
          <w:p w:rsidR="00760B68" w:rsidRDefault="00760B68">
            <w:pPr>
              <w:pStyle w:val="Footer"/>
              <w:jc w:val="center"/>
            </w:pPr>
            <w:r>
              <w:t xml:space="preserve">Page </w:t>
            </w:r>
            <w:r w:rsidR="00E503E3">
              <w:rPr>
                <w:b/>
                <w:sz w:val="24"/>
                <w:szCs w:val="24"/>
              </w:rPr>
              <w:fldChar w:fldCharType="begin"/>
            </w:r>
            <w:r>
              <w:rPr>
                <w:b/>
              </w:rPr>
              <w:instrText xml:space="preserve"> PAGE </w:instrText>
            </w:r>
            <w:r w:rsidR="00E503E3">
              <w:rPr>
                <w:b/>
                <w:sz w:val="24"/>
                <w:szCs w:val="24"/>
              </w:rPr>
              <w:fldChar w:fldCharType="separate"/>
            </w:r>
            <w:r w:rsidR="00A7052E">
              <w:rPr>
                <w:b/>
                <w:noProof/>
              </w:rPr>
              <w:t>1</w:t>
            </w:r>
            <w:r w:rsidR="00E503E3">
              <w:rPr>
                <w:b/>
                <w:sz w:val="24"/>
                <w:szCs w:val="24"/>
              </w:rPr>
              <w:fldChar w:fldCharType="end"/>
            </w:r>
            <w:r>
              <w:t xml:space="preserve"> of </w:t>
            </w:r>
            <w:r w:rsidR="00E503E3">
              <w:rPr>
                <w:b/>
                <w:sz w:val="24"/>
                <w:szCs w:val="24"/>
              </w:rPr>
              <w:fldChar w:fldCharType="begin"/>
            </w:r>
            <w:r>
              <w:rPr>
                <w:b/>
              </w:rPr>
              <w:instrText xml:space="preserve"> NUMPAGES  </w:instrText>
            </w:r>
            <w:r w:rsidR="00E503E3">
              <w:rPr>
                <w:b/>
                <w:sz w:val="24"/>
                <w:szCs w:val="24"/>
              </w:rPr>
              <w:fldChar w:fldCharType="separate"/>
            </w:r>
            <w:r w:rsidR="00A7052E">
              <w:rPr>
                <w:b/>
                <w:noProof/>
              </w:rPr>
              <w:t>14</w:t>
            </w:r>
            <w:r w:rsidR="00E503E3">
              <w:rPr>
                <w:b/>
                <w:sz w:val="24"/>
                <w:szCs w:val="24"/>
              </w:rPr>
              <w:fldChar w:fldCharType="end"/>
            </w:r>
          </w:p>
        </w:sdtContent>
      </w:sdt>
    </w:sdtContent>
  </w:sdt>
  <w:p w:rsidR="00760B68" w:rsidRDefault="00760B6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07E07" w:rsidRDefault="00607E07" w:rsidP="0086225F">
      <w:pPr>
        <w:spacing w:after="0" w:line="240" w:lineRule="auto"/>
      </w:pPr>
      <w:r>
        <w:separator/>
      </w:r>
    </w:p>
  </w:footnote>
  <w:footnote w:type="continuationSeparator" w:id="0">
    <w:p w:rsidR="00607E07" w:rsidRDefault="00607E07" w:rsidP="0086225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0B68" w:rsidRPr="007A57A0" w:rsidRDefault="00760B68" w:rsidP="007A57A0">
    <w:pPr>
      <w:pStyle w:val="Header"/>
      <w:jc w:val="right"/>
    </w:pPr>
    <w:r>
      <w:t xml:space="preserve">West et al., KOMP Adult Mouse </w:t>
    </w:r>
    <w:r w:rsidRPr="00553A8D">
      <w:rPr>
        <w:i/>
      </w:rPr>
      <w:t>LacZ</w:t>
    </w:r>
    <w:r>
      <w:t xml:space="preserve"> Reporter Gene Expression Atlas</w:t>
    </w:r>
    <w:r w:rsidR="006C7AB9">
      <w:t>- Rev2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8DBAB256"/>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74B6ABE"/>
    <w:multiLevelType w:val="hybridMultilevel"/>
    <w:tmpl w:val="F34E949C"/>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2FC14792"/>
    <w:multiLevelType w:val="hybridMultilevel"/>
    <w:tmpl w:val="D846A80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F5970C0"/>
    <w:multiLevelType w:val="hybridMultilevel"/>
    <w:tmpl w:val="122C6A6C"/>
    <w:lvl w:ilvl="0" w:tplc="EF4CE386">
      <w:start w:val="1"/>
      <w:numFmt w:val="lowerLetter"/>
      <w:lvlText w:val="%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FE62B9D"/>
    <w:multiLevelType w:val="hybridMultilevel"/>
    <w:tmpl w:val="B2F61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82B6E94"/>
    <w:multiLevelType w:val="hybridMultilevel"/>
    <w:tmpl w:val="79FC58B2"/>
    <w:lvl w:ilvl="0" w:tplc="22D6E87E">
      <w:start w:val="1"/>
      <w:numFmt w:val="lowerLetter"/>
      <w:lvlText w:val="%1."/>
      <w:lvlJc w:val="left"/>
      <w:pPr>
        <w:ind w:left="36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43A5E04"/>
    <w:multiLevelType w:val="hybridMultilevel"/>
    <w:tmpl w:val="1A7EA1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75FB6E51"/>
    <w:multiLevelType w:val="hybridMultilevel"/>
    <w:tmpl w:val="D0828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6"/>
  </w:num>
  <w:num w:numId="4">
    <w:abstractNumId w:val="1"/>
  </w:num>
  <w:num w:numId="5">
    <w:abstractNumId w:val="5"/>
  </w:num>
  <w:num w:numId="6">
    <w:abstractNumId w:val="4"/>
  </w:num>
  <w:num w:numId="7">
    <w:abstractNumId w:val="7"/>
  </w:num>
  <w:num w:numId="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63519B"/>
    <w:rsid w:val="00002080"/>
    <w:rsid w:val="00002975"/>
    <w:rsid w:val="0000351B"/>
    <w:rsid w:val="00006EFD"/>
    <w:rsid w:val="000107B8"/>
    <w:rsid w:val="00011173"/>
    <w:rsid w:val="00011A61"/>
    <w:rsid w:val="00013A86"/>
    <w:rsid w:val="00014D85"/>
    <w:rsid w:val="00016718"/>
    <w:rsid w:val="000167B3"/>
    <w:rsid w:val="00016A41"/>
    <w:rsid w:val="00017881"/>
    <w:rsid w:val="00020756"/>
    <w:rsid w:val="000208C9"/>
    <w:rsid w:val="00020940"/>
    <w:rsid w:val="00021094"/>
    <w:rsid w:val="00022240"/>
    <w:rsid w:val="00023C70"/>
    <w:rsid w:val="00024E86"/>
    <w:rsid w:val="00025497"/>
    <w:rsid w:val="00026EC1"/>
    <w:rsid w:val="00031208"/>
    <w:rsid w:val="000315BA"/>
    <w:rsid w:val="000316F4"/>
    <w:rsid w:val="00031CD2"/>
    <w:rsid w:val="000335E7"/>
    <w:rsid w:val="00035F47"/>
    <w:rsid w:val="00036E67"/>
    <w:rsid w:val="00037E19"/>
    <w:rsid w:val="000427B1"/>
    <w:rsid w:val="000438CF"/>
    <w:rsid w:val="00043E4D"/>
    <w:rsid w:val="0004440A"/>
    <w:rsid w:val="00044478"/>
    <w:rsid w:val="00044512"/>
    <w:rsid w:val="000454E3"/>
    <w:rsid w:val="000468FF"/>
    <w:rsid w:val="000474B9"/>
    <w:rsid w:val="00051D91"/>
    <w:rsid w:val="000520B4"/>
    <w:rsid w:val="000533AA"/>
    <w:rsid w:val="0005432E"/>
    <w:rsid w:val="000544ED"/>
    <w:rsid w:val="000615C0"/>
    <w:rsid w:val="0006251E"/>
    <w:rsid w:val="00064A21"/>
    <w:rsid w:val="00064A5C"/>
    <w:rsid w:val="000655F9"/>
    <w:rsid w:val="000660AF"/>
    <w:rsid w:val="0007020C"/>
    <w:rsid w:val="000719F5"/>
    <w:rsid w:val="00071D73"/>
    <w:rsid w:val="000729E0"/>
    <w:rsid w:val="00074BC4"/>
    <w:rsid w:val="00074D4D"/>
    <w:rsid w:val="00075D5D"/>
    <w:rsid w:val="00076191"/>
    <w:rsid w:val="000771FF"/>
    <w:rsid w:val="0008040B"/>
    <w:rsid w:val="0008075C"/>
    <w:rsid w:val="0008179E"/>
    <w:rsid w:val="0008214B"/>
    <w:rsid w:val="00082B3A"/>
    <w:rsid w:val="00082E83"/>
    <w:rsid w:val="000839DD"/>
    <w:rsid w:val="0008494A"/>
    <w:rsid w:val="00085F98"/>
    <w:rsid w:val="00090001"/>
    <w:rsid w:val="00090951"/>
    <w:rsid w:val="000919C6"/>
    <w:rsid w:val="000927C0"/>
    <w:rsid w:val="00093447"/>
    <w:rsid w:val="00094828"/>
    <w:rsid w:val="000951E0"/>
    <w:rsid w:val="00095A95"/>
    <w:rsid w:val="0009665D"/>
    <w:rsid w:val="000966DF"/>
    <w:rsid w:val="00097421"/>
    <w:rsid w:val="000A08E6"/>
    <w:rsid w:val="000A1EBF"/>
    <w:rsid w:val="000A2E59"/>
    <w:rsid w:val="000A3E3B"/>
    <w:rsid w:val="000A446E"/>
    <w:rsid w:val="000A4D6B"/>
    <w:rsid w:val="000A6059"/>
    <w:rsid w:val="000B30C8"/>
    <w:rsid w:val="000B3B06"/>
    <w:rsid w:val="000B4FAB"/>
    <w:rsid w:val="000B59C0"/>
    <w:rsid w:val="000B5D83"/>
    <w:rsid w:val="000B7948"/>
    <w:rsid w:val="000C10BE"/>
    <w:rsid w:val="000C22F7"/>
    <w:rsid w:val="000C39A5"/>
    <w:rsid w:val="000C4832"/>
    <w:rsid w:val="000C524D"/>
    <w:rsid w:val="000C6142"/>
    <w:rsid w:val="000C70F2"/>
    <w:rsid w:val="000C7ADB"/>
    <w:rsid w:val="000C7C53"/>
    <w:rsid w:val="000C7E76"/>
    <w:rsid w:val="000D06E6"/>
    <w:rsid w:val="000D27C9"/>
    <w:rsid w:val="000D5849"/>
    <w:rsid w:val="000D6A44"/>
    <w:rsid w:val="000D6F0B"/>
    <w:rsid w:val="000D7FB7"/>
    <w:rsid w:val="000E3E2B"/>
    <w:rsid w:val="000E4E57"/>
    <w:rsid w:val="000E5E90"/>
    <w:rsid w:val="000E7E16"/>
    <w:rsid w:val="000F1081"/>
    <w:rsid w:val="000F2208"/>
    <w:rsid w:val="000F34C3"/>
    <w:rsid w:val="000F3694"/>
    <w:rsid w:val="000F5542"/>
    <w:rsid w:val="000F69B2"/>
    <w:rsid w:val="000F7B9F"/>
    <w:rsid w:val="0010041A"/>
    <w:rsid w:val="00100519"/>
    <w:rsid w:val="00101333"/>
    <w:rsid w:val="0010247A"/>
    <w:rsid w:val="00103E3C"/>
    <w:rsid w:val="00106255"/>
    <w:rsid w:val="001063DB"/>
    <w:rsid w:val="00106855"/>
    <w:rsid w:val="0010696B"/>
    <w:rsid w:val="001069C0"/>
    <w:rsid w:val="00107033"/>
    <w:rsid w:val="00107368"/>
    <w:rsid w:val="00107836"/>
    <w:rsid w:val="00107C6C"/>
    <w:rsid w:val="00110F1E"/>
    <w:rsid w:val="00117E45"/>
    <w:rsid w:val="00117E9D"/>
    <w:rsid w:val="0012081C"/>
    <w:rsid w:val="00121BCC"/>
    <w:rsid w:val="00122616"/>
    <w:rsid w:val="00122965"/>
    <w:rsid w:val="00124E4B"/>
    <w:rsid w:val="00125D32"/>
    <w:rsid w:val="00125F7B"/>
    <w:rsid w:val="00127715"/>
    <w:rsid w:val="001301DB"/>
    <w:rsid w:val="00130771"/>
    <w:rsid w:val="001316C8"/>
    <w:rsid w:val="0013195D"/>
    <w:rsid w:val="0013204C"/>
    <w:rsid w:val="001336E2"/>
    <w:rsid w:val="001341D5"/>
    <w:rsid w:val="001348B0"/>
    <w:rsid w:val="001357D1"/>
    <w:rsid w:val="00135AE8"/>
    <w:rsid w:val="00136DC6"/>
    <w:rsid w:val="00142292"/>
    <w:rsid w:val="001434B7"/>
    <w:rsid w:val="0014596A"/>
    <w:rsid w:val="00145B37"/>
    <w:rsid w:val="00145BA5"/>
    <w:rsid w:val="00145FD4"/>
    <w:rsid w:val="00146455"/>
    <w:rsid w:val="001464B3"/>
    <w:rsid w:val="00147342"/>
    <w:rsid w:val="00150197"/>
    <w:rsid w:val="00150487"/>
    <w:rsid w:val="00150B92"/>
    <w:rsid w:val="00151A2C"/>
    <w:rsid w:val="00153EBF"/>
    <w:rsid w:val="00155FD5"/>
    <w:rsid w:val="001561D3"/>
    <w:rsid w:val="00157F16"/>
    <w:rsid w:val="0016232A"/>
    <w:rsid w:val="00162AF1"/>
    <w:rsid w:val="00163DDA"/>
    <w:rsid w:val="0016473E"/>
    <w:rsid w:val="00164908"/>
    <w:rsid w:val="00165F3E"/>
    <w:rsid w:val="001671D4"/>
    <w:rsid w:val="00170836"/>
    <w:rsid w:val="00170B52"/>
    <w:rsid w:val="00171BDF"/>
    <w:rsid w:val="001725DF"/>
    <w:rsid w:val="00172D63"/>
    <w:rsid w:val="001739C6"/>
    <w:rsid w:val="001741CB"/>
    <w:rsid w:val="00175877"/>
    <w:rsid w:val="001768E1"/>
    <w:rsid w:val="0018277F"/>
    <w:rsid w:val="00183E16"/>
    <w:rsid w:val="00184167"/>
    <w:rsid w:val="00184C16"/>
    <w:rsid w:val="00185220"/>
    <w:rsid w:val="001929F2"/>
    <w:rsid w:val="0019363C"/>
    <w:rsid w:val="00195025"/>
    <w:rsid w:val="001952AA"/>
    <w:rsid w:val="00195CD1"/>
    <w:rsid w:val="00196C45"/>
    <w:rsid w:val="001A0754"/>
    <w:rsid w:val="001A0FDF"/>
    <w:rsid w:val="001A14EC"/>
    <w:rsid w:val="001A1FFD"/>
    <w:rsid w:val="001A2112"/>
    <w:rsid w:val="001A2359"/>
    <w:rsid w:val="001A3410"/>
    <w:rsid w:val="001A435A"/>
    <w:rsid w:val="001A5F85"/>
    <w:rsid w:val="001A6729"/>
    <w:rsid w:val="001B2B3D"/>
    <w:rsid w:val="001B371B"/>
    <w:rsid w:val="001B4559"/>
    <w:rsid w:val="001B6D54"/>
    <w:rsid w:val="001B7105"/>
    <w:rsid w:val="001C1A76"/>
    <w:rsid w:val="001C2703"/>
    <w:rsid w:val="001C51EE"/>
    <w:rsid w:val="001C6957"/>
    <w:rsid w:val="001C764D"/>
    <w:rsid w:val="001D01B2"/>
    <w:rsid w:val="001D1349"/>
    <w:rsid w:val="001D17C1"/>
    <w:rsid w:val="001D2ACE"/>
    <w:rsid w:val="001D2C41"/>
    <w:rsid w:val="001D32B4"/>
    <w:rsid w:val="001D3E7A"/>
    <w:rsid w:val="001D3EC2"/>
    <w:rsid w:val="001D436C"/>
    <w:rsid w:val="001D7848"/>
    <w:rsid w:val="001E063B"/>
    <w:rsid w:val="001E06D9"/>
    <w:rsid w:val="001E0B48"/>
    <w:rsid w:val="001E1533"/>
    <w:rsid w:val="001E1848"/>
    <w:rsid w:val="001E1EE2"/>
    <w:rsid w:val="001E2D80"/>
    <w:rsid w:val="001E3219"/>
    <w:rsid w:val="001E36F4"/>
    <w:rsid w:val="001E4B57"/>
    <w:rsid w:val="001E64EA"/>
    <w:rsid w:val="001E6C26"/>
    <w:rsid w:val="001E7969"/>
    <w:rsid w:val="001F0712"/>
    <w:rsid w:val="001F0D72"/>
    <w:rsid w:val="001F363A"/>
    <w:rsid w:val="001F5FC9"/>
    <w:rsid w:val="001F6684"/>
    <w:rsid w:val="001F7BC4"/>
    <w:rsid w:val="002002EF"/>
    <w:rsid w:val="00202096"/>
    <w:rsid w:val="00203FAC"/>
    <w:rsid w:val="0020509A"/>
    <w:rsid w:val="002064BD"/>
    <w:rsid w:val="002101A0"/>
    <w:rsid w:val="002120EA"/>
    <w:rsid w:val="002132E4"/>
    <w:rsid w:val="002134B0"/>
    <w:rsid w:val="00214A95"/>
    <w:rsid w:val="00214BB7"/>
    <w:rsid w:val="00215AC9"/>
    <w:rsid w:val="002161BE"/>
    <w:rsid w:val="00216EA0"/>
    <w:rsid w:val="002218AF"/>
    <w:rsid w:val="002218FA"/>
    <w:rsid w:val="00223540"/>
    <w:rsid w:val="002238C0"/>
    <w:rsid w:val="00224D9D"/>
    <w:rsid w:val="002250AF"/>
    <w:rsid w:val="00226A4D"/>
    <w:rsid w:val="00227B63"/>
    <w:rsid w:val="002320C1"/>
    <w:rsid w:val="0023334C"/>
    <w:rsid w:val="00233926"/>
    <w:rsid w:val="00234416"/>
    <w:rsid w:val="002347EF"/>
    <w:rsid w:val="00234E76"/>
    <w:rsid w:val="00234ECD"/>
    <w:rsid w:val="00235BD8"/>
    <w:rsid w:val="00236090"/>
    <w:rsid w:val="0023613C"/>
    <w:rsid w:val="0023758C"/>
    <w:rsid w:val="00241100"/>
    <w:rsid w:val="002411F8"/>
    <w:rsid w:val="002412EB"/>
    <w:rsid w:val="00241911"/>
    <w:rsid w:val="00241F77"/>
    <w:rsid w:val="0024333B"/>
    <w:rsid w:val="00243E60"/>
    <w:rsid w:val="00244C2F"/>
    <w:rsid w:val="00245B51"/>
    <w:rsid w:val="00245F48"/>
    <w:rsid w:val="002467EA"/>
    <w:rsid w:val="002472D3"/>
    <w:rsid w:val="00252235"/>
    <w:rsid w:val="002528BF"/>
    <w:rsid w:val="00252A10"/>
    <w:rsid w:val="0025301F"/>
    <w:rsid w:val="00255A26"/>
    <w:rsid w:val="002573B5"/>
    <w:rsid w:val="00257CF5"/>
    <w:rsid w:val="00260D8E"/>
    <w:rsid w:val="00262B8C"/>
    <w:rsid w:val="00263778"/>
    <w:rsid w:val="00266BE3"/>
    <w:rsid w:val="00267160"/>
    <w:rsid w:val="00270EC9"/>
    <w:rsid w:val="00274A07"/>
    <w:rsid w:val="00274C34"/>
    <w:rsid w:val="00275713"/>
    <w:rsid w:val="002763DD"/>
    <w:rsid w:val="00276560"/>
    <w:rsid w:val="0027762B"/>
    <w:rsid w:val="0028136A"/>
    <w:rsid w:val="0028398B"/>
    <w:rsid w:val="00283CAF"/>
    <w:rsid w:val="00284F89"/>
    <w:rsid w:val="00287DD5"/>
    <w:rsid w:val="00287F24"/>
    <w:rsid w:val="0029082C"/>
    <w:rsid w:val="00290973"/>
    <w:rsid w:val="00291C5D"/>
    <w:rsid w:val="00292155"/>
    <w:rsid w:val="002927E6"/>
    <w:rsid w:val="002933E8"/>
    <w:rsid w:val="00295CD6"/>
    <w:rsid w:val="00297758"/>
    <w:rsid w:val="002A049F"/>
    <w:rsid w:val="002A1A79"/>
    <w:rsid w:val="002A290B"/>
    <w:rsid w:val="002A2C9E"/>
    <w:rsid w:val="002A2EAE"/>
    <w:rsid w:val="002A2ED6"/>
    <w:rsid w:val="002A404C"/>
    <w:rsid w:val="002A40A5"/>
    <w:rsid w:val="002A479C"/>
    <w:rsid w:val="002A4D38"/>
    <w:rsid w:val="002A5AF2"/>
    <w:rsid w:val="002A7361"/>
    <w:rsid w:val="002A7832"/>
    <w:rsid w:val="002A7F16"/>
    <w:rsid w:val="002B12D8"/>
    <w:rsid w:val="002B1D46"/>
    <w:rsid w:val="002B2D25"/>
    <w:rsid w:val="002B3F54"/>
    <w:rsid w:val="002B411E"/>
    <w:rsid w:val="002B4692"/>
    <w:rsid w:val="002B708D"/>
    <w:rsid w:val="002B781D"/>
    <w:rsid w:val="002C132E"/>
    <w:rsid w:val="002C1CCD"/>
    <w:rsid w:val="002C2118"/>
    <w:rsid w:val="002C3656"/>
    <w:rsid w:val="002C411A"/>
    <w:rsid w:val="002C49AA"/>
    <w:rsid w:val="002C5B21"/>
    <w:rsid w:val="002C6E58"/>
    <w:rsid w:val="002C747F"/>
    <w:rsid w:val="002D0B71"/>
    <w:rsid w:val="002D3AB3"/>
    <w:rsid w:val="002D3DFD"/>
    <w:rsid w:val="002D5351"/>
    <w:rsid w:val="002D5ACE"/>
    <w:rsid w:val="002D762A"/>
    <w:rsid w:val="002E110A"/>
    <w:rsid w:val="002E1298"/>
    <w:rsid w:val="002E312E"/>
    <w:rsid w:val="002E68E2"/>
    <w:rsid w:val="002F0E34"/>
    <w:rsid w:val="002F1075"/>
    <w:rsid w:val="002F274D"/>
    <w:rsid w:val="002F2BD5"/>
    <w:rsid w:val="002F35A2"/>
    <w:rsid w:val="002F379D"/>
    <w:rsid w:val="002F4473"/>
    <w:rsid w:val="002F4753"/>
    <w:rsid w:val="002F59CB"/>
    <w:rsid w:val="00301963"/>
    <w:rsid w:val="00303560"/>
    <w:rsid w:val="00303A9B"/>
    <w:rsid w:val="003047BA"/>
    <w:rsid w:val="003059C7"/>
    <w:rsid w:val="00305EA5"/>
    <w:rsid w:val="00311208"/>
    <w:rsid w:val="00312365"/>
    <w:rsid w:val="00313021"/>
    <w:rsid w:val="003133F9"/>
    <w:rsid w:val="00313C1D"/>
    <w:rsid w:val="0031445F"/>
    <w:rsid w:val="00315097"/>
    <w:rsid w:val="003153B5"/>
    <w:rsid w:val="003155A2"/>
    <w:rsid w:val="00320B88"/>
    <w:rsid w:val="003212C7"/>
    <w:rsid w:val="003215DF"/>
    <w:rsid w:val="003231D9"/>
    <w:rsid w:val="003240D7"/>
    <w:rsid w:val="00330572"/>
    <w:rsid w:val="003306B1"/>
    <w:rsid w:val="00332797"/>
    <w:rsid w:val="00332A2B"/>
    <w:rsid w:val="0033317B"/>
    <w:rsid w:val="00333709"/>
    <w:rsid w:val="0033399A"/>
    <w:rsid w:val="003348C5"/>
    <w:rsid w:val="00334E2A"/>
    <w:rsid w:val="00336649"/>
    <w:rsid w:val="00337125"/>
    <w:rsid w:val="00340175"/>
    <w:rsid w:val="00340B1A"/>
    <w:rsid w:val="00343925"/>
    <w:rsid w:val="003452C9"/>
    <w:rsid w:val="00346BF9"/>
    <w:rsid w:val="00347308"/>
    <w:rsid w:val="0034734E"/>
    <w:rsid w:val="003507D6"/>
    <w:rsid w:val="00351C92"/>
    <w:rsid w:val="00353146"/>
    <w:rsid w:val="003553B6"/>
    <w:rsid w:val="00357028"/>
    <w:rsid w:val="00360687"/>
    <w:rsid w:val="00360818"/>
    <w:rsid w:val="00360852"/>
    <w:rsid w:val="00360E4B"/>
    <w:rsid w:val="00361C74"/>
    <w:rsid w:val="00362BAE"/>
    <w:rsid w:val="00363C53"/>
    <w:rsid w:val="00364B9E"/>
    <w:rsid w:val="0036623F"/>
    <w:rsid w:val="003669FA"/>
    <w:rsid w:val="00366BAC"/>
    <w:rsid w:val="00366EC2"/>
    <w:rsid w:val="00371464"/>
    <w:rsid w:val="00372C5E"/>
    <w:rsid w:val="00372D03"/>
    <w:rsid w:val="00372DC5"/>
    <w:rsid w:val="00373364"/>
    <w:rsid w:val="0037468F"/>
    <w:rsid w:val="003748BD"/>
    <w:rsid w:val="00374C7F"/>
    <w:rsid w:val="00376382"/>
    <w:rsid w:val="0038014C"/>
    <w:rsid w:val="00380FBA"/>
    <w:rsid w:val="003821B7"/>
    <w:rsid w:val="003830E4"/>
    <w:rsid w:val="00383559"/>
    <w:rsid w:val="003835CB"/>
    <w:rsid w:val="003852E1"/>
    <w:rsid w:val="0038593C"/>
    <w:rsid w:val="00385EF8"/>
    <w:rsid w:val="003865E4"/>
    <w:rsid w:val="00386D28"/>
    <w:rsid w:val="00387707"/>
    <w:rsid w:val="003906AE"/>
    <w:rsid w:val="003916A6"/>
    <w:rsid w:val="003924D9"/>
    <w:rsid w:val="00392B0A"/>
    <w:rsid w:val="00394766"/>
    <w:rsid w:val="0039600F"/>
    <w:rsid w:val="00397D49"/>
    <w:rsid w:val="00397EFA"/>
    <w:rsid w:val="003A197D"/>
    <w:rsid w:val="003A1F23"/>
    <w:rsid w:val="003A20EA"/>
    <w:rsid w:val="003A3C81"/>
    <w:rsid w:val="003A428E"/>
    <w:rsid w:val="003A5685"/>
    <w:rsid w:val="003A72CD"/>
    <w:rsid w:val="003A73F3"/>
    <w:rsid w:val="003A7B17"/>
    <w:rsid w:val="003A7C21"/>
    <w:rsid w:val="003A7F85"/>
    <w:rsid w:val="003B0FFA"/>
    <w:rsid w:val="003B1A60"/>
    <w:rsid w:val="003B36A9"/>
    <w:rsid w:val="003B3C47"/>
    <w:rsid w:val="003B4AFB"/>
    <w:rsid w:val="003B5F9C"/>
    <w:rsid w:val="003C01E0"/>
    <w:rsid w:val="003C2D73"/>
    <w:rsid w:val="003C3A31"/>
    <w:rsid w:val="003C3F0E"/>
    <w:rsid w:val="003C66D0"/>
    <w:rsid w:val="003D274E"/>
    <w:rsid w:val="003D3870"/>
    <w:rsid w:val="003D41E1"/>
    <w:rsid w:val="003D5434"/>
    <w:rsid w:val="003D587D"/>
    <w:rsid w:val="003D5D5A"/>
    <w:rsid w:val="003E36B5"/>
    <w:rsid w:val="003E402C"/>
    <w:rsid w:val="003E4679"/>
    <w:rsid w:val="003E4A0C"/>
    <w:rsid w:val="003E5F6E"/>
    <w:rsid w:val="003E6769"/>
    <w:rsid w:val="003E6C5A"/>
    <w:rsid w:val="003E7222"/>
    <w:rsid w:val="003E7F0C"/>
    <w:rsid w:val="003E7FE8"/>
    <w:rsid w:val="003F0560"/>
    <w:rsid w:val="003F09D2"/>
    <w:rsid w:val="003F0C52"/>
    <w:rsid w:val="003F2701"/>
    <w:rsid w:val="003F4031"/>
    <w:rsid w:val="003F40F8"/>
    <w:rsid w:val="003F412F"/>
    <w:rsid w:val="003F4845"/>
    <w:rsid w:val="003F4919"/>
    <w:rsid w:val="003F549A"/>
    <w:rsid w:val="003F7CBB"/>
    <w:rsid w:val="003F7EAE"/>
    <w:rsid w:val="004004F8"/>
    <w:rsid w:val="00400890"/>
    <w:rsid w:val="00402E86"/>
    <w:rsid w:val="004045AA"/>
    <w:rsid w:val="00404AE5"/>
    <w:rsid w:val="00405A63"/>
    <w:rsid w:val="0040618F"/>
    <w:rsid w:val="00406250"/>
    <w:rsid w:val="004072C8"/>
    <w:rsid w:val="004075EA"/>
    <w:rsid w:val="00407665"/>
    <w:rsid w:val="00411BD9"/>
    <w:rsid w:val="00411BEB"/>
    <w:rsid w:val="0041254A"/>
    <w:rsid w:val="00412F0B"/>
    <w:rsid w:val="0041306C"/>
    <w:rsid w:val="00416351"/>
    <w:rsid w:val="004168DA"/>
    <w:rsid w:val="0041705F"/>
    <w:rsid w:val="0041762B"/>
    <w:rsid w:val="00417982"/>
    <w:rsid w:val="00422488"/>
    <w:rsid w:val="004236FC"/>
    <w:rsid w:val="00423A6D"/>
    <w:rsid w:val="00423F5C"/>
    <w:rsid w:val="0042575F"/>
    <w:rsid w:val="00426161"/>
    <w:rsid w:val="00427A15"/>
    <w:rsid w:val="00430CE2"/>
    <w:rsid w:val="00433BF5"/>
    <w:rsid w:val="004353F5"/>
    <w:rsid w:val="004362A4"/>
    <w:rsid w:val="004366E4"/>
    <w:rsid w:val="00440704"/>
    <w:rsid w:val="00440FBE"/>
    <w:rsid w:val="00443171"/>
    <w:rsid w:val="00445148"/>
    <w:rsid w:val="004454E5"/>
    <w:rsid w:val="0044703A"/>
    <w:rsid w:val="00450340"/>
    <w:rsid w:val="004510E2"/>
    <w:rsid w:val="0045202A"/>
    <w:rsid w:val="00452D09"/>
    <w:rsid w:val="004532EC"/>
    <w:rsid w:val="00453685"/>
    <w:rsid w:val="00453F49"/>
    <w:rsid w:val="00454895"/>
    <w:rsid w:val="004553DC"/>
    <w:rsid w:val="0046161D"/>
    <w:rsid w:val="0046184C"/>
    <w:rsid w:val="00461C60"/>
    <w:rsid w:val="00462DC2"/>
    <w:rsid w:val="00465C2F"/>
    <w:rsid w:val="004668A0"/>
    <w:rsid w:val="0046792E"/>
    <w:rsid w:val="00471E3A"/>
    <w:rsid w:val="004723D2"/>
    <w:rsid w:val="00475F39"/>
    <w:rsid w:val="00477DA6"/>
    <w:rsid w:val="0048146E"/>
    <w:rsid w:val="00482476"/>
    <w:rsid w:val="00483232"/>
    <w:rsid w:val="00484C8B"/>
    <w:rsid w:val="004906A1"/>
    <w:rsid w:val="0049342C"/>
    <w:rsid w:val="00494A44"/>
    <w:rsid w:val="004952CD"/>
    <w:rsid w:val="00496B5A"/>
    <w:rsid w:val="0049791B"/>
    <w:rsid w:val="004A274A"/>
    <w:rsid w:val="004A3ACF"/>
    <w:rsid w:val="004A4982"/>
    <w:rsid w:val="004A5232"/>
    <w:rsid w:val="004A6C59"/>
    <w:rsid w:val="004B29A3"/>
    <w:rsid w:val="004B3D51"/>
    <w:rsid w:val="004B622C"/>
    <w:rsid w:val="004B6973"/>
    <w:rsid w:val="004B7126"/>
    <w:rsid w:val="004B7B91"/>
    <w:rsid w:val="004C0426"/>
    <w:rsid w:val="004C2B84"/>
    <w:rsid w:val="004C4027"/>
    <w:rsid w:val="004C5894"/>
    <w:rsid w:val="004C6227"/>
    <w:rsid w:val="004C66B9"/>
    <w:rsid w:val="004D2819"/>
    <w:rsid w:val="004D403E"/>
    <w:rsid w:val="004D61A6"/>
    <w:rsid w:val="004D7060"/>
    <w:rsid w:val="004D7D46"/>
    <w:rsid w:val="004E02AA"/>
    <w:rsid w:val="004E0C05"/>
    <w:rsid w:val="004E0DD5"/>
    <w:rsid w:val="004E1493"/>
    <w:rsid w:val="004E1D8B"/>
    <w:rsid w:val="004E211C"/>
    <w:rsid w:val="004E3D24"/>
    <w:rsid w:val="004E4CDF"/>
    <w:rsid w:val="004E5D18"/>
    <w:rsid w:val="004E6A93"/>
    <w:rsid w:val="004E700A"/>
    <w:rsid w:val="004F1E6C"/>
    <w:rsid w:val="004F1F8C"/>
    <w:rsid w:val="004F20CC"/>
    <w:rsid w:val="004F2685"/>
    <w:rsid w:val="004F44A2"/>
    <w:rsid w:val="004F4DD7"/>
    <w:rsid w:val="004F7690"/>
    <w:rsid w:val="004F7FA6"/>
    <w:rsid w:val="0050021F"/>
    <w:rsid w:val="00500717"/>
    <w:rsid w:val="0050163F"/>
    <w:rsid w:val="00502411"/>
    <w:rsid w:val="00504DA5"/>
    <w:rsid w:val="0050570C"/>
    <w:rsid w:val="00506714"/>
    <w:rsid w:val="005075F2"/>
    <w:rsid w:val="00510471"/>
    <w:rsid w:val="00511A4B"/>
    <w:rsid w:val="00512290"/>
    <w:rsid w:val="00513450"/>
    <w:rsid w:val="00515CFD"/>
    <w:rsid w:val="00515F30"/>
    <w:rsid w:val="00516E20"/>
    <w:rsid w:val="005218C7"/>
    <w:rsid w:val="00521C0F"/>
    <w:rsid w:val="00523FF4"/>
    <w:rsid w:val="00524730"/>
    <w:rsid w:val="00525851"/>
    <w:rsid w:val="005261D1"/>
    <w:rsid w:val="00526B27"/>
    <w:rsid w:val="005349CE"/>
    <w:rsid w:val="00534B33"/>
    <w:rsid w:val="005351AC"/>
    <w:rsid w:val="00535FB8"/>
    <w:rsid w:val="005361D4"/>
    <w:rsid w:val="00537C00"/>
    <w:rsid w:val="00537DF5"/>
    <w:rsid w:val="00537E6B"/>
    <w:rsid w:val="005404C4"/>
    <w:rsid w:val="00541377"/>
    <w:rsid w:val="005436DF"/>
    <w:rsid w:val="005448C3"/>
    <w:rsid w:val="00544CB2"/>
    <w:rsid w:val="0054553E"/>
    <w:rsid w:val="005458DA"/>
    <w:rsid w:val="00546CBF"/>
    <w:rsid w:val="005515FE"/>
    <w:rsid w:val="00552B86"/>
    <w:rsid w:val="00553688"/>
    <w:rsid w:val="00553A8D"/>
    <w:rsid w:val="00553AE0"/>
    <w:rsid w:val="00554813"/>
    <w:rsid w:val="00556E54"/>
    <w:rsid w:val="005571AA"/>
    <w:rsid w:val="0056270F"/>
    <w:rsid w:val="00562910"/>
    <w:rsid w:val="005652A1"/>
    <w:rsid w:val="00565631"/>
    <w:rsid w:val="0056595F"/>
    <w:rsid w:val="00566491"/>
    <w:rsid w:val="00567035"/>
    <w:rsid w:val="00567087"/>
    <w:rsid w:val="005717C4"/>
    <w:rsid w:val="0057641C"/>
    <w:rsid w:val="00576B2F"/>
    <w:rsid w:val="005770CE"/>
    <w:rsid w:val="00577ACB"/>
    <w:rsid w:val="00580B98"/>
    <w:rsid w:val="00580F5B"/>
    <w:rsid w:val="00581072"/>
    <w:rsid w:val="00581FEA"/>
    <w:rsid w:val="0058235B"/>
    <w:rsid w:val="005847BC"/>
    <w:rsid w:val="00584819"/>
    <w:rsid w:val="00585D0D"/>
    <w:rsid w:val="005862FF"/>
    <w:rsid w:val="00591ED6"/>
    <w:rsid w:val="00594498"/>
    <w:rsid w:val="0059502A"/>
    <w:rsid w:val="00596997"/>
    <w:rsid w:val="00597821"/>
    <w:rsid w:val="005978AC"/>
    <w:rsid w:val="005A02C0"/>
    <w:rsid w:val="005A0D7A"/>
    <w:rsid w:val="005A12BF"/>
    <w:rsid w:val="005A141F"/>
    <w:rsid w:val="005A1AAB"/>
    <w:rsid w:val="005A2199"/>
    <w:rsid w:val="005A22E0"/>
    <w:rsid w:val="005A3B4D"/>
    <w:rsid w:val="005A49F9"/>
    <w:rsid w:val="005A57D1"/>
    <w:rsid w:val="005A5EF3"/>
    <w:rsid w:val="005A75BA"/>
    <w:rsid w:val="005A768B"/>
    <w:rsid w:val="005A7867"/>
    <w:rsid w:val="005B165F"/>
    <w:rsid w:val="005B3390"/>
    <w:rsid w:val="005B347A"/>
    <w:rsid w:val="005B40CC"/>
    <w:rsid w:val="005B435F"/>
    <w:rsid w:val="005B467C"/>
    <w:rsid w:val="005B6CF4"/>
    <w:rsid w:val="005B799A"/>
    <w:rsid w:val="005B79B0"/>
    <w:rsid w:val="005B7F51"/>
    <w:rsid w:val="005C0DAE"/>
    <w:rsid w:val="005C3F67"/>
    <w:rsid w:val="005C601F"/>
    <w:rsid w:val="005C738B"/>
    <w:rsid w:val="005C786A"/>
    <w:rsid w:val="005C7F16"/>
    <w:rsid w:val="005D020F"/>
    <w:rsid w:val="005D2252"/>
    <w:rsid w:val="005D2C56"/>
    <w:rsid w:val="005D333D"/>
    <w:rsid w:val="005D379F"/>
    <w:rsid w:val="005D427E"/>
    <w:rsid w:val="005D4415"/>
    <w:rsid w:val="005E0435"/>
    <w:rsid w:val="005E19DF"/>
    <w:rsid w:val="005E3612"/>
    <w:rsid w:val="005E5533"/>
    <w:rsid w:val="005E5F43"/>
    <w:rsid w:val="005E6C1C"/>
    <w:rsid w:val="005E7400"/>
    <w:rsid w:val="005E78E6"/>
    <w:rsid w:val="005E7942"/>
    <w:rsid w:val="005F0843"/>
    <w:rsid w:val="005F130C"/>
    <w:rsid w:val="005F2200"/>
    <w:rsid w:val="005F31EA"/>
    <w:rsid w:val="005F62E2"/>
    <w:rsid w:val="005F6E01"/>
    <w:rsid w:val="0060112A"/>
    <w:rsid w:val="006013A5"/>
    <w:rsid w:val="00601FA4"/>
    <w:rsid w:val="00602217"/>
    <w:rsid w:val="0060312F"/>
    <w:rsid w:val="006042D4"/>
    <w:rsid w:val="006047CC"/>
    <w:rsid w:val="00604C87"/>
    <w:rsid w:val="006050D8"/>
    <w:rsid w:val="00605B95"/>
    <w:rsid w:val="00607221"/>
    <w:rsid w:val="00607D34"/>
    <w:rsid w:val="00607E07"/>
    <w:rsid w:val="006106CB"/>
    <w:rsid w:val="00611067"/>
    <w:rsid w:val="006112A1"/>
    <w:rsid w:val="00612018"/>
    <w:rsid w:val="0061213A"/>
    <w:rsid w:val="00613549"/>
    <w:rsid w:val="00615A05"/>
    <w:rsid w:val="00616374"/>
    <w:rsid w:val="00616902"/>
    <w:rsid w:val="0062106B"/>
    <w:rsid w:val="0062655E"/>
    <w:rsid w:val="0062733B"/>
    <w:rsid w:val="00632EF3"/>
    <w:rsid w:val="00633298"/>
    <w:rsid w:val="0063519B"/>
    <w:rsid w:val="00636801"/>
    <w:rsid w:val="006400CF"/>
    <w:rsid w:val="00640B78"/>
    <w:rsid w:val="00641E79"/>
    <w:rsid w:val="00645066"/>
    <w:rsid w:val="006450EC"/>
    <w:rsid w:val="006451C9"/>
    <w:rsid w:val="00650D5D"/>
    <w:rsid w:val="00651011"/>
    <w:rsid w:val="00652F60"/>
    <w:rsid w:val="00653D83"/>
    <w:rsid w:val="00653DF2"/>
    <w:rsid w:val="00653DF4"/>
    <w:rsid w:val="006546CD"/>
    <w:rsid w:val="00655E67"/>
    <w:rsid w:val="00655FF7"/>
    <w:rsid w:val="00657BF1"/>
    <w:rsid w:val="006604AB"/>
    <w:rsid w:val="00660621"/>
    <w:rsid w:val="0066094E"/>
    <w:rsid w:val="006616D2"/>
    <w:rsid w:val="006634C1"/>
    <w:rsid w:val="0066506D"/>
    <w:rsid w:val="00666CA6"/>
    <w:rsid w:val="00667940"/>
    <w:rsid w:val="00667A20"/>
    <w:rsid w:val="00667ECD"/>
    <w:rsid w:val="00667EE1"/>
    <w:rsid w:val="006708A4"/>
    <w:rsid w:val="00670E0F"/>
    <w:rsid w:val="00672A4C"/>
    <w:rsid w:val="00672D24"/>
    <w:rsid w:val="00674AE7"/>
    <w:rsid w:val="0067761E"/>
    <w:rsid w:val="00677BCB"/>
    <w:rsid w:val="00681369"/>
    <w:rsid w:val="00681954"/>
    <w:rsid w:val="00681C16"/>
    <w:rsid w:val="00682BE2"/>
    <w:rsid w:val="00682F1D"/>
    <w:rsid w:val="006832E5"/>
    <w:rsid w:val="006847AB"/>
    <w:rsid w:val="006850F1"/>
    <w:rsid w:val="006854CE"/>
    <w:rsid w:val="00685A90"/>
    <w:rsid w:val="0069222A"/>
    <w:rsid w:val="00696C72"/>
    <w:rsid w:val="00696FDC"/>
    <w:rsid w:val="00697371"/>
    <w:rsid w:val="006974BB"/>
    <w:rsid w:val="00697675"/>
    <w:rsid w:val="006A2BC9"/>
    <w:rsid w:val="006A31DD"/>
    <w:rsid w:val="006A543D"/>
    <w:rsid w:val="006A61AA"/>
    <w:rsid w:val="006A79FC"/>
    <w:rsid w:val="006B084E"/>
    <w:rsid w:val="006B0D5C"/>
    <w:rsid w:val="006B16EB"/>
    <w:rsid w:val="006B29D1"/>
    <w:rsid w:val="006B3AB6"/>
    <w:rsid w:val="006B5DA4"/>
    <w:rsid w:val="006C13D0"/>
    <w:rsid w:val="006C320E"/>
    <w:rsid w:val="006C6198"/>
    <w:rsid w:val="006C6666"/>
    <w:rsid w:val="006C684C"/>
    <w:rsid w:val="006C7002"/>
    <w:rsid w:val="006C7AB9"/>
    <w:rsid w:val="006D0BAC"/>
    <w:rsid w:val="006D0F41"/>
    <w:rsid w:val="006D17F7"/>
    <w:rsid w:val="006D248D"/>
    <w:rsid w:val="006D29F7"/>
    <w:rsid w:val="006D342E"/>
    <w:rsid w:val="006D4545"/>
    <w:rsid w:val="006D46D5"/>
    <w:rsid w:val="006D5455"/>
    <w:rsid w:val="006D6571"/>
    <w:rsid w:val="006E24D8"/>
    <w:rsid w:val="006E43AF"/>
    <w:rsid w:val="006E44D3"/>
    <w:rsid w:val="006E4E5A"/>
    <w:rsid w:val="006E58EE"/>
    <w:rsid w:val="006F0ACF"/>
    <w:rsid w:val="006F2202"/>
    <w:rsid w:val="006F400C"/>
    <w:rsid w:val="006F7EFE"/>
    <w:rsid w:val="007009AD"/>
    <w:rsid w:val="00700F74"/>
    <w:rsid w:val="00701F6E"/>
    <w:rsid w:val="007034AE"/>
    <w:rsid w:val="00703A6A"/>
    <w:rsid w:val="00703C9F"/>
    <w:rsid w:val="00707E96"/>
    <w:rsid w:val="007111D0"/>
    <w:rsid w:val="00711C5B"/>
    <w:rsid w:val="00712F0C"/>
    <w:rsid w:val="00713CAA"/>
    <w:rsid w:val="007152E0"/>
    <w:rsid w:val="0071672B"/>
    <w:rsid w:val="00720C06"/>
    <w:rsid w:val="00720FE2"/>
    <w:rsid w:val="0072110A"/>
    <w:rsid w:val="00722063"/>
    <w:rsid w:val="007225CB"/>
    <w:rsid w:val="007231E3"/>
    <w:rsid w:val="00725C26"/>
    <w:rsid w:val="00726B82"/>
    <w:rsid w:val="00727A85"/>
    <w:rsid w:val="00730544"/>
    <w:rsid w:val="00731ADC"/>
    <w:rsid w:val="007322A3"/>
    <w:rsid w:val="007335A5"/>
    <w:rsid w:val="00735BB0"/>
    <w:rsid w:val="0074088F"/>
    <w:rsid w:val="00742972"/>
    <w:rsid w:val="00744CB8"/>
    <w:rsid w:val="007472DF"/>
    <w:rsid w:val="007475E7"/>
    <w:rsid w:val="0075220A"/>
    <w:rsid w:val="00753310"/>
    <w:rsid w:val="007567D5"/>
    <w:rsid w:val="00756BB6"/>
    <w:rsid w:val="00757F70"/>
    <w:rsid w:val="00760B68"/>
    <w:rsid w:val="007631C5"/>
    <w:rsid w:val="00763415"/>
    <w:rsid w:val="007656A4"/>
    <w:rsid w:val="00765794"/>
    <w:rsid w:val="00765F94"/>
    <w:rsid w:val="0076753D"/>
    <w:rsid w:val="00767C95"/>
    <w:rsid w:val="0077122D"/>
    <w:rsid w:val="00772BA7"/>
    <w:rsid w:val="00775D97"/>
    <w:rsid w:val="00776624"/>
    <w:rsid w:val="007804AB"/>
    <w:rsid w:val="007815E8"/>
    <w:rsid w:val="007825D4"/>
    <w:rsid w:val="00782852"/>
    <w:rsid w:val="00783EDD"/>
    <w:rsid w:val="0078424F"/>
    <w:rsid w:val="00786322"/>
    <w:rsid w:val="007866AC"/>
    <w:rsid w:val="007867AF"/>
    <w:rsid w:val="00791413"/>
    <w:rsid w:val="0079260C"/>
    <w:rsid w:val="007956F4"/>
    <w:rsid w:val="007A0F07"/>
    <w:rsid w:val="007A20F4"/>
    <w:rsid w:val="007A3C95"/>
    <w:rsid w:val="007A460D"/>
    <w:rsid w:val="007A50E0"/>
    <w:rsid w:val="007A57A0"/>
    <w:rsid w:val="007A7E25"/>
    <w:rsid w:val="007B2600"/>
    <w:rsid w:val="007B3470"/>
    <w:rsid w:val="007B3708"/>
    <w:rsid w:val="007B3A38"/>
    <w:rsid w:val="007B5E53"/>
    <w:rsid w:val="007B665B"/>
    <w:rsid w:val="007B69E1"/>
    <w:rsid w:val="007C08EA"/>
    <w:rsid w:val="007C0F8E"/>
    <w:rsid w:val="007C17DB"/>
    <w:rsid w:val="007C4E43"/>
    <w:rsid w:val="007C5167"/>
    <w:rsid w:val="007C6D1F"/>
    <w:rsid w:val="007C7149"/>
    <w:rsid w:val="007D0841"/>
    <w:rsid w:val="007D3394"/>
    <w:rsid w:val="007D4468"/>
    <w:rsid w:val="007D6BD5"/>
    <w:rsid w:val="007D78C4"/>
    <w:rsid w:val="007E0A8B"/>
    <w:rsid w:val="007E127B"/>
    <w:rsid w:val="007E4D5C"/>
    <w:rsid w:val="007E54D1"/>
    <w:rsid w:val="007E5ECE"/>
    <w:rsid w:val="007E6BF5"/>
    <w:rsid w:val="007E74EC"/>
    <w:rsid w:val="007E7B16"/>
    <w:rsid w:val="007F0951"/>
    <w:rsid w:val="007F0CC9"/>
    <w:rsid w:val="007F0EB3"/>
    <w:rsid w:val="007F1C6F"/>
    <w:rsid w:val="007F24D6"/>
    <w:rsid w:val="007F3605"/>
    <w:rsid w:val="007F4216"/>
    <w:rsid w:val="007F60B3"/>
    <w:rsid w:val="007F66FE"/>
    <w:rsid w:val="007F68F0"/>
    <w:rsid w:val="007F7A13"/>
    <w:rsid w:val="00802903"/>
    <w:rsid w:val="0080481B"/>
    <w:rsid w:val="0080487E"/>
    <w:rsid w:val="008050A5"/>
    <w:rsid w:val="008070C5"/>
    <w:rsid w:val="00807362"/>
    <w:rsid w:val="008112F8"/>
    <w:rsid w:val="00811562"/>
    <w:rsid w:val="00811C78"/>
    <w:rsid w:val="00811F03"/>
    <w:rsid w:val="0081294A"/>
    <w:rsid w:val="00812E61"/>
    <w:rsid w:val="0081368A"/>
    <w:rsid w:val="00815C73"/>
    <w:rsid w:val="00815FFF"/>
    <w:rsid w:val="0081739F"/>
    <w:rsid w:val="00820028"/>
    <w:rsid w:val="008202B0"/>
    <w:rsid w:val="00820913"/>
    <w:rsid w:val="00820F27"/>
    <w:rsid w:val="008213D7"/>
    <w:rsid w:val="00821464"/>
    <w:rsid w:val="008222E4"/>
    <w:rsid w:val="00822F65"/>
    <w:rsid w:val="008239D8"/>
    <w:rsid w:val="008243F3"/>
    <w:rsid w:val="00824A60"/>
    <w:rsid w:val="008266B3"/>
    <w:rsid w:val="008274BE"/>
    <w:rsid w:val="00827DD0"/>
    <w:rsid w:val="008306DA"/>
    <w:rsid w:val="008323BD"/>
    <w:rsid w:val="0083256B"/>
    <w:rsid w:val="0083463E"/>
    <w:rsid w:val="00835484"/>
    <w:rsid w:val="00835562"/>
    <w:rsid w:val="00835955"/>
    <w:rsid w:val="00836D85"/>
    <w:rsid w:val="00837D9A"/>
    <w:rsid w:val="00840663"/>
    <w:rsid w:val="00840688"/>
    <w:rsid w:val="00840A0C"/>
    <w:rsid w:val="0084208A"/>
    <w:rsid w:val="00842B7E"/>
    <w:rsid w:val="0084367A"/>
    <w:rsid w:val="008440B5"/>
    <w:rsid w:val="00845983"/>
    <w:rsid w:val="0084599D"/>
    <w:rsid w:val="00845A43"/>
    <w:rsid w:val="00846866"/>
    <w:rsid w:val="0084699A"/>
    <w:rsid w:val="00850C7B"/>
    <w:rsid w:val="00853EAD"/>
    <w:rsid w:val="0085510A"/>
    <w:rsid w:val="008556C7"/>
    <w:rsid w:val="008572C1"/>
    <w:rsid w:val="008574FC"/>
    <w:rsid w:val="00861262"/>
    <w:rsid w:val="00861364"/>
    <w:rsid w:val="00861C2C"/>
    <w:rsid w:val="0086225F"/>
    <w:rsid w:val="00862AB1"/>
    <w:rsid w:val="00863AA6"/>
    <w:rsid w:val="00863D78"/>
    <w:rsid w:val="0086454F"/>
    <w:rsid w:val="00864CA9"/>
    <w:rsid w:val="0086563E"/>
    <w:rsid w:val="00865D4B"/>
    <w:rsid w:val="008701E9"/>
    <w:rsid w:val="0087184C"/>
    <w:rsid w:val="0087201D"/>
    <w:rsid w:val="00876853"/>
    <w:rsid w:val="00880402"/>
    <w:rsid w:val="00880621"/>
    <w:rsid w:val="00881666"/>
    <w:rsid w:val="0088275F"/>
    <w:rsid w:val="00883207"/>
    <w:rsid w:val="00883286"/>
    <w:rsid w:val="00883374"/>
    <w:rsid w:val="008841A2"/>
    <w:rsid w:val="0088732F"/>
    <w:rsid w:val="008878BC"/>
    <w:rsid w:val="00890455"/>
    <w:rsid w:val="00890A5E"/>
    <w:rsid w:val="008917FF"/>
    <w:rsid w:val="00891B8F"/>
    <w:rsid w:val="00893AF6"/>
    <w:rsid w:val="00895546"/>
    <w:rsid w:val="008971EC"/>
    <w:rsid w:val="00897604"/>
    <w:rsid w:val="00897A58"/>
    <w:rsid w:val="008A0EDD"/>
    <w:rsid w:val="008A112D"/>
    <w:rsid w:val="008A1306"/>
    <w:rsid w:val="008A1C7C"/>
    <w:rsid w:val="008A221B"/>
    <w:rsid w:val="008A35F7"/>
    <w:rsid w:val="008A4A2E"/>
    <w:rsid w:val="008A52BA"/>
    <w:rsid w:val="008A688F"/>
    <w:rsid w:val="008B0255"/>
    <w:rsid w:val="008B1DB1"/>
    <w:rsid w:val="008B2571"/>
    <w:rsid w:val="008B3270"/>
    <w:rsid w:val="008B3374"/>
    <w:rsid w:val="008B3A3D"/>
    <w:rsid w:val="008B3C91"/>
    <w:rsid w:val="008B4157"/>
    <w:rsid w:val="008B5BF9"/>
    <w:rsid w:val="008B7DC1"/>
    <w:rsid w:val="008C28E7"/>
    <w:rsid w:val="008C351B"/>
    <w:rsid w:val="008C682B"/>
    <w:rsid w:val="008C7CFB"/>
    <w:rsid w:val="008D02BF"/>
    <w:rsid w:val="008D143E"/>
    <w:rsid w:val="008D1F18"/>
    <w:rsid w:val="008D26FA"/>
    <w:rsid w:val="008D4DDB"/>
    <w:rsid w:val="008D5C99"/>
    <w:rsid w:val="008D5F91"/>
    <w:rsid w:val="008D60B3"/>
    <w:rsid w:val="008D7078"/>
    <w:rsid w:val="008D7A1C"/>
    <w:rsid w:val="008E25B9"/>
    <w:rsid w:val="008E3A83"/>
    <w:rsid w:val="008E3D6C"/>
    <w:rsid w:val="008E3DA2"/>
    <w:rsid w:val="008F0253"/>
    <w:rsid w:val="008F04FE"/>
    <w:rsid w:val="008F06C1"/>
    <w:rsid w:val="008F1690"/>
    <w:rsid w:val="008F1ADD"/>
    <w:rsid w:val="008F24C5"/>
    <w:rsid w:val="008F57F4"/>
    <w:rsid w:val="008F5A10"/>
    <w:rsid w:val="008F5CE5"/>
    <w:rsid w:val="009001CD"/>
    <w:rsid w:val="0090082C"/>
    <w:rsid w:val="009022EB"/>
    <w:rsid w:val="009024AC"/>
    <w:rsid w:val="00902C4F"/>
    <w:rsid w:val="009036C0"/>
    <w:rsid w:val="00906F08"/>
    <w:rsid w:val="00907437"/>
    <w:rsid w:val="009077B5"/>
    <w:rsid w:val="00913A1C"/>
    <w:rsid w:val="00914120"/>
    <w:rsid w:val="009153F0"/>
    <w:rsid w:val="009165A4"/>
    <w:rsid w:val="00916DC3"/>
    <w:rsid w:val="00917382"/>
    <w:rsid w:val="00917824"/>
    <w:rsid w:val="00921915"/>
    <w:rsid w:val="00921AE9"/>
    <w:rsid w:val="00921BBE"/>
    <w:rsid w:val="009232E0"/>
    <w:rsid w:val="00923559"/>
    <w:rsid w:val="00923B13"/>
    <w:rsid w:val="00924FB3"/>
    <w:rsid w:val="009264C3"/>
    <w:rsid w:val="00926924"/>
    <w:rsid w:val="00926C59"/>
    <w:rsid w:val="0092733C"/>
    <w:rsid w:val="009308C0"/>
    <w:rsid w:val="0093098A"/>
    <w:rsid w:val="00930DA2"/>
    <w:rsid w:val="0093294C"/>
    <w:rsid w:val="00932BB2"/>
    <w:rsid w:val="009338CD"/>
    <w:rsid w:val="00934850"/>
    <w:rsid w:val="00934F3C"/>
    <w:rsid w:val="00935AC7"/>
    <w:rsid w:val="00936520"/>
    <w:rsid w:val="0093708D"/>
    <w:rsid w:val="009403B9"/>
    <w:rsid w:val="00941217"/>
    <w:rsid w:val="009420D2"/>
    <w:rsid w:val="00942C04"/>
    <w:rsid w:val="00944E74"/>
    <w:rsid w:val="0094531B"/>
    <w:rsid w:val="0094718A"/>
    <w:rsid w:val="0095094A"/>
    <w:rsid w:val="00950F94"/>
    <w:rsid w:val="009516AB"/>
    <w:rsid w:val="00951810"/>
    <w:rsid w:val="00951ABF"/>
    <w:rsid w:val="009552DA"/>
    <w:rsid w:val="00955FD8"/>
    <w:rsid w:val="00956C81"/>
    <w:rsid w:val="00956E83"/>
    <w:rsid w:val="0095726D"/>
    <w:rsid w:val="00957943"/>
    <w:rsid w:val="00957DF9"/>
    <w:rsid w:val="0096091E"/>
    <w:rsid w:val="00960EE9"/>
    <w:rsid w:val="00963F9B"/>
    <w:rsid w:val="0096496C"/>
    <w:rsid w:val="00966A6F"/>
    <w:rsid w:val="00970581"/>
    <w:rsid w:val="00971316"/>
    <w:rsid w:val="00974F8C"/>
    <w:rsid w:val="00975C6C"/>
    <w:rsid w:val="00975DB4"/>
    <w:rsid w:val="00977560"/>
    <w:rsid w:val="00977788"/>
    <w:rsid w:val="00977CAD"/>
    <w:rsid w:val="009807A3"/>
    <w:rsid w:val="0098323B"/>
    <w:rsid w:val="00984E4A"/>
    <w:rsid w:val="009852B0"/>
    <w:rsid w:val="00985522"/>
    <w:rsid w:val="00985FB2"/>
    <w:rsid w:val="00990BF5"/>
    <w:rsid w:val="00992C01"/>
    <w:rsid w:val="00993797"/>
    <w:rsid w:val="00993873"/>
    <w:rsid w:val="00994C73"/>
    <w:rsid w:val="00995395"/>
    <w:rsid w:val="0099623D"/>
    <w:rsid w:val="00996316"/>
    <w:rsid w:val="009972AE"/>
    <w:rsid w:val="009976C2"/>
    <w:rsid w:val="0099777A"/>
    <w:rsid w:val="009A0A28"/>
    <w:rsid w:val="009A3F9F"/>
    <w:rsid w:val="009A5D8C"/>
    <w:rsid w:val="009A629F"/>
    <w:rsid w:val="009A67B9"/>
    <w:rsid w:val="009A6907"/>
    <w:rsid w:val="009A70CC"/>
    <w:rsid w:val="009A7B0E"/>
    <w:rsid w:val="009A7CAD"/>
    <w:rsid w:val="009B006B"/>
    <w:rsid w:val="009B0FD7"/>
    <w:rsid w:val="009B1F7D"/>
    <w:rsid w:val="009B2506"/>
    <w:rsid w:val="009B286E"/>
    <w:rsid w:val="009B4DCC"/>
    <w:rsid w:val="009B7BFC"/>
    <w:rsid w:val="009C09E7"/>
    <w:rsid w:val="009C2E78"/>
    <w:rsid w:val="009C34F6"/>
    <w:rsid w:val="009D2272"/>
    <w:rsid w:val="009D3BB8"/>
    <w:rsid w:val="009D7039"/>
    <w:rsid w:val="009E40C4"/>
    <w:rsid w:val="009E59BB"/>
    <w:rsid w:val="009F0555"/>
    <w:rsid w:val="009F0F6D"/>
    <w:rsid w:val="009F2452"/>
    <w:rsid w:val="009F4014"/>
    <w:rsid w:val="009F7520"/>
    <w:rsid w:val="00A001C1"/>
    <w:rsid w:val="00A007A6"/>
    <w:rsid w:val="00A00F5F"/>
    <w:rsid w:val="00A02BCF"/>
    <w:rsid w:val="00A03183"/>
    <w:rsid w:val="00A03C0B"/>
    <w:rsid w:val="00A04303"/>
    <w:rsid w:val="00A043FD"/>
    <w:rsid w:val="00A05E68"/>
    <w:rsid w:val="00A101B3"/>
    <w:rsid w:val="00A103E1"/>
    <w:rsid w:val="00A11BD4"/>
    <w:rsid w:val="00A13CEB"/>
    <w:rsid w:val="00A15687"/>
    <w:rsid w:val="00A16151"/>
    <w:rsid w:val="00A177C8"/>
    <w:rsid w:val="00A207AF"/>
    <w:rsid w:val="00A21A34"/>
    <w:rsid w:val="00A270D4"/>
    <w:rsid w:val="00A3081C"/>
    <w:rsid w:val="00A33661"/>
    <w:rsid w:val="00A33A63"/>
    <w:rsid w:val="00A36DBD"/>
    <w:rsid w:val="00A371F3"/>
    <w:rsid w:val="00A37D50"/>
    <w:rsid w:val="00A407CF"/>
    <w:rsid w:val="00A417CA"/>
    <w:rsid w:val="00A41ECF"/>
    <w:rsid w:val="00A4371B"/>
    <w:rsid w:val="00A4477F"/>
    <w:rsid w:val="00A461F9"/>
    <w:rsid w:val="00A478FC"/>
    <w:rsid w:val="00A503D5"/>
    <w:rsid w:val="00A5048E"/>
    <w:rsid w:val="00A505C2"/>
    <w:rsid w:val="00A5238E"/>
    <w:rsid w:val="00A531A0"/>
    <w:rsid w:val="00A56008"/>
    <w:rsid w:val="00A57516"/>
    <w:rsid w:val="00A61E80"/>
    <w:rsid w:val="00A63281"/>
    <w:rsid w:val="00A64262"/>
    <w:rsid w:val="00A643FB"/>
    <w:rsid w:val="00A64453"/>
    <w:rsid w:val="00A64B07"/>
    <w:rsid w:val="00A6621C"/>
    <w:rsid w:val="00A6731F"/>
    <w:rsid w:val="00A67800"/>
    <w:rsid w:val="00A67D09"/>
    <w:rsid w:val="00A67E6D"/>
    <w:rsid w:val="00A7052E"/>
    <w:rsid w:val="00A749E7"/>
    <w:rsid w:val="00A74A61"/>
    <w:rsid w:val="00A74EE6"/>
    <w:rsid w:val="00A7504D"/>
    <w:rsid w:val="00A75610"/>
    <w:rsid w:val="00A7669C"/>
    <w:rsid w:val="00A8086D"/>
    <w:rsid w:val="00A80D1E"/>
    <w:rsid w:val="00A810C8"/>
    <w:rsid w:val="00A814B2"/>
    <w:rsid w:val="00A81811"/>
    <w:rsid w:val="00A826EF"/>
    <w:rsid w:val="00A82F31"/>
    <w:rsid w:val="00A84443"/>
    <w:rsid w:val="00A8664E"/>
    <w:rsid w:val="00A87448"/>
    <w:rsid w:val="00A92ACB"/>
    <w:rsid w:val="00A935D1"/>
    <w:rsid w:val="00A9454B"/>
    <w:rsid w:val="00A945B4"/>
    <w:rsid w:val="00A95987"/>
    <w:rsid w:val="00A95D84"/>
    <w:rsid w:val="00A965FD"/>
    <w:rsid w:val="00A96658"/>
    <w:rsid w:val="00A966EC"/>
    <w:rsid w:val="00AA0671"/>
    <w:rsid w:val="00AA2C45"/>
    <w:rsid w:val="00AA36B6"/>
    <w:rsid w:val="00AA40FD"/>
    <w:rsid w:val="00AA482E"/>
    <w:rsid w:val="00AA52AD"/>
    <w:rsid w:val="00AA5F0E"/>
    <w:rsid w:val="00AA6487"/>
    <w:rsid w:val="00AA6864"/>
    <w:rsid w:val="00AA797E"/>
    <w:rsid w:val="00AB5304"/>
    <w:rsid w:val="00AB595B"/>
    <w:rsid w:val="00AB73BA"/>
    <w:rsid w:val="00AB7742"/>
    <w:rsid w:val="00AB78F4"/>
    <w:rsid w:val="00AC10A1"/>
    <w:rsid w:val="00AC2626"/>
    <w:rsid w:val="00AC31F0"/>
    <w:rsid w:val="00AC3CF7"/>
    <w:rsid w:val="00AC63AF"/>
    <w:rsid w:val="00AD024E"/>
    <w:rsid w:val="00AD1135"/>
    <w:rsid w:val="00AD3BD0"/>
    <w:rsid w:val="00AD50E1"/>
    <w:rsid w:val="00AD6143"/>
    <w:rsid w:val="00AD7578"/>
    <w:rsid w:val="00AE116E"/>
    <w:rsid w:val="00AE1B60"/>
    <w:rsid w:val="00AE2B18"/>
    <w:rsid w:val="00AE2D46"/>
    <w:rsid w:val="00AE469D"/>
    <w:rsid w:val="00AE755E"/>
    <w:rsid w:val="00AF1275"/>
    <w:rsid w:val="00AF1C7B"/>
    <w:rsid w:val="00AF266A"/>
    <w:rsid w:val="00AF3538"/>
    <w:rsid w:val="00AF3CD1"/>
    <w:rsid w:val="00AF61E2"/>
    <w:rsid w:val="00AF7749"/>
    <w:rsid w:val="00B00301"/>
    <w:rsid w:val="00B02BE4"/>
    <w:rsid w:val="00B03534"/>
    <w:rsid w:val="00B04E48"/>
    <w:rsid w:val="00B0678D"/>
    <w:rsid w:val="00B0795D"/>
    <w:rsid w:val="00B10688"/>
    <w:rsid w:val="00B13313"/>
    <w:rsid w:val="00B1364C"/>
    <w:rsid w:val="00B13C3D"/>
    <w:rsid w:val="00B14078"/>
    <w:rsid w:val="00B14D02"/>
    <w:rsid w:val="00B156E0"/>
    <w:rsid w:val="00B16528"/>
    <w:rsid w:val="00B16580"/>
    <w:rsid w:val="00B169F2"/>
    <w:rsid w:val="00B16B0A"/>
    <w:rsid w:val="00B16FC2"/>
    <w:rsid w:val="00B16FC5"/>
    <w:rsid w:val="00B20669"/>
    <w:rsid w:val="00B22F45"/>
    <w:rsid w:val="00B23228"/>
    <w:rsid w:val="00B239BA"/>
    <w:rsid w:val="00B2501D"/>
    <w:rsid w:val="00B268E1"/>
    <w:rsid w:val="00B27799"/>
    <w:rsid w:val="00B27A56"/>
    <w:rsid w:val="00B30411"/>
    <w:rsid w:val="00B307EB"/>
    <w:rsid w:val="00B311C5"/>
    <w:rsid w:val="00B32322"/>
    <w:rsid w:val="00B33CD7"/>
    <w:rsid w:val="00B34010"/>
    <w:rsid w:val="00B35152"/>
    <w:rsid w:val="00B3528E"/>
    <w:rsid w:val="00B35401"/>
    <w:rsid w:val="00B35A29"/>
    <w:rsid w:val="00B36DB8"/>
    <w:rsid w:val="00B3717C"/>
    <w:rsid w:val="00B42866"/>
    <w:rsid w:val="00B44A21"/>
    <w:rsid w:val="00B52A5B"/>
    <w:rsid w:val="00B53531"/>
    <w:rsid w:val="00B540C5"/>
    <w:rsid w:val="00B56DC0"/>
    <w:rsid w:val="00B56F95"/>
    <w:rsid w:val="00B616CB"/>
    <w:rsid w:val="00B618D3"/>
    <w:rsid w:val="00B64298"/>
    <w:rsid w:val="00B643C5"/>
    <w:rsid w:val="00B672E2"/>
    <w:rsid w:val="00B71C5F"/>
    <w:rsid w:val="00B71C98"/>
    <w:rsid w:val="00B731B0"/>
    <w:rsid w:val="00B73588"/>
    <w:rsid w:val="00B735B7"/>
    <w:rsid w:val="00B7468E"/>
    <w:rsid w:val="00B74CFB"/>
    <w:rsid w:val="00B75F52"/>
    <w:rsid w:val="00B802FC"/>
    <w:rsid w:val="00B808D8"/>
    <w:rsid w:val="00B81930"/>
    <w:rsid w:val="00B83C99"/>
    <w:rsid w:val="00B83ECB"/>
    <w:rsid w:val="00B8616F"/>
    <w:rsid w:val="00B8688D"/>
    <w:rsid w:val="00B90C3F"/>
    <w:rsid w:val="00B91BB3"/>
    <w:rsid w:val="00B927CA"/>
    <w:rsid w:val="00B933D4"/>
    <w:rsid w:val="00B93B81"/>
    <w:rsid w:val="00B94575"/>
    <w:rsid w:val="00B94AA6"/>
    <w:rsid w:val="00B95D8B"/>
    <w:rsid w:val="00B96132"/>
    <w:rsid w:val="00B966D6"/>
    <w:rsid w:val="00B97060"/>
    <w:rsid w:val="00B974C7"/>
    <w:rsid w:val="00BA0662"/>
    <w:rsid w:val="00BA0A02"/>
    <w:rsid w:val="00BA120D"/>
    <w:rsid w:val="00BA2898"/>
    <w:rsid w:val="00BA40C5"/>
    <w:rsid w:val="00BA604C"/>
    <w:rsid w:val="00BA7ABB"/>
    <w:rsid w:val="00BA7C25"/>
    <w:rsid w:val="00BB08B7"/>
    <w:rsid w:val="00BB2657"/>
    <w:rsid w:val="00BB2CC3"/>
    <w:rsid w:val="00BB2E7F"/>
    <w:rsid w:val="00BB50F3"/>
    <w:rsid w:val="00BB6812"/>
    <w:rsid w:val="00BB6D3A"/>
    <w:rsid w:val="00BC0003"/>
    <w:rsid w:val="00BC2D2F"/>
    <w:rsid w:val="00BC2E8B"/>
    <w:rsid w:val="00BC4576"/>
    <w:rsid w:val="00BC45A9"/>
    <w:rsid w:val="00BC48AF"/>
    <w:rsid w:val="00BC5718"/>
    <w:rsid w:val="00BC6D98"/>
    <w:rsid w:val="00BC75B8"/>
    <w:rsid w:val="00BC7E6E"/>
    <w:rsid w:val="00BD1181"/>
    <w:rsid w:val="00BD19B9"/>
    <w:rsid w:val="00BD2277"/>
    <w:rsid w:val="00BD3B05"/>
    <w:rsid w:val="00BD3CFA"/>
    <w:rsid w:val="00BD52B1"/>
    <w:rsid w:val="00BD669F"/>
    <w:rsid w:val="00BD6D8F"/>
    <w:rsid w:val="00BE16A2"/>
    <w:rsid w:val="00BE1855"/>
    <w:rsid w:val="00BE21AC"/>
    <w:rsid w:val="00BE30AB"/>
    <w:rsid w:val="00BE3DE8"/>
    <w:rsid w:val="00BE578C"/>
    <w:rsid w:val="00BE65D2"/>
    <w:rsid w:val="00BE79A1"/>
    <w:rsid w:val="00BF02BF"/>
    <w:rsid w:val="00BF031A"/>
    <w:rsid w:val="00BF1D53"/>
    <w:rsid w:val="00BF2ACC"/>
    <w:rsid w:val="00BF2F2A"/>
    <w:rsid w:val="00BF2FC6"/>
    <w:rsid w:val="00BF3B1D"/>
    <w:rsid w:val="00BF4308"/>
    <w:rsid w:val="00BF5B96"/>
    <w:rsid w:val="00BF5E9C"/>
    <w:rsid w:val="00BF7B29"/>
    <w:rsid w:val="00C02B59"/>
    <w:rsid w:val="00C03149"/>
    <w:rsid w:val="00C0442F"/>
    <w:rsid w:val="00C04D8C"/>
    <w:rsid w:val="00C05666"/>
    <w:rsid w:val="00C05F9D"/>
    <w:rsid w:val="00C0624C"/>
    <w:rsid w:val="00C10271"/>
    <w:rsid w:val="00C10C21"/>
    <w:rsid w:val="00C10DFE"/>
    <w:rsid w:val="00C12195"/>
    <w:rsid w:val="00C12AD6"/>
    <w:rsid w:val="00C12E8A"/>
    <w:rsid w:val="00C13B31"/>
    <w:rsid w:val="00C177A6"/>
    <w:rsid w:val="00C229DE"/>
    <w:rsid w:val="00C242C4"/>
    <w:rsid w:val="00C247C1"/>
    <w:rsid w:val="00C24841"/>
    <w:rsid w:val="00C25092"/>
    <w:rsid w:val="00C2613A"/>
    <w:rsid w:val="00C26F62"/>
    <w:rsid w:val="00C317FB"/>
    <w:rsid w:val="00C329D1"/>
    <w:rsid w:val="00C32D55"/>
    <w:rsid w:val="00C33367"/>
    <w:rsid w:val="00C34295"/>
    <w:rsid w:val="00C34EA5"/>
    <w:rsid w:val="00C35206"/>
    <w:rsid w:val="00C35D0E"/>
    <w:rsid w:val="00C35D1E"/>
    <w:rsid w:val="00C36832"/>
    <w:rsid w:val="00C42315"/>
    <w:rsid w:val="00C43567"/>
    <w:rsid w:val="00C43E04"/>
    <w:rsid w:val="00C446A3"/>
    <w:rsid w:val="00C4692E"/>
    <w:rsid w:val="00C469E7"/>
    <w:rsid w:val="00C46DC3"/>
    <w:rsid w:val="00C52632"/>
    <w:rsid w:val="00C53321"/>
    <w:rsid w:val="00C5396B"/>
    <w:rsid w:val="00C53CB8"/>
    <w:rsid w:val="00C53CE1"/>
    <w:rsid w:val="00C55969"/>
    <w:rsid w:val="00C569B2"/>
    <w:rsid w:val="00C57435"/>
    <w:rsid w:val="00C60D27"/>
    <w:rsid w:val="00C62617"/>
    <w:rsid w:val="00C639E7"/>
    <w:rsid w:val="00C643E2"/>
    <w:rsid w:val="00C64740"/>
    <w:rsid w:val="00C65A74"/>
    <w:rsid w:val="00C671CB"/>
    <w:rsid w:val="00C6764B"/>
    <w:rsid w:val="00C67D3A"/>
    <w:rsid w:val="00C71B4A"/>
    <w:rsid w:val="00C71BFF"/>
    <w:rsid w:val="00C72FB3"/>
    <w:rsid w:val="00C73337"/>
    <w:rsid w:val="00C73343"/>
    <w:rsid w:val="00C7356C"/>
    <w:rsid w:val="00C735E7"/>
    <w:rsid w:val="00C7393F"/>
    <w:rsid w:val="00C74522"/>
    <w:rsid w:val="00C756CC"/>
    <w:rsid w:val="00C77D09"/>
    <w:rsid w:val="00C81385"/>
    <w:rsid w:val="00C818EE"/>
    <w:rsid w:val="00C81DE3"/>
    <w:rsid w:val="00C82E92"/>
    <w:rsid w:val="00C847EE"/>
    <w:rsid w:val="00C85FE3"/>
    <w:rsid w:val="00C86F90"/>
    <w:rsid w:val="00C86F94"/>
    <w:rsid w:val="00C87A08"/>
    <w:rsid w:val="00C93AB9"/>
    <w:rsid w:val="00C95410"/>
    <w:rsid w:val="00C9564D"/>
    <w:rsid w:val="00C9654B"/>
    <w:rsid w:val="00C97840"/>
    <w:rsid w:val="00CA1CA2"/>
    <w:rsid w:val="00CA3C64"/>
    <w:rsid w:val="00CA4DE8"/>
    <w:rsid w:val="00CA56E6"/>
    <w:rsid w:val="00CA66C4"/>
    <w:rsid w:val="00CA699B"/>
    <w:rsid w:val="00CA6A5B"/>
    <w:rsid w:val="00CB0B61"/>
    <w:rsid w:val="00CB1625"/>
    <w:rsid w:val="00CB1C3F"/>
    <w:rsid w:val="00CB2269"/>
    <w:rsid w:val="00CB272C"/>
    <w:rsid w:val="00CB2E71"/>
    <w:rsid w:val="00CB30B0"/>
    <w:rsid w:val="00CB43FC"/>
    <w:rsid w:val="00CB50A9"/>
    <w:rsid w:val="00CB62D3"/>
    <w:rsid w:val="00CB7434"/>
    <w:rsid w:val="00CC2870"/>
    <w:rsid w:val="00CC3CB5"/>
    <w:rsid w:val="00CC4102"/>
    <w:rsid w:val="00CD0B3E"/>
    <w:rsid w:val="00CD0EA4"/>
    <w:rsid w:val="00CD1A29"/>
    <w:rsid w:val="00CD2059"/>
    <w:rsid w:val="00CD70A9"/>
    <w:rsid w:val="00CD7A94"/>
    <w:rsid w:val="00CE0191"/>
    <w:rsid w:val="00CE4252"/>
    <w:rsid w:val="00CE42F0"/>
    <w:rsid w:val="00CE535F"/>
    <w:rsid w:val="00CE7121"/>
    <w:rsid w:val="00CF15D4"/>
    <w:rsid w:val="00CF3EA5"/>
    <w:rsid w:val="00CF585D"/>
    <w:rsid w:val="00CF6A05"/>
    <w:rsid w:val="00D002CD"/>
    <w:rsid w:val="00D0076C"/>
    <w:rsid w:val="00D034D2"/>
    <w:rsid w:val="00D03510"/>
    <w:rsid w:val="00D03D56"/>
    <w:rsid w:val="00D04C75"/>
    <w:rsid w:val="00D06529"/>
    <w:rsid w:val="00D06BDB"/>
    <w:rsid w:val="00D06DF6"/>
    <w:rsid w:val="00D06F23"/>
    <w:rsid w:val="00D07348"/>
    <w:rsid w:val="00D073E1"/>
    <w:rsid w:val="00D10566"/>
    <w:rsid w:val="00D11358"/>
    <w:rsid w:val="00D132E9"/>
    <w:rsid w:val="00D138F4"/>
    <w:rsid w:val="00D13A3B"/>
    <w:rsid w:val="00D15038"/>
    <w:rsid w:val="00D1603A"/>
    <w:rsid w:val="00D17481"/>
    <w:rsid w:val="00D21B36"/>
    <w:rsid w:val="00D26F1C"/>
    <w:rsid w:val="00D27C30"/>
    <w:rsid w:val="00D27D67"/>
    <w:rsid w:val="00D30D53"/>
    <w:rsid w:val="00D31297"/>
    <w:rsid w:val="00D312A9"/>
    <w:rsid w:val="00D31824"/>
    <w:rsid w:val="00D32019"/>
    <w:rsid w:val="00D32A2D"/>
    <w:rsid w:val="00D32BE8"/>
    <w:rsid w:val="00D3318C"/>
    <w:rsid w:val="00D3329B"/>
    <w:rsid w:val="00D35800"/>
    <w:rsid w:val="00D37F05"/>
    <w:rsid w:val="00D4105D"/>
    <w:rsid w:val="00D4113B"/>
    <w:rsid w:val="00D42656"/>
    <w:rsid w:val="00D42E4D"/>
    <w:rsid w:val="00D42F30"/>
    <w:rsid w:val="00D45D6E"/>
    <w:rsid w:val="00D47F32"/>
    <w:rsid w:val="00D50681"/>
    <w:rsid w:val="00D50829"/>
    <w:rsid w:val="00D520CE"/>
    <w:rsid w:val="00D54075"/>
    <w:rsid w:val="00D5407C"/>
    <w:rsid w:val="00D54C29"/>
    <w:rsid w:val="00D56375"/>
    <w:rsid w:val="00D56454"/>
    <w:rsid w:val="00D568B7"/>
    <w:rsid w:val="00D56F4F"/>
    <w:rsid w:val="00D57C39"/>
    <w:rsid w:val="00D60231"/>
    <w:rsid w:val="00D60274"/>
    <w:rsid w:val="00D618EB"/>
    <w:rsid w:val="00D61EE5"/>
    <w:rsid w:val="00D63EA2"/>
    <w:rsid w:val="00D650E2"/>
    <w:rsid w:val="00D65CB2"/>
    <w:rsid w:val="00D669E0"/>
    <w:rsid w:val="00D70534"/>
    <w:rsid w:val="00D70568"/>
    <w:rsid w:val="00D70A83"/>
    <w:rsid w:val="00D70BF4"/>
    <w:rsid w:val="00D714E5"/>
    <w:rsid w:val="00D727C9"/>
    <w:rsid w:val="00D72878"/>
    <w:rsid w:val="00D74942"/>
    <w:rsid w:val="00D75C1B"/>
    <w:rsid w:val="00D75F41"/>
    <w:rsid w:val="00D771D8"/>
    <w:rsid w:val="00D807DA"/>
    <w:rsid w:val="00D8115E"/>
    <w:rsid w:val="00D82719"/>
    <w:rsid w:val="00D843AE"/>
    <w:rsid w:val="00D863A5"/>
    <w:rsid w:val="00D91673"/>
    <w:rsid w:val="00D91FB2"/>
    <w:rsid w:val="00D929B3"/>
    <w:rsid w:val="00D93A75"/>
    <w:rsid w:val="00D94ADB"/>
    <w:rsid w:val="00D9629C"/>
    <w:rsid w:val="00D97784"/>
    <w:rsid w:val="00D97965"/>
    <w:rsid w:val="00D97A29"/>
    <w:rsid w:val="00DA0F28"/>
    <w:rsid w:val="00DA1C95"/>
    <w:rsid w:val="00DA330D"/>
    <w:rsid w:val="00DA41ED"/>
    <w:rsid w:val="00DA430E"/>
    <w:rsid w:val="00DA5DB9"/>
    <w:rsid w:val="00DA68CF"/>
    <w:rsid w:val="00DA6E95"/>
    <w:rsid w:val="00DA73CC"/>
    <w:rsid w:val="00DA7EB1"/>
    <w:rsid w:val="00DB3D6A"/>
    <w:rsid w:val="00DB4D1D"/>
    <w:rsid w:val="00DB6B01"/>
    <w:rsid w:val="00DB6EB8"/>
    <w:rsid w:val="00DB7BCF"/>
    <w:rsid w:val="00DB7F84"/>
    <w:rsid w:val="00DC0444"/>
    <w:rsid w:val="00DC0788"/>
    <w:rsid w:val="00DC386D"/>
    <w:rsid w:val="00DC40CA"/>
    <w:rsid w:val="00DC4A5C"/>
    <w:rsid w:val="00DC5DC0"/>
    <w:rsid w:val="00DC5F8C"/>
    <w:rsid w:val="00DD048D"/>
    <w:rsid w:val="00DD0C57"/>
    <w:rsid w:val="00DD1042"/>
    <w:rsid w:val="00DD1149"/>
    <w:rsid w:val="00DD2236"/>
    <w:rsid w:val="00DD24DC"/>
    <w:rsid w:val="00DD4091"/>
    <w:rsid w:val="00DD6B9D"/>
    <w:rsid w:val="00DD73BC"/>
    <w:rsid w:val="00DE20BB"/>
    <w:rsid w:val="00DE2CA3"/>
    <w:rsid w:val="00DE3764"/>
    <w:rsid w:val="00DE43A5"/>
    <w:rsid w:val="00DE5900"/>
    <w:rsid w:val="00DE6ADB"/>
    <w:rsid w:val="00DF02CF"/>
    <w:rsid w:val="00DF1A98"/>
    <w:rsid w:val="00DF23F1"/>
    <w:rsid w:val="00DF2C69"/>
    <w:rsid w:val="00DF3383"/>
    <w:rsid w:val="00DF341D"/>
    <w:rsid w:val="00DF5130"/>
    <w:rsid w:val="00DF530D"/>
    <w:rsid w:val="00DF6251"/>
    <w:rsid w:val="00DF6B20"/>
    <w:rsid w:val="00DF769D"/>
    <w:rsid w:val="00E00BCA"/>
    <w:rsid w:val="00E03C20"/>
    <w:rsid w:val="00E066CA"/>
    <w:rsid w:val="00E07363"/>
    <w:rsid w:val="00E10483"/>
    <w:rsid w:val="00E11227"/>
    <w:rsid w:val="00E11574"/>
    <w:rsid w:val="00E116B7"/>
    <w:rsid w:val="00E12C8B"/>
    <w:rsid w:val="00E14792"/>
    <w:rsid w:val="00E1509B"/>
    <w:rsid w:val="00E15472"/>
    <w:rsid w:val="00E156A9"/>
    <w:rsid w:val="00E15996"/>
    <w:rsid w:val="00E15DF8"/>
    <w:rsid w:val="00E16BB7"/>
    <w:rsid w:val="00E202DC"/>
    <w:rsid w:val="00E222FC"/>
    <w:rsid w:val="00E259B9"/>
    <w:rsid w:val="00E260B0"/>
    <w:rsid w:val="00E2710B"/>
    <w:rsid w:val="00E305DE"/>
    <w:rsid w:val="00E30A94"/>
    <w:rsid w:val="00E31025"/>
    <w:rsid w:val="00E32866"/>
    <w:rsid w:val="00E32B47"/>
    <w:rsid w:val="00E3766E"/>
    <w:rsid w:val="00E434D9"/>
    <w:rsid w:val="00E43BC7"/>
    <w:rsid w:val="00E45637"/>
    <w:rsid w:val="00E45F6C"/>
    <w:rsid w:val="00E46C65"/>
    <w:rsid w:val="00E503E3"/>
    <w:rsid w:val="00E50A76"/>
    <w:rsid w:val="00E50B12"/>
    <w:rsid w:val="00E53A17"/>
    <w:rsid w:val="00E548B4"/>
    <w:rsid w:val="00E54CC3"/>
    <w:rsid w:val="00E564C3"/>
    <w:rsid w:val="00E56D58"/>
    <w:rsid w:val="00E57709"/>
    <w:rsid w:val="00E57B71"/>
    <w:rsid w:val="00E62710"/>
    <w:rsid w:val="00E64A1F"/>
    <w:rsid w:val="00E654D8"/>
    <w:rsid w:val="00E6670C"/>
    <w:rsid w:val="00E6679F"/>
    <w:rsid w:val="00E671E5"/>
    <w:rsid w:val="00E6744B"/>
    <w:rsid w:val="00E67A3A"/>
    <w:rsid w:val="00E704D0"/>
    <w:rsid w:val="00E71477"/>
    <w:rsid w:val="00E73306"/>
    <w:rsid w:val="00E7390C"/>
    <w:rsid w:val="00E74001"/>
    <w:rsid w:val="00E74444"/>
    <w:rsid w:val="00E7453A"/>
    <w:rsid w:val="00E766B4"/>
    <w:rsid w:val="00E77144"/>
    <w:rsid w:val="00E77292"/>
    <w:rsid w:val="00E772EB"/>
    <w:rsid w:val="00E81765"/>
    <w:rsid w:val="00E81EEE"/>
    <w:rsid w:val="00E834DE"/>
    <w:rsid w:val="00E84543"/>
    <w:rsid w:val="00E84B16"/>
    <w:rsid w:val="00E85444"/>
    <w:rsid w:val="00E87821"/>
    <w:rsid w:val="00E90D0A"/>
    <w:rsid w:val="00E92123"/>
    <w:rsid w:val="00E923AC"/>
    <w:rsid w:val="00E93C4D"/>
    <w:rsid w:val="00E95FAC"/>
    <w:rsid w:val="00E968E2"/>
    <w:rsid w:val="00E97DC2"/>
    <w:rsid w:val="00EA0472"/>
    <w:rsid w:val="00EA16D6"/>
    <w:rsid w:val="00EA428C"/>
    <w:rsid w:val="00EA6B17"/>
    <w:rsid w:val="00EA6DC5"/>
    <w:rsid w:val="00EA74A7"/>
    <w:rsid w:val="00EA76FD"/>
    <w:rsid w:val="00EB1121"/>
    <w:rsid w:val="00EB146A"/>
    <w:rsid w:val="00EB1508"/>
    <w:rsid w:val="00EB1C2B"/>
    <w:rsid w:val="00EB30EE"/>
    <w:rsid w:val="00EB41AA"/>
    <w:rsid w:val="00EB5A75"/>
    <w:rsid w:val="00EB79A0"/>
    <w:rsid w:val="00EC2271"/>
    <w:rsid w:val="00EC3289"/>
    <w:rsid w:val="00EC334A"/>
    <w:rsid w:val="00EC3E34"/>
    <w:rsid w:val="00EC50F2"/>
    <w:rsid w:val="00EC51EC"/>
    <w:rsid w:val="00EC5B78"/>
    <w:rsid w:val="00EC711C"/>
    <w:rsid w:val="00EC765A"/>
    <w:rsid w:val="00ED1AFB"/>
    <w:rsid w:val="00ED27A4"/>
    <w:rsid w:val="00ED3E87"/>
    <w:rsid w:val="00ED3EA4"/>
    <w:rsid w:val="00ED46AD"/>
    <w:rsid w:val="00ED55B6"/>
    <w:rsid w:val="00ED6E95"/>
    <w:rsid w:val="00ED74A3"/>
    <w:rsid w:val="00ED78E0"/>
    <w:rsid w:val="00EE0AD1"/>
    <w:rsid w:val="00EE0FE2"/>
    <w:rsid w:val="00EE10F0"/>
    <w:rsid w:val="00EE198C"/>
    <w:rsid w:val="00EE1A00"/>
    <w:rsid w:val="00EE2AF4"/>
    <w:rsid w:val="00EE2CA9"/>
    <w:rsid w:val="00EE32AA"/>
    <w:rsid w:val="00EE394D"/>
    <w:rsid w:val="00EE47A6"/>
    <w:rsid w:val="00EE4B19"/>
    <w:rsid w:val="00EE4B31"/>
    <w:rsid w:val="00EE4D42"/>
    <w:rsid w:val="00EE549E"/>
    <w:rsid w:val="00EE54C8"/>
    <w:rsid w:val="00EE56F6"/>
    <w:rsid w:val="00EE670D"/>
    <w:rsid w:val="00EE69E1"/>
    <w:rsid w:val="00EE6A2A"/>
    <w:rsid w:val="00EE72A8"/>
    <w:rsid w:val="00EF01EC"/>
    <w:rsid w:val="00EF14A0"/>
    <w:rsid w:val="00EF195E"/>
    <w:rsid w:val="00EF1E65"/>
    <w:rsid w:val="00EF23F6"/>
    <w:rsid w:val="00EF31CA"/>
    <w:rsid w:val="00EF4486"/>
    <w:rsid w:val="00EF4863"/>
    <w:rsid w:val="00EF6029"/>
    <w:rsid w:val="00EF6A07"/>
    <w:rsid w:val="00EF6E73"/>
    <w:rsid w:val="00EF71E0"/>
    <w:rsid w:val="00EF78ED"/>
    <w:rsid w:val="00F009E2"/>
    <w:rsid w:val="00F01543"/>
    <w:rsid w:val="00F030ED"/>
    <w:rsid w:val="00F034CB"/>
    <w:rsid w:val="00F06A58"/>
    <w:rsid w:val="00F071BA"/>
    <w:rsid w:val="00F07B99"/>
    <w:rsid w:val="00F1228A"/>
    <w:rsid w:val="00F134A1"/>
    <w:rsid w:val="00F138B6"/>
    <w:rsid w:val="00F141F9"/>
    <w:rsid w:val="00F21C6B"/>
    <w:rsid w:val="00F2460A"/>
    <w:rsid w:val="00F24985"/>
    <w:rsid w:val="00F263B2"/>
    <w:rsid w:val="00F27781"/>
    <w:rsid w:val="00F27E03"/>
    <w:rsid w:val="00F30BB3"/>
    <w:rsid w:val="00F31766"/>
    <w:rsid w:val="00F325AD"/>
    <w:rsid w:val="00F32D31"/>
    <w:rsid w:val="00F343BA"/>
    <w:rsid w:val="00F358BB"/>
    <w:rsid w:val="00F37AAE"/>
    <w:rsid w:val="00F41E44"/>
    <w:rsid w:val="00F421E1"/>
    <w:rsid w:val="00F42D73"/>
    <w:rsid w:val="00F4592A"/>
    <w:rsid w:val="00F461BA"/>
    <w:rsid w:val="00F46D47"/>
    <w:rsid w:val="00F47E34"/>
    <w:rsid w:val="00F516C0"/>
    <w:rsid w:val="00F518C9"/>
    <w:rsid w:val="00F52F09"/>
    <w:rsid w:val="00F53E0D"/>
    <w:rsid w:val="00F53FEE"/>
    <w:rsid w:val="00F547A4"/>
    <w:rsid w:val="00F549ED"/>
    <w:rsid w:val="00F55C30"/>
    <w:rsid w:val="00F5692E"/>
    <w:rsid w:val="00F569A5"/>
    <w:rsid w:val="00F60192"/>
    <w:rsid w:val="00F608E3"/>
    <w:rsid w:val="00F63720"/>
    <w:rsid w:val="00F6385E"/>
    <w:rsid w:val="00F64EB0"/>
    <w:rsid w:val="00F65380"/>
    <w:rsid w:val="00F658DB"/>
    <w:rsid w:val="00F66149"/>
    <w:rsid w:val="00F669D0"/>
    <w:rsid w:val="00F67AC9"/>
    <w:rsid w:val="00F704FD"/>
    <w:rsid w:val="00F71136"/>
    <w:rsid w:val="00F72AB7"/>
    <w:rsid w:val="00F73838"/>
    <w:rsid w:val="00F73923"/>
    <w:rsid w:val="00F77F33"/>
    <w:rsid w:val="00F803EA"/>
    <w:rsid w:val="00F81927"/>
    <w:rsid w:val="00F8207B"/>
    <w:rsid w:val="00F8523D"/>
    <w:rsid w:val="00F85642"/>
    <w:rsid w:val="00F8744E"/>
    <w:rsid w:val="00F90F9C"/>
    <w:rsid w:val="00F912D5"/>
    <w:rsid w:val="00F921A0"/>
    <w:rsid w:val="00F92F71"/>
    <w:rsid w:val="00F934E2"/>
    <w:rsid w:val="00F9420B"/>
    <w:rsid w:val="00F95626"/>
    <w:rsid w:val="00F96462"/>
    <w:rsid w:val="00FA1B69"/>
    <w:rsid w:val="00FA3DC2"/>
    <w:rsid w:val="00FA4801"/>
    <w:rsid w:val="00FA531A"/>
    <w:rsid w:val="00FA651D"/>
    <w:rsid w:val="00FA7AEF"/>
    <w:rsid w:val="00FB0ACE"/>
    <w:rsid w:val="00FB187A"/>
    <w:rsid w:val="00FB1B33"/>
    <w:rsid w:val="00FB26BD"/>
    <w:rsid w:val="00FB32C6"/>
    <w:rsid w:val="00FB3ECD"/>
    <w:rsid w:val="00FB41D6"/>
    <w:rsid w:val="00FB4847"/>
    <w:rsid w:val="00FB6288"/>
    <w:rsid w:val="00FB6A83"/>
    <w:rsid w:val="00FB7ADA"/>
    <w:rsid w:val="00FB7B75"/>
    <w:rsid w:val="00FC07E5"/>
    <w:rsid w:val="00FC0C13"/>
    <w:rsid w:val="00FC2EFF"/>
    <w:rsid w:val="00FC7FAE"/>
    <w:rsid w:val="00FD0F1B"/>
    <w:rsid w:val="00FD2AFC"/>
    <w:rsid w:val="00FD5904"/>
    <w:rsid w:val="00FD72FB"/>
    <w:rsid w:val="00FD78AD"/>
    <w:rsid w:val="00FE212C"/>
    <w:rsid w:val="00FE3656"/>
    <w:rsid w:val="00FE6B72"/>
    <w:rsid w:val="00FE6F75"/>
    <w:rsid w:val="00FE725F"/>
    <w:rsid w:val="00FE757D"/>
    <w:rsid w:val="00FE7CD1"/>
    <w:rsid w:val="00FE7D56"/>
    <w:rsid w:val="00FF0B4D"/>
    <w:rsid w:val="00FF2306"/>
    <w:rsid w:val="00FF2C3C"/>
    <w:rsid w:val="00FF3ED2"/>
    <w:rsid w:val="00FF467D"/>
    <w:rsid w:val="00FF603E"/>
    <w:rsid w:val="00FF69E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0178"/>
    <o:shapelayout v:ext="edit">
      <o:idmap v:ext="edit" data="1"/>
      <o:rules v:ext="edit">
        <o:r id="V:Rule17" type="connector" idref="#_x0000_s1066"/>
        <o:r id="V:Rule18" type="connector" idref="#_x0000_s1081"/>
        <o:r id="V:Rule19" type="connector" idref="#_x0000_s1067"/>
        <o:r id="V:Rule20" type="connector" idref="#_x0000_s1075"/>
        <o:r id="V:Rule21" type="connector" idref="#_x0000_s1073"/>
        <o:r id="V:Rule22" type="connector" idref="#_x0000_s1079"/>
        <o:r id="V:Rule23" type="connector" idref="#_x0000_s1065"/>
        <o:r id="V:Rule24" type="connector" idref="#_x0000_s1068"/>
        <o:r id="V:Rule25" type="connector" idref="#_x0000_s1069"/>
        <o:r id="V:Rule26" type="connector" idref="#_x0000_s1080"/>
        <o:r id="V:Rule27" type="connector" idref="#_x0000_s1076"/>
        <o:r id="V:Rule28" type="connector" idref="#_x0000_s1071"/>
        <o:r id="V:Rule29" type="connector" idref="#_x0000_s1085"/>
        <o:r id="V:Rule30" type="connector" idref="#_x0000_s1087"/>
        <o:r id="V:Rule31" type="connector" idref="#_x0000_s1086"/>
        <o:r id="V:Rule32" type="connector" idref="#_x0000_s107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71F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5148"/>
    <w:pPr>
      <w:ind w:left="720"/>
      <w:contextualSpacing/>
    </w:pPr>
  </w:style>
  <w:style w:type="character" w:customStyle="1" w:styleId="apple-style-span">
    <w:name w:val="apple-style-span"/>
    <w:basedOn w:val="DefaultParagraphFont"/>
    <w:rsid w:val="00AB5304"/>
  </w:style>
  <w:style w:type="character" w:customStyle="1" w:styleId="apple-converted-space">
    <w:name w:val="apple-converted-space"/>
    <w:basedOn w:val="DefaultParagraphFont"/>
    <w:rsid w:val="00AB5304"/>
  </w:style>
  <w:style w:type="character" w:customStyle="1" w:styleId="nbapihighlight">
    <w:name w:val="nbapihighlight"/>
    <w:basedOn w:val="DefaultParagraphFont"/>
    <w:rsid w:val="00AB5304"/>
  </w:style>
  <w:style w:type="character" w:styleId="Hyperlink">
    <w:name w:val="Hyperlink"/>
    <w:basedOn w:val="DefaultParagraphFont"/>
    <w:uiPriority w:val="99"/>
    <w:unhideWhenUsed/>
    <w:rsid w:val="00305EA5"/>
    <w:rPr>
      <w:color w:val="0000FF" w:themeColor="hyperlink"/>
      <w:u w:val="single"/>
    </w:rPr>
  </w:style>
  <w:style w:type="paragraph" w:styleId="Header">
    <w:name w:val="header"/>
    <w:basedOn w:val="Normal"/>
    <w:link w:val="HeaderChar"/>
    <w:uiPriority w:val="99"/>
    <w:unhideWhenUsed/>
    <w:rsid w:val="008622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225F"/>
  </w:style>
  <w:style w:type="paragraph" w:styleId="Footer">
    <w:name w:val="footer"/>
    <w:basedOn w:val="Normal"/>
    <w:link w:val="FooterChar"/>
    <w:uiPriority w:val="99"/>
    <w:unhideWhenUsed/>
    <w:rsid w:val="008622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225F"/>
  </w:style>
  <w:style w:type="paragraph" w:styleId="NoSpacing">
    <w:name w:val="No Spacing"/>
    <w:uiPriority w:val="1"/>
    <w:qFormat/>
    <w:rsid w:val="005A0D7A"/>
    <w:pPr>
      <w:spacing w:after="0" w:line="240" w:lineRule="auto"/>
    </w:pPr>
  </w:style>
  <w:style w:type="paragraph" w:styleId="BalloonText">
    <w:name w:val="Balloon Text"/>
    <w:basedOn w:val="Normal"/>
    <w:link w:val="BalloonTextChar"/>
    <w:uiPriority w:val="99"/>
    <w:semiHidden/>
    <w:unhideWhenUsed/>
    <w:rsid w:val="006022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2217"/>
    <w:rPr>
      <w:rFonts w:ascii="Tahoma" w:hAnsi="Tahoma" w:cs="Tahoma"/>
      <w:sz w:val="16"/>
      <w:szCs w:val="16"/>
    </w:rPr>
  </w:style>
  <w:style w:type="table" w:styleId="TableGrid">
    <w:name w:val="Table Grid"/>
    <w:basedOn w:val="TableNormal"/>
    <w:uiPriority w:val="59"/>
    <w:rsid w:val="002433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24333B"/>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45202A"/>
    <w:rPr>
      <w:color w:val="800080" w:themeColor="followedHyperlink"/>
      <w:u w:val="single"/>
    </w:rPr>
  </w:style>
  <w:style w:type="character" w:styleId="CommentReference">
    <w:name w:val="annotation reference"/>
    <w:basedOn w:val="DefaultParagraphFont"/>
    <w:uiPriority w:val="99"/>
    <w:semiHidden/>
    <w:unhideWhenUsed/>
    <w:rsid w:val="001E6C26"/>
    <w:rPr>
      <w:sz w:val="16"/>
      <w:szCs w:val="16"/>
    </w:rPr>
  </w:style>
  <w:style w:type="paragraph" w:styleId="CommentText">
    <w:name w:val="annotation text"/>
    <w:basedOn w:val="Normal"/>
    <w:link w:val="CommentTextChar"/>
    <w:uiPriority w:val="99"/>
    <w:semiHidden/>
    <w:unhideWhenUsed/>
    <w:rsid w:val="001E6C26"/>
    <w:pPr>
      <w:spacing w:line="240" w:lineRule="auto"/>
    </w:pPr>
    <w:rPr>
      <w:sz w:val="20"/>
      <w:szCs w:val="20"/>
    </w:rPr>
  </w:style>
  <w:style w:type="character" w:customStyle="1" w:styleId="CommentTextChar">
    <w:name w:val="Comment Text Char"/>
    <w:basedOn w:val="DefaultParagraphFont"/>
    <w:link w:val="CommentText"/>
    <w:uiPriority w:val="99"/>
    <w:semiHidden/>
    <w:rsid w:val="001E6C26"/>
    <w:rPr>
      <w:sz w:val="20"/>
      <w:szCs w:val="20"/>
    </w:rPr>
  </w:style>
  <w:style w:type="paragraph" w:styleId="CommentSubject">
    <w:name w:val="annotation subject"/>
    <w:basedOn w:val="CommentText"/>
    <w:next w:val="CommentText"/>
    <w:link w:val="CommentSubjectChar"/>
    <w:uiPriority w:val="99"/>
    <w:semiHidden/>
    <w:unhideWhenUsed/>
    <w:rsid w:val="001E6C26"/>
    <w:rPr>
      <w:b/>
      <w:bCs/>
    </w:rPr>
  </w:style>
  <w:style w:type="character" w:customStyle="1" w:styleId="CommentSubjectChar">
    <w:name w:val="Comment Subject Char"/>
    <w:basedOn w:val="CommentTextChar"/>
    <w:link w:val="CommentSubject"/>
    <w:uiPriority w:val="99"/>
    <w:semiHidden/>
    <w:rsid w:val="001E6C26"/>
    <w:rPr>
      <w:b/>
      <w:bCs/>
    </w:rPr>
  </w:style>
  <w:style w:type="paragraph" w:styleId="ListBullet">
    <w:name w:val="List Bullet"/>
    <w:basedOn w:val="Normal"/>
    <w:uiPriority w:val="99"/>
    <w:unhideWhenUsed/>
    <w:rsid w:val="00EB30EE"/>
    <w:pPr>
      <w:numPr>
        <w:numId w:val="8"/>
      </w:numPr>
      <w:contextualSpacing/>
    </w:pPr>
  </w:style>
  <w:style w:type="paragraph" w:styleId="Revision">
    <w:name w:val="Revision"/>
    <w:hidden/>
    <w:uiPriority w:val="99"/>
    <w:semiHidden/>
    <w:rsid w:val="00A371F3"/>
    <w:pPr>
      <w:spacing w:after="0" w:line="240" w:lineRule="auto"/>
    </w:pPr>
  </w:style>
</w:styles>
</file>

<file path=word/webSettings.xml><?xml version="1.0" encoding="utf-8"?>
<w:webSettings xmlns:r="http://schemas.openxmlformats.org/officeDocument/2006/relationships" xmlns:w="http://schemas.openxmlformats.org/wordprocessingml/2006/main">
  <w:divs>
    <w:div w:id="112140616">
      <w:bodyDiv w:val="1"/>
      <w:marLeft w:val="0"/>
      <w:marRight w:val="0"/>
      <w:marTop w:val="0"/>
      <w:marBottom w:val="0"/>
      <w:divBdr>
        <w:top w:val="none" w:sz="0" w:space="0" w:color="auto"/>
        <w:left w:val="none" w:sz="0" w:space="0" w:color="auto"/>
        <w:bottom w:val="none" w:sz="0" w:space="0" w:color="auto"/>
        <w:right w:val="none" w:sz="0" w:space="0" w:color="auto"/>
      </w:divBdr>
    </w:div>
    <w:div w:id="299964212">
      <w:bodyDiv w:val="1"/>
      <w:marLeft w:val="0"/>
      <w:marRight w:val="0"/>
      <w:marTop w:val="0"/>
      <w:marBottom w:val="0"/>
      <w:divBdr>
        <w:top w:val="none" w:sz="0" w:space="0" w:color="auto"/>
        <w:left w:val="none" w:sz="0" w:space="0" w:color="auto"/>
        <w:bottom w:val="none" w:sz="0" w:space="0" w:color="auto"/>
        <w:right w:val="none" w:sz="0" w:space="0" w:color="auto"/>
      </w:divBdr>
      <w:divsChild>
        <w:div w:id="172644368">
          <w:marLeft w:val="0"/>
          <w:marRight w:val="0"/>
          <w:marTop w:val="0"/>
          <w:marBottom w:val="0"/>
          <w:divBdr>
            <w:top w:val="none" w:sz="0" w:space="0" w:color="auto"/>
            <w:left w:val="none" w:sz="0" w:space="0" w:color="auto"/>
            <w:bottom w:val="none" w:sz="0" w:space="0" w:color="auto"/>
            <w:right w:val="none" w:sz="0" w:space="0" w:color="auto"/>
          </w:divBdr>
        </w:div>
      </w:divsChild>
    </w:div>
    <w:div w:id="685524792">
      <w:bodyDiv w:val="1"/>
      <w:marLeft w:val="0"/>
      <w:marRight w:val="0"/>
      <w:marTop w:val="0"/>
      <w:marBottom w:val="0"/>
      <w:divBdr>
        <w:top w:val="none" w:sz="0" w:space="0" w:color="auto"/>
        <w:left w:val="none" w:sz="0" w:space="0" w:color="auto"/>
        <w:bottom w:val="none" w:sz="0" w:space="0" w:color="auto"/>
        <w:right w:val="none" w:sz="0" w:space="0" w:color="auto"/>
      </w:divBdr>
    </w:div>
    <w:div w:id="846945122">
      <w:bodyDiv w:val="1"/>
      <w:marLeft w:val="0"/>
      <w:marRight w:val="0"/>
      <w:marTop w:val="0"/>
      <w:marBottom w:val="0"/>
      <w:divBdr>
        <w:top w:val="none" w:sz="0" w:space="0" w:color="auto"/>
        <w:left w:val="none" w:sz="0" w:space="0" w:color="auto"/>
        <w:bottom w:val="none" w:sz="0" w:space="0" w:color="auto"/>
        <w:right w:val="none" w:sz="0" w:space="0" w:color="auto"/>
      </w:divBdr>
    </w:div>
    <w:div w:id="1104419768">
      <w:bodyDiv w:val="1"/>
      <w:marLeft w:val="0"/>
      <w:marRight w:val="0"/>
      <w:marTop w:val="0"/>
      <w:marBottom w:val="0"/>
      <w:divBdr>
        <w:top w:val="none" w:sz="0" w:space="0" w:color="auto"/>
        <w:left w:val="none" w:sz="0" w:space="0" w:color="auto"/>
        <w:bottom w:val="none" w:sz="0" w:space="0" w:color="auto"/>
        <w:right w:val="none" w:sz="0" w:space="0" w:color="auto"/>
      </w:divBdr>
    </w:div>
    <w:div w:id="1321345391">
      <w:bodyDiv w:val="1"/>
      <w:marLeft w:val="0"/>
      <w:marRight w:val="0"/>
      <w:marTop w:val="0"/>
      <w:marBottom w:val="0"/>
      <w:divBdr>
        <w:top w:val="none" w:sz="0" w:space="0" w:color="auto"/>
        <w:left w:val="none" w:sz="0" w:space="0" w:color="auto"/>
        <w:bottom w:val="none" w:sz="0" w:space="0" w:color="auto"/>
        <w:right w:val="none" w:sz="0" w:space="0" w:color="auto"/>
      </w:divBdr>
    </w:div>
    <w:div w:id="1432122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tif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header" Target="header1.xml"/><Relationship Id="rId38" Type="http://schemas.openxmlformats.org/officeDocument/2006/relationships/package" Target="embeddings/Microsoft_Office_Excel_Macro-Enabled_Worksheet4.xlsm"/><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package" Target="embeddings/Microsoft_Office_Excel_Worksheet2.xlsx"/><Relationship Id="rId37" Type="http://schemas.openxmlformats.org/officeDocument/2006/relationships/image" Target="media/image25.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png"/><Relationship Id="rId36" Type="http://schemas.openxmlformats.org/officeDocument/2006/relationships/package" Target="embeddings/Microsoft_Office_Excel_Macro-Enabled_Worksheet3.xlsm"/><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tiff"/><Relationship Id="rId22" Type="http://schemas.openxmlformats.org/officeDocument/2006/relationships/image" Target="media/image15.jpeg"/><Relationship Id="rId27" Type="http://schemas.openxmlformats.org/officeDocument/2006/relationships/image" Target="media/image20.tiff"/><Relationship Id="rId30" Type="http://schemas.openxmlformats.org/officeDocument/2006/relationships/package" Target="embeddings/Microsoft_Office_Excel_Worksheet1.xlsx"/><Relationship Id="rId35" Type="http://schemas.openxmlformats.org/officeDocument/2006/relationships/image" Target="media/image2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7158070-19B4-4129-A52F-0F9C6D7C9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14</Pages>
  <Words>1909</Words>
  <Characters>10883</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12767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CCM</dc:creator>
  <cp:lastModifiedBy>dwest</cp:lastModifiedBy>
  <cp:revision>16</cp:revision>
  <cp:lastPrinted>2014-12-19T23:58:00Z</cp:lastPrinted>
  <dcterms:created xsi:type="dcterms:W3CDTF">2014-12-18T23:35:00Z</dcterms:created>
  <dcterms:modified xsi:type="dcterms:W3CDTF">2014-12-20T02:20:00Z</dcterms:modified>
</cp:coreProperties>
</file>